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638B" w14:textId="31491B2F" w:rsidR="00261D3E" w:rsidRDefault="00497B68" w:rsidP="00B572E5">
      <w:pPr>
        <w:pStyle w:val="Subtitle"/>
      </w:pPr>
      <w:r>
        <w:t>Tier I Checklists</w:t>
      </w:r>
    </w:p>
    <w:p w14:paraId="5CA4A78C" w14:textId="07B8C481" w:rsidR="00497B68" w:rsidRDefault="00417C58" w:rsidP="00417C58">
      <w:r>
        <w:t>Checklist #1</w:t>
      </w:r>
      <w:r w:rsidR="00F77C33">
        <w:t xml:space="preserve"> - </w:t>
      </w:r>
      <w:r w:rsidR="007943AC">
        <w:t>Report Completeness and Technical Holding Times</w:t>
      </w:r>
    </w:p>
    <w:p w14:paraId="3799CC31" w14:textId="6DCC3697" w:rsidR="00F328FD" w:rsidRDefault="001663C0" w:rsidP="001663C0">
      <w:pPr>
        <w:pStyle w:val="ListParagraph"/>
        <w:numPr>
          <w:ilvl w:val="1"/>
          <w:numId w:val="4"/>
        </w:numPr>
      </w:pPr>
      <w:r>
        <w:t>Sample Package Completeness and Deliverables</w:t>
      </w:r>
    </w:p>
    <w:p w14:paraId="4E572296" w14:textId="43FD7CE1" w:rsidR="001663C0" w:rsidRDefault="001663C0" w:rsidP="005D71BD">
      <w:pPr>
        <w:pStyle w:val="ListParagraph"/>
        <w:numPr>
          <w:ilvl w:val="1"/>
          <w:numId w:val="4"/>
        </w:numPr>
      </w:pPr>
      <w:r>
        <w:t>Technical Holding Times</w:t>
      </w:r>
    </w:p>
    <w:p w14:paraId="74CEB943" w14:textId="6B85FC4D" w:rsidR="007943AC" w:rsidRDefault="00547770" w:rsidP="00547770">
      <w:r>
        <w:t xml:space="preserve">Checklist #2 - </w:t>
      </w:r>
      <w:r w:rsidR="006A2786">
        <w:t>VOC Data Validation</w:t>
      </w:r>
    </w:p>
    <w:p w14:paraId="77410FDC" w14:textId="5A7B7DD5" w:rsidR="00B823AE" w:rsidRDefault="006A2786" w:rsidP="00C8231E">
      <w:pPr>
        <w:pStyle w:val="ListParagraph"/>
        <w:numPr>
          <w:ilvl w:val="1"/>
          <w:numId w:val="5"/>
        </w:numPr>
      </w:pPr>
      <w:r>
        <w:t xml:space="preserve">Volatile Data Review – </w:t>
      </w:r>
      <w:r w:rsidR="00931EAA">
        <w:t>Blank</w:t>
      </w:r>
      <w:r>
        <w:t xml:space="preserve"> </w:t>
      </w:r>
      <w:r w:rsidR="00931EAA">
        <w:t>Data</w:t>
      </w:r>
    </w:p>
    <w:p w14:paraId="53A4A723" w14:textId="00E9A9DD" w:rsidR="00931EAA" w:rsidRDefault="006A2786" w:rsidP="00143CCA">
      <w:pPr>
        <w:pStyle w:val="ListParagraph"/>
        <w:numPr>
          <w:ilvl w:val="1"/>
          <w:numId w:val="5"/>
        </w:numPr>
      </w:pPr>
      <w:r>
        <w:t xml:space="preserve">Volatile Data Review – </w:t>
      </w:r>
      <w:r w:rsidR="00931EAA">
        <w:t>Laboratory Control Sample</w:t>
      </w:r>
    </w:p>
    <w:p w14:paraId="58C05A52" w14:textId="77428AB3" w:rsidR="00931EAA" w:rsidRDefault="006A2786" w:rsidP="00143CCA">
      <w:pPr>
        <w:pStyle w:val="ListParagraph"/>
        <w:numPr>
          <w:ilvl w:val="1"/>
          <w:numId w:val="5"/>
        </w:numPr>
      </w:pPr>
      <w:r>
        <w:t xml:space="preserve">Volatile Data Review – </w:t>
      </w:r>
      <w:r w:rsidR="00857C19">
        <w:t>Matrix Spike/Matrix Spike Duplicates</w:t>
      </w:r>
    </w:p>
    <w:p w14:paraId="7FC8BDCF" w14:textId="74F31AE3" w:rsidR="00857C19" w:rsidRDefault="006A2786" w:rsidP="00143CCA">
      <w:pPr>
        <w:pStyle w:val="ListParagraph"/>
        <w:numPr>
          <w:ilvl w:val="1"/>
          <w:numId w:val="5"/>
        </w:numPr>
      </w:pPr>
      <w:bookmarkStart w:id="0" w:name="_Hlk106001618"/>
      <w:r>
        <w:t xml:space="preserve">Volatile Data Review – </w:t>
      </w:r>
      <w:r w:rsidR="00857C19">
        <w:t>Surrogate Recovery</w:t>
      </w:r>
      <w:bookmarkEnd w:id="0"/>
    </w:p>
    <w:p w14:paraId="220590EE" w14:textId="56E6F1F1" w:rsidR="00197A8D" w:rsidRDefault="002F6E5E" w:rsidP="0091095B">
      <w:r>
        <w:t>Checklist #3 – Vapor Intrusion Data Validation</w:t>
      </w:r>
    </w:p>
    <w:p w14:paraId="240DBAD4" w14:textId="4170363D" w:rsidR="00B62C54" w:rsidRDefault="00B62C54" w:rsidP="000774DE">
      <w:pPr>
        <w:spacing w:after="0" w:line="240" w:lineRule="auto"/>
        <w:ind w:left="1080" w:hanging="360"/>
      </w:pPr>
      <w:r>
        <w:t xml:space="preserve">3.1 </w:t>
      </w:r>
      <w:r w:rsidR="00DC17F5">
        <w:t>Vapor Intrusion Data Review – Blanks</w:t>
      </w:r>
    </w:p>
    <w:p w14:paraId="69E6A495" w14:textId="771DC321" w:rsidR="008C27DC" w:rsidRDefault="008376B5" w:rsidP="000774DE">
      <w:pPr>
        <w:spacing w:after="0" w:line="240" w:lineRule="auto"/>
        <w:ind w:left="1080" w:hanging="360"/>
      </w:pPr>
      <w:r>
        <w:t>3.</w:t>
      </w:r>
      <w:r w:rsidR="002D55AC">
        <w:t>2 Vapor Intrusion Data Review</w:t>
      </w:r>
      <w:r w:rsidR="001E205D">
        <w:t xml:space="preserve"> </w:t>
      </w:r>
      <w:r w:rsidR="00E12864">
        <w:t>– Laboratory Control Sample</w:t>
      </w:r>
    </w:p>
    <w:p w14:paraId="143C6CC2" w14:textId="21BFE2A9" w:rsidR="00E12864" w:rsidRDefault="00E12864" w:rsidP="000774DE">
      <w:pPr>
        <w:spacing w:after="0" w:line="240" w:lineRule="auto"/>
        <w:ind w:left="1080" w:hanging="360"/>
      </w:pPr>
      <w:r>
        <w:t>3.3 Vapor Intrusion Data Review – Precision Measurements</w:t>
      </w:r>
    </w:p>
    <w:p w14:paraId="1018D5AE" w14:textId="77777777" w:rsidR="000774DE" w:rsidRDefault="000774DE" w:rsidP="000774DE">
      <w:pPr>
        <w:spacing w:after="0" w:line="240" w:lineRule="auto"/>
      </w:pPr>
    </w:p>
    <w:p w14:paraId="6CBC13FB" w14:textId="47227615" w:rsidR="007943AC" w:rsidRDefault="0091095B" w:rsidP="0091095B">
      <w:r>
        <w:t>Checklist #</w:t>
      </w:r>
      <w:r w:rsidR="002F6E5E">
        <w:t>4</w:t>
      </w:r>
      <w:r>
        <w:t xml:space="preserve"> - </w:t>
      </w:r>
      <w:r w:rsidR="007943AC">
        <w:t>SVOC Data Validation</w:t>
      </w:r>
    </w:p>
    <w:p w14:paraId="2BE71CDA" w14:textId="77777777" w:rsidR="002B56B5" w:rsidRDefault="00345FB9" w:rsidP="002B56B5">
      <w:pPr>
        <w:pStyle w:val="ListParagraph"/>
        <w:numPr>
          <w:ilvl w:val="1"/>
          <w:numId w:val="17"/>
        </w:numPr>
        <w:ind w:left="1080"/>
      </w:pPr>
      <w:r>
        <w:t>Semi-Volatile Data Review – Blank Data</w:t>
      </w:r>
    </w:p>
    <w:p w14:paraId="60A942FC" w14:textId="77777777" w:rsidR="002B56B5" w:rsidRDefault="00345FB9" w:rsidP="002B56B5">
      <w:pPr>
        <w:pStyle w:val="ListParagraph"/>
        <w:numPr>
          <w:ilvl w:val="1"/>
          <w:numId w:val="17"/>
        </w:numPr>
        <w:ind w:left="1080"/>
      </w:pPr>
      <w:r>
        <w:t>Semi-</w:t>
      </w:r>
      <w:r w:rsidRPr="00345FB9">
        <w:t>Volatile Data Review – Laboratory Control Sample</w:t>
      </w:r>
    </w:p>
    <w:p w14:paraId="0C29B979" w14:textId="77777777" w:rsidR="002B56B5" w:rsidRDefault="00E77497" w:rsidP="002B56B5">
      <w:pPr>
        <w:pStyle w:val="ListParagraph"/>
        <w:numPr>
          <w:ilvl w:val="1"/>
          <w:numId w:val="17"/>
        </w:numPr>
        <w:ind w:left="1080"/>
      </w:pPr>
      <w:r>
        <w:t>Semi-</w:t>
      </w:r>
      <w:r w:rsidRPr="00E77497">
        <w:t>Volatile Data Review – Matrix Spike/Matrix Spike Duplicates</w:t>
      </w:r>
    </w:p>
    <w:p w14:paraId="7F2F09A2" w14:textId="26970F11" w:rsidR="00E77497" w:rsidRDefault="00E77497" w:rsidP="002B56B5">
      <w:pPr>
        <w:pStyle w:val="ListParagraph"/>
        <w:numPr>
          <w:ilvl w:val="1"/>
          <w:numId w:val="17"/>
        </w:numPr>
        <w:ind w:left="1080"/>
      </w:pPr>
      <w:r>
        <w:t>Semi-</w:t>
      </w:r>
      <w:r w:rsidRPr="00E77497">
        <w:t>Volatile Data Review – Surrogate Recovery</w:t>
      </w:r>
    </w:p>
    <w:p w14:paraId="47332553" w14:textId="37DF93BF" w:rsidR="009C47EC" w:rsidRDefault="009C47EC">
      <w:r>
        <w:t>Checklist #</w:t>
      </w:r>
      <w:r w:rsidR="002B56B5">
        <w:t>5</w:t>
      </w:r>
      <w:r>
        <w:t xml:space="preserve"> </w:t>
      </w:r>
      <w:r w:rsidR="00C52B27">
        <w:t>–</w:t>
      </w:r>
      <w:r>
        <w:t xml:space="preserve"> </w:t>
      </w:r>
      <w:r w:rsidR="00C52B27">
        <w:t>Total Petroleum Hydrocarbon</w:t>
      </w:r>
      <w:r w:rsidR="007943AC">
        <w:t xml:space="preserve"> Data Validation</w:t>
      </w:r>
    </w:p>
    <w:p w14:paraId="7F0D7EC8" w14:textId="77777777" w:rsidR="00EE48F1" w:rsidRDefault="00EE48F1" w:rsidP="00EE48F1">
      <w:pPr>
        <w:pStyle w:val="ListParagraph"/>
        <w:numPr>
          <w:ilvl w:val="1"/>
          <w:numId w:val="25"/>
        </w:numPr>
        <w:ind w:left="1080"/>
      </w:pPr>
      <w:r>
        <w:t>GRO</w:t>
      </w:r>
      <w:r w:rsidR="00325DC7">
        <w:t xml:space="preserve"> Data Review – Blank Data</w:t>
      </w:r>
    </w:p>
    <w:p w14:paraId="2E1DF633" w14:textId="77777777" w:rsidR="00EC30B9" w:rsidRDefault="00EE48F1" w:rsidP="00EE48F1">
      <w:pPr>
        <w:pStyle w:val="ListParagraph"/>
        <w:numPr>
          <w:ilvl w:val="1"/>
          <w:numId w:val="25"/>
        </w:numPr>
        <w:ind w:left="1080"/>
      </w:pPr>
      <w:r>
        <w:t>GRO</w:t>
      </w:r>
      <w:r w:rsidR="00325DC7" w:rsidRPr="00345FB9">
        <w:t xml:space="preserve"> Data Review – Laboratory Control Sample</w:t>
      </w:r>
    </w:p>
    <w:p w14:paraId="4CB72C52" w14:textId="77777777" w:rsidR="00EC30B9" w:rsidRDefault="00EE48F1" w:rsidP="00EC30B9">
      <w:pPr>
        <w:pStyle w:val="ListParagraph"/>
        <w:numPr>
          <w:ilvl w:val="1"/>
          <w:numId w:val="25"/>
        </w:numPr>
        <w:ind w:left="1080"/>
      </w:pPr>
      <w:r>
        <w:t>GRO</w:t>
      </w:r>
      <w:r w:rsidR="00325DC7" w:rsidRPr="00E77497">
        <w:t xml:space="preserve"> Data Review – Matrix Spike/Matrix Spike Duplicates</w:t>
      </w:r>
    </w:p>
    <w:p w14:paraId="19B78F50" w14:textId="7C725661" w:rsidR="00325DC7" w:rsidRDefault="00EE48F1" w:rsidP="00EC30B9">
      <w:pPr>
        <w:pStyle w:val="ListParagraph"/>
        <w:numPr>
          <w:ilvl w:val="1"/>
          <w:numId w:val="25"/>
        </w:numPr>
        <w:ind w:left="1080"/>
      </w:pPr>
      <w:r>
        <w:t>GRO</w:t>
      </w:r>
      <w:r w:rsidR="00325DC7" w:rsidRPr="00E77497">
        <w:t xml:space="preserve"> Data Review – Surrogate Recovery</w:t>
      </w:r>
    </w:p>
    <w:p w14:paraId="4968B143" w14:textId="1B376778" w:rsidR="00EC30B9" w:rsidRDefault="00EC30B9" w:rsidP="00EC30B9">
      <w:pPr>
        <w:pStyle w:val="ListParagraph"/>
        <w:numPr>
          <w:ilvl w:val="1"/>
          <w:numId w:val="25"/>
        </w:numPr>
        <w:ind w:left="1080"/>
      </w:pPr>
      <w:r>
        <w:t>DRO Data Review – Blank Data</w:t>
      </w:r>
    </w:p>
    <w:p w14:paraId="37893798" w14:textId="4EB1D0BB" w:rsidR="00EC30B9" w:rsidRDefault="00EC30B9" w:rsidP="00EC30B9">
      <w:pPr>
        <w:pStyle w:val="ListParagraph"/>
        <w:numPr>
          <w:ilvl w:val="1"/>
          <w:numId w:val="25"/>
        </w:numPr>
        <w:ind w:left="1080"/>
      </w:pPr>
      <w:r>
        <w:t>DRO</w:t>
      </w:r>
      <w:r w:rsidRPr="00345FB9">
        <w:t xml:space="preserve"> Data Review – Laboratory Control Sample</w:t>
      </w:r>
    </w:p>
    <w:p w14:paraId="16A16C7B" w14:textId="3EB4CBC9" w:rsidR="00EC30B9" w:rsidRDefault="00EC30B9" w:rsidP="00EC30B9">
      <w:pPr>
        <w:pStyle w:val="ListParagraph"/>
        <w:numPr>
          <w:ilvl w:val="1"/>
          <w:numId w:val="25"/>
        </w:numPr>
        <w:ind w:left="1080"/>
      </w:pPr>
      <w:r>
        <w:t>DRO</w:t>
      </w:r>
      <w:r w:rsidRPr="00E77497">
        <w:t xml:space="preserve"> Data Review – Matrix Spike/Matrix Spike Duplicates</w:t>
      </w:r>
    </w:p>
    <w:p w14:paraId="38FABA08" w14:textId="18AC83D9" w:rsidR="00EC30B9" w:rsidRDefault="00EC30B9" w:rsidP="00EC30B9">
      <w:pPr>
        <w:pStyle w:val="ListParagraph"/>
        <w:numPr>
          <w:ilvl w:val="1"/>
          <w:numId w:val="25"/>
        </w:numPr>
        <w:ind w:left="1080"/>
      </w:pPr>
      <w:r>
        <w:t>DRO</w:t>
      </w:r>
      <w:r w:rsidRPr="00E77497">
        <w:t xml:space="preserve"> Data Review – Surrogate Recovery</w:t>
      </w:r>
    </w:p>
    <w:p w14:paraId="206E8A8F" w14:textId="06E7E6F3" w:rsidR="007943AC" w:rsidRDefault="009C47EC" w:rsidP="009C47EC">
      <w:r>
        <w:t>Checklist #</w:t>
      </w:r>
      <w:r w:rsidR="004A6E67">
        <w:t>6</w:t>
      </w:r>
      <w:r>
        <w:t xml:space="preserve"> - </w:t>
      </w:r>
      <w:r w:rsidR="007943AC">
        <w:t>Metals Data Validation</w:t>
      </w:r>
    </w:p>
    <w:p w14:paraId="0C2F9FC8" w14:textId="77777777" w:rsidR="001A056C" w:rsidRDefault="00A75D9B" w:rsidP="001A056C">
      <w:pPr>
        <w:pStyle w:val="ListParagraph"/>
        <w:numPr>
          <w:ilvl w:val="1"/>
          <w:numId w:val="21"/>
        </w:numPr>
        <w:ind w:left="1080"/>
      </w:pPr>
      <w:bookmarkStart w:id="1" w:name="_Hlk106001991"/>
      <w:r>
        <w:t>Metals Data Review – Blank Data</w:t>
      </w:r>
      <w:bookmarkStart w:id="2" w:name="_Hlk106002015"/>
      <w:bookmarkEnd w:id="1"/>
    </w:p>
    <w:p w14:paraId="3E91A6B2" w14:textId="77777777" w:rsidR="001A056C" w:rsidRDefault="00A75D9B" w:rsidP="001A056C">
      <w:pPr>
        <w:pStyle w:val="ListParagraph"/>
        <w:numPr>
          <w:ilvl w:val="1"/>
          <w:numId w:val="21"/>
        </w:numPr>
        <w:ind w:left="1080"/>
      </w:pPr>
      <w:r>
        <w:t>Metals</w:t>
      </w:r>
      <w:r w:rsidRPr="00345FB9">
        <w:t xml:space="preserve"> Data Review – Laboratory Control Sample</w:t>
      </w:r>
      <w:bookmarkEnd w:id="2"/>
    </w:p>
    <w:p w14:paraId="5220D53E" w14:textId="5B0A8B5F" w:rsidR="00A75D9B" w:rsidRDefault="00A75D9B" w:rsidP="001A056C">
      <w:pPr>
        <w:pStyle w:val="ListParagraph"/>
        <w:numPr>
          <w:ilvl w:val="1"/>
          <w:numId w:val="21"/>
        </w:numPr>
        <w:ind w:left="1080"/>
      </w:pPr>
      <w:r>
        <w:t xml:space="preserve">Metals </w:t>
      </w:r>
      <w:r w:rsidRPr="00A75D9B">
        <w:t>Data Review – Matrix Spike/Matrix Spike Duplicates</w:t>
      </w:r>
    </w:p>
    <w:p w14:paraId="0A98D1DC" w14:textId="5A3A7429" w:rsidR="00C40E4A" w:rsidRDefault="00C40E4A" w:rsidP="00C40E4A">
      <w:r>
        <w:t>Checklist #</w:t>
      </w:r>
      <w:r w:rsidR="001A056C">
        <w:t>7</w:t>
      </w:r>
      <w:r>
        <w:t xml:space="preserve"> - Mercury Data Validation</w:t>
      </w:r>
    </w:p>
    <w:p w14:paraId="4A165B5B" w14:textId="77777777" w:rsidR="00005226" w:rsidRDefault="00D866A4" w:rsidP="00005226">
      <w:pPr>
        <w:pStyle w:val="ListParagraph"/>
        <w:numPr>
          <w:ilvl w:val="1"/>
          <w:numId w:val="22"/>
        </w:numPr>
        <w:ind w:left="1080"/>
      </w:pPr>
      <w:r>
        <w:t>Mercury</w:t>
      </w:r>
      <w:r w:rsidRPr="00D866A4">
        <w:t xml:space="preserve"> Data Review – Blank Data</w:t>
      </w:r>
    </w:p>
    <w:p w14:paraId="6C2E186D" w14:textId="77777777" w:rsidR="00005226" w:rsidRDefault="00D866A4" w:rsidP="00005226">
      <w:pPr>
        <w:pStyle w:val="ListParagraph"/>
        <w:numPr>
          <w:ilvl w:val="1"/>
          <w:numId w:val="22"/>
        </w:numPr>
        <w:ind w:left="1080"/>
      </w:pPr>
      <w:r>
        <w:t>Me</w:t>
      </w:r>
      <w:r w:rsidR="008B38D2">
        <w:t>r</w:t>
      </w:r>
      <w:r>
        <w:t>cury</w:t>
      </w:r>
      <w:r w:rsidRPr="00D866A4">
        <w:t xml:space="preserve"> Data Review – Laboratory Control Sample</w:t>
      </w:r>
    </w:p>
    <w:p w14:paraId="74479DD5" w14:textId="48B1E86A" w:rsidR="007B3EF3" w:rsidRDefault="00F90C7C" w:rsidP="00005226">
      <w:pPr>
        <w:pStyle w:val="ListParagraph"/>
        <w:numPr>
          <w:ilvl w:val="1"/>
          <w:numId w:val="22"/>
        </w:numPr>
        <w:ind w:left="1080"/>
      </w:pPr>
      <w:r>
        <w:t>Mercury</w:t>
      </w:r>
      <w:r w:rsidRPr="00F90C7C">
        <w:t xml:space="preserve"> Data Review – Matrix Spike/Matrix Spike Duplicates</w:t>
      </w:r>
    </w:p>
    <w:p w14:paraId="678101D6" w14:textId="2C49869A" w:rsidR="00F90C7C" w:rsidRDefault="00090C23" w:rsidP="00090C23">
      <w:r>
        <w:lastRenderedPageBreak/>
        <w:t>Checklist #</w:t>
      </w:r>
      <w:r w:rsidR="00005226">
        <w:t>8</w:t>
      </w:r>
      <w:r>
        <w:t xml:space="preserve"> - </w:t>
      </w:r>
      <w:r w:rsidR="00F90C7C" w:rsidRPr="00F90C7C">
        <w:t xml:space="preserve">Atomic Adsorption </w:t>
      </w:r>
      <w:r w:rsidR="003E48B3">
        <w:t>Data Validation</w:t>
      </w:r>
      <w:r w:rsidR="00F90C7C" w:rsidRPr="00F90C7C">
        <w:t xml:space="preserve"> - Graphite Furnace Data</w:t>
      </w:r>
      <w:r w:rsidR="003E48B3">
        <w:t xml:space="preserve"> Review</w:t>
      </w:r>
    </w:p>
    <w:p w14:paraId="0AD14994" w14:textId="5233F508" w:rsidR="009C47EC" w:rsidRDefault="00E56E91" w:rsidP="00E56E91">
      <w:r>
        <w:t>Checklist #</w:t>
      </w:r>
      <w:r w:rsidR="00005226">
        <w:t>9</w:t>
      </w:r>
      <w:r>
        <w:t xml:space="preserve"> – Hexavalent Chromium Data Validation</w:t>
      </w:r>
    </w:p>
    <w:p w14:paraId="7D5E646B" w14:textId="6E5495F7" w:rsidR="003D7F54" w:rsidRDefault="00C53934" w:rsidP="00C53934">
      <w:pPr>
        <w:spacing w:after="0" w:line="240" w:lineRule="auto"/>
        <w:ind w:left="720"/>
      </w:pPr>
      <w:r>
        <w:t xml:space="preserve">9.1 </w:t>
      </w:r>
      <w:r w:rsidR="0059189C">
        <w:t>Hexavalent Chromium Data Review – Blank Data</w:t>
      </w:r>
    </w:p>
    <w:p w14:paraId="2C44A279" w14:textId="7A7A3119" w:rsidR="0059189C" w:rsidRDefault="00C53934" w:rsidP="00E40535">
      <w:pPr>
        <w:spacing w:after="0" w:line="240" w:lineRule="auto"/>
        <w:ind w:left="1080" w:hanging="360"/>
      </w:pPr>
      <w:r>
        <w:t>9</w:t>
      </w:r>
      <w:r w:rsidR="004B0EFC">
        <w:t xml:space="preserve">.2 Hexavalent Chromium Data Review – </w:t>
      </w:r>
      <w:r w:rsidR="00486061" w:rsidRPr="00D866A4">
        <w:t>Laboratory Control Sample</w:t>
      </w:r>
    </w:p>
    <w:p w14:paraId="4A2E2417" w14:textId="584EE4C0" w:rsidR="00486061" w:rsidRDefault="00C53934" w:rsidP="00E40535">
      <w:pPr>
        <w:spacing w:after="0" w:line="240" w:lineRule="auto"/>
        <w:ind w:left="1080" w:hanging="360"/>
      </w:pPr>
      <w:r>
        <w:t>9</w:t>
      </w:r>
      <w:r w:rsidR="00486061">
        <w:t xml:space="preserve">.3 Hexavalent Chromium Data Review – </w:t>
      </w:r>
      <w:r w:rsidR="00422765">
        <w:t>Duplicates</w:t>
      </w:r>
    </w:p>
    <w:p w14:paraId="72AD6DBF" w14:textId="5899C896" w:rsidR="00422765" w:rsidRDefault="00C53934" w:rsidP="00E40535">
      <w:pPr>
        <w:spacing w:after="0" w:line="240" w:lineRule="auto"/>
        <w:ind w:left="1080" w:hanging="360"/>
      </w:pPr>
      <w:r>
        <w:t>9</w:t>
      </w:r>
      <w:r w:rsidR="00422765">
        <w:t>.4 Hexavalent Chromium Data Review – Matrix Spike</w:t>
      </w:r>
    </w:p>
    <w:p w14:paraId="714C21CA" w14:textId="77777777" w:rsidR="0059189C" w:rsidRDefault="0059189C" w:rsidP="0059189C">
      <w:pPr>
        <w:spacing w:after="0" w:line="240" w:lineRule="auto"/>
      </w:pPr>
    </w:p>
    <w:p w14:paraId="7E53F459" w14:textId="7FACA34F" w:rsidR="00905EE0" w:rsidRDefault="008111D6" w:rsidP="008111D6">
      <w:r>
        <w:t>Checklist #</w:t>
      </w:r>
      <w:r w:rsidR="00C53934">
        <w:t>10</w:t>
      </w:r>
      <w:r>
        <w:t xml:space="preserve"> - </w:t>
      </w:r>
      <w:r w:rsidR="00905EE0">
        <w:t>Cyanide Data Validation</w:t>
      </w:r>
    </w:p>
    <w:p w14:paraId="10646ABD" w14:textId="77777777" w:rsidR="00325DC7" w:rsidRDefault="006D509D" w:rsidP="00325DC7">
      <w:pPr>
        <w:pStyle w:val="ListParagraph"/>
        <w:numPr>
          <w:ilvl w:val="1"/>
          <w:numId w:val="23"/>
        </w:numPr>
      </w:pPr>
      <w:r>
        <w:t>Cyanide Data Review</w:t>
      </w:r>
      <w:r w:rsidR="00454FC4">
        <w:t xml:space="preserve"> – Blank Data</w:t>
      </w:r>
    </w:p>
    <w:p w14:paraId="79D00017" w14:textId="77777777" w:rsidR="00325DC7" w:rsidRDefault="007722DB" w:rsidP="00325DC7">
      <w:pPr>
        <w:pStyle w:val="ListParagraph"/>
        <w:numPr>
          <w:ilvl w:val="1"/>
          <w:numId w:val="23"/>
        </w:numPr>
      </w:pPr>
      <w:r>
        <w:t xml:space="preserve">Cyanide Data Review – Laboratory Control </w:t>
      </w:r>
      <w:r w:rsidR="005E79E2">
        <w:t>Sample</w:t>
      </w:r>
    </w:p>
    <w:p w14:paraId="340A6432" w14:textId="77777777" w:rsidR="00325DC7" w:rsidRDefault="00A235F7" w:rsidP="00325DC7">
      <w:pPr>
        <w:pStyle w:val="ListParagraph"/>
        <w:numPr>
          <w:ilvl w:val="1"/>
          <w:numId w:val="23"/>
        </w:numPr>
      </w:pPr>
      <w:r>
        <w:t>Cyanide Data Review – Matrix Spike/Matri</w:t>
      </w:r>
      <w:r w:rsidR="00E030A2">
        <w:t>x</w:t>
      </w:r>
      <w:r>
        <w:t xml:space="preserve"> Spike Duplicate</w:t>
      </w:r>
    </w:p>
    <w:p w14:paraId="0998500D" w14:textId="212F70E2" w:rsidR="00E030A2" w:rsidRDefault="00FA3646" w:rsidP="00325DC7">
      <w:pPr>
        <w:pStyle w:val="ListParagraph"/>
        <w:numPr>
          <w:ilvl w:val="1"/>
          <w:numId w:val="23"/>
        </w:numPr>
      </w:pPr>
      <w:r>
        <w:t>Cyanide Data Review – Field Duplicate</w:t>
      </w:r>
    </w:p>
    <w:p w14:paraId="3AAFC8FA" w14:textId="18CB6791" w:rsidR="00926244" w:rsidRDefault="008111D6" w:rsidP="007C7847">
      <w:r>
        <w:t>Checklist #</w:t>
      </w:r>
      <w:r w:rsidR="002B56B5">
        <w:t>1</w:t>
      </w:r>
      <w:r w:rsidR="00325DC7">
        <w:t>1</w:t>
      </w:r>
      <w:r>
        <w:t xml:space="preserve"> </w:t>
      </w:r>
      <w:r w:rsidR="00E1287D">
        <w:t>–</w:t>
      </w:r>
      <w:r>
        <w:t xml:space="preserve"> </w:t>
      </w:r>
      <w:r w:rsidR="00E1287D">
        <w:t>TCLP Data Validation</w:t>
      </w:r>
    </w:p>
    <w:p w14:paraId="7AB49455" w14:textId="7FED9918" w:rsidR="00702058" w:rsidRDefault="00335C68" w:rsidP="00335C68">
      <w:r>
        <w:t>Checklist #</w:t>
      </w:r>
      <w:r w:rsidR="002B56B5">
        <w:t>1</w:t>
      </w:r>
      <w:r w:rsidR="00325DC7">
        <w:t>2</w:t>
      </w:r>
      <w:r>
        <w:t xml:space="preserve"> - </w:t>
      </w:r>
      <w:r w:rsidR="004D6891">
        <w:t>Ignitability</w:t>
      </w:r>
      <w:r w:rsidR="009C2845">
        <w:t xml:space="preserve"> </w:t>
      </w:r>
      <w:r w:rsidR="00E1287D">
        <w:t>Data Validation</w:t>
      </w:r>
    </w:p>
    <w:p w14:paraId="519E8208" w14:textId="3542AC3D" w:rsidR="004555DE" w:rsidRDefault="00CE752C" w:rsidP="004555DE">
      <w:pPr>
        <w:ind w:left="1080" w:hanging="360"/>
      </w:pPr>
      <w:r>
        <w:t>1</w:t>
      </w:r>
      <w:r w:rsidR="00325DC7">
        <w:t>2</w:t>
      </w:r>
      <w:r w:rsidR="00E74B5B">
        <w:t xml:space="preserve">.1 </w:t>
      </w:r>
      <w:proofErr w:type="spellStart"/>
      <w:r w:rsidR="009C2845">
        <w:t>Pensky</w:t>
      </w:r>
      <w:proofErr w:type="spellEnd"/>
      <w:r w:rsidR="009C2845">
        <w:t xml:space="preserve">-Martens (SW-846, Method </w:t>
      </w:r>
      <w:r w:rsidR="00340244">
        <w:t>1010B</w:t>
      </w:r>
      <w:r w:rsidR="009C2845">
        <w:t>, ASTM D8174-18 and ASTM D8175-18) - Procedure A for “Ordinary Liquids”</w:t>
      </w:r>
    </w:p>
    <w:p w14:paraId="72DF4767" w14:textId="0EDFCC19" w:rsidR="004D6891" w:rsidRDefault="004555DE" w:rsidP="004555DE">
      <w:pPr>
        <w:ind w:left="1080" w:hanging="360"/>
      </w:pPr>
      <w:r>
        <w:t>1</w:t>
      </w:r>
      <w:r w:rsidR="00325DC7">
        <w:t>2</w:t>
      </w:r>
      <w:r>
        <w:t xml:space="preserve">.2 </w:t>
      </w:r>
      <w:proofErr w:type="spellStart"/>
      <w:r w:rsidR="004D6891">
        <w:t>Setaflash</w:t>
      </w:r>
      <w:proofErr w:type="spellEnd"/>
      <w:r w:rsidR="009C2845">
        <w:t xml:space="preserve"> </w:t>
      </w:r>
      <w:r w:rsidR="004D6891">
        <w:t xml:space="preserve">(SW-846, Method </w:t>
      </w:r>
      <w:r w:rsidR="00340244">
        <w:t>1020C</w:t>
      </w:r>
      <w:r w:rsidR="004D6891">
        <w:t>)</w:t>
      </w:r>
    </w:p>
    <w:p w14:paraId="5B3D251A" w14:textId="77FC3BB7" w:rsidR="002118C6" w:rsidRDefault="004A5103" w:rsidP="004A5103">
      <w:r>
        <w:t>Checklist #</w:t>
      </w:r>
      <w:r w:rsidR="004555DE">
        <w:t>1</w:t>
      </w:r>
      <w:r w:rsidR="00325DC7">
        <w:t>3</w:t>
      </w:r>
      <w:r w:rsidR="0075573E">
        <w:t xml:space="preserve"> - </w:t>
      </w:r>
      <w:r w:rsidR="002118C6" w:rsidRPr="002118C6">
        <w:t>Corrosivity</w:t>
      </w:r>
      <w:r w:rsidR="002118C6">
        <w:t xml:space="preserve"> </w:t>
      </w:r>
      <w:r w:rsidR="00E1287D">
        <w:t>Data Validation</w:t>
      </w:r>
      <w:r w:rsidR="003F16AC">
        <w:t xml:space="preserve"> </w:t>
      </w:r>
    </w:p>
    <w:p w14:paraId="3B5E1B9B" w14:textId="67138160" w:rsidR="007943AC" w:rsidRDefault="00AA3B3D" w:rsidP="00AA3B3D">
      <w:r>
        <w:t>Checklist #</w:t>
      </w:r>
      <w:r w:rsidR="00330DA4">
        <w:t>1</w:t>
      </w:r>
      <w:r w:rsidR="00325DC7">
        <w:t>4</w:t>
      </w:r>
      <w:r>
        <w:t xml:space="preserve"> - </w:t>
      </w:r>
      <w:r w:rsidR="007943AC">
        <w:t>Data Validation Summary</w:t>
      </w:r>
    </w:p>
    <w:p w14:paraId="470927A0" w14:textId="77777777" w:rsidR="005F1F67" w:rsidRDefault="005F1F67" w:rsidP="00141E62">
      <w:pPr>
        <w:spacing w:after="0"/>
      </w:pPr>
    </w:p>
    <w:p w14:paraId="6F699C5D" w14:textId="4EC0D649" w:rsidR="005F1F67" w:rsidRDefault="005F1F67"/>
    <w:p w14:paraId="23628D84" w14:textId="1CEE461E" w:rsidR="00261D3E" w:rsidRDefault="003445D1" w:rsidP="00141E62">
      <w:pPr>
        <w:spacing w:after="0"/>
      </w:pPr>
      <w:r w:rsidRPr="003445D1">
        <w:t xml:space="preserve">    </w:t>
      </w:r>
    </w:p>
    <w:p w14:paraId="40150284" w14:textId="77777777" w:rsidR="00024967" w:rsidRDefault="00024967" w:rsidP="00261D3E">
      <w:pPr>
        <w:jc w:val="center"/>
        <w:sectPr w:rsidR="00024967" w:rsidSect="00497B68">
          <w:headerReference w:type="default" r:id="rId11"/>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870"/>
        <w:gridCol w:w="1870"/>
        <w:gridCol w:w="1870"/>
        <w:gridCol w:w="1870"/>
        <w:gridCol w:w="1870"/>
      </w:tblGrid>
      <w:tr w:rsidR="00254136" w14:paraId="6C8AE02C" w14:textId="77777777" w:rsidTr="004850A6">
        <w:tc>
          <w:tcPr>
            <w:tcW w:w="1870" w:type="dxa"/>
            <w:shd w:val="clear" w:color="auto" w:fill="D9D9D9" w:themeFill="background1" w:themeFillShade="D9"/>
          </w:tcPr>
          <w:p w14:paraId="47FF2127" w14:textId="77777777" w:rsidR="00254136" w:rsidRDefault="00254136" w:rsidP="004850A6">
            <w:r>
              <w:lastRenderedPageBreak/>
              <w:t>This Plan Review Form is #</w:t>
            </w:r>
          </w:p>
        </w:tc>
        <w:tc>
          <w:tcPr>
            <w:tcW w:w="1870" w:type="dxa"/>
          </w:tcPr>
          <w:p w14:paraId="21A7A15F" w14:textId="77777777" w:rsidR="00254136" w:rsidRDefault="00254136" w:rsidP="004850A6"/>
        </w:tc>
        <w:tc>
          <w:tcPr>
            <w:tcW w:w="1870" w:type="dxa"/>
            <w:shd w:val="clear" w:color="auto" w:fill="D9D9D9" w:themeFill="background1" w:themeFillShade="D9"/>
          </w:tcPr>
          <w:p w14:paraId="36E688F0" w14:textId="77777777" w:rsidR="00254136" w:rsidRDefault="00254136" w:rsidP="004850A6">
            <w:pPr>
              <w:jc w:val="center"/>
            </w:pPr>
            <w:r>
              <w:t>of</w:t>
            </w:r>
          </w:p>
        </w:tc>
        <w:tc>
          <w:tcPr>
            <w:tcW w:w="1870" w:type="dxa"/>
          </w:tcPr>
          <w:p w14:paraId="45202758" w14:textId="77777777" w:rsidR="00254136" w:rsidRDefault="00254136" w:rsidP="004850A6"/>
        </w:tc>
        <w:tc>
          <w:tcPr>
            <w:tcW w:w="1870" w:type="dxa"/>
            <w:shd w:val="clear" w:color="auto" w:fill="D9D9D9" w:themeFill="background1" w:themeFillShade="D9"/>
          </w:tcPr>
          <w:p w14:paraId="7D9231BB" w14:textId="77777777" w:rsidR="00254136" w:rsidRDefault="00254136" w:rsidP="004850A6">
            <w:r>
              <w:t>forms completed.</w:t>
            </w:r>
          </w:p>
        </w:tc>
      </w:tr>
    </w:tbl>
    <w:p w14:paraId="41C89B6B" w14:textId="77777777" w:rsidR="00254136" w:rsidRDefault="00254136"/>
    <w:tbl>
      <w:tblPr>
        <w:tblStyle w:val="TableGrid"/>
        <w:tblW w:w="0" w:type="auto"/>
        <w:tblLook w:val="04A0" w:firstRow="1" w:lastRow="0" w:firstColumn="1" w:lastColumn="0" w:noHBand="0" w:noVBand="1"/>
      </w:tblPr>
      <w:tblGrid>
        <w:gridCol w:w="2337"/>
        <w:gridCol w:w="2337"/>
        <w:gridCol w:w="2338"/>
        <w:gridCol w:w="2338"/>
      </w:tblGrid>
      <w:tr w:rsidR="00C85153" w14:paraId="0E959CD0" w14:textId="77777777" w:rsidTr="00136B6E">
        <w:tc>
          <w:tcPr>
            <w:tcW w:w="2337" w:type="dxa"/>
            <w:shd w:val="clear" w:color="auto" w:fill="D9D9D9" w:themeFill="background1" w:themeFillShade="D9"/>
          </w:tcPr>
          <w:p w14:paraId="75E08062" w14:textId="6251C003" w:rsidR="00C85153" w:rsidRDefault="00D478C9">
            <w:r>
              <w:t xml:space="preserve">Site </w:t>
            </w:r>
            <w:r w:rsidR="00C85153">
              <w:t>Name</w:t>
            </w:r>
          </w:p>
        </w:tc>
        <w:tc>
          <w:tcPr>
            <w:tcW w:w="2337" w:type="dxa"/>
          </w:tcPr>
          <w:p w14:paraId="40AA2CF5" w14:textId="77777777" w:rsidR="00C85153" w:rsidRDefault="00C85153"/>
        </w:tc>
        <w:tc>
          <w:tcPr>
            <w:tcW w:w="2338" w:type="dxa"/>
            <w:shd w:val="clear" w:color="auto" w:fill="D9D9D9" w:themeFill="background1" w:themeFillShade="D9"/>
          </w:tcPr>
          <w:p w14:paraId="5B8B887F" w14:textId="1C104445" w:rsidR="00C85153" w:rsidRDefault="00C85153">
            <w:r>
              <w:t>Validator</w:t>
            </w:r>
          </w:p>
        </w:tc>
        <w:tc>
          <w:tcPr>
            <w:tcW w:w="2338" w:type="dxa"/>
          </w:tcPr>
          <w:p w14:paraId="130053A5" w14:textId="77777777" w:rsidR="00C85153" w:rsidRDefault="00C85153"/>
        </w:tc>
      </w:tr>
      <w:tr w:rsidR="00C85153" w14:paraId="6F4C3595" w14:textId="77777777" w:rsidTr="00136B6E">
        <w:tc>
          <w:tcPr>
            <w:tcW w:w="2337" w:type="dxa"/>
            <w:shd w:val="clear" w:color="auto" w:fill="D9D9D9" w:themeFill="background1" w:themeFillShade="D9"/>
          </w:tcPr>
          <w:p w14:paraId="1CAD9010" w14:textId="4C19BC07" w:rsidR="00C85153" w:rsidRDefault="00C85153">
            <w:r>
              <w:t>ID Number</w:t>
            </w:r>
          </w:p>
        </w:tc>
        <w:tc>
          <w:tcPr>
            <w:tcW w:w="2337" w:type="dxa"/>
          </w:tcPr>
          <w:p w14:paraId="497C67A4" w14:textId="77777777" w:rsidR="00C85153" w:rsidRDefault="00C85153"/>
        </w:tc>
        <w:tc>
          <w:tcPr>
            <w:tcW w:w="2338" w:type="dxa"/>
            <w:shd w:val="clear" w:color="auto" w:fill="D9D9D9" w:themeFill="background1" w:themeFillShade="D9"/>
          </w:tcPr>
          <w:p w14:paraId="44A0D066" w14:textId="09475521" w:rsidR="00C85153" w:rsidRDefault="004839C2">
            <w:r>
              <w:t xml:space="preserve">Lab Report </w:t>
            </w:r>
            <w:r w:rsidR="00C85153">
              <w:t>Date</w:t>
            </w:r>
          </w:p>
        </w:tc>
        <w:tc>
          <w:tcPr>
            <w:tcW w:w="2338" w:type="dxa"/>
          </w:tcPr>
          <w:p w14:paraId="6867C061" w14:textId="77777777" w:rsidR="00C85153" w:rsidRDefault="00C85153"/>
        </w:tc>
      </w:tr>
      <w:tr w:rsidR="00C85153" w14:paraId="1A29FC9E" w14:textId="77777777" w:rsidTr="00136B6E">
        <w:tc>
          <w:tcPr>
            <w:tcW w:w="2337" w:type="dxa"/>
            <w:shd w:val="clear" w:color="auto" w:fill="D9D9D9" w:themeFill="background1" w:themeFillShade="D9"/>
          </w:tcPr>
          <w:p w14:paraId="59B087FE" w14:textId="7807BCCC" w:rsidR="00C85153" w:rsidRDefault="00C85153">
            <w:r>
              <w:t>Date Reviewed</w:t>
            </w:r>
          </w:p>
        </w:tc>
        <w:tc>
          <w:tcPr>
            <w:tcW w:w="2337" w:type="dxa"/>
          </w:tcPr>
          <w:p w14:paraId="645E06A5" w14:textId="77777777" w:rsidR="00C85153" w:rsidRDefault="00C85153"/>
        </w:tc>
        <w:tc>
          <w:tcPr>
            <w:tcW w:w="2338" w:type="dxa"/>
            <w:shd w:val="clear" w:color="auto" w:fill="D9D9D9" w:themeFill="background1" w:themeFillShade="D9"/>
          </w:tcPr>
          <w:p w14:paraId="0631CCF3" w14:textId="014860A6" w:rsidR="00C85153" w:rsidRDefault="00C85153">
            <w:r>
              <w:t>Project Type</w:t>
            </w:r>
          </w:p>
        </w:tc>
        <w:tc>
          <w:tcPr>
            <w:tcW w:w="2338" w:type="dxa"/>
          </w:tcPr>
          <w:p w14:paraId="3F90340F" w14:textId="77777777" w:rsidR="00C85153" w:rsidRDefault="00C85153"/>
        </w:tc>
      </w:tr>
      <w:tr w:rsidR="00C85153" w14:paraId="52F45039" w14:textId="77777777" w:rsidTr="00136B6E">
        <w:tc>
          <w:tcPr>
            <w:tcW w:w="2337" w:type="dxa"/>
            <w:shd w:val="clear" w:color="auto" w:fill="D9D9D9" w:themeFill="background1" w:themeFillShade="D9"/>
          </w:tcPr>
          <w:p w14:paraId="57CCF2B8" w14:textId="3A34EA38" w:rsidR="00C85153" w:rsidRDefault="00C85153">
            <w:r>
              <w:t>Document Title:</w:t>
            </w:r>
          </w:p>
        </w:tc>
        <w:tc>
          <w:tcPr>
            <w:tcW w:w="7013" w:type="dxa"/>
            <w:gridSpan w:val="3"/>
          </w:tcPr>
          <w:p w14:paraId="641D4BDD" w14:textId="77777777" w:rsidR="00C85153" w:rsidRDefault="00C85153"/>
        </w:tc>
      </w:tr>
      <w:tr w:rsidR="00C85153" w14:paraId="5AF28396" w14:textId="77777777" w:rsidTr="00136B6E">
        <w:tc>
          <w:tcPr>
            <w:tcW w:w="2337" w:type="dxa"/>
            <w:shd w:val="clear" w:color="auto" w:fill="D9D9D9" w:themeFill="background1" w:themeFillShade="D9"/>
          </w:tcPr>
          <w:p w14:paraId="01B68CFA" w14:textId="43EF0428" w:rsidR="00C85153" w:rsidRDefault="00C85153">
            <w:r>
              <w:t>Lab Name:</w:t>
            </w:r>
          </w:p>
        </w:tc>
        <w:tc>
          <w:tcPr>
            <w:tcW w:w="2337" w:type="dxa"/>
            <w:shd w:val="clear" w:color="auto" w:fill="D9D9D9" w:themeFill="background1" w:themeFillShade="D9"/>
          </w:tcPr>
          <w:p w14:paraId="534B065F" w14:textId="024DB307" w:rsidR="00C85153" w:rsidRDefault="00C85153">
            <w:r>
              <w:t>Media Type(s):</w:t>
            </w:r>
          </w:p>
        </w:tc>
        <w:tc>
          <w:tcPr>
            <w:tcW w:w="2338" w:type="dxa"/>
            <w:shd w:val="clear" w:color="auto" w:fill="D9D9D9" w:themeFill="background1" w:themeFillShade="D9"/>
          </w:tcPr>
          <w:p w14:paraId="00404329" w14:textId="5AC7052F" w:rsidR="00C85153" w:rsidRDefault="00C85153">
            <w:r>
              <w:t>Analyses Requested (Method Number):</w:t>
            </w:r>
          </w:p>
        </w:tc>
        <w:tc>
          <w:tcPr>
            <w:tcW w:w="2338" w:type="dxa"/>
            <w:shd w:val="clear" w:color="auto" w:fill="D9D9D9" w:themeFill="background1" w:themeFillShade="D9"/>
          </w:tcPr>
          <w:p w14:paraId="3C5D1B71" w14:textId="75402368" w:rsidR="00C85153" w:rsidRDefault="004F7969">
            <w:r>
              <w:t>Lab</w:t>
            </w:r>
            <w:r w:rsidR="00DD599C">
              <w:t xml:space="preserve"> Certifica</w:t>
            </w:r>
            <w:r w:rsidR="00660400">
              <w:t>tions</w:t>
            </w:r>
            <w:r w:rsidR="00C85153">
              <w:t>:</w:t>
            </w:r>
          </w:p>
        </w:tc>
      </w:tr>
      <w:tr w:rsidR="00436085" w14:paraId="5A5FE5E9" w14:textId="77777777" w:rsidTr="00B64EA9">
        <w:trPr>
          <w:trHeight w:val="638"/>
        </w:trPr>
        <w:tc>
          <w:tcPr>
            <w:tcW w:w="2337" w:type="dxa"/>
            <w:shd w:val="clear" w:color="auto" w:fill="auto"/>
          </w:tcPr>
          <w:p w14:paraId="7E67591A" w14:textId="77777777" w:rsidR="00436085" w:rsidRDefault="00436085"/>
        </w:tc>
        <w:tc>
          <w:tcPr>
            <w:tcW w:w="2337" w:type="dxa"/>
            <w:shd w:val="clear" w:color="auto" w:fill="auto"/>
          </w:tcPr>
          <w:p w14:paraId="5DD23C85" w14:textId="77777777" w:rsidR="00436085" w:rsidRDefault="00436085"/>
        </w:tc>
        <w:tc>
          <w:tcPr>
            <w:tcW w:w="2338" w:type="dxa"/>
            <w:shd w:val="clear" w:color="auto" w:fill="auto"/>
          </w:tcPr>
          <w:p w14:paraId="6568A0BE" w14:textId="0EEA74CD" w:rsidR="00B320EC" w:rsidRDefault="00B320EC"/>
        </w:tc>
        <w:tc>
          <w:tcPr>
            <w:tcW w:w="2338" w:type="dxa"/>
            <w:shd w:val="clear" w:color="auto" w:fill="auto"/>
          </w:tcPr>
          <w:p w14:paraId="79EB7E79" w14:textId="77777777" w:rsidR="00436085" w:rsidRDefault="00436085"/>
        </w:tc>
      </w:tr>
    </w:tbl>
    <w:p w14:paraId="02872166" w14:textId="77777777" w:rsidR="00136B6E" w:rsidRDefault="00136B6E" w:rsidP="00136B6E">
      <w:r>
        <w:t xml:space="preserve">Note: The criteria used in the Tier I Data Validation Checklist are derived primarily from SW-846 methods and U.S. EPA’s National Functional Guidelines (NFGs).  Criteria from methods are considered preferable as they are specific to that procedure. Where the method is silent, criteria from the NFGs, or other </w:t>
      </w:r>
      <w:proofErr w:type="gramStart"/>
      <w:r>
        <w:t>sources</w:t>
      </w:r>
      <w:proofErr w:type="gramEnd"/>
      <w:r>
        <w:t xml:space="preserve"> when necessary, are adopted.  For flashpoint (which uses ASTM methods dictated by the OAC rules), ASTM method criteria are used. </w:t>
      </w:r>
    </w:p>
    <w:p w14:paraId="217F8172" w14:textId="3C951E18" w:rsidR="00C85153" w:rsidRDefault="00136B6E" w:rsidP="00136B6E">
      <w:r>
        <w:t>The Tier I Data Validation Manual is the primary reference for this checklist.  It explains and gives examples for the questions in this checklist. The Tier II methodology and terminology builds on that established in the Tier I checklist and its associated data validation manual. There is no Tier II manual, only the checklist and completed example checklists.  Additional information is also available by referring to the specific methods.</w:t>
      </w:r>
      <w:r w:rsidR="617EAD0F">
        <w:t xml:space="preserve"> A list of common data qualifiers and their meanings can be found in Table 1-1 below.</w:t>
      </w:r>
    </w:p>
    <w:p w14:paraId="155430BD" w14:textId="59DE716A" w:rsidR="00136B6E" w:rsidRDefault="00136B6E" w:rsidP="00136B6E"/>
    <w:tbl>
      <w:tblPr>
        <w:tblStyle w:val="TableGrid"/>
        <w:tblW w:w="0" w:type="auto"/>
        <w:jc w:val="center"/>
        <w:tblLook w:val="04A0" w:firstRow="1" w:lastRow="0" w:firstColumn="1" w:lastColumn="0" w:noHBand="0" w:noVBand="1"/>
      </w:tblPr>
      <w:tblGrid>
        <w:gridCol w:w="1099"/>
        <w:gridCol w:w="6556"/>
      </w:tblGrid>
      <w:tr w:rsidR="00136B6E" w14:paraId="17F39121" w14:textId="77777777" w:rsidTr="00826CCE">
        <w:trPr>
          <w:jc w:val="center"/>
        </w:trPr>
        <w:tc>
          <w:tcPr>
            <w:tcW w:w="0" w:type="auto"/>
            <w:gridSpan w:val="2"/>
            <w:shd w:val="clear" w:color="auto" w:fill="D9D9D9" w:themeFill="background1" w:themeFillShade="D9"/>
          </w:tcPr>
          <w:p w14:paraId="1A2BA8B3" w14:textId="11D5DADA" w:rsidR="00136B6E" w:rsidRPr="007D57F9" w:rsidRDefault="2C7C2B55" w:rsidP="00136B6E">
            <w:pPr>
              <w:jc w:val="center"/>
              <w:rPr>
                <w:b/>
                <w:bCs/>
              </w:rPr>
            </w:pPr>
            <w:r w:rsidRPr="42FF70B3">
              <w:rPr>
                <w:b/>
                <w:bCs/>
              </w:rPr>
              <w:t xml:space="preserve">Table 1-1: </w:t>
            </w:r>
            <w:r w:rsidR="00136B6E" w:rsidRPr="007D57F9">
              <w:rPr>
                <w:b/>
                <w:bCs/>
              </w:rPr>
              <w:t>Data Qualifiers and their meanings used throughout the Tier I Checklist</w:t>
            </w:r>
          </w:p>
        </w:tc>
      </w:tr>
      <w:tr w:rsidR="00136B6E" w14:paraId="0905C338" w14:textId="77777777" w:rsidTr="00826CCE">
        <w:trPr>
          <w:jc w:val="center"/>
        </w:trPr>
        <w:tc>
          <w:tcPr>
            <w:tcW w:w="985" w:type="dxa"/>
            <w:shd w:val="clear" w:color="auto" w:fill="auto"/>
          </w:tcPr>
          <w:p w14:paraId="76135801" w14:textId="1E7D3F24" w:rsidR="00136B6E" w:rsidRDefault="00136B6E" w:rsidP="00136B6E">
            <w:pPr>
              <w:jc w:val="center"/>
            </w:pPr>
            <w:r>
              <w:t>J</w:t>
            </w:r>
          </w:p>
        </w:tc>
        <w:tc>
          <w:tcPr>
            <w:tcW w:w="5875" w:type="dxa"/>
            <w:shd w:val="clear" w:color="auto" w:fill="auto"/>
          </w:tcPr>
          <w:p w14:paraId="5F242755" w14:textId="14BC4A90" w:rsidR="00136B6E" w:rsidRDefault="00136B6E" w:rsidP="00136B6E">
            <w:pPr>
              <w:jc w:val="center"/>
            </w:pPr>
            <w:r>
              <w:t>Estimated</w:t>
            </w:r>
          </w:p>
        </w:tc>
      </w:tr>
      <w:tr w:rsidR="00136B6E" w14:paraId="0F400841" w14:textId="77777777" w:rsidTr="00826CCE">
        <w:trPr>
          <w:jc w:val="center"/>
        </w:trPr>
        <w:tc>
          <w:tcPr>
            <w:tcW w:w="985" w:type="dxa"/>
            <w:shd w:val="clear" w:color="auto" w:fill="auto"/>
          </w:tcPr>
          <w:p w14:paraId="3D1EFEEE" w14:textId="0B2C5098" w:rsidR="00136B6E" w:rsidRDefault="00136B6E" w:rsidP="00136B6E">
            <w:pPr>
              <w:jc w:val="center"/>
            </w:pPr>
            <w:r>
              <w:t>J+</w:t>
            </w:r>
          </w:p>
        </w:tc>
        <w:tc>
          <w:tcPr>
            <w:tcW w:w="5875" w:type="dxa"/>
            <w:shd w:val="clear" w:color="auto" w:fill="auto"/>
          </w:tcPr>
          <w:p w14:paraId="020B13C6" w14:textId="77777777" w:rsidR="00136B6E" w:rsidRDefault="00136B6E" w:rsidP="00136B6E">
            <w:pPr>
              <w:jc w:val="center"/>
            </w:pPr>
          </w:p>
          <w:p w14:paraId="6926C427" w14:textId="7E023671" w:rsidR="00136B6E" w:rsidRDefault="00136B6E" w:rsidP="00136B6E">
            <w:pPr>
              <w:jc w:val="center"/>
            </w:pPr>
            <w:r>
              <w:t>Estimated High (results are likely reported higher than the true value)</w:t>
            </w:r>
          </w:p>
        </w:tc>
      </w:tr>
      <w:tr w:rsidR="00136B6E" w14:paraId="1CFF764E" w14:textId="77777777" w:rsidTr="00826CCE">
        <w:trPr>
          <w:jc w:val="center"/>
        </w:trPr>
        <w:tc>
          <w:tcPr>
            <w:tcW w:w="985" w:type="dxa"/>
            <w:shd w:val="clear" w:color="auto" w:fill="auto"/>
          </w:tcPr>
          <w:p w14:paraId="2689514C" w14:textId="69E76A7A" w:rsidR="00136B6E" w:rsidRDefault="00136B6E" w:rsidP="00136B6E">
            <w:pPr>
              <w:jc w:val="center"/>
            </w:pPr>
            <w:r>
              <w:t>J-</w:t>
            </w:r>
          </w:p>
        </w:tc>
        <w:tc>
          <w:tcPr>
            <w:tcW w:w="5875" w:type="dxa"/>
            <w:shd w:val="clear" w:color="auto" w:fill="auto"/>
          </w:tcPr>
          <w:p w14:paraId="7D00A679" w14:textId="50C4AEFC" w:rsidR="00136B6E" w:rsidRDefault="00136B6E" w:rsidP="00136B6E">
            <w:pPr>
              <w:jc w:val="center"/>
            </w:pPr>
            <w:r w:rsidRPr="00136B6E">
              <w:t>Estimated Low (results are likely reported lower than the true value)</w:t>
            </w:r>
          </w:p>
        </w:tc>
      </w:tr>
      <w:tr w:rsidR="00136B6E" w14:paraId="514D8EEB" w14:textId="77777777" w:rsidTr="00826CCE">
        <w:trPr>
          <w:jc w:val="center"/>
        </w:trPr>
        <w:tc>
          <w:tcPr>
            <w:tcW w:w="985" w:type="dxa"/>
            <w:shd w:val="clear" w:color="auto" w:fill="auto"/>
          </w:tcPr>
          <w:p w14:paraId="0F6A5C0A" w14:textId="6DECC427" w:rsidR="00136B6E" w:rsidRDefault="00136B6E" w:rsidP="00136B6E">
            <w:pPr>
              <w:jc w:val="center"/>
            </w:pPr>
            <w:r>
              <w:t>R</w:t>
            </w:r>
          </w:p>
        </w:tc>
        <w:tc>
          <w:tcPr>
            <w:tcW w:w="5875" w:type="dxa"/>
            <w:shd w:val="clear" w:color="auto" w:fill="auto"/>
          </w:tcPr>
          <w:p w14:paraId="7E59ACF8" w14:textId="53A12CF6" w:rsidR="00136B6E" w:rsidRDefault="00136B6E" w:rsidP="00136B6E">
            <w:pPr>
              <w:jc w:val="center"/>
            </w:pPr>
            <w:r w:rsidRPr="00136B6E">
              <w:t>Rejected</w:t>
            </w:r>
          </w:p>
        </w:tc>
      </w:tr>
      <w:tr w:rsidR="00136B6E" w14:paraId="208585B7" w14:textId="77777777" w:rsidTr="00826CCE">
        <w:trPr>
          <w:jc w:val="center"/>
        </w:trPr>
        <w:tc>
          <w:tcPr>
            <w:tcW w:w="985" w:type="dxa"/>
            <w:shd w:val="clear" w:color="auto" w:fill="auto"/>
          </w:tcPr>
          <w:p w14:paraId="2770ABB5" w14:textId="10DD5575" w:rsidR="00136B6E" w:rsidRDefault="00136B6E" w:rsidP="00136B6E">
            <w:pPr>
              <w:jc w:val="center"/>
            </w:pPr>
            <w:r>
              <w:t>UJ</w:t>
            </w:r>
          </w:p>
        </w:tc>
        <w:tc>
          <w:tcPr>
            <w:tcW w:w="5875" w:type="dxa"/>
            <w:shd w:val="clear" w:color="auto" w:fill="auto"/>
          </w:tcPr>
          <w:p w14:paraId="28780C88" w14:textId="6F92CB14" w:rsidR="00136B6E" w:rsidRDefault="00136B6E" w:rsidP="00136B6E">
            <w:pPr>
              <w:jc w:val="center"/>
            </w:pPr>
            <w:r w:rsidRPr="00136B6E">
              <w:t>Undetected Estimated</w:t>
            </w:r>
          </w:p>
        </w:tc>
      </w:tr>
      <w:tr w:rsidR="00C93E14" w14:paraId="41D90BEC" w14:textId="77777777" w:rsidTr="00826CCE">
        <w:trPr>
          <w:jc w:val="center"/>
        </w:trPr>
        <w:tc>
          <w:tcPr>
            <w:tcW w:w="985" w:type="dxa"/>
            <w:shd w:val="clear" w:color="auto" w:fill="auto"/>
          </w:tcPr>
          <w:p w14:paraId="08D9EA87" w14:textId="3EAB3DEB" w:rsidR="00C93E14" w:rsidRDefault="00C93E14" w:rsidP="00136B6E">
            <w:pPr>
              <w:jc w:val="center"/>
            </w:pPr>
            <w:r>
              <w:t>U</w:t>
            </w:r>
          </w:p>
        </w:tc>
        <w:tc>
          <w:tcPr>
            <w:tcW w:w="5875" w:type="dxa"/>
            <w:shd w:val="clear" w:color="auto" w:fill="auto"/>
          </w:tcPr>
          <w:p w14:paraId="2B06E056" w14:textId="6BF6B929" w:rsidR="00C93E14" w:rsidRPr="00136B6E" w:rsidRDefault="00A626B7" w:rsidP="00136B6E">
            <w:pPr>
              <w:jc w:val="center"/>
            </w:pPr>
            <w:r>
              <w:t>U</w:t>
            </w:r>
            <w:r w:rsidR="00C93E14">
              <w:t>ndetected</w:t>
            </w:r>
          </w:p>
        </w:tc>
      </w:tr>
      <w:tr w:rsidR="00136B6E" w14:paraId="701E1861" w14:textId="77777777" w:rsidTr="00826CCE">
        <w:trPr>
          <w:jc w:val="center"/>
        </w:trPr>
        <w:tc>
          <w:tcPr>
            <w:tcW w:w="985" w:type="dxa"/>
            <w:shd w:val="clear" w:color="auto" w:fill="auto"/>
          </w:tcPr>
          <w:p w14:paraId="3D677BD2" w14:textId="02C077A0" w:rsidR="00136B6E" w:rsidRDefault="00136B6E" w:rsidP="00136B6E">
            <w:pPr>
              <w:jc w:val="center"/>
            </w:pPr>
            <w:r>
              <w:t>NJ</w:t>
            </w:r>
          </w:p>
        </w:tc>
        <w:tc>
          <w:tcPr>
            <w:tcW w:w="5875" w:type="dxa"/>
            <w:shd w:val="clear" w:color="auto" w:fill="auto"/>
          </w:tcPr>
          <w:p w14:paraId="460605EC" w14:textId="69F0E6A8" w:rsidR="00136B6E" w:rsidRDefault="00136B6E" w:rsidP="00136B6E">
            <w:pPr>
              <w:jc w:val="center"/>
            </w:pPr>
            <w:r w:rsidRPr="00136B6E">
              <w:t>Tentatively Identified, Quantitation Estimated</w:t>
            </w:r>
          </w:p>
        </w:tc>
      </w:tr>
    </w:tbl>
    <w:p w14:paraId="45B1D689" w14:textId="61D9222C" w:rsidR="00136B6E" w:rsidRDefault="00DC1D27" w:rsidP="00964D8F">
      <w:pPr>
        <w:tabs>
          <w:tab w:val="left" w:pos="1080"/>
        </w:tabs>
      </w:pPr>
      <w:r>
        <w:tab/>
      </w:r>
      <w:r w:rsidR="00CF3FAE">
        <w:t>Note</w:t>
      </w:r>
      <w:r w:rsidR="00150EEB">
        <w:t>:</w:t>
      </w:r>
      <w:r w:rsidR="00A11E3C">
        <w:t xml:space="preserve"> </w:t>
      </w:r>
      <w:r w:rsidR="00964D8F">
        <w:t>Additional qualifiers may be used and assigned by the lab</w:t>
      </w:r>
      <w:r w:rsidR="0018475D">
        <w:t>oratory</w:t>
      </w:r>
      <w:r w:rsidR="00964D8F">
        <w:t>.</w:t>
      </w:r>
    </w:p>
    <w:p w14:paraId="222FC993" w14:textId="77777777" w:rsidR="00CF3D26" w:rsidRDefault="00CF3D26" w:rsidP="00136B6E">
      <w:pPr>
        <w:jc w:val="center"/>
        <w:sectPr w:rsidR="00CF3D26" w:rsidSect="00024967">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75"/>
        <w:gridCol w:w="4675"/>
      </w:tblGrid>
      <w:tr w:rsidR="00F67A21" w14:paraId="0009081E" w14:textId="77777777" w:rsidTr="008F0B5A">
        <w:trPr>
          <w:tblHeader/>
        </w:trPr>
        <w:tc>
          <w:tcPr>
            <w:tcW w:w="9350" w:type="dxa"/>
            <w:gridSpan w:val="2"/>
            <w:shd w:val="clear" w:color="auto" w:fill="D9D9D9" w:themeFill="background1" w:themeFillShade="D9"/>
          </w:tcPr>
          <w:p w14:paraId="48CD1E1D" w14:textId="618C6742" w:rsidR="00F67A21" w:rsidRPr="00A078C4" w:rsidRDefault="00F67A21">
            <w:pPr>
              <w:rPr>
                <w:b/>
                <w:bCs/>
              </w:rPr>
            </w:pPr>
            <w:r>
              <w:rPr>
                <w:b/>
                <w:bCs/>
              </w:rPr>
              <w:lastRenderedPageBreak/>
              <w:t xml:space="preserve">1.0 </w:t>
            </w:r>
            <w:r w:rsidR="00EE4118">
              <w:rPr>
                <w:b/>
                <w:bCs/>
              </w:rPr>
              <w:t xml:space="preserve">        </w:t>
            </w:r>
            <w:r>
              <w:rPr>
                <w:b/>
                <w:bCs/>
              </w:rPr>
              <w:t>Report Comp</w:t>
            </w:r>
            <w:r w:rsidR="00EE4118">
              <w:rPr>
                <w:b/>
                <w:bCs/>
              </w:rPr>
              <w:t>leteness</w:t>
            </w:r>
            <w:r w:rsidR="00132F3E">
              <w:rPr>
                <w:b/>
                <w:bCs/>
              </w:rPr>
              <w:t xml:space="preserve"> and </w:t>
            </w:r>
            <w:r w:rsidR="00EE4118">
              <w:rPr>
                <w:b/>
                <w:bCs/>
              </w:rPr>
              <w:t>Technical Holding Times</w:t>
            </w:r>
          </w:p>
        </w:tc>
      </w:tr>
      <w:tr w:rsidR="00136B6E" w14:paraId="643828D9" w14:textId="77777777" w:rsidTr="008F0B5A">
        <w:trPr>
          <w:tblHeader/>
        </w:trPr>
        <w:tc>
          <w:tcPr>
            <w:tcW w:w="9350" w:type="dxa"/>
            <w:gridSpan w:val="2"/>
            <w:shd w:val="clear" w:color="auto" w:fill="D9D9D9" w:themeFill="background1" w:themeFillShade="D9"/>
          </w:tcPr>
          <w:p w14:paraId="4EB08055" w14:textId="0EA6BFF0" w:rsidR="00136B6E" w:rsidRPr="00A078C4" w:rsidRDefault="00136B6E">
            <w:pPr>
              <w:rPr>
                <w:b/>
                <w:bCs/>
              </w:rPr>
            </w:pPr>
            <w:r w:rsidRPr="00A078C4">
              <w:rPr>
                <w:b/>
                <w:bCs/>
              </w:rPr>
              <w:t>1.1</w:t>
            </w:r>
            <w:r w:rsidRPr="00A078C4">
              <w:rPr>
                <w:b/>
                <w:bCs/>
              </w:rPr>
              <w:tab/>
              <w:t>Sample Package Completeness and Deliverables</w:t>
            </w:r>
          </w:p>
        </w:tc>
      </w:tr>
      <w:tr w:rsidR="00136B6E" w14:paraId="14D13E44" w14:textId="77777777" w:rsidTr="00136B6E">
        <w:tc>
          <w:tcPr>
            <w:tcW w:w="9350" w:type="dxa"/>
            <w:gridSpan w:val="2"/>
            <w:shd w:val="clear" w:color="auto" w:fill="D9D9D9" w:themeFill="background1" w:themeFillShade="D9"/>
          </w:tcPr>
          <w:p w14:paraId="27F69E5A" w14:textId="77777777" w:rsidR="00136B6E" w:rsidRPr="00A078C4" w:rsidRDefault="00136B6E" w:rsidP="00136B6E">
            <w:pPr>
              <w:rPr>
                <w:b/>
                <w:bCs/>
              </w:rPr>
            </w:pPr>
            <w:r w:rsidRPr="00A078C4">
              <w:rPr>
                <w:b/>
                <w:bCs/>
              </w:rPr>
              <w:t>Completeness</w:t>
            </w:r>
          </w:p>
          <w:p w14:paraId="387C54E2" w14:textId="0D677A18" w:rsidR="00136B6E" w:rsidRPr="00A078C4" w:rsidRDefault="00136B6E" w:rsidP="00136B6E">
            <w:pPr>
              <w:rPr>
                <w:b/>
                <w:bCs/>
              </w:rPr>
            </w:pPr>
            <w:r w:rsidRPr="00A078C4">
              <w:rPr>
                <w:b/>
                <w:bCs/>
              </w:rPr>
              <w:t xml:space="preserve">This section provides a checklist of important components of data reports.  If </w:t>
            </w:r>
            <w:r w:rsidR="00AB336A">
              <w:rPr>
                <w:b/>
                <w:bCs/>
              </w:rPr>
              <w:t>a</w:t>
            </w:r>
            <w:r w:rsidRPr="00A078C4">
              <w:rPr>
                <w:b/>
                <w:bCs/>
              </w:rPr>
              <w:t xml:space="preserve"> report is incomplete, it may be necessary to halt data validation procedures until all the missing information is provided.  Please, refer to the Tier I </w:t>
            </w:r>
            <w:r w:rsidR="00972A4D">
              <w:rPr>
                <w:b/>
                <w:bCs/>
              </w:rPr>
              <w:t>D</w:t>
            </w:r>
            <w:r w:rsidRPr="00A078C4">
              <w:rPr>
                <w:b/>
                <w:bCs/>
              </w:rPr>
              <w:t xml:space="preserve">ata </w:t>
            </w:r>
            <w:r w:rsidR="00972A4D">
              <w:rPr>
                <w:b/>
                <w:bCs/>
              </w:rPr>
              <w:t>V</w:t>
            </w:r>
            <w:r w:rsidRPr="00A078C4">
              <w:rPr>
                <w:b/>
                <w:bCs/>
              </w:rPr>
              <w:t xml:space="preserve">alidation </w:t>
            </w:r>
            <w:r w:rsidR="00972A4D">
              <w:rPr>
                <w:b/>
                <w:bCs/>
              </w:rPr>
              <w:t>M</w:t>
            </w:r>
            <w:r w:rsidRPr="00A078C4">
              <w:rPr>
                <w:b/>
                <w:bCs/>
              </w:rPr>
              <w:t>anual for additional assistance in completing the checklist.</w:t>
            </w:r>
          </w:p>
        </w:tc>
      </w:tr>
      <w:tr w:rsidR="00136B6E" w14:paraId="4EF86598" w14:textId="77777777" w:rsidTr="00ED6D47">
        <w:trPr>
          <w:trHeight w:val="2195"/>
        </w:trPr>
        <w:tc>
          <w:tcPr>
            <w:tcW w:w="4675" w:type="dxa"/>
            <w:shd w:val="clear" w:color="auto" w:fill="D9D9D9" w:themeFill="background1" w:themeFillShade="D9"/>
          </w:tcPr>
          <w:p w14:paraId="78672189" w14:textId="389B3156" w:rsidR="00136B6E" w:rsidRDefault="00136B6E" w:rsidP="00136B6E">
            <w:r>
              <w:t>1.1.1</w:t>
            </w:r>
            <w:r>
              <w:tab/>
              <w:t xml:space="preserve">Are </w:t>
            </w:r>
            <w:r w:rsidR="004A7365">
              <w:t>C</w:t>
            </w:r>
            <w:r w:rsidR="00BD024E">
              <w:t xml:space="preserve">hains of </w:t>
            </w:r>
            <w:r w:rsidR="004A7365">
              <w:t>C</w:t>
            </w:r>
            <w:r w:rsidR="00BD024E">
              <w:t>ustody</w:t>
            </w:r>
            <w:r w:rsidR="00244EDE">
              <w:t xml:space="preserve"> (COC)</w:t>
            </w:r>
            <w:r>
              <w:t xml:space="preserve"> forms present for all samples? </w:t>
            </w:r>
          </w:p>
          <w:p w14:paraId="277E6B59" w14:textId="77777777" w:rsidR="00136B6E" w:rsidRDefault="00136B6E" w:rsidP="00136B6E"/>
          <w:p w14:paraId="3A4E7A37" w14:textId="727D076A" w:rsidR="00136B6E" w:rsidRPr="00A078C4" w:rsidRDefault="00136B6E" w:rsidP="00136B6E">
            <w:pPr>
              <w:rPr>
                <w:i/>
                <w:iCs/>
              </w:rPr>
            </w:pPr>
            <w:r w:rsidRPr="00A078C4">
              <w:rPr>
                <w:i/>
                <w:iCs/>
              </w:rPr>
              <w:t>Action: If not</w:t>
            </w:r>
            <w:r w:rsidR="00B163D1">
              <w:rPr>
                <w:i/>
                <w:iCs/>
              </w:rPr>
              <w:t>,</w:t>
            </w:r>
            <w:r w:rsidRPr="00A078C4">
              <w:rPr>
                <w:i/>
                <w:iCs/>
              </w:rPr>
              <w:t xml:space="preserve"> contact the </w:t>
            </w:r>
            <w:r w:rsidR="00900EE9">
              <w:rPr>
                <w:i/>
                <w:iCs/>
              </w:rPr>
              <w:t>applicable party</w:t>
            </w:r>
            <w:r w:rsidR="00900EE9" w:rsidRPr="00A078C4">
              <w:rPr>
                <w:i/>
                <w:iCs/>
              </w:rPr>
              <w:t xml:space="preserve"> </w:t>
            </w:r>
            <w:r w:rsidRPr="00A078C4">
              <w:rPr>
                <w:i/>
                <w:iCs/>
              </w:rPr>
              <w:t xml:space="preserve">for </w:t>
            </w:r>
            <w:r w:rsidR="00B163D1">
              <w:rPr>
                <w:i/>
                <w:iCs/>
              </w:rPr>
              <w:t xml:space="preserve">a </w:t>
            </w:r>
            <w:r w:rsidRPr="00A078C4">
              <w:rPr>
                <w:i/>
                <w:iCs/>
              </w:rPr>
              <w:t>replacement of missing or illegible copies</w:t>
            </w:r>
            <w:r w:rsidR="00B163D1">
              <w:rPr>
                <w:i/>
                <w:iCs/>
              </w:rPr>
              <w:t>.</w:t>
            </w:r>
          </w:p>
        </w:tc>
        <w:tc>
          <w:tcPr>
            <w:tcW w:w="4675" w:type="dxa"/>
          </w:tcPr>
          <w:p w14:paraId="12671D2D" w14:textId="68A56FBA" w:rsidR="00136B6E" w:rsidRPr="007835F8" w:rsidRDefault="00595035">
            <w:pPr>
              <w:rPr>
                <w:b/>
                <w:bCs/>
              </w:rPr>
            </w:pPr>
            <w:r w:rsidRPr="007835F8">
              <w:rPr>
                <w:b/>
                <w:bCs/>
              </w:rPr>
              <w:t xml:space="preserve">Indicate </w:t>
            </w:r>
            <w:r w:rsidR="009922BE">
              <w:rPr>
                <w:b/>
                <w:bCs/>
              </w:rPr>
              <w:t>y</w:t>
            </w:r>
            <w:r w:rsidR="00620014" w:rsidRPr="007835F8">
              <w:rPr>
                <w:b/>
                <w:bCs/>
              </w:rPr>
              <w:t xml:space="preserve">es or </w:t>
            </w:r>
            <w:r w:rsidR="009922BE">
              <w:rPr>
                <w:b/>
                <w:bCs/>
              </w:rPr>
              <w:t>n</w:t>
            </w:r>
            <w:r w:rsidR="00620014" w:rsidRPr="007835F8">
              <w:rPr>
                <w:b/>
                <w:bCs/>
              </w:rPr>
              <w:t>o</w:t>
            </w:r>
            <w:r w:rsidR="009922BE">
              <w:rPr>
                <w:b/>
                <w:bCs/>
              </w:rPr>
              <w:t>:</w:t>
            </w:r>
          </w:p>
          <w:p w14:paraId="0DE4F9D9" w14:textId="77777777" w:rsidR="00620014" w:rsidRDefault="00620014"/>
          <w:p w14:paraId="6FB35CB4" w14:textId="25112F51" w:rsidR="006F498A" w:rsidRDefault="00FA5282">
            <w:r w:rsidRPr="00BB136E">
              <w:rPr>
                <w:b/>
                <w:bCs/>
              </w:rPr>
              <w:t>If no, explain action taken</w:t>
            </w:r>
            <w:r w:rsidR="007E0669">
              <w:rPr>
                <w:b/>
                <w:bCs/>
              </w:rPr>
              <w:t>:</w:t>
            </w:r>
          </w:p>
        </w:tc>
      </w:tr>
      <w:tr w:rsidR="00136B6E" w14:paraId="3AF46176" w14:textId="77777777" w:rsidTr="00136B6E">
        <w:tc>
          <w:tcPr>
            <w:tcW w:w="4675" w:type="dxa"/>
            <w:shd w:val="clear" w:color="auto" w:fill="D9D9D9" w:themeFill="background1" w:themeFillShade="D9"/>
          </w:tcPr>
          <w:p w14:paraId="537407FF" w14:textId="77777777" w:rsidR="00136B6E" w:rsidRDefault="00136B6E" w:rsidP="00136B6E">
            <w:r>
              <w:t>1.1.2</w:t>
            </w:r>
            <w:r>
              <w:tab/>
              <w:t xml:space="preserve">Is a signed statement from the laboratory present that attests to the validity of the data? </w:t>
            </w:r>
          </w:p>
          <w:p w14:paraId="256395EF" w14:textId="77777777" w:rsidR="00136B6E" w:rsidRDefault="00136B6E" w:rsidP="00136B6E"/>
          <w:p w14:paraId="2A5E49F8" w14:textId="586FEA15" w:rsidR="00136B6E" w:rsidRPr="00A078C4" w:rsidRDefault="00136B6E" w:rsidP="00136B6E">
            <w:pPr>
              <w:rPr>
                <w:i/>
                <w:iCs/>
              </w:rPr>
            </w:pPr>
            <w:r w:rsidRPr="00A078C4">
              <w:rPr>
                <w:i/>
                <w:iCs/>
              </w:rPr>
              <w:t>Action: Take no further action</w:t>
            </w:r>
            <w:r w:rsidR="006649C3">
              <w:rPr>
                <w:i/>
                <w:iCs/>
              </w:rPr>
              <w:t>,</w:t>
            </w:r>
            <w:r w:rsidRPr="00A078C4">
              <w:rPr>
                <w:i/>
                <w:iCs/>
              </w:rPr>
              <w:t xml:space="preserve"> contact the </w:t>
            </w:r>
            <w:r w:rsidR="00B12F70">
              <w:rPr>
                <w:i/>
                <w:iCs/>
              </w:rPr>
              <w:t>applicable party</w:t>
            </w:r>
            <w:r w:rsidR="006649C3">
              <w:rPr>
                <w:i/>
                <w:iCs/>
              </w:rPr>
              <w:t>,</w:t>
            </w:r>
            <w:r w:rsidR="00B12F70" w:rsidRPr="00A078C4">
              <w:rPr>
                <w:i/>
                <w:iCs/>
              </w:rPr>
              <w:t xml:space="preserve"> </w:t>
            </w:r>
            <w:r w:rsidRPr="00A078C4">
              <w:rPr>
                <w:i/>
                <w:iCs/>
              </w:rPr>
              <w:t>and have the lab submit a valid data report. If no response</w:t>
            </w:r>
            <w:r w:rsidR="00895C95">
              <w:rPr>
                <w:i/>
                <w:iCs/>
              </w:rPr>
              <w:t xml:space="preserve"> is received</w:t>
            </w:r>
            <w:r w:rsidRPr="00A078C4">
              <w:rPr>
                <w:i/>
                <w:iCs/>
              </w:rPr>
              <w:t>, qualify all data as unusable</w:t>
            </w:r>
            <w:r w:rsidRPr="79039C31">
              <w:rPr>
                <w:i/>
                <w:iCs/>
              </w:rPr>
              <w:t xml:space="preserve"> </w:t>
            </w:r>
            <w:r w:rsidRPr="230FAC28">
              <w:rPr>
                <w:i/>
                <w:iCs/>
              </w:rPr>
              <w:t xml:space="preserve">and </w:t>
            </w:r>
            <w:r w:rsidRPr="43E04284">
              <w:rPr>
                <w:i/>
                <w:iCs/>
              </w:rPr>
              <w:t>STOP DATA VALIDATION</w:t>
            </w:r>
            <w:r w:rsidR="00067293">
              <w:rPr>
                <w:i/>
                <w:iCs/>
              </w:rPr>
              <w:t xml:space="preserve"> </w:t>
            </w:r>
            <w:r w:rsidR="0079786D">
              <w:rPr>
                <w:i/>
                <w:iCs/>
              </w:rPr>
              <w:t>un</w:t>
            </w:r>
            <w:r w:rsidR="00C11731">
              <w:rPr>
                <w:i/>
                <w:iCs/>
              </w:rPr>
              <w:t>t</w:t>
            </w:r>
            <w:r w:rsidR="0079786D">
              <w:rPr>
                <w:i/>
                <w:iCs/>
              </w:rPr>
              <w:t>il resolved</w:t>
            </w:r>
            <w:r w:rsidR="005F7DF1">
              <w:rPr>
                <w:i/>
                <w:iCs/>
              </w:rPr>
              <w:t>.</w:t>
            </w:r>
          </w:p>
        </w:tc>
        <w:tc>
          <w:tcPr>
            <w:tcW w:w="4675" w:type="dxa"/>
          </w:tcPr>
          <w:p w14:paraId="169534F0" w14:textId="2E9FDA85" w:rsidR="00F46867" w:rsidRPr="009922BE" w:rsidRDefault="00F46867" w:rsidP="00F46867">
            <w:pPr>
              <w:rPr>
                <w:b/>
                <w:bCs/>
              </w:rPr>
            </w:pPr>
            <w:r w:rsidRPr="009922BE">
              <w:rPr>
                <w:b/>
                <w:bCs/>
              </w:rPr>
              <w:t xml:space="preserve">Indicate </w:t>
            </w:r>
            <w:r w:rsidR="009922BE">
              <w:rPr>
                <w:b/>
                <w:bCs/>
              </w:rPr>
              <w:t>y</w:t>
            </w:r>
            <w:r w:rsidRPr="009922BE">
              <w:rPr>
                <w:b/>
                <w:bCs/>
              </w:rPr>
              <w:t xml:space="preserve">es or </w:t>
            </w:r>
            <w:r w:rsidR="009922BE">
              <w:rPr>
                <w:b/>
                <w:bCs/>
              </w:rPr>
              <w:t>n</w:t>
            </w:r>
            <w:r w:rsidRPr="009922BE">
              <w:rPr>
                <w:b/>
                <w:bCs/>
              </w:rPr>
              <w:t>o</w:t>
            </w:r>
            <w:r w:rsidR="009922BE">
              <w:rPr>
                <w:b/>
                <w:bCs/>
              </w:rPr>
              <w:t>:</w:t>
            </w:r>
          </w:p>
          <w:p w14:paraId="1CAFF35B" w14:textId="77777777" w:rsidR="00136B6E" w:rsidRDefault="00136B6E"/>
          <w:p w14:paraId="2517B643" w14:textId="77777777" w:rsidR="00FA5282" w:rsidRDefault="00FA5282" w:rsidP="00FA5282">
            <w:r w:rsidRPr="00582727">
              <w:rPr>
                <w:b/>
                <w:bCs/>
              </w:rPr>
              <w:t>If no, explain action taken:</w:t>
            </w:r>
          </w:p>
          <w:p w14:paraId="7E486916" w14:textId="6D02BA3F" w:rsidR="00FA5282" w:rsidRDefault="00FA5282"/>
        </w:tc>
      </w:tr>
      <w:tr w:rsidR="00136B6E" w14:paraId="534520E3" w14:textId="77777777" w:rsidTr="00136B6E">
        <w:tc>
          <w:tcPr>
            <w:tcW w:w="4675" w:type="dxa"/>
            <w:shd w:val="clear" w:color="auto" w:fill="D9D9D9" w:themeFill="background1" w:themeFillShade="D9"/>
          </w:tcPr>
          <w:p w14:paraId="0F8D2998" w14:textId="77777777" w:rsidR="00136B6E" w:rsidRDefault="00136B6E" w:rsidP="00136B6E">
            <w:r>
              <w:t>1.1.3</w:t>
            </w:r>
            <w:r>
              <w:tab/>
              <w:t xml:space="preserve">Is a case narrative present that summarizes QA/QC discrepancies and/or other problems?  </w:t>
            </w:r>
          </w:p>
          <w:p w14:paraId="358164A4" w14:textId="77777777" w:rsidR="00136B6E" w:rsidRDefault="00136B6E" w:rsidP="00136B6E"/>
          <w:p w14:paraId="4C4BB812" w14:textId="3FFEB8CD" w:rsidR="00136B6E" w:rsidRPr="002A5402" w:rsidRDefault="00136B6E" w:rsidP="00136B6E">
            <w:pPr>
              <w:rPr>
                <w:i/>
                <w:iCs/>
              </w:rPr>
            </w:pPr>
            <w:r w:rsidRPr="002A5402">
              <w:rPr>
                <w:i/>
                <w:iCs/>
              </w:rPr>
              <w:t>Action: No action is necessary, but this information is useful to focus data validation efforts.</w:t>
            </w:r>
          </w:p>
        </w:tc>
        <w:tc>
          <w:tcPr>
            <w:tcW w:w="4675" w:type="dxa"/>
          </w:tcPr>
          <w:p w14:paraId="0FE159F7" w14:textId="6DCCCA49" w:rsidR="00136B6E" w:rsidRPr="004A2255" w:rsidRDefault="0003606B">
            <w:pPr>
              <w:rPr>
                <w:b/>
                <w:bCs/>
              </w:rPr>
            </w:pPr>
            <w:r w:rsidRPr="004A2255">
              <w:rPr>
                <w:b/>
                <w:bCs/>
              </w:rPr>
              <w:t xml:space="preserve">Indicate </w:t>
            </w:r>
            <w:r w:rsidR="009922BE">
              <w:rPr>
                <w:b/>
                <w:bCs/>
              </w:rPr>
              <w:t>y</w:t>
            </w:r>
            <w:r w:rsidRPr="004A2255">
              <w:rPr>
                <w:b/>
                <w:bCs/>
              </w:rPr>
              <w:t xml:space="preserve">es or </w:t>
            </w:r>
            <w:r w:rsidR="009922BE">
              <w:rPr>
                <w:b/>
                <w:bCs/>
              </w:rPr>
              <w:t>n</w:t>
            </w:r>
            <w:r w:rsidRPr="004A2255">
              <w:rPr>
                <w:b/>
                <w:bCs/>
              </w:rPr>
              <w:t>o</w:t>
            </w:r>
            <w:r w:rsidR="009922BE">
              <w:rPr>
                <w:b/>
                <w:bCs/>
              </w:rPr>
              <w:t>:</w:t>
            </w:r>
          </w:p>
        </w:tc>
      </w:tr>
      <w:tr w:rsidR="00136B6E" w14:paraId="0205589A" w14:textId="77777777" w:rsidTr="00136B6E">
        <w:tc>
          <w:tcPr>
            <w:tcW w:w="4675" w:type="dxa"/>
            <w:shd w:val="clear" w:color="auto" w:fill="D9D9D9" w:themeFill="background1" w:themeFillShade="D9"/>
          </w:tcPr>
          <w:p w14:paraId="3452B0E3" w14:textId="0A0081C4" w:rsidR="00136B6E" w:rsidRDefault="00136B6E" w:rsidP="00136B6E">
            <w:r>
              <w:t>1.1.4</w:t>
            </w:r>
            <w:r>
              <w:tab/>
              <w:t xml:space="preserve">Are all the requested analyses accounted for in the data report?  Describe any omissions between the COC and the submitted sampling data. </w:t>
            </w:r>
          </w:p>
          <w:p w14:paraId="6358B640" w14:textId="77777777" w:rsidR="00136B6E" w:rsidRDefault="00136B6E" w:rsidP="00136B6E"/>
          <w:p w14:paraId="1E0B7B3C" w14:textId="5D54A185" w:rsidR="00136B6E" w:rsidRPr="00A078C4" w:rsidRDefault="00136B6E" w:rsidP="00136B6E">
            <w:pPr>
              <w:rPr>
                <w:i/>
                <w:iCs/>
              </w:rPr>
            </w:pPr>
            <w:r>
              <w:t xml:space="preserve"> </w:t>
            </w:r>
            <w:r w:rsidRPr="00A078C4">
              <w:rPr>
                <w:i/>
                <w:iCs/>
              </w:rPr>
              <w:t>Action: If there are discrepancies, contact the laboratory for any missing deliverables and/or an explanation.</w:t>
            </w:r>
          </w:p>
        </w:tc>
        <w:tc>
          <w:tcPr>
            <w:tcW w:w="4675" w:type="dxa"/>
          </w:tcPr>
          <w:p w14:paraId="2412880B" w14:textId="14163D08" w:rsidR="00136B6E" w:rsidRPr="004A2255" w:rsidRDefault="006305C6">
            <w:pPr>
              <w:rPr>
                <w:b/>
                <w:bCs/>
              </w:rPr>
            </w:pPr>
            <w:r w:rsidRPr="004A2255">
              <w:rPr>
                <w:b/>
                <w:bCs/>
              </w:rPr>
              <w:t xml:space="preserve">Indicate </w:t>
            </w:r>
            <w:r w:rsidR="009922BE">
              <w:rPr>
                <w:b/>
                <w:bCs/>
              </w:rPr>
              <w:t>y</w:t>
            </w:r>
            <w:r w:rsidRPr="004A2255">
              <w:rPr>
                <w:b/>
                <w:bCs/>
              </w:rPr>
              <w:t xml:space="preserve">es or </w:t>
            </w:r>
            <w:r w:rsidR="009922BE">
              <w:rPr>
                <w:b/>
                <w:bCs/>
              </w:rPr>
              <w:t>n</w:t>
            </w:r>
            <w:r w:rsidRPr="004A2255">
              <w:rPr>
                <w:b/>
                <w:bCs/>
              </w:rPr>
              <w:t>o</w:t>
            </w:r>
            <w:r w:rsidR="009922BE">
              <w:rPr>
                <w:b/>
                <w:bCs/>
              </w:rPr>
              <w:t>:</w:t>
            </w:r>
          </w:p>
          <w:p w14:paraId="0D1AC71E" w14:textId="77777777" w:rsidR="006305C6" w:rsidRDefault="006305C6"/>
          <w:p w14:paraId="39836D50" w14:textId="43B5686A" w:rsidR="006305C6" w:rsidRPr="004A2255" w:rsidRDefault="006305C6">
            <w:pPr>
              <w:rPr>
                <w:b/>
                <w:bCs/>
              </w:rPr>
            </w:pPr>
            <w:r w:rsidRPr="004A2255">
              <w:rPr>
                <w:b/>
                <w:bCs/>
              </w:rPr>
              <w:t>Describe any omissions</w:t>
            </w:r>
            <w:r w:rsidR="00D86D35">
              <w:rPr>
                <w:b/>
                <w:bCs/>
              </w:rPr>
              <w:t xml:space="preserve"> and action</w:t>
            </w:r>
            <w:r w:rsidR="004A2255">
              <w:rPr>
                <w:b/>
                <w:bCs/>
              </w:rPr>
              <w:t>s</w:t>
            </w:r>
            <w:r w:rsidR="00D86D35">
              <w:rPr>
                <w:b/>
                <w:bCs/>
              </w:rPr>
              <w:t xml:space="preserve"> taken</w:t>
            </w:r>
            <w:r w:rsidRPr="004A2255">
              <w:rPr>
                <w:b/>
                <w:bCs/>
              </w:rPr>
              <w:t>:</w:t>
            </w:r>
          </w:p>
        </w:tc>
      </w:tr>
      <w:tr w:rsidR="008F0B5A" w14:paraId="0FF03E3A" w14:textId="77777777" w:rsidTr="00136B6E">
        <w:tc>
          <w:tcPr>
            <w:tcW w:w="4675" w:type="dxa"/>
            <w:shd w:val="clear" w:color="auto" w:fill="D9D9D9" w:themeFill="background1" w:themeFillShade="D9"/>
          </w:tcPr>
          <w:p w14:paraId="351F922E" w14:textId="526787A2" w:rsidR="0080192F" w:rsidRDefault="008F0B5A" w:rsidP="008F0B5A">
            <w:r>
              <w:t>1.1.5</w:t>
            </w:r>
            <w:r>
              <w:tab/>
              <w:t xml:space="preserve">Is a sample receipt form present?  If so, does it contain information on the condition of sample containers, proper preservatives used (cross-check with </w:t>
            </w:r>
            <w:r w:rsidR="00CF73D3">
              <w:t>the</w:t>
            </w:r>
            <w:r>
              <w:t xml:space="preserve"> COC)</w:t>
            </w:r>
            <w:r w:rsidR="00681317">
              <w:t>,</w:t>
            </w:r>
            <w:r w:rsidR="00582466">
              <w:t xml:space="preserve"> canister pressure</w:t>
            </w:r>
            <w:r w:rsidR="009C23FF">
              <w:t>,</w:t>
            </w:r>
            <w:r>
              <w:t xml:space="preserve"> and temperature of the cooler?  </w:t>
            </w:r>
          </w:p>
          <w:p w14:paraId="512FA53D" w14:textId="77777777" w:rsidR="0080192F" w:rsidRDefault="0080192F" w:rsidP="008F0B5A"/>
          <w:p w14:paraId="3F503E22" w14:textId="046C774C" w:rsidR="0080192F" w:rsidRDefault="0080192F" w:rsidP="008F0B5A">
            <w:r w:rsidRPr="00A078C4">
              <w:rPr>
                <w:b/>
                <w:bCs/>
              </w:rPr>
              <w:t xml:space="preserve">Note:  Waste samples may not require cooling prior to receipt by the laboratory.  Best professional judgment should be used to </w:t>
            </w:r>
            <w:r w:rsidRPr="00A078C4">
              <w:rPr>
                <w:b/>
                <w:bCs/>
              </w:rPr>
              <w:lastRenderedPageBreak/>
              <w:t>determine if qualification of the data is warranted.</w:t>
            </w:r>
          </w:p>
          <w:p w14:paraId="59FD21A8" w14:textId="77777777" w:rsidR="0080192F" w:rsidRDefault="0080192F" w:rsidP="008F0B5A"/>
          <w:p w14:paraId="212847A4" w14:textId="06F6B47E" w:rsidR="008F0B5A" w:rsidRPr="005D6D28" w:rsidRDefault="0080192F" w:rsidP="008F0B5A">
            <w:pPr>
              <w:rPr>
                <w:i/>
                <w:iCs/>
              </w:rPr>
            </w:pPr>
            <w:r w:rsidRPr="005D6D28">
              <w:rPr>
                <w:i/>
                <w:iCs/>
              </w:rPr>
              <w:t xml:space="preserve">Action: </w:t>
            </w:r>
            <w:r w:rsidR="0022703E">
              <w:rPr>
                <w:i/>
                <w:iCs/>
              </w:rPr>
              <w:t>If the sample receipt form does not contain the</w:t>
            </w:r>
            <w:r w:rsidR="00634991">
              <w:rPr>
                <w:i/>
                <w:iCs/>
              </w:rPr>
              <w:t xml:space="preserve"> necessary information, contact the laboratory</w:t>
            </w:r>
            <w:r w:rsidR="00EA4289">
              <w:rPr>
                <w:i/>
                <w:iCs/>
              </w:rPr>
              <w:t xml:space="preserve"> or applicable party</w:t>
            </w:r>
            <w:r w:rsidR="00634991">
              <w:rPr>
                <w:i/>
                <w:iCs/>
              </w:rPr>
              <w:t xml:space="preserve">. </w:t>
            </w:r>
            <w:r w:rsidR="005D6D28" w:rsidRPr="005D6D28">
              <w:rPr>
                <w:i/>
                <w:iCs/>
              </w:rPr>
              <w:t xml:space="preserve">Describe </w:t>
            </w:r>
            <w:r w:rsidR="008F0B5A" w:rsidRPr="005D6D28">
              <w:rPr>
                <w:i/>
                <w:iCs/>
              </w:rPr>
              <w:t>any comments or abnormal conditions.  Action</w:t>
            </w:r>
            <w:r w:rsidR="009A4DDE">
              <w:rPr>
                <w:i/>
                <w:iCs/>
              </w:rPr>
              <w:t>s</w:t>
            </w:r>
            <w:r w:rsidR="008F0B5A" w:rsidRPr="005D6D28">
              <w:rPr>
                <w:i/>
                <w:iCs/>
              </w:rPr>
              <w:t xml:space="preserve"> may be taken for the following special conditions:</w:t>
            </w:r>
          </w:p>
          <w:p w14:paraId="21511CC5" w14:textId="77777777" w:rsidR="008F0B5A" w:rsidRPr="005D6D28" w:rsidRDefault="008F0B5A" w:rsidP="008F0B5A">
            <w:pPr>
              <w:rPr>
                <w:i/>
                <w:iCs/>
              </w:rPr>
            </w:pPr>
          </w:p>
          <w:p w14:paraId="420828BC" w14:textId="4019CEA5" w:rsidR="0080682E" w:rsidRPr="005D6D28" w:rsidRDefault="0021381C" w:rsidP="008F0B5A">
            <w:pPr>
              <w:rPr>
                <w:i/>
                <w:iCs/>
              </w:rPr>
            </w:pPr>
            <w:r w:rsidRPr="005D6D28">
              <w:rPr>
                <w:i/>
                <w:iCs/>
              </w:rPr>
              <w:t>A.</w:t>
            </w:r>
            <w:r w:rsidR="008F0B5A" w:rsidRPr="005D6D28">
              <w:rPr>
                <w:i/>
                <w:iCs/>
              </w:rPr>
              <w:t xml:space="preserve">           For samples analyzed for volatiles that were not properly cooled (temperature </w:t>
            </w:r>
            <w:r w:rsidR="00027873" w:rsidRPr="005D6D28">
              <w:rPr>
                <w:rFonts w:cstheme="minorHAnsi"/>
                <w:i/>
                <w:iCs/>
              </w:rPr>
              <w:t>&gt;</w:t>
            </w:r>
            <w:r w:rsidR="00027873" w:rsidRPr="005D6D28">
              <w:rPr>
                <w:i/>
                <w:iCs/>
              </w:rPr>
              <w:t>6</w:t>
            </w:r>
            <w:r w:rsidR="0080682E" w:rsidRPr="005D6D28">
              <w:rPr>
                <w:rFonts w:cstheme="minorHAnsi"/>
                <w:i/>
                <w:iCs/>
              </w:rPr>
              <w:t>°</w:t>
            </w:r>
          </w:p>
          <w:p w14:paraId="3FC98244" w14:textId="010835AE" w:rsidR="008F0B5A" w:rsidRPr="005D6D28" w:rsidRDefault="008F0B5A" w:rsidP="008F0B5A">
            <w:pPr>
              <w:rPr>
                <w:i/>
                <w:iCs/>
              </w:rPr>
            </w:pPr>
            <w:r w:rsidRPr="005D6D28">
              <w:rPr>
                <w:i/>
              </w:rPr>
              <w:t>C</w:t>
            </w:r>
            <w:r w:rsidRPr="005D6D28">
              <w:rPr>
                <w:i/>
                <w:iCs/>
              </w:rPr>
              <w:t xml:space="preserve">), all </w:t>
            </w:r>
            <w:r w:rsidR="00C661DE">
              <w:rPr>
                <w:i/>
                <w:iCs/>
              </w:rPr>
              <w:t>detected</w:t>
            </w:r>
            <w:r w:rsidR="00C661DE" w:rsidRPr="005D6D28">
              <w:rPr>
                <w:i/>
                <w:iCs/>
              </w:rPr>
              <w:t xml:space="preserve"> </w:t>
            </w:r>
            <w:r w:rsidRPr="005D6D28">
              <w:rPr>
                <w:i/>
                <w:iCs/>
              </w:rPr>
              <w:t>results should be qualified as “J-” and all non-detects qualified as “UJ.”</w:t>
            </w:r>
          </w:p>
          <w:p w14:paraId="3097363B" w14:textId="77777777" w:rsidR="008F0B5A" w:rsidRPr="005D6D28" w:rsidRDefault="008F0B5A" w:rsidP="008F0B5A">
            <w:pPr>
              <w:rPr>
                <w:i/>
                <w:iCs/>
              </w:rPr>
            </w:pPr>
          </w:p>
          <w:p w14:paraId="340852DF" w14:textId="21742172" w:rsidR="008F0B5A" w:rsidRPr="005D6D28" w:rsidRDefault="008F0B5A" w:rsidP="008F0B5A">
            <w:pPr>
              <w:rPr>
                <w:i/>
                <w:iCs/>
              </w:rPr>
            </w:pPr>
            <w:r w:rsidRPr="005D6D28">
              <w:rPr>
                <w:i/>
                <w:iCs/>
              </w:rPr>
              <w:t>B.</w:t>
            </w:r>
            <w:r w:rsidRPr="005D6D28">
              <w:rPr>
                <w:i/>
                <w:iCs/>
              </w:rPr>
              <w:tab/>
              <w:t xml:space="preserve">For all liquid Volatile Organic Compound (VOC) samples or vials with air bubbles, </w:t>
            </w:r>
            <w:r w:rsidR="00C661DE">
              <w:rPr>
                <w:i/>
                <w:iCs/>
              </w:rPr>
              <w:t>detected</w:t>
            </w:r>
            <w:r w:rsidR="00C661DE" w:rsidRPr="005D6D28">
              <w:rPr>
                <w:i/>
                <w:iCs/>
              </w:rPr>
              <w:t xml:space="preserve"> </w:t>
            </w:r>
            <w:r w:rsidRPr="005D6D28">
              <w:rPr>
                <w:i/>
                <w:iCs/>
              </w:rPr>
              <w:t>results should be qualified as “J-” and non-detects as “UJ” or “R” depending on professional judgment (considering other quality control information such as sample cooler temperature and other site-specific data quality objectives</w:t>
            </w:r>
            <w:r w:rsidR="00185F9A">
              <w:rPr>
                <w:i/>
                <w:iCs/>
              </w:rPr>
              <w:t xml:space="preserve"> (DQO</w:t>
            </w:r>
            <w:r w:rsidR="000D114B">
              <w:rPr>
                <w:i/>
                <w:iCs/>
              </w:rPr>
              <w:t>s</w:t>
            </w:r>
            <w:r w:rsidRPr="005D6D28">
              <w:rPr>
                <w:i/>
                <w:iCs/>
              </w:rPr>
              <w:t>).</w:t>
            </w:r>
          </w:p>
          <w:p w14:paraId="3E5FFBE5" w14:textId="77777777" w:rsidR="008F0B5A" w:rsidRPr="005D6D28" w:rsidRDefault="008F0B5A" w:rsidP="008F0B5A">
            <w:pPr>
              <w:rPr>
                <w:i/>
                <w:iCs/>
              </w:rPr>
            </w:pPr>
          </w:p>
          <w:p w14:paraId="034F5397" w14:textId="00474752" w:rsidR="008F0B5A" w:rsidRDefault="008F0B5A" w:rsidP="008F0B5A">
            <w:pPr>
              <w:rPr>
                <w:i/>
                <w:iCs/>
              </w:rPr>
            </w:pPr>
            <w:r w:rsidRPr="005D6D28">
              <w:rPr>
                <w:i/>
                <w:iCs/>
              </w:rPr>
              <w:t>C.</w:t>
            </w:r>
            <w:r w:rsidRPr="005D6D28">
              <w:rPr>
                <w:i/>
                <w:iCs/>
              </w:rPr>
              <w:tab/>
              <w:t>If aqueous samples for VOCs were not preserved, check that technical holding times were met (see Table 1</w:t>
            </w:r>
            <w:r w:rsidR="005034D8">
              <w:rPr>
                <w:i/>
                <w:iCs/>
              </w:rPr>
              <w:t>-</w:t>
            </w:r>
            <w:r w:rsidR="00B860FA">
              <w:rPr>
                <w:i/>
                <w:iCs/>
              </w:rPr>
              <w:t>2</w:t>
            </w:r>
            <w:r w:rsidRPr="005D6D28">
              <w:rPr>
                <w:i/>
                <w:iCs/>
              </w:rPr>
              <w:t xml:space="preserve">).  If </w:t>
            </w:r>
            <w:r w:rsidR="00443DCD">
              <w:rPr>
                <w:i/>
                <w:iCs/>
              </w:rPr>
              <w:t>they were</w:t>
            </w:r>
            <w:r w:rsidRPr="005D6D28">
              <w:rPr>
                <w:i/>
                <w:iCs/>
              </w:rPr>
              <w:t xml:space="preserve"> not</w:t>
            </w:r>
            <w:r w:rsidR="00443DCD">
              <w:rPr>
                <w:i/>
                <w:iCs/>
              </w:rPr>
              <w:t xml:space="preserve"> met</w:t>
            </w:r>
            <w:r w:rsidRPr="005D6D28">
              <w:rPr>
                <w:i/>
                <w:iCs/>
              </w:rPr>
              <w:t xml:space="preserve">, qualify all associated sample results.  </w:t>
            </w:r>
          </w:p>
          <w:p w14:paraId="2E7E04DE" w14:textId="77AEDF8B" w:rsidR="005573F5" w:rsidRDefault="005573F5" w:rsidP="008F0B5A">
            <w:pPr>
              <w:rPr>
                <w:i/>
                <w:iCs/>
              </w:rPr>
            </w:pPr>
          </w:p>
          <w:p w14:paraId="0AC2C5B8" w14:textId="47F57853" w:rsidR="005573F5" w:rsidRPr="005D6D28" w:rsidRDefault="005573F5" w:rsidP="008F0B5A">
            <w:pPr>
              <w:rPr>
                <w:i/>
                <w:iCs/>
              </w:rPr>
            </w:pPr>
            <w:r>
              <w:rPr>
                <w:i/>
                <w:iCs/>
              </w:rPr>
              <w:t xml:space="preserve">D. </w:t>
            </w:r>
            <w:r w:rsidR="00C32C47">
              <w:rPr>
                <w:i/>
                <w:iCs/>
              </w:rPr>
              <w:t>If canister samples are not within</w:t>
            </w:r>
            <w:r w:rsidR="001844F5">
              <w:rPr>
                <w:i/>
                <w:iCs/>
              </w:rPr>
              <w:t xml:space="preserve"> </w:t>
            </w:r>
            <w:r w:rsidR="001844F5">
              <w:rPr>
                <w:rFonts w:cstheme="minorHAnsi"/>
                <w:i/>
                <w:iCs/>
              </w:rPr>
              <w:t>±</w:t>
            </w:r>
            <w:r w:rsidR="000D58AE">
              <w:rPr>
                <w:i/>
                <w:iCs/>
              </w:rPr>
              <w:t xml:space="preserve">3.5 </w:t>
            </w:r>
            <w:proofErr w:type="spellStart"/>
            <w:r w:rsidR="000D58AE">
              <w:rPr>
                <w:i/>
                <w:iCs/>
              </w:rPr>
              <w:t>kPA</w:t>
            </w:r>
            <w:proofErr w:type="spellEnd"/>
            <w:r w:rsidR="000D58AE">
              <w:rPr>
                <w:i/>
                <w:iCs/>
              </w:rPr>
              <w:t xml:space="preserve"> (0.5 psi) of the measured pressure</w:t>
            </w:r>
            <w:r w:rsidR="00F4607F">
              <w:rPr>
                <w:i/>
                <w:iCs/>
              </w:rPr>
              <w:t xml:space="preserve"> recorded upon retrieval</w:t>
            </w:r>
            <w:r w:rsidR="00B32BC6">
              <w:rPr>
                <w:i/>
                <w:iCs/>
              </w:rPr>
              <w:t xml:space="preserve">, </w:t>
            </w:r>
            <w:r w:rsidR="00D84975">
              <w:rPr>
                <w:i/>
                <w:iCs/>
              </w:rPr>
              <w:t xml:space="preserve">qualify any sub-slab or soil gas </w:t>
            </w:r>
            <w:r w:rsidR="00F60E64">
              <w:rPr>
                <w:i/>
                <w:iCs/>
              </w:rPr>
              <w:t>results as “R” if the pressure change exceed</w:t>
            </w:r>
            <w:r w:rsidR="002A28ED">
              <w:rPr>
                <w:i/>
                <w:iCs/>
              </w:rPr>
              <w:t>s approximately</w:t>
            </w:r>
            <w:r w:rsidR="00D330F5">
              <w:rPr>
                <w:i/>
                <w:iCs/>
              </w:rPr>
              <w:t xml:space="preserve"> </w:t>
            </w:r>
            <w:r w:rsidR="00D330F5" w:rsidRPr="00D330F5">
              <w:rPr>
                <w:i/>
                <w:iCs/>
              </w:rPr>
              <w:t>5% of the total</w:t>
            </w:r>
            <w:r w:rsidR="00D330F5">
              <w:rPr>
                <w:i/>
                <w:iCs/>
              </w:rPr>
              <w:t xml:space="preserve"> </w:t>
            </w:r>
            <w:r w:rsidR="00D330F5" w:rsidRPr="00D330F5">
              <w:rPr>
                <w:i/>
                <w:iCs/>
              </w:rPr>
              <w:t>pressure</w:t>
            </w:r>
            <w:r w:rsidR="00F42E09">
              <w:rPr>
                <w:i/>
                <w:iCs/>
              </w:rPr>
              <w:t>,</w:t>
            </w:r>
            <w:r w:rsidR="00D330F5" w:rsidRPr="00D330F5">
              <w:rPr>
                <w:i/>
                <w:iCs/>
              </w:rPr>
              <w:t xml:space="preserve"> </w:t>
            </w:r>
            <w:r w:rsidR="007113DA">
              <w:rPr>
                <w:i/>
                <w:iCs/>
              </w:rPr>
              <w:t>unless</w:t>
            </w:r>
            <w:r w:rsidR="008114BA">
              <w:rPr>
                <w:i/>
                <w:iCs/>
              </w:rPr>
              <w:t xml:space="preserve"> the pressure difference can</w:t>
            </w:r>
            <w:r w:rsidR="009177C8">
              <w:rPr>
                <w:i/>
                <w:iCs/>
              </w:rPr>
              <w:t xml:space="preserve"> be</w:t>
            </w:r>
            <w:r w:rsidR="00C07751">
              <w:rPr>
                <w:i/>
                <w:iCs/>
              </w:rPr>
              <w:t xml:space="preserve"> </w:t>
            </w:r>
            <w:r w:rsidR="00BA33FE">
              <w:rPr>
                <w:i/>
                <w:iCs/>
              </w:rPr>
              <w:t xml:space="preserve">decisively attributed to </w:t>
            </w:r>
            <w:r w:rsidR="00831DCF">
              <w:rPr>
                <w:i/>
                <w:iCs/>
              </w:rPr>
              <w:t>a temperature difference.</w:t>
            </w:r>
            <w:r w:rsidR="00CC1770">
              <w:rPr>
                <w:i/>
                <w:iCs/>
              </w:rPr>
              <w:t xml:space="preserve"> For indoor air samples</w:t>
            </w:r>
            <w:r w:rsidR="00480CF8">
              <w:rPr>
                <w:i/>
                <w:iCs/>
              </w:rPr>
              <w:t xml:space="preserve">, qualify any </w:t>
            </w:r>
            <w:r w:rsidR="00CC1770">
              <w:rPr>
                <w:i/>
                <w:iCs/>
              </w:rPr>
              <w:t>detects</w:t>
            </w:r>
            <w:r w:rsidR="00480CF8">
              <w:rPr>
                <w:i/>
                <w:iCs/>
              </w:rPr>
              <w:t xml:space="preserve"> as “J”</w:t>
            </w:r>
            <w:r w:rsidR="00C661DE">
              <w:rPr>
                <w:i/>
                <w:iCs/>
              </w:rPr>
              <w:t xml:space="preserve"> </w:t>
            </w:r>
            <w:r w:rsidR="00CC1770">
              <w:rPr>
                <w:i/>
                <w:iCs/>
              </w:rPr>
              <w:t>and non-det</w:t>
            </w:r>
            <w:r w:rsidR="008114BA">
              <w:rPr>
                <w:i/>
                <w:iCs/>
              </w:rPr>
              <w:t>ects as</w:t>
            </w:r>
            <w:r w:rsidR="004610BE">
              <w:rPr>
                <w:i/>
                <w:iCs/>
              </w:rPr>
              <w:t xml:space="preserve"> “UJ”</w:t>
            </w:r>
            <w:r w:rsidR="008114BA">
              <w:rPr>
                <w:i/>
                <w:iCs/>
              </w:rPr>
              <w:t xml:space="preserve"> </w:t>
            </w:r>
            <w:r w:rsidR="00831DCF">
              <w:rPr>
                <w:i/>
                <w:iCs/>
              </w:rPr>
              <w:t>unless the pressure difference can be decisively attributed to a temperature difference.</w:t>
            </w:r>
          </w:p>
          <w:p w14:paraId="06A3BB20" w14:textId="77777777" w:rsidR="000F135D" w:rsidRPr="005D6D28" w:rsidRDefault="000F135D" w:rsidP="008F0B5A">
            <w:pPr>
              <w:rPr>
                <w:i/>
                <w:iCs/>
              </w:rPr>
            </w:pPr>
          </w:p>
          <w:p w14:paraId="6C1E6292" w14:textId="6D79C484" w:rsidR="008F0B5A" w:rsidRDefault="00003B36" w:rsidP="008F0B5A">
            <w:r>
              <w:rPr>
                <w:i/>
                <w:iCs/>
              </w:rPr>
              <w:t>E</w:t>
            </w:r>
            <w:r w:rsidR="008F0B5A" w:rsidRPr="005D6D28">
              <w:rPr>
                <w:i/>
                <w:iCs/>
              </w:rPr>
              <w:t>.</w:t>
            </w:r>
            <w:r w:rsidR="008F0B5A" w:rsidRPr="005D6D28">
              <w:rPr>
                <w:i/>
                <w:iCs/>
              </w:rPr>
              <w:tab/>
              <w:t>If liquid TCLP samples were preserved, qualify all associated results as rejected and flag the data with an “R.”</w:t>
            </w:r>
          </w:p>
        </w:tc>
        <w:tc>
          <w:tcPr>
            <w:tcW w:w="4675" w:type="dxa"/>
          </w:tcPr>
          <w:p w14:paraId="4087C673" w14:textId="77777777" w:rsidR="008F0B5A" w:rsidRPr="0060647A" w:rsidRDefault="008F0B5A" w:rsidP="008F0B5A">
            <w:pPr>
              <w:rPr>
                <w:b/>
                <w:bCs/>
              </w:rPr>
            </w:pPr>
            <w:r>
              <w:rPr>
                <w:b/>
                <w:bCs/>
              </w:rPr>
              <w:lastRenderedPageBreak/>
              <w:t>Indicate y</w:t>
            </w:r>
            <w:r w:rsidRPr="0060647A">
              <w:rPr>
                <w:b/>
                <w:bCs/>
              </w:rPr>
              <w:t xml:space="preserve">es or </w:t>
            </w:r>
            <w:r>
              <w:rPr>
                <w:b/>
                <w:bCs/>
              </w:rPr>
              <w:t>n</w:t>
            </w:r>
            <w:r w:rsidRPr="0060647A">
              <w:rPr>
                <w:b/>
                <w:bCs/>
              </w:rPr>
              <w:t>o</w:t>
            </w:r>
            <w:r>
              <w:rPr>
                <w:b/>
                <w:bCs/>
              </w:rPr>
              <w:t>:</w:t>
            </w:r>
          </w:p>
          <w:p w14:paraId="33D50591" w14:textId="77777777" w:rsidR="008F0B5A" w:rsidRPr="0060647A" w:rsidRDefault="008F0B5A" w:rsidP="008F0B5A">
            <w:pPr>
              <w:rPr>
                <w:b/>
                <w:bCs/>
              </w:rPr>
            </w:pPr>
          </w:p>
          <w:p w14:paraId="0E4352B6" w14:textId="77777777" w:rsidR="008F0B5A" w:rsidRPr="0060647A" w:rsidRDefault="008F0B5A" w:rsidP="008F0B5A">
            <w:pPr>
              <w:rPr>
                <w:b/>
                <w:bCs/>
              </w:rPr>
            </w:pPr>
          </w:p>
          <w:p w14:paraId="47C8CB16" w14:textId="60685E49" w:rsidR="008F0B5A" w:rsidRPr="0060647A" w:rsidRDefault="008F0B5A" w:rsidP="008F0B5A">
            <w:pPr>
              <w:rPr>
                <w:b/>
                <w:bCs/>
              </w:rPr>
            </w:pPr>
            <w:r>
              <w:rPr>
                <w:b/>
                <w:bCs/>
              </w:rPr>
              <w:t xml:space="preserve">Summarize </w:t>
            </w:r>
            <w:r w:rsidR="004A11AA">
              <w:rPr>
                <w:b/>
                <w:bCs/>
              </w:rPr>
              <w:t>problems identified</w:t>
            </w:r>
            <w:r w:rsidRPr="0060647A">
              <w:rPr>
                <w:b/>
                <w:bCs/>
              </w:rPr>
              <w:t>:</w:t>
            </w:r>
          </w:p>
          <w:p w14:paraId="7D23E2F4" w14:textId="77777777" w:rsidR="008F0B5A" w:rsidRPr="0060647A" w:rsidRDefault="008F0B5A" w:rsidP="008F0B5A">
            <w:pPr>
              <w:rPr>
                <w:b/>
                <w:bCs/>
              </w:rPr>
            </w:pPr>
          </w:p>
          <w:p w14:paraId="64C6B448" w14:textId="77777777" w:rsidR="008F0B5A" w:rsidRPr="0060647A" w:rsidRDefault="008F0B5A" w:rsidP="008F0B5A">
            <w:pPr>
              <w:rPr>
                <w:b/>
                <w:bCs/>
              </w:rPr>
            </w:pPr>
          </w:p>
          <w:p w14:paraId="64B85DB8" w14:textId="35FF21EC" w:rsidR="008F0B5A" w:rsidRPr="004A2255" w:rsidRDefault="008F0B5A" w:rsidP="008F0B5A">
            <w:pPr>
              <w:rPr>
                <w:b/>
                <w:bCs/>
              </w:rPr>
            </w:pPr>
            <w:r>
              <w:rPr>
                <w:b/>
                <w:bCs/>
              </w:rPr>
              <w:t>Describe a</w:t>
            </w:r>
            <w:r w:rsidRPr="0060647A">
              <w:rPr>
                <w:b/>
                <w:bCs/>
              </w:rPr>
              <w:t>ctions</w:t>
            </w:r>
            <w:r>
              <w:rPr>
                <w:b/>
                <w:bCs/>
              </w:rPr>
              <w:t xml:space="preserve"> taken</w:t>
            </w:r>
            <w:r w:rsidRPr="0060647A">
              <w:rPr>
                <w:b/>
                <w:bCs/>
              </w:rPr>
              <w:t>:</w:t>
            </w:r>
          </w:p>
        </w:tc>
      </w:tr>
      <w:tr w:rsidR="008F0B5A" w14:paraId="1EF0A328" w14:textId="77777777" w:rsidTr="00136B6E">
        <w:tc>
          <w:tcPr>
            <w:tcW w:w="4675" w:type="dxa"/>
            <w:shd w:val="clear" w:color="auto" w:fill="D9D9D9" w:themeFill="background1" w:themeFillShade="D9"/>
          </w:tcPr>
          <w:p w14:paraId="57CF6950" w14:textId="77777777" w:rsidR="008F0B5A" w:rsidRDefault="008F0B5A" w:rsidP="008F0B5A">
            <w:r>
              <w:t>1.1.6</w:t>
            </w:r>
            <w:r>
              <w:tab/>
              <w:t xml:space="preserve">Do the COC forms, sample receipt form, or the case narrative indicate any problems with sample receipt, condition of samples, analytical </w:t>
            </w:r>
            <w:r>
              <w:lastRenderedPageBreak/>
              <w:t xml:space="preserve">problems or special circumstances affecting the quality of the data?  </w:t>
            </w:r>
          </w:p>
          <w:p w14:paraId="4B080FD5" w14:textId="77777777" w:rsidR="008F0B5A" w:rsidRDefault="008F0B5A" w:rsidP="008F0B5A"/>
          <w:p w14:paraId="1568252C" w14:textId="0F543C31" w:rsidR="008F0B5A" w:rsidRDefault="008F0B5A" w:rsidP="008F0B5A">
            <w:r>
              <w:t xml:space="preserve"> </w:t>
            </w:r>
            <w:r w:rsidRPr="00A078C4">
              <w:rPr>
                <w:i/>
                <w:iCs/>
              </w:rPr>
              <w:t>Action: Use the information to focus data validation efforts.</w:t>
            </w:r>
          </w:p>
        </w:tc>
        <w:tc>
          <w:tcPr>
            <w:tcW w:w="4675" w:type="dxa"/>
          </w:tcPr>
          <w:p w14:paraId="29A4BBAA" w14:textId="339BB9B1" w:rsidR="007441CF" w:rsidRDefault="007441CF" w:rsidP="008F0B5A">
            <w:pPr>
              <w:rPr>
                <w:b/>
                <w:bCs/>
              </w:rPr>
            </w:pPr>
            <w:r>
              <w:rPr>
                <w:b/>
                <w:bCs/>
              </w:rPr>
              <w:lastRenderedPageBreak/>
              <w:t>Indicate yes or no:</w:t>
            </w:r>
          </w:p>
          <w:p w14:paraId="78F690BB" w14:textId="77777777" w:rsidR="007441CF" w:rsidRPr="007441CF" w:rsidRDefault="007441CF" w:rsidP="008F0B5A"/>
          <w:p w14:paraId="022EA99B" w14:textId="77777777" w:rsidR="007441CF" w:rsidRPr="007441CF" w:rsidRDefault="007441CF" w:rsidP="008F0B5A"/>
          <w:p w14:paraId="1C24AED2" w14:textId="77777777" w:rsidR="008F0B5A" w:rsidRDefault="007441CF" w:rsidP="008F0B5A">
            <w:pPr>
              <w:rPr>
                <w:b/>
                <w:bCs/>
              </w:rPr>
            </w:pPr>
            <w:r>
              <w:rPr>
                <w:b/>
                <w:bCs/>
              </w:rPr>
              <w:lastRenderedPageBreak/>
              <w:t>If yes, l</w:t>
            </w:r>
            <w:r w:rsidR="008F0B5A" w:rsidRPr="003D5827">
              <w:rPr>
                <w:b/>
                <w:bCs/>
              </w:rPr>
              <w:t>ist any problems that were found</w:t>
            </w:r>
            <w:r w:rsidR="008F0B5A">
              <w:rPr>
                <w:b/>
                <w:bCs/>
              </w:rPr>
              <w:t>:</w:t>
            </w:r>
          </w:p>
          <w:p w14:paraId="5766D470" w14:textId="32164A14" w:rsidR="008F0B5A" w:rsidRPr="007441CF" w:rsidRDefault="008F0B5A" w:rsidP="008F0B5A"/>
        </w:tc>
      </w:tr>
      <w:tr w:rsidR="008F0B5A" w14:paraId="79398158" w14:textId="77777777" w:rsidTr="00136B6E">
        <w:tc>
          <w:tcPr>
            <w:tcW w:w="4675" w:type="dxa"/>
            <w:shd w:val="clear" w:color="auto" w:fill="D9D9D9" w:themeFill="background1" w:themeFillShade="D9"/>
          </w:tcPr>
          <w:p w14:paraId="73D4DB1C" w14:textId="56E10B67" w:rsidR="008F0B5A" w:rsidRDefault="008F0B5A" w:rsidP="008F0B5A">
            <w:r>
              <w:lastRenderedPageBreak/>
              <w:t>1.1.7</w:t>
            </w:r>
            <w:r>
              <w:tab/>
              <w:t>Are custody seals present and intact?</w:t>
            </w:r>
          </w:p>
        </w:tc>
        <w:tc>
          <w:tcPr>
            <w:tcW w:w="4675" w:type="dxa"/>
          </w:tcPr>
          <w:p w14:paraId="47E6B84F" w14:textId="239C3B6C" w:rsidR="008F0B5A" w:rsidRPr="004A2255" w:rsidRDefault="008F0B5A" w:rsidP="008F0B5A">
            <w:pPr>
              <w:rPr>
                <w:b/>
                <w:bCs/>
              </w:rPr>
            </w:pPr>
            <w:r w:rsidRPr="003D5827">
              <w:rPr>
                <w:b/>
                <w:bCs/>
              </w:rPr>
              <w:t xml:space="preserve">Indicate </w:t>
            </w:r>
            <w:r>
              <w:rPr>
                <w:b/>
                <w:bCs/>
              </w:rPr>
              <w:t>y</w:t>
            </w:r>
            <w:r w:rsidRPr="003D5827">
              <w:rPr>
                <w:b/>
                <w:bCs/>
              </w:rPr>
              <w:t>es</w:t>
            </w:r>
            <w:r w:rsidR="00DB34B0">
              <w:rPr>
                <w:b/>
                <w:bCs/>
              </w:rPr>
              <w:t>,</w:t>
            </w:r>
            <w:r w:rsidRPr="003D5827">
              <w:rPr>
                <w:b/>
                <w:bCs/>
              </w:rPr>
              <w:t xml:space="preserve"> </w:t>
            </w:r>
            <w:r>
              <w:rPr>
                <w:b/>
                <w:bCs/>
              </w:rPr>
              <w:t>n</w:t>
            </w:r>
            <w:r w:rsidRPr="003D5827">
              <w:rPr>
                <w:b/>
                <w:bCs/>
              </w:rPr>
              <w:t>o</w:t>
            </w:r>
            <w:r w:rsidR="00DB34B0">
              <w:rPr>
                <w:b/>
                <w:bCs/>
              </w:rPr>
              <w:t>, N/A</w:t>
            </w:r>
            <w:r>
              <w:rPr>
                <w:b/>
                <w:bCs/>
              </w:rPr>
              <w:t>:</w:t>
            </w:r>
          </w:p>
        </w:tc>
      </w:tr>
    </w:tbl>
    <w:p w14:paraId="2E315EF3" w14:textId="77777777" w:rsidR="00136B6E" w:rsidRDefault="00136B6E"/>
    <w:p w14:paraId="3CF20AAD" w14:textId="77777777" w:rsidR="00BD7740" w:rsidRDefault="00BD7740">
      <w:pPr>
        <w:sectPr w:rsidR="00BD7740" w:rsidSect="007414B7">
          <w:pgSz w:w="12240" w:h="15840"/>
          <w:pgMar w:top="1440" w:right="1440" w:bottom="1440" w:left="1440" w:header="720" w:footer="720" w:gutter="0"/>
          <w:cols w:space="720"/>
          <w:docGrid w:linePitch="360"/>
        </w:sectPr>
      </w:pPr>
    </w:p>
    <w:p w14:paraId="66A94AF7" w14:textId="2C906EFB" w:rsidR="00136B6E" w:rsidRDefault="00136B6E"/>
    <w:tbl>
      <w:tblPr>
        <w:tblStyle w:val="TableGrid"/>
        <w:tblW w:w="13429" w:type="dxa"/>
        <w:tblLook w:val="04A0" w:firstRow="1" w:lastRow="0" w:firstColumn="1" w:lastColumn="0" w:noHBand="0" w:noVBand="1"/>
      </w:tblPr>
      <w:tblGrid>
        <w:gridCol w:w="1006"/>
        <w:gridCol w:w="882"/>
        <w:gridCol w:w="915"/>
        <w:gridCol w:w="945"/>
        <w:gridCol w:w="1140"/>
        <w:gridCol w:w="1409"/>
        <w:gridCol w:w="1245"/>
        <w:gridCol w:w="2565"/>
        <w:gridCol w:w="1059"/>
        <w:gridCol w:w="988"/>
        <w:gridCol w:w="1275"/>
      </w:tblGrid>
      <w:tr w:rsidR="006F4CAD" w14:paraId="6C4BF329" w14:textId="77777777" w:rsidTr="188FEBE3">
        <w:tc>
          <w:tcPr>
            <w:tcW w:w="13429" w:type="dxa"/>
            <w:gridSpan w:val="11"/>
            <w:shd w:val="clear" w:color="auto" w:fill="D9D9D9" w:themeFill="background1" w:themeFillShade="D9"/>
          </w:tcPr>
          <w:p w14:paraId="17E94D6C" w14:textId="22F04DE8" w:rsidR="006F4CAD" w:rsidRPr="008A254A" w:rsidRDefault="006F4CAD" w:rsidP="006F4CAD">
            <w:pPr>
              <w:rPr>
                <w:b/>
              </w:rPr>
            </w:pPr>
            <w:r w:rsidRPr="006F4CAD">
              <w:rPr>
                <w:b/>
              </w:rPr>
              <w:t xml:space="preserve">Batch-Specific Data Validation </w:t>
            </w:r>
            <w:commentRangeStart w:id="3"/>
            <w:commentRangeStart w:id="4"/>
            <w:commentRangeStart w:id="5"/>
            <w:r w:rsidRPr="006F4CAD">
              <w:rPr>
                <w:b/>
              </w:rPr>
              <w:t>Worksheet</w:t>
            </w:r>
            <w:commentRangeEnd w:id="3"/>
            <w:r w:rsidR="001E4AB4">
              <w:rPr>
                <w:rStyle w:val="CommentReference"/>
              </w:rPr>
              <w:commentReference w:id="3"/>
            </w:r>
            <w:commentRangeEnd w:id="4"/>
            <w:r w:rsidR="00C54151">
              <w:rPr>
                <w:rStyle w:val="CommentReference"/>
              </w:rPr>
              <w:commentReference w:id="4"/>
            </w:r>
            <w:commentRangeEnd w:id="5"/>
            <w:r>
              <w:rPr>
                <w:rStyle w:val="CommentReference"/>
              </w:rPr>
              <w:commentReference w:id="5"/>
            </w:r>
          </w:p>
        </w:tc>
      </w:tr>
      <w:tr w:rsidR="00F069ED" w14:paraId="6940BE36" w14:textId="77777777" w:rsidTr="188FEBE3">
        <w:tc>
          <w:tcPr>
            <w:tcW w:w="1006" w:type="dxa"/>
            <w:shd w:val="clear" w:color="auto" w:fill="D9D9D9" w:themeFill="background1" w:themeFillShade="D9"/>
          </w:tcPr>
          <w:p w14:paraId="12F4B7AF" w14:textId="4C5997BC" w:rsidR="00F069ED" w:rsidRPr="008A254A" w:rsidRDefault="00F069ED">
            <w:pPr>
              <w:rPr>
                <w:b/>
              </w:rPr>
            </w:pPr>
            <w:r w:rsidRPr="008A254A">
              <w:rPr>
                <w:b/>
              </w:rPr>
              <w:t>Sample ID</w:t>
            </w:r>
          </w:p>
        </w:tc>
        <w:tc>
          <w:tcPr>
            <w:tcW w:w="882" w:type="dxa"/>
            <w:shd w:val="clear" w:color="auto" w:fill="D9D9D9" w:themeFill="background1" w:themeFillShade="D9"/>
          </w:tcPr>
          <w:p w14:paraId="51376893" w14:textId="4F821F33" w:rsidR="00F069ED" w:rsidRPr="008A254A" w:rsidRDefault="00F069ED">
            <w:pPr>
              <w:rPr>
                <w:b/>
              </w:rPr>
            </w:pPr>
            <w:r w:rsidRPr="008A254A">
              <w:rPr>
                <w:b/>
              </w:rPr>
              <w:t>Lab ID</w:t>
            </w:r>
          </w:p>
        </w:tc>
        <w:tc>
          <w:tcPr>
            <w:tcW w:w="915" w:type="dxa"/>
            <w:shd w:val="clear" w:color="auto" w:fill="D9D9D9" w:themeFill="background1" w:themeFillShade="D9"/>
          </w:tcPr>
          <w:p w14:paraId="55B3AB7D" w14:textId="07DC7235" w:rsidR="00F069ED" w:rsidRPr="008A254A" w:rsidRDefault="00F069ED">
            <w:pPr>
              <w:rPr>
                <w:b/>
              </w:rPr>
            </w:pPr>
            <w:r w:rsidRPr="008A254A">
              <w:rPr>
                <w:b/>
              </w:rPr>
              <w:t>Matrix</w:t>
            </w:r>
          </w:p>
        </w:tc>
        <w:tc>
          <w:tcPr>
            <w:tcW w:w="945" w:type="dxa"/>
            <w:shd w:val="clear" w:color="auto" w:fill="D9D9D9" w:themeFill="background1" w:themeFillShade="D9"/>
          </w:tcPr>
          <w:p w14:paraId="68C6BD50" w14:textId="7263A453" w:rsidR="00F069ED" w:rsidRPr="008A254A" w:rsidRDefault="00F069ED">
            <w:pPr>
              <w:rPr>
                <w:b/>
              </w:rPr>
            </w:pPr>
            <w:r w:rsidRPr="008A254A">
              <w:rPr>
                <w:b/>
              </w:rPr>
              <w:t>Sample Date</w:t>
            </w:r>
          </w:p>
        </w:tc>
        <w:tc>
          <w:tcPr>
            <w:tcW w:w="1140" w:type="dxa"/>
            <w:shd w:val="clear" w:color="auto" w:fill="D9D9D9" w:themeFill="background1" w:themeFillShade="D9"/>
          </w:tcPr>
          <w:p w14:paraId="2B599D46" w14:textId="39D278A5" w:rsidR="00F069ED" w:rsidRPr="008A254A" w:rsidRDefault="00F069ED">
            <w:pPr>
              <w:rPr>
                <w:b/>
              </w:rPr>
            </w:pPr>
            <w:r w:rsidRPr="008A254A">
              <w:rPr>
                <w:b/>
              </w:rPr>
              <w:t>Date Received by the Lab</w:t>
            </w:r>
          </w:p>
        </w:tc>
        <w:tc>
          <w:tcPr>
            <w:tcW w:w="1409" w:type="dxa"/>
            <w:shd w:val="clear" w:color="auto" w:fill="D9D9D9" w:themeFill="background1" w:themeFillShade="D9"/>
          </w:tcPr>
          <w:p w14:paraId="27F35FE5" w14:textId="49DDB7B6" w:rsidR="00F069ED" w:rsidRPr="008A254A" w:rsidRDefault="00F069ED">
            <w:pPr>
              <w:rPr>
                <w:b/>
              </w:rPr>
            </w:pPr>
            <w:r w:rsidRPr="008A254A">
              <w:rPr>
                <w:b/>
              </w:rPr>
              <w:t>Parameter</w:t>
            </w:r>
          </w:p>
        </w:tc>
        <w:tc>
          <w:tcPr>
            <w:tcW w:w="1245" w:type="dxa"/>
            <w:shd w:val="clear" w:color="auto" w:fill="D9D9D9" w:themeFill="background1" w:themeFillShade="D9"/>
          </w:tcPr>
          <w:p w14:paraId="3EB2A963" w14:textId="3513AF7B" w:rsidR="00F069ED" w:rsidRPr="008A254A" w:rsidRDefault="00F069ED">
            <w:pPr>
              <w:rPr>
                <w:b/>
              </w:rPr>
            </w:pPr>
            <w:r w:rsidRPr="008A254A">
              <w:rPr>
                <w:b/>
              </w:rPr>
              <w:t>Extraction Date</w:t>
            </w:r>
          </w:p>
        </w:tc>
        <w:tc>
          <w:tcPr>
            <w:tcW w:w="2565" w:type="dxa"/>
            <w:shd w:val="clear" w:color="auto" w:fill="D9D9D9" w:themeFill="background1" w:themeFillShade="D9"/>
          </w:tcPr>
          <w:p w14:paraId="67190298" w14:textId="6512DC52" w:rsidR="00F069ED" w:rsidRPr="008A254A" w:rsidRDefault="00F069ED">
            <w:pPr>
              <w:rPr>
                <w:b/>
              </w:rPr>
            </w:pPr>
            <w:r w:rsidRPr="008A254A">
              <w:rPr>
                <w:b/>
              </w:rPr>
              <w:t>Preparation Date</w:t>
            </w:r>
          </w:p>
        </w:tc>
        <w:tc>
          <w:tcPr>
            <w:tcW w:w="1059" w:type="dxa"/>
            <w:shd w:val="clear" w:color="auto" w:fill="D9D9D9" w:themeFill="background1" w:themeFillShade="D9"/>
          </w:tcPr>
          <w:p w14:paraId="458573EF" w14:textId="5C9D1D9B" w:rsidR="00F069ED" w:rsidRPr="008A254A" w:rsidRDefault="00F069ED">
            <w:pPr>
              <w:rPr>
                <w:b/>
              </w:rPr>
            </w:pPr>
            <w:r w:rsidRPr="008A254A">
              <w:rPr>
                <w:b/>
              </w:rPr>
              <w:t>Analysis Date</w:t>
            </w:r>
          </w:p>
        </w:tc>
        <w:tc>
          <w:tcPr>
            <w:tcW w:w="988" w:type="dxa"/>
            <w:shd w:val="clear" w:color="auto" w:fill="D9D9D9" w:themeFill="background1" w:themeFillShade="D9"/>
          </w:tcPr>
          <w:p w14:paraId="3D69E7B2" w14:textId="77777777" w:rsidR="00F069ED" w:rsidRPr="008A254A" w:rsidRDefault="00F069ED">
            <w:pPr>
              <w:rPr>
                <w:b/>
              </w:rPr>
            </w:pPr>
            <w:r w:rsidRPr="008A254A">
              <w:rPr>
                <w:b/>
              </w:rPr>
              <w:t>QA/QC Data Present</w:t>
            </w:r>
          </w:p>
          <w:p w14:paraId="2BBD7530" w14:textId="0472BE3E" w:rsidR="00F069ED" w:rsidRPr="008A254A" w:rsidRDefault="00653D35">
            <w:pPr>
              <w:rPr>
                <w:b/>
              </w:rPr>
            </w:pPr>
            <w:r w:rsidRPr="008A254A">
              <w:rPr>
                <w:b/>
              </w:rPr>
              <w:t>(Y</w:t>
            </w:r>
            <w:r w:rsidR="00BB76FF" w:rsidRPr="008A254A">
              <w:rPr>
                <w:b/>
              </w:rPr>
              <w:t xml:space="preserve">es or </w:t>
            </w:r>
            <w:proofErr w:type="gramStart"/>
            <w:r w:rsidR="00BB76FF" w:rsidRPr="008A254A">
              <w:rPr>
                <w:b/>
              </w:rPr>
              <w:t>No</w:t>
            </w:r>
            <w:proofErr w:type="gramEnd"/>
            <w:r w:rsidR="00BB76FF" w:rsidRPr="008A254A">
              <w:rPr>
                <w:b/>
              </w:rPr>
              <w:t>)</w:t>
            </w:r>
          </w:p>
        </w:tc>
        <w:tc>
          <w:tcPr>
            <w:tcW w:w="1275" w:type="dxa"/>
            <w:shd w:val="clear" w:color="auto" w:fill="D9D9D9" w:themeFill="background1" w:themeFillShade="D9"/>
          </w:tcPr>
          <w:p w14:paraId="1E45725B" w14:textId="45B2668A" w:rsidR="00F069ED" w:rsidRPr="008A254A" w:rsidRDefault="00F069ED">
            <w:pPr>
              <w:rPr>
                <w:b/>
              </w:rPr>
            </w:pPr>
            <w:r w:rsidRPr="008A254A">
              <w:rPr>
                <w:b/>
              </w:rPr>
              <w:t>Batch ID#</w:t>
            </w:r>
          </w:p>
        </w:tc>
      </w:tr>
      <w:tr w:rsidR="00F069ED" w14:paraId="1B89B8C0" w14:textId="77777777" w:rsidTr="188FEBE3">
        <w:tc>
          <w:tcPr>
            <w:tcW w:w="1006" w:type="dxa"/>
          </w:tcPr>
          <w:p w14:paraId="73CDFD73" w14:textId="77777777" w:rsidR="00F069ED" w:rsidRDefault="00F069ED"/>
        </w:tc>
        <w:tc>
          <w:tcPr>
            <w:tcW w:w="882" w:type="dxa"/>
          </w:tcPr>
          <w:p w14:paraId="40810AD4" w14:textId="77777777" w:rsidR="00F069ED" w:rsidRDefault="00F069ED"/>
        </w:tc>
        <w:tc>
          <w:tcPr>
            <w:tcW w:w="915" w:type="dxa"/>
          </w:tcPr>
          <w:p w14:paraId="31895024" w14:textId="77777777" w:rsidR="00F069ED" w:rsidRDefault="00F069ED"/>
        </w:tc>
        <w:tc>
          <w:tcPr>
            <w:tcW w:w="945" w:type="dxa"/>
          </w:tcPr>
          <w:p w14:paraId="7BD448D8" w14:textId="77777777" w:rsidR="00F069ED" w:rsidRDefault="00F069ED"/>
        </w:tc>
        <w:tc>
          <w:tcPr>
            <w:tcW w:w="1140" w:type="dxa"/>
          </w:tcPr>
          <w:p w14:paraId="19FB8985" w14:textId="77777777" w:rsidR="00F069ED" w:rsidRDefault="00F069ED"/>
        </w:tc>
        <w:tc>
          <w:tcPr>
            <w:tcW w:w="1409" w:type="dxa"/>
          </w:tcPr>
          <w:p w14:paraId="61D78151" w14:textId="77777777" w:rsidR="00F069ED" w:rsidRDefault="00F069ED"/>
        </w:tc>
        <w:tc>
          <w:tcPr>
            <w:tcW w:w="1245" w:type="dxa"/>
          </w:tcPr>
          <w:p w14:paraId="2388DDA3" w14:textId="77777777" w:rsidR="00F069ED" w:rsidRDefault="00F069ED"/>
        </w:tc>
        <w:tc>
          <w:tcPr>
            <w:tcW w:w="2565" w:type="dxa"/>
          </w:tcPr>
          <w:p w14:paraId="54AB8E8E" w14:textId="77777777" w:rsidR="00F069ED" w:rsidRDefault="00F069ED"/>
        </w:tc>
        <w:tc>
          <w:tcPr>
            <w:tcW w:w="1059" w:type="dxa"/>
          </w:tcPr>
          <w:p w14:paraId="5488BD58" w14:textId="77777777" w:rsidR="00F069ED" w:rsidRDefault="00F069ED"/>
        </w:tc>
        <w:tc>
          <w:tcPr>
            <w:tcW w:w="988" w:type="dxa"/>
          </w:tcPr>
          <w:p w14:paraId="1CD4B80E" w14:textId="77777777" w:rsidR="00F069ED" w:rsidRDefault="00F069ED"/>
        </w:tc>
        <w:tc>
          <w:tcPr>
            <w:tcW w:w="1275" w:type="dxa"/>
          </w:tcPr>
          <w:p w14:paraId="27A5B7D2" w14:textId="77777777" w:rsidR="00F069ED" w:rsidRDefault="00F069ED"/>
        </w:tc>
      </w:tr>
      <w:tr w:rsidR="00F069ED" w14:paraId="194009E1" w14:textId="77777777" w:rsidTr="188FEBE3">
        <w:tc>
          <w:tcPr>
            <w:tcW w:w="1006" w:type="dxa"/>
          </w:tcPr>
          <w:p w14:paraId="0D815FD7" w14:textId="77777777" w:rsidR="00F069ED" w:rsidRDefault="00F069ED"/>
        </w:tc>
        <w:tc>
          <w:tcPr>
            <w:tcW w:w="882" w:type="dxa"/>
          </w:tcPr>
          <w:p w14:paraId="37467686" w14:textId="77777777" w:rsidR="00F069ED" w:rsidRDefault="00F069ED"/>
        </w:tc>
        <w:tc>
          <w:tcPr>
            <w:tcW w:w="915" w:type="dxa"/>
          </w:tcPr>
          <w:p w14:paraId="253DCE18" w14:textId="77777777" w:rsidR="00F069ED" w:rsidRDefault="00F069ED"/>
        </w:tc>
        <w:tc>
          <w:tcPr>
            <w:tcW w:w="945" w:type="dxa"/>
          </w:tcPr>
          <w:p w14:paraId="4F183946" w14:textId="77777777" w:rsidR="00F069ED" w:rsidRDefault="00F069ED"/>
        </w:tc>
        <w:tc>
          <w:tcPr>
            <w:tcW w:w="1140" w:type="dxa"/>
          </w:tcPr>
          <w:p w14:paraId="6F5A0200" w14:textId="77777777" w:rsidR="00F069ED" w:rsidRDefault="00F069ED"/>
        </w:tc>
        <w:tc>
          <w:tcPr>
            <w:tcW w:w="1409" w:type="dxa"/>
          </w:tcPr>
          <w:p w14:paraId="6B0BB674" w14:textId="77777777" w:rsidR="00F069ED" w:rsidRDefault="00F069ED"/>
        </w:tc>
        <w:tc>
          <w:tcPr>
            <w:tcW w:w="1245" w:type="dxa"/>
          </w:tcPr>
          <w:p w14:paraId="3B63751B" w14:textId="77777777" w:rsidR="00F069ED" w:rsidRDefault="00F069ED"/>
        </w:tc>
        <w:tc>
          <w:tcPr>
            <w:tcW w:w="2565" w:type="dxa"/>
          </w:tcPr>
          <w:p w14:paraId="7190551D" w14:textId="77777777" w:rsidR="00F069ED" w:rsidRDefault="00F069ED"/>
        </w:tc>
        <w:tc>
          <w:tcPr>
            <w:tcW w:w="1059" w:type="dxa"/>
          </w:tcPr>
          <w:p w14:paraId="491E1E3D" w14:textId="77777777" w:rsidR="00F069ED" w:rsidRDefault="00F069ED"/>
        </w:tc>
        <w:tc>
          <w:tcPr>
            <w:tcW w:w="988" w:type="dxa"/>
          </w:tcPr>
          <w:p w14:paraId="237AE8CC" w14:textId="77777777" w:rsidR="00F069ED" w:rsidRDefault="00F069ED"/>
        </w:tc>
        <w:tc>
          <w:tcPr>
            <w:tcW w:w="1275" w:type="dxa"/>
          </w:tcPr>
          <w:p w14:paraId="3D419D65" w14:textId="77777777" w:rsidR="00F069ED" w:rsidRDefault="00F069ED"/>
        </w:tc>
      </w:tr>
      <w:tr w:rsidR="00F069ED" w14:paraId="6EDADC8E" w14:textId="77777777" w:rsidTr="188FEBE3">
        <w:tc>
          <w:tcPr>
            <w:tcW w:w="1006" w:type="dxa"/>
          </w:tcPr>
          <w:p w14:paraId="48C7BC94" w14:textId="77777777" w:rsidR="00F069ED" w:rsidRDefault="00F069ED"/>
        </w:tc>
        <w:tc>
          <w:tcPr>
            <w:tcW w:w="882" w:type="dxa"/>
          </w:tcPr>
          <w:p w14:paraId="319A4A51" w14:textId="77777777" w:rsidR="00F069ED" w:rsidRDefault="00F069ED"/>
        </w:tc>
        <w:tc>
          <w:tcPr>
            <w:tcW w:w="915" w:type="dxa"/>
          </w:tcPr>
          <w:p w14:paraId="0721C305" w14:textId="77777777" w:rsidR="00F069ED" w:rsidRDefault="00F069ED"/>
        </w:tc>
        <w:tc>
          <w:tcPr>
            <w:tcW w:w="945" w:type="dxa"/>
          </w:tcPr>
          <w:p w14:paraId="35435622" w14:textId="77777777" w:rsidR="00F069ED" w:rsidRDefault="00F069ED"/>
        </w:tc>
        <w:tc>
          <w:tcPr>
            <w:tcW w:w="1140" w:type="dxa"/>
          </w:tcPr>
          <w:p w14:paraId="734C1C7B" w14:textId="77777777" w:rsidR="00F069ED" w:rsidRDefault="00F069ED"/>
        </w:tc>
        <w:tc>
          <w:tcPr>
            <w:tcW w:w="1409" w:type="dxa"/>
          </w:tcPr>
          <w:p w14:paraId="49ED9B7C" w14:textId="77777777" w:rsidR="00F069ED" w:rsidRDefault="00F069ED"/>
        </w:tc>
        <w:tc>
          <w:tcPr>
            <w:tcW w:w="1245" w:type="dxa"/>
          </w:tcPr>
          <w:p w14:paraId="3B72C72D" w14:textId="77777777" w:rsidR="00F069ED" w:rsidRDefault="00F069ED"/>
        </w:tc>
        <w:tc>
          <w:tcPr>
            <w:tcW w:w="2565" w:type="dxa"/>
          </w:tcPr>
          <w:p w14:paraId="3D4FEF1A" w14:textId="77777777" w:rsidR="00F069ED" w:rsidRDefault="00F069ED"/>
        </w:tc>
        <w:tc>
          <w:tcPr>
            <w:tcW w:w="1059" w:type="dxa"/>
          </w:tcPr>
          <w:p w14:paraId="3E94858C" w14:textId="77777777" w:rsidR="00F069ED" w:rsidRDefault="00F069ED"/>
        </w:tc>
        <w:tc>
          <w:tcPr>
            <w:tcW w:w="988" w:type="dxa"/>
          </w:tcPr>
          <w:p w14:paraId="62D4222D" w14:textId="77777777" w:rsidR="00F069ED" w:rsidRDefault="00F069ED"/>
        </w:tc>
        <w:tc>
          <w:tcPr>
            <w:tcW w:w="1275" w:type="dxa"/>
          </w:tcPr>
          <w:p w14:paraId="7F2FFBC6" w14:textId="77777777" w:rsidR="00F069ED" w:rsidRDefault="00F069ED"/>
        </w:tc>
      </w:tr>
      <w:tr w:rsidR="00F069ED" w14:paraId="2FBF49F9" w14:textId="77777777" w:rsidTr="188FEBE3">
        <w:tc>
          <w:tcPr>
            <w:tcW w:w="1006" w:type="dxa"/>
          </w:tcPr>
          <w:p w14:paraId="5D4C16B7" w14:textId="77777777" w:rsidR="00F069ED" w:rsidRDefault="00F069ED"/>
        </w:tc>
        <w:tc>
          <w:tcPr>
            <w:tcW w:w="882" w:type="dxa"/>
          </w:tcPr>
          <w:p w14:paraId="4B10504F" w14:textId="77777777" w:rsidR="00F069ED" w:rsidRDefault="00F069ED"/>
        </w:tc>
        <w:tc>
          <w:tcPr>
            <w:tcW w:w="915" w:type="dxa"/>
          </w:tcPr>
          <w:p w14:paraId="4BE5BAC5" w14:textId="77777777" w:rsidR="00F069ED" w:rsidRDefault="00F069ED"/>
        </w:tc>
        <w:tc>
          <w:tcPr>
            <w:tcW w:w="945" w:type="dxa"/>
          </w:tcPr>
          <w:p w14:paraId="473AE9C3" w14:textId="77777777" w:rsidR="00F069ED" w:rsidRDefault="00F069ED"/>
        </w:tc>
        <w:tc>
          <w:tcPr>
            <w:tcW w:w="1140" w:type="dxa"/>
          </w:tcPr>
          <w:p w14:paraId="3A26C1A5" w14:textId="77777777" w:rsidR="00F069ED" w:rsidRDefault="00F069ED"/>
        </w:tc>
        <w:tc>
          <w:tcPr>
            <w:tcW w:w="1409" w:type="dxa"/>
          </w:tcPr>
          <w:p w14:paraId="7BDFAEAE" w14:textId="77777777" w:rsidR="00F069ED" w:rsidRDefault="00F069ED"/>
        </w:tc>
        <w:tc>
          <w:tcPr>
            <w:tcW w:w="1245" w:type="dxa"/>
          </w:tcPr>
          <w:p w14:paraId="4F3D3DF3" w14:textId="77777777" w:rsidR="00F069ED" w:rsidRDefault="00F069ED"/>
        </w:tc>
        <w:tc>
          <w:tcPr>
            <w:tcW w:w="2565" w:type="dxa"/>
          </w:tcPr>
          <w:p w14:paraId="7B7E6D1D" w14:textId="77777777" w:rsidR="00F069ED" w:rsidRDefault="00F069ED"/>
        </w:tc>
        <w:tc>
          <w:tcPr>
            <w:tcW w:w="1059" w:type="dxa"/>
          </w:tcPr>
          <w:p w14:paraId="3C2CE992" w14:textId="77777777" w:rsidR="00F069ED" w:rsidRDefault="00F069ED"/>
        </w:tc>
        <w:tc>
          <w:tcPr>
            <w:tcW w:w="988" w:type="dxa"/>
          </w:tcPr>
          <w:p w14:paraId="22095F95" w14:textId="77777777" w:rsidR="00F069ED" w:rsidRDefault="00F069ED"/>
        </w:tc>
        <w:tc>
          <w:tcPr>
            <w:tcW w:w="1275" w:type="dxa"/>
          </w:tcPr>
          <w:p w14:paraId="5CA48CED" w14:textId="77777777" w:rsidR="00F069ED" w:rsidRDefault="00F069ED"/>
        </w:tc>
      </w:tr>
      <w:tr w:rsidR="00F069ED" w14:paraId="5CED3B1B" w14:textId="77777777" w:rsidTr="188FEBE3">
        <w:tc>
          <w:tcPr>
            <w:tcW w:w="1006" w:type="dxa"/>
          </w:tcPr>
          <w:p w14:paraId="5885A22F" w14:textId="77777777" w:rsidR="00F069ED" w:rsidRDefault="00F069ED"/>
        </w:tc>
        <w:tc>
          <w:tcPr>
            <w:tcW w:w="882" w:type="dxa"/>
          </w:tcPr>
          <w:p w14:paraId="19ABBEEA" w14:textId="77777777" w:rsidR="00F069ED" w:rsidRDefault="00F069ED"/>
        </w:tc>
        <w:tc>
          <w:tcPr>
            <w:tcW w:w="915" w:type="dxa"/>
          </w:tcPr>
          <w:p w14:paraId="6CC7E8AD" w14:textId="77777777" w:rsidR="00F069ED" w:rsidRDefault="00F069ED"/>
        </w:tc>
        <w:tc>
          <w:tcPr>
            <w:tcW w:w="945" w:type="dxa"/>
          </w:tcPr>
          <w:p w14:paraId="4C36349A" w14:textId="77777777" w:rsidR="00F069ED" w:rsidRDefault="00F069ED"/>
        </w:tc>
        <w:tc>
          <w:tcPr>
            <w:tcW w:w="1140" w:type="dxa"/>
          </w:tcPr>
          <w:p w14:paraId="568CC63F" w14:textId="77777777" w:rsidR="00F069ED" w:rsidRDefault="00F069ED"/>
        </w:tc>
        <w:tc>
          <w:tcPr>
            <w:tcW w:w="1409" w:type="dxa"/>
          </w:tcPr>
          <w:p w14:paraId="719E319B" w14:textId="77777777" w:rsidR="00F069ED" w:rsidRDefault="00F069ED"/>
        </w:tc>
        <w:tc>
          <w:tcPr>
            <w:tcW w:w="1245" w:type="dxa"/>
          </w:tcPr>
          <w:p w14:paraId="5CE1F587" w14:textId="77777777" w:rsidR="00F069ED" w:rsidRDefault="00F069ED"/>
        </w:tc>
        <w:tc>
          <w:tcPr>
            <w:tcW w:w="2565" w:type="dxa"/>
          </w:tcPr>
          <w:p w14:paraId="63951D5F" w14:textId="77777777" w:rsidR="00F069ED" w:rsidRDefault="00F069ED"/>
        </w:tc>
        <w:tc>
          <w:tcPr>
            <w:tcW w:w="1059" w:type="dxa"/>
          </w:tcPr>
          <w:p w14:paraId="6A94C3D7" w14:textId="77777777" w:rsidR="00F069ED" w:rsidRDefault="00F069ED"/>
        </w:tc>
        <w:tc>
          <w:tcPr>
            <w:tcW w:w="988" w:type="dxa"/>
          </w:tcPr>
          <w:p w14:paraId="6829F262" w14:textId="77777777" w:rsidR="00F069ED" w:rsidRDefault="00F069ED"/>
        </w:tc>
        <w:tc>
          <w:tcPr>
            <w:tcW w:w="1275" w:type="dxa"/>
          </w:tcPr>
          <w:p w14:paraId="2C448D4B" w14:textId="77777777" w:rsidR="00F069ED" w:rsidRDefault="00F069ED"/>
        </w:tc>
      </w:tr>
      <w:tr w:rsidR="00F069ED" w14:paraId="64FA6F80" w14:textId="77777777" w:rsidTr="188FEBE3">
        <w:tc>
          <w:tcPr>
            <w:tcW w:w="1006" w:type="dxa"/>
          </w:tcPr>
          <w:p w14:paraId="140151E1" w14:textId="77777777" w:rsidR="00F069ED" w:rsidRDefault="00F069ED"/>
        </w:tc>
        <w:tc>
          <w:tcPr>
            <w:tcW w:w="882" w:type="dxa"/>
          </w:tcPr>
          <w:p w14:paraId="11AEDAC4" w14:textId="77777777" w:rsidR="00F069ED" w:rsidRDefault="00F069ED"/>
        </w:tc>
        <w:tc>
          <w:tcPr>
            <w:tcW w:w="915" w:type="dxa"/>
          </w:tcPr>
          <w:p w14:paraId="7C0B4340" w14:textId="77777777" w:rsidR="00F069ED" w:rsidRDefault="00F069ED"/>
        </w:tc>
        <w:tc>
          <w:tcPr>
            <w:tcW w:w="945" w:type="dxa"/>
          </w:tcPr>
          <w:p w14:paraId="571FFB57" w14:textId="77777777" w:rsidR="00F069ED" w:rsidRDefault="00F069ED"/>
        </w:tc>
        <w:tc>
          <w:tcPr>
            <w:tcW w:w="1140" w:type="dxa"/>
          </w:tcPr>
          <w:p w14:paraId="00FA13A6" w14:textId="77777777" w:rsidR="00F069ED" w:rsidRDefault="00F069ED"/>
        </w:tc>
        <w:tc>
          <w:tcPr>
            <w:tcW w:w="1409" w:type="dxa"/>
          </w:tcPr>
          <w:p w14:paraId="14D06F05" w14:textId="77777777" w:rsidR="00F069ED" w:rsidRDefault="00F069ED"/>
        </w:tc>
        <w:tc>
          <w:tcPr>
            <w:tcW w:w="1245" w:type="dxa"/>
          </w:tcPr>
          <w:p w14:paraId="1B3FD0A3" w14:textId="77777777" w:rsidR="00F069ED" w:rsidRDefault="00F069ED"/>
        </w:tc>
        <w:tc>
          <w:tcPr>
            <w:tcW w:w="2565" w:type="dxa"/>
          </w:tcPr>
          <w:p w14:paraId="7A33B692" w14:textId="77777777" w:rsidR="00F069ED" w:rsidRDefault="00F069ED"/>
        </w:tc>
        <w:tc>
          <w:tcPr>
            <w:tcW w:w="1059" w:type="dxa"/>
          </w:tcPr>
          <w:p w14:paraId="2CEFEDD2" w14:textId="77777777" w:rsidR="00F069ED" w:rsidRDefault="00F069ED"/>
        </w:tc>
        <w:tc>
          <w:tcPr>
            <w:tcW w:w="988" w:type="dxa"/>
          </w:tcPr>
          <w:p w14:paraId="0B836D61" w14:textId="77777777" w:rsidR="00F069ED" w:rsidRDefault="00F069ED"/>
        </w:tc>
        <w:tc>
          <w:tcPr>
            <w:tcW w:w="1275" w:type="dxa"/>
          </w:tcPr>
          <w:p w14:paraId="4C07DEC8" w14:textId="77777777" w:rsidR="00F069ED" w:rsidRDefault="00F069ED"/>
        </w:tc>
      </w:tr>
      <w:tr w:rsidR="00F069ED" w14:paraId="5EA1A751" w14:textId="77777777" w:rsidTr="188FEBE3">
        <w:tc>
          <w:tcPr>
            <w:tcW w:w="1006" w:type="dxa"/>
          </w:tcPr>
          <w:p w14:paraId="76948153" w14:textId="77777777" w:rsidR="00F069ED" w:rsidRDefault="00F069ED"/>
        </w:tc>
        <w:tc>
          <w:tcPr>
            <w:tcW w:w="882" w:type="dxa"/>
          </w:tcPr>
          <w:p w14:paraId="3A3248B6" w14:textId="77777777" w:rsidR="00F069ED" w:rsidRDefault="00F069ED"/>
        </w:tc>
        <w:tc>
          <w:tcPr>
            <w:tcW w:w="915" w:type="dxa"/>
          </w:tcPr>
          <w:p w14:paraId="361C35D3" w14:textId="77777777" w:rsidR="00F069ED" w:rsidRDefault="00F069ED"/>
        </w:tc>
        <w:tc>
          <w:tcPr>
            <w:tcW w:w="945" w:type="dxa"/>
          </w:tcPr>
          <w:p w14:paraId="7349B2F8" w14:textId="77777777" w:rsidR="00F069ED" w:rsidRDefault="00F069ED"/>
        </w:tc>
        <w:tc>
          <w:tcPr>
            <w:tcW w:w="1140" w:type="dxa"/>
          </w:tcPr>
          <w:p w14:paraId="6D63D3B2" w14:textId="77777777" w:rsidR="00F069ED" w:rsidRDefault="00F069ED"/>
        </w:tc>
        <w:tc>
          <w:tcPr>
            <w:tcW w:w="1409" w:type="dxa"/>
          </w:tcPr>
          <w:p w14:paraId="29BD3A64" w14:textId="77777777" w:rsidR="00F069ED" w:rsidRDefault="00F069ED"/>
        </w:tc>
        <w:tc>
          <w:tcPr>
            <w:tcW w:w="1245" w:type="dxa"/>
          </w:tcPr>
          <w:p w14:paraId="5B75E95D" w14:textId="77777777" w:rsidR="00F069ED" w:rsidRDefault="00F069ED"/>
        </w:tc>
        <w:tc>
          <w:tcPr>
            <w:tcW w:w="2565" w:type="dxa"/>
          </w:tcPr>
          <w:p w14:paraId="55868939" w14:textId="77777777" w:rsidR="00F069ED" w:rsidRDefault="00F069ED"/>
        </w:tc>
        <w:tc>
          <w:tcPr>
            <w:tcW w:w="1059" w:type="dxa"/>
          </w:tcPr>
          <w:p w14:paraId="254B33E3" w14:textId="77777777" w:rsidR="00F069ED" w:rsidRDefault="00F069ED"/>
        </w:tc>
        <w:tc>
          <w:tcPr>
            <w:tcW w:w="988" w:type="dxa"/>
          </w:tcPr>
          <w:p w14:paraId="51125FAF" w14:textId="77777777" w:rsidR="00F069ED" w:rsidRDefault="00F069ED"/>
        </w:tc>
        <w:tc>
          <w:tcPr>
            <w:tcW w:w="1275" w:type="dxa"/>
          </w:tcPr>
          <w:p w14:paraId="48ED9CB5" w14:textId="77777777" w:rsidR="00F069ED" w:rsidRDefault="00F069ED"/>
        </w:tc>
      </w:tr>
      <w:tr w:rsidR="00F069ED" w14:paraId="00F9649F" w14:textId="77777777" w:rsidTr="188FEBE3">
        <w:tc>
          <w:tcPr>
            <w:tcW w:w="1006" w:type="dxa"/>
          </w:tcPr>
          <w:p w14:paraId="7A9CA6EA" w14:textId="77777777" w:rsidR="00F069ED" w:rsidRDefault="00F069ED"/>
        </w:tc>
        <w:tc>
          <w:tcPr>
            <w:tcW w:w="882" w:type="dxa"/>
          </w:tcPr>
          <w:p w14:paraId="66BC4CB3" w14:textId="77777777" w:rsidR="00F069ED" w:rsidRDefault="00F069ED"/>
        </w:tc>
        <w:tc>
          <w:tcPr>
            <w:tcW w:w="915" w:type="dxa"/>
          </w:tcPr>
          <w:p w14:paraId="60D76C3B" w14:textId="77777777" w:rsidR="00F069ED" w:rsidRDefault="00F069ED"/>
        </w:tc>
        <w:tc>
          <w:tcPr>
            <w:tcW w:w="945" w:type="dxa"/>
          </w:tcPr>
          <w:p w14:paraId="43600147" w14:textId="77777777" w:rsidR="00F069ED" w:rsidRDefault="00F069ED"/>
        </w:tc>
        <w:tc>
          <w:tcPr>
            <w:tcW w:w="1140" w:type="dxa"/>
          </w:tcPr>
          <w:p w14:paraId="551DE592" w14:textId="77777777" w:rsidR="00F069ED" w:rsidRDefault="00F069ED"/>
        </w:tc>
        <w:tc>
          <w:tcPr>
            <w:tcW w:w="1409" w:type="dxa"/>
          </w:tcPr>
          <w:p w14:paraId="76FCF7A4" w14:textId="77777777" w:rsidR="00F069ED" w:rsidRDefault="00F069ED"/>
        </w:tc>
        <w:tc>
          <w:tcPr>
            <w:tcW w:w="1245" w:type="dxa"/>
          </w:tcPr>
          <w:p w14:paraId="61B5341B" w14:textId="77777777" w:rsidR="00F069ED" w:rsidRDefault="00F069ED"/>
        </w:tc>
        <w:tc>
          <w:tcPr>
            <w:tcW w:w="2565" w:type="dxa"/>
          </w:tcPr>
          <w:p w14:paraId="7F9CCE71" w14:textId="77777777" w:rsidR="00F069ED" w:rsidRDefault="00F069ED"/>
        </w:tc>
        <w:tc>
          <w:tcPr>
            <w:tcW w:w="1059" w:type="dxa"/>
          </w:tcPr>
          <w:p w14:paraId="3DA8AEB3" w14:textId="77777777" w:rsidR="00F069ED" w:rsidRDefault="00F069ED"/>
        </w:tc>
        <w:tc>
          <w:tcPr>
            <w:tcW w:w="988" w:type="dxa"/>
          </w:tcPr>
          <w:p w14:paraId="0B42E75E" w14:textId="77777777" w:rsidR="00F069ED" w:rsidRDefault="00F069ED"/>
        </w:tc>
        <w:tc>
          <w:tcPr>
            <w:tcW w:w="1275" w:type="dxa"/>
          </w:tcPr>
          <w:p w14:paraId="20B2A890" w14:textId="77777777" w:rsidR="00F069ED" w:rsidRDefault="00F069ED"/>
        </w:tc>
      </w:tr>
      <w:tr w:rsidR="00F069ED" w14:paraId="06B356DD" w14:textId="77777777" w:rsidTr="188FEBE3">
        <w:tc>
          <w:tcPr>
            <w:tcW w:w="1006" w:type="dxa"/>
          </w:tcPr>
          <w:p w14:paraId="7A95E619" w14:textId="77777777" w:rsidR="00F069ED" w:rsidRDefault="00F069ED"/>
        </w:tc>
        <w:tc>
          <w:tcPr>
            <w:tcW w:w="882" w:type="dxa"/>
          </w:tcPr>
          <w:p w14:paraId="63A95214" w14:textId="77777777" w:rsidR="00F069ED" w:rsidRDefault="00F069ED"/>
        </w:tc>
        <w:tc>
          <w:tcPr>
            <w:tcW w:w="915" w:type="dxa"/>
          </w:tcPr>
          <w:p w14:paraId="71BEBE87" w14:textId="77777777" w:rsidR="00F069ED" w:rsidRDefault="00F069ED"/>
        </w:tc>
        <w:tc>
          <w:tcPr>
            <w:tcW w:w="945" w:type="dxa"/>
          </w:tcPr>
          <w:p w14:paraId="3DA02526" w14:textId="77777777" w:rsidR="00F069ED" w:rsidRDefault="00F069ED"/>
        </w:tc>
        <w:tc>
          <w:tcPr>
            <w:tcW w:w="1140" w:type="dxa"/>
          </w:tcPr>
          <w:p w14:paraId="43BDF00E" w14:textId="77777777" w:rsidR="00F069ED" w:rsidRDefault="00F069ED"/>
        </w:tc>
        <w:tc>
          <w:tcPr>
            <w:tcW w:w="1409" w:type="dxa"/>
          </w:tcPr>
          <w:p w14:paraId="68AF2D56" w14:textId="77777777" w:rsidR="00F069ED" w:rsidRDefault="00F069ED"/>
        </w:tc>
        <w:tc>
          <w:tcPr>
            <w:tcW w:w="1245" w:type="dxa"/>
          </w:tcPr>
          <w:p w14:paraId="236B3DCC" w14:textId="77777777" w:rsidR="00F069ED" w:rsidRDefault="00F069ED"/>
        </w:tc>
        <w:tc>
          <w:tcPr>
            <w:tcW w:w="2565" w:type="dxa"/>
          </w:tcPr>
          <w:p w14:paraId="642E70C2" w14:textId="77777777" w:rsidR="00F069ED" w:rsidRDefault="00F069ED"/>
        </w:tc>
        <w:tc>
          <w:tcPr>
            <w:tcW w:w="1059" w:type="dxa"/>
          </w:tcPr>
          <w:p w14:paraId="64A89E69" w14:textId="77777777" w:rsidR="00F069ED" w:rsidRDefault="00F069ED"/>
        </w:tc>
        <w:tc>
          <w:tcPr>
            <w:tcW w:w="988" w:type="dxa"/>
          </w:tcPr>
          <w:p w14:paraId="33D21D7A" w14:textId="77777777" w:rsidR="00F069ED" w:rsidRDefault="00F069ED"/>
        </w:tc>
        <w:tc>
          <w:tcPr>
            <w:tcW w:w="1275" w:type="dxa"/>
          </w:tcPr>
          <w:p w14:paraId="1EC1AA6A" w14:textId="77777777" w:rsidR="00F069ED" w:rsidRDefault="00F069ED"/>
        </w:tc>
      </w:tr>
      <w:tr w:rsidR="00F069ED" w14:paraId="76814DFD" w14:textId="77777777" w:rsidTr="188FEBE3">
        <w:tc>
          <w:tcPr>
            <w:tcW w:w="1006" w:type="dxa"/>
          </w:tcPr>
          <w:p w14:paraId="29181229" w14:textId="77777777" w:rsidR="00F069ED" w:rsidRDefault="00F069ED"/>
        </w:tc>
        <w:tc>
          <w:tcPr>
            <w:tcW w:w="882" w:type="dxa"/>
          </w:tcPr>
          <w:p w14:paraId="1B7D7960" w14:textId="77777777" w:rsidR="00F069ED" w:rsidRDefault="00F069ED"/>
        </w:tc>
        <w:tc>
          <w:tcPr>
            <w:tcW w:w="915" w:type="dxa"/>
          </w:tcPr>
          <w:p w14:paraId="37A6207B" w14:textId="77777777" w:rsidR="00F069ED" w:rsidRDefault="00F069ED"/>
        </w:tc>
        <w:tc>
          <w:tcPr>
            <w:tcW w:w="945" w:type="dxa"/>
          </w:tcPr>
          <w:p w14:paraId="7B38E8E5" w14:textId="77777777" w:rsidR="00F069ED" w:rsidRDefault="00F069ED"/>
        </w:tc>
        <w:tc>
          <w:tcPr>
            <w:tcW w:w="1140" w:type="dxa"/>
          </w:tcPr>
          <w:p w14:paraId="514B8DB4" w14:textId="77777777" w:rsidR="00F069ED" w:rsidRDefault="00F069ED"/>
        </w:tc>
        <w:tc>
          <w:tcPr>
            <w:tcW w:w="1409" w:type="dxa"/>
          </w:tcPr>
          <w:p w14:paraId="5A881D9D" w14:textId="77777777" w:rsidR="00F069ED" w:rsidRDefault="00F069ED"/>
        </w:tc>
        <w:tc>
          <w:tcPr>
            <w:tcW w:w="1245" w:type="dxa"/>
          </w:tcPr>
          <w:p w14:paraId="32E4E71A" w14:textId="77777777" w:rsidR="00F069ED" w:rsidRDefault="00F069ED"/>
        </w:tc>
        <w:tc>
          <w:tcPr>
            <w:tcW w:w="2565" w:type="dxa"/>
          </w:tcPr>
          <w:p w14:paraId="1282ACD6" w14:textId="77777777" w:rsidR="00F069ED" w:rsidRDefault="00F069ED"/>
        </w:tc>
        <w:tc>
          <w:tcPr>
            <w:tcW w:w="1059" w:type="dxa"/>
          </w:tcPr>
          <w:p w14:paraId="3A2D3FCC" w14:textId="77777777" w:rsidR="00F069ED" w:rsidRDefault="00F069ED"/>
        </w:tc>
        <w:tc>
          <w:tcPr>
            <w:tcW w:w="988" w:type="dxa"/>
          </w:tcPr>
          <w:p w14:paraId="74F53578" w14:textId="77777777" w:rsidR="00F069ED" w:rsidRDefault="00F069ED"/>
        </w:tc>
        <w:tc>
          <w:tcPr>
            <w:tcW w:w="1275" w:type="dxa"/>
          </w:tcPr>
          <w:p w14:paraId="7E113DEB" w14:textId="77777777" w:rsidR="00F069ED" w:rsidRDefault="00F069ED"/>
        </w:tc>
      </w:tr>
      <w:tr w:rsidR="00F069ED" w14:paraId="0A166701" w14:textId="77777777" w:rsidTr="188FEBE3">
        <w:tc>
          <w:tcPr>
            <w:tcW w:w="1006" w:type="dxa"/>
          </w:tcPr>
          <w:p w14:paraId="5999D938" w14:textId="77777777" w:rsidR="00F069ED" w:rsidRDefault="00F069ED"/>
        </w:tc>
        <w:tc>
          <w:tcPr>
            <w:tcW w:w="882" w:type="dxa"/>
          </w:tcPr>
          <w:p w14:paraId="7E2F3259" w14:textId="77777777" w:rsidR="00F069ED" w:rsidRDefault="00F069ED"/>
        </w:tc>
        <w:tc>
          <w:tcPr>
            <w:tcW w:w="915" w:type="dxa"/>
          </w:tcPr>
          <w:p w14:paraId="73AB8DF2" w14:textId="77777777" w:rsidR="00F069ED" w:rsidRDefault="00F069ED"/>
        </w:tc>
        <w:tc>
          <w:tcPr>
            <w:tcW w:w="945" w:type="dxa"/>
          </w:tcPr>
          <w:p w14:paraId="17716272" w14:textId="77777777" w:rsidR="00F069ED" w:rsidRDefault="00F069ED"/>
        </w:tc>
        <w:tc>
          <w:tcPr>
            <w:tcW w:w="1140" w:type="dxa"/>
          </w:tcPr>
          <w:p w14:paraId="73DA67AF" w14:textId="77777777" w:rsidR="00F069ED" w:rsidRDefault="00F069ED"/>
        </w:tc>
        <w:tc>
          <w:tcPr>
            <w:tcW w:w="1409" w:type="dxa"/>
          </w:tcPr>
          <w:p w14:paraId="1CC88E3A" w14:textId="77777777" w:rsidR="00F069ED" w:rsidRDefault="00F069ED"/>
        </w:tc>
        <w:tc>
          <w:tcPr>
            <w:tcW w:w="1245" w:type="dxa"/>
          </w:tcPr>
          <w:p w14:paraId="5504FF0A" w14:textId="77777777" w:rsidR="00F069ED" w:rsidRDefault="00F069ED"/>
        </w:tc>
        <w:tc>
          <w:tcPr>
            <w:tcW w:w="2565" w:type="dxa"/>
          </w:tcPr>
          <w:p w14:paraId="3BB916C6" w14:textId="77777777" w:rsidR="00F069ED" w:rsidRDefault="00F069ED"/>
        </w:tc>
        <w:tc>
          <w:tcPr>
            <w:tcW w:w="1059" w:type="dxa"/>
          </w:tcPr>
          <w:p w14:paraId="46AB723C" w14:textId="77777777" w:rsidR="00F069ED" w:rsidRDefault="00F069ED"/>
        </w:tc>
        <w:tc>
          <w:tcPr>
            <w:tcW w:w="988" w:type="dxa"/>
          </w:tcPr>
          <w:p w14:paraId="3A4A4C80" w14:textId="77777777" w:rsidR="00F069ED" w:rsidRDefault="00F069ED"/>
        </w:tc>
        <w:tc>
          <w:tcPr>
            <w:tcW w:w="1275" w:type="dxa"/>
          </w:tcPr>
          <w:p w14:paraId="4F65A922" w14:textId="77777777" w:rsidR="00F069ED" w:rsidRDefault="00F069ED"/>
        </w:tc>
      </w:tr>
      <w:tr w:rsidR="00F069ED" w14:paraId="77EF8196" w14:textId="77777777" w:rsidTr="188FEBE3">
        <w:tc>
          <w:tcPr>
            <w:tcW w:w="1006" w:type="dxa"/>
          </w:tcPr>
          <w:p w14:paraId="187A4930" w14:textId="77777777" w:rsidR="00F069ED" w:rsidRDefault="00F069ED"/>
        </w:tc>
        <w:tc>
          <w:tcPr>
            <w:tcW w:w="882" w:type="dxa"/>
          </w:tcPr>
          <w:p w14:paraId="26567647" w14:textId="77777777" w:rsidR="00F069ED" w:rsidRDefault="00F069ED"/>
        </w:tc>
        <w:tc>
          <w:tcPr>
            <w:tcW w:w="915" w:type="dxa"/>
          </w:tcPr>
          <w:p w14:paraId="5E045257" w14:textId="77777777" w:rsidR="00F069ED" w:rsidRDefault="00F069ED"/>
        </w:tc>
        <w:tc>
          <w:tcPr>
            <w:tcW w:w="945" w:type="dxa"/>
          </w:tcPr>
          <w:p w14:paraId="66D7B78F" w14:textId="77777777" w:rsidR="00F069ED" w:rsidRDefault="00F069ED"/>
        </w:tc>
        <w:tc>
          <w:tcPr>
            <w:tcW w:w="1140" w:type="dxa"/>
          </w:tcPr>
          <w:p w14:paraId="7CA9CEA0" w14:textId="77777777" w:rsidR="00F069ED" w:rsidRDefault="00F069ED"/>
        </w:tc>
        <w:tc>
          <w:tcPr>
            <w:tcW w:w="1409" w:type="dxa"/>
          </w:tcPr>
          <w:p w14:paraId="1968BCA0" w14:textId="77777777" w:rsidR="00F069ED" w:rsidRDefault="00F069ED"/>
        </w:tc>
        <w:tc>
          <w:tcPr>
            <w:tcW w:w="1245" w:type="dxa"/>
          </w:tcPr>
          <w:p w14:paraId="6218FA33" w14:textId="77777777" w:rsidR="00F069ED" w:rsidRDefault="00F069ED"/>
        </w:tc>
        <w:tc>
          <w:tcPr>
            <w:tcW w:w="2565" w:type="dxa"/>
          </w:tcPr>
          <w:p w14:paraId="73435994" w14:textId="77777777" w:rsidR="00F069ED" w:rsidRDefault="00F069ED"/>
        </w:tc>
        <w:tc>
          <w:tcPr>
            <w:tcW w:w="1059" w:type="dxa"/>
          </w:tcPr>
          <w:p w14:paraId="79D087E9" w14:textId="77777777" w:rsidR="00F069ED" w:rsidRDefault="00F069ED"/>
        </w:tc>
        <w:tc>
          <w:tcPr>
            <w:tcW w:w="988" w:type="dxa"/>
          </w:tcPr>
          <w:p w14:paraId="4FFAED4E" w14:textId="77777777" w:rsidR="00F069ED" w:rsidRDefault="00F069ED"/>
        </w:tc>
        <w:tc>
          <w:tcPr>
            <w:tcW w:w="1275" w:type="dxa"/>
          </w:tcPr>
          <w:p w14:paraId="686EA652" w14:textId="77777777" w:rsidR="00F069ED" w:rsidRDefault="00F069ED"/>
        </w:tc>
      </w:tr>
      <w:tr w:rsidR="00F069ED" w14:paraId="4D986A2A" w14:textId="77777777" w:rsidTr="188FEBE3">
        <w:tc>
          <w:tcPr>
            <w:tcW w:w="1006" w:type="dxa"/>
          </w:tcPr>
          <w:p w14:paraId="3A4B439D" w14:textId="77777777" w:rsidR="00F069ED" w:rsidRDefault="00F069ED"/>
        </w:tc>
        <w:tc>
          <w:tcPr>
            <w:tcW w:w="882" w:type="dxa"/>
          </w:tcPr>
          <w:p w14:paraId="746DBC11" w14:textId="77777777" w:rsidR="00F069ED" w:rsidRDefault="00F069ED"/>
        </w:tc>
        <w:tc>
          <w:tcPr>
            <w:tcW w:w="915" w:type="dxa"/>
          </w:tcPr>
          <w:p w14:paraId="30D4D6CE" w14:textId="77777777" w:rsidR="00F069ED" w:rsidRDefault="00F069ED"/>
        </w:tc>
        <w:tc>
          <w:tcPr>
            <w:tcW w:w="945" w:type="dxa"/>
          </w:tcPr>
          <w:p w14:paraId="704175C6" w14:textId="77777777" w:rsidR="00F069ED" w:rsidRDefault="00F069ED"/>
        </w:tc>
        <w:tc>
          <w:tcPr>
            <w:tcW w:w="1140" w:type="dxa"/>
          </w:tcPr>
          <w:p w14:paraId="1A501E13" w14:textId="77777777" w:rsidR="00F069ED" w:rsidRDefault="00F069ED"/>
        </w:tc>
        <w:tc>
          <w:tcPr>
            <w:tcW w:w="1409" w:type="dxa"/>
          </w:tcPr>
          <w:p w14:paraId="0E9E7D2C" w14:textId="77777777" w:rsidR="00F069ED" w:rsidRDefault="00F069ED"/>
        </w:tc>
        <w:tc>
          <w:tcPr>
            <w:tcW w:w="1245" w:type="dxa"/>
          </w:tcPr>
          <w:p w14:paraId="7134B249" w14:textId="77777777" w:rsidR="00F069ED" w:rsidRDefault="00F069ED"/>
        </w:tc>
        <w:tc>
          <w:tcPr>
            <w:tcW w:w="2565" w:type="dxa"/>
          </w:tcPr>
          <w:p w14:paraId="0DA8884B" w14:textId="77777777" w:rsidR="00F069ED" w:rsidRDefault="00F069ED"/>
        </w:tc>
        <w:tc>
          <w:tcPr>
            <w:tcW w:w="1059" w:type="dxa"/>
          </w:tcPr>
          <w:p w14:paraId="15815CC5" w14:textId="77777777" w:rsidR="00F069ED" w:rsidRDefault="00F069ED"/>
        </w:tc>
        <w:tc>
          <w:tcPr>
            <w:tcW w:w="988" w:type="dxa"/>
          </w:tcPr>
          <w:p w14:paraId="1ED0BBE6" w14:textId="77777777" w:rsidR="00F069ED" w:rsidRDefault="00F069ED"/>
        </w:tc>
        <w:tc>
          <w:tcPr>
            <w:tcW w:w="1275" w:type="dxa"/>
          </w:tcPr>
          <w:p w14:paraId="48C52139" w14:textId="77777777" w:rsidR="00F069ED" w:rsidRDefault="00F069ED"/>
        </w:tc>
      </w:tr>
      <w:tr w:rsidR="00F069ED" w14:paraId="73BF0A5F" w14:textId="77777777" w:rsidTr="188FEBE3">
        <w:tc>
          <w:tcPr>
            <w:tcW w:w="1006" w:type="dxa"/>
          </w:tcPr>
          <w:p w14:paraId="6B2D9AA8" w14:textId="77777777" w:rsidR="00F069ED" w:rsidRDefault="00F069ED"/>
        </w:tc>
        <w:tc>
          <w:tcPr>
            <w:tcW w:w="882" w:type="dxa"/>
          </w:tcPr>
          <w:p w14:paraId="4F931139" w14:textId="77777777" w:rsidR="00F069ED" w:rsidRDefault="00F069ED"/>
        </w:tc>
        <w:tc>
          <w:tcPr>
            <w:tcW w:w="915" w:type="dxa"/>
          </w:tcPr>
          <w:p w14:paraId="58088AA7" w14:textId="77777777" w:rsidR="00F069ED" w:rsidRDefault="00F069ED"/>
        </w:tc>
        <w:tc>
          <w:tcPr>
            <w:tcW w:w="945" w:type="dxa"/>
          </w:tcPr>
          <w:p w14:paraId="5ABC056E" w14:textId="77777777" w:rsidR="00F069ED" w:rsidRDefault="00F069ED"/>
        </w:tc>
        <w:tc>
          <w:tcPr>
            <w:tcW w:w="1140" w:type="dxa"/>
          </w:tcPr>
          <w:p w14:paraId="7A2921DA" w14:textId="77777777" w:rsidR="00F069ED" w:rsidRDefault="00F069ED"/>
        </w:tc>
        <w:tc>
          <w:tcPr>
            <w:tcW w:w="1409" w:type="dxa"/>
          </w:tcPr>
          <w:p w14:paraId="1704A0AF" w14:textId="77777777" w:rsidR="00F069ED" w:rsidRDefault="00F069ED"/>
        </w:tc>
        <w:tc>
          <w:tcPr>
            <w:tcW w:w="1245" w:type="dxa"/>
          </w:tcPr>
          <w:p w14:paraId="2795100D" w14:textId="77777777" w:rsidR="00F069ED" w:rsidRDefault="00F069ED"/>
        </w:tc>
        <w:tc>
          <w:tcPr>
            <w:tcW w:w="2565" w:type="dxa"/>
          </w:tcPr>
          <w:p w14:paraId="1C957839" w14:textId="77777777" w:rsidR="00F069ED" w:rsidRDefault="00F069ED"/>
        </w:tc>
        <w:tc>
          <w:tcPr>
            <w:tcW w:w="1059" w:type="dxa"/>
          </w:tcPr>
          <w:p w14:paraId="2D31F0B5" w14:textId="77777777" w:rsidR="00F069ED" w:rsidRDefault="00F069ED"/>
        </w:tc>
        <w:tc>
          <w:tcPr>
            <w:tcW w:w="988" w:type="dxa"/>
          </w:tcPr>
          <w:p w14:paraId="6FEC2CF6" w14:textId="77777777" w:rsidR="00F069ED" w:rsidRDefault="00F069ED"/>
        </w:tc>
        <w:tc>
          <w:tcPr>
            <w:tcW w:w="1275" w:type="dxa"/>
          </w:tcPr>
          <w:p w14:paraId="5285D812" w14:textId="77777777" w:rsidR="00F069ED" w:rsidRDefault="00F069ED"/>
        </w:tc>
      </w:tr>
    </w:tbl>
    <w:p w14:paraId="1EB1BF81" w14:textId="0BDA33A5" w:rsidR="00F069ED" w:rsidRDefault="00F069ED" w:rsidP="00F069ED">
      <w:r>
        <w:t xml:space="preserve">Note: </w:t>
      </w:r>
      <w:r w:rsidR="00B01A65">
        <w:t>Use this worksheet to</w:t>
      </w:r>
      <w:r w:rsidR="0062557F">
        <w:t xml:space="preserve"> </w:t>
      </w:r>
      <w:r w:rsidR="003B11DB">
        <w:t>evaluate report complete</w:t>
      </w:r>
      <w:r w:rsidR="00001754">
        <w:t xml:space="preserve">ness and </w:t>
      </w:r>
      <w:r w:rsidR="0062557F">
        <w:t>verify all appropriate batch-specific</w:t>
      </w:r>
      <w:r w:rsidR="00CE15FA">
        <w:t xml:space="preserve"> QA/QC requirements are present</w:t>
      </w:r>
      <w:r w:rsidR="002B3FBB">
        <w:t>.</w:t>
      </w:r>
      <w:r>
        <w:t xml:space="preserve"> To fill out this </w:t>
      </w:r>
      <w:r w:rsidR="00CB151A">
        <w:t>worksheet</w:t>
      </w:r>
      <w:r>
        <w:t>, list one sample ID# then list all sample parameters on one line each with their associated analysis dates, batch ID#s, etc.</w:t>
      </w:r>
      <w:r w:rsidR="00551BE1">
        <w:t xml:space="preserve"> </w:t>
      </w:r>
      <w:r>
        <w:t>(</w:t>
      </w:r>
      <w:r w:rsidR="00CD397D" w:rsidRPr="00CD397D">
        <w:rPr>
          <w:i/>
          <w:iCs/>
        </w:rPr>
        <w:t>e</w:t>
      </w:r>
      <w:r w:rsidRPr="008F0B5A">
        <w:rPr>
          <w:i/>
        </w:rPr>
        <w:t>.g.</w:t>
      </w:r>
      <w:r>
        <w:t>, put mercury on a separate line from the other metals since it will have its own prep. dates, analysis dates, and batch ID#s</w:t>
      </w:r>
      <w:r w:rsidR="004F2BE0">
        <w:t>.</w:t>
      </w:r>
      <w:r>
        <w:t>)</w:t>
      </w:r>
      <w:r w:rsidR="00AD1FF5">
        <w:t xml:space="preserve"> F</w:t>
      </w:r>
      <w:r w:rsidR="00510265">
        <w:t>or the QA/QC Data Present column</w:t>
      </w:r>
      <w:r w:rsidR="004A7CB2">
        <w:t>, indicate whether</w:t>
      </w:r>
      <w:r w:rsidR="00602494">
        <w:t xml:space="preserve"> </w:t>
      </w:r>
      <w:r w:rsidR="006A6772">
        <w:t>the appr</w:t>
      </w:r>
      <w:r w:rsidR="00E1378D">
        <w:t>o</w:t>
      </w:r>
      <w:r w:rsidR="001E2050">
        <w:t>priate batch-specific</w:t>
      </w:r>
      <w:r w:rsidR="00524C72">
        <w:t xml:space="preserve"> QA/QC is present</w:t>
      </w:r>
      <w:r w:rsidR="003520E8">
        <w:t xml:space="preserve"> for each batch</w:t>
      </w:r>
      <w:r w:rsidR="00F35C42">
        <w:t xml:space="preserve"> of samples.</w:t>
      </w:r>
      <w:r w:rsidR="00BE0085">
        <w:t xml:space="preserve"> Batch specific QA/QC requirements for Tier I data validation for organic data consists of blank data, Matrix Spike/Matrix Spike Duplicate data</w:t>
      </w:r>
      <w:r w:rsidR="00001DE5">
        <w:t>, Laboratory Control Sample</w:t>
      </w:r>
      <w:r w:rsidR="00A9645B">
        <w:t xml:space="preserve"> (LCS)</w:t>
      </w:r>
      <w:r w:rsidR="00001DE5">
        <w:t xml:space="preserve"> data, </w:t>
      </w:r>
      <w:r w:rsidR="00BE0085">
        <w:t>and surrogate data. For inorganic data, the QA/QC data includes a Matrix Spike/Matrix Spike Duplicate</w:t>
      </w:r>
      <w:r w:rsidR="00A9645B">
        <w:t>, LCS</w:t>
      </w:r>
      <w:r w:rsidR="000F768D">
        <w:t xml:space="preserve"> data</w:t>
      </w:r>
      <w:r w:rsidR="00BE0085">
        <w:t xml:space="preserve"> and blank data. Additional QA/QC data may include ICP serial dilution results and post-digestion spike data.</w:t>
      </w:r>
    </w:p>
    <w:p w14:paraId="2AEB6DE1" w14:textId="77777777" w:rsidR="00BD7740" w:rsidRDefault="00BD7740">
      <w:pPr>
        <w:rPr>
          <w:b/>
          <w:bCs/>
        </w:rPr>
        <w:sectPr w:rsidR="00BD7740" w:rsidSect="003E10AF">
          <w:pgSz w:w="15840" w:h="12240" w:orient="landscape"/>
          <w:pgMar w:top="1440" w:right="1440" w:bottom="1440" w:left="1440" w:header="720" w:footer="720" w:gutter="0"/>
          <w:cols w:space="720"/>
          <w:docGrid w:linePitch="360"/>
        </w:sectPr>
      </w:pPr>
    </w:p>
    <w:p w14:paraId="60473348" w14:textId="71F8EC36" w:rsidR="00551BE1" w:rsidRPr="00551BE1" w:rsidRDefault="00551BE1" w:rsidP="00551BE1">
      <w:pPr>
        <w:rPr>
          <w:b/>
          <w:bCs/>
        </w:rPr>
      </w:pPr>
      <w:r w:rsidRPr="00551BE1">
        <w:rPr>
          <w:b/>
          <w:bCs/>
        </w:rPr>
        <w:lastRenderedPageBreak/>
        <w:t>1.2 Technical Holding Times</w:t>
      </w:r>
    </w:p>
    <w:p w14:paraId="23F1F2EE" w14:textId="70796A09" w:rsidR="00F069ED" w:rsidRDefault="00551BE1" w:rsidP="00551BE1">
      <w:r>
        <w:t xml:space="preserve">Technical holding time is the time, in days, from sample acquisition in the field to either laboratory preparation or analysis. Technical holding times are established from information contained in the laboratory report, </w:t>
      </w:r>
      <w:r w:rsidR="0025307E">
        <w:t>COC</w:t>
      </w:r>
      <w:r w:rsidR="00E052E8">
        <w:t>,</w:t>
      </w:r>
      <w:r>
        <w:t xml:space="preserve"> and raw analytical bench sheets (if available).  Technical holding times also depend upon whether samples were preserved.  The recommended technical holding times for volatile compounds, semi-volatile compounds, metals, </w:t>
      </w:r>
      <w:r w:rsidR="00ED3149">
        <w:t xml:space="preserve">Hexavalent Chromium, Mercury, </w:t>
      </w:r>
      <w:r>
        <w:t xml:space="preserve">Ammonia, Cyanide, pH and TCLP analyses are listed </w:t>
      </w:r>
      <w:r w:rsidR="30A98DE0">
        <w:t>in Table 1-2</w:t>
      </w:r>
      <w:r>
        <w:t xml:space="preserve"> below.</w:t>
      </w:r>
    </w:p>
    <w:tbl>
      <w:tblPr>
        <w:tblW w:w="9539"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4"/>
        <w:gridCol w:w="1225"/>
        <w:gridCol w:w="1302"/>
        <w:gridCol w:w="1349"/>
        <w:gridCol w:w="1311"/>
        <w:gridCol w:w="1035"/>
        <w:gridCol w:w="1633"/>
      </w:tblGrid>
      <w:tr w:rsidR="00551BE1" w:rsidRPr="00551BE1" w14:paraId="63C9B5A1" w14:textId="77777777" w:rsidTr="647761E3">
        <w:trPr>
          <w:trHeight w:val="270"/>
          <w:tblHeader/>
        </w:trPr>
        <w:tc>
          <w:tcPr>
            <w:tcW w:w="95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910C7B2" w14:textId="53AFF6A6" w:rsidR="00551BE1" w:rsidRPr="00551BE1" w:rsidRDefault="00551BE1" w:rsidP="00551BE1">
            <w:pPr>
              <w:spacing w:after="0" w:line="240" w:lineRule="auto"/>
              <w:jc w:val="center"/>
              <w:textAlignment w:val="baseline"/>
              <w:rPr>
                <w:rFonts w:ascii="Segoe UI" w:eastAsia="Times New Roman" w:hAnsi="Segoe UI" w:cs="Segoe UI"/>
                <w:sz w:val="18"/>
                <w:szCs w:val="18"/>
              </w:rPr>
            </w:pPr>
            <w:bookmarkStart w:id="6" w:name="_Hlk106004610"/>
            <w:r w:rsidRPr="00551BE1">
              <w:rPr>
                <w:rFonts w:ascii="Calibri" w:eastAsia="Times New Roman" w:hAnsi="Calibri" w:cs="Calibri"/>
                <w:b/>
                <w:bCs/>
              </w:rPr>
              <w:t xml:space="preserve">Table </w:t>
            </w:r>
            <w:r w:rsidR="00C149A4">
              <w:rPr>
                <w:rFonts w:ascii="Calibri" w:eastAsia="Times New Roman" w:hAnsi="Calibri" w:cs="Calibri"/>
                <w:b/>
                <w:bCs/>
              </w:rPr>
              <w:t>1</w:t>
            </w:r>
            <w:r w:rsidR="1E85E1AE" w:rsidRPr="42FF70B3">
              <w:rPr>
                <w:rFonts w:ascii="Calibri" w:eastAsia="Times New Roman" w:hAnsi="Calibri" w:cs="Calibri"/>
                <w:b/>
                <w:bCs/>
              </w:rPr>
              <w:t>-</w:t>
            </w:r>
            <w:r w:rsidR="038E3F7E" w:rsidRPr="42FF70B3">
              <w:rPr>
                <w:rFonts w:ascii="Calibri" w:eastAsia="Times New Roman" w:hAnsi="Calibri" w:cs="Calibri"/>
                <w:b/>
                <w:bCs/>
              </w:rPr>
              <w:t>2</w:t>
            </w:r>
            <w:r w:rsidRPr="00551BE1">
              <w:rPr>
                <w:rFonts w:ascii="Calibri" w:eastAsia="Times New Roman" w:hAnsi="Calibri" w:cs="Calibri"/>
                <w:b/>
                <w:bCs/>
              </w:rPr>
              <w:t>: Technical Holding Times</w:t>
            </w:r>
            <w:r w:rsidRPr="00551BE1">
              <w:rPr>
                <w:rFonts w:ascii="Calibri" w:eastAsia="Times New Roman" w:hAnsi="Calibri" w:cs="Calibri"/>
                <w:b/>
                <w:bCs/>
                <w:sz w:val="17"/>
                <w:szCs w:val="17"/>
                <w:vertAlign w:val="superscript"/>
              </w:rPr>
              <w:t>1</w:t>
            </w:r>
            <w:r w:rsidRPr="00551BE1">
              <w:rPr>
                <w:rFonts w:ascii="Calibri" w:eastAsia="Times New Roman" w:hAnsi="Calibri" w:cs="Calibri"/>
                <w:b/>
                <w:bCs/>
              </w:rPr>
              <w:t xml:space="preserve"> for Volatile, Semi-Volatile, Metals, Ammonia, </w:t>
            </w:r>
            <w:proofErr w:type="gramStart"/>
            <w:r w:rsidRPr="00551BE1">
              <w:rPr>
                <w:rFonts w:ascii="Calibri" w:eastAsia="Times New Roman" w:hAnsi="Calibri" w:cs="Calibri"/>
                <w:b/>
                <w:bCs/>
              </w:rPr>
              <w:t>Cyanide</w:t>
            </w:r>
            <w:proofErr w:type="gramEnd"/>
            <w:r w:rsidRPr="00551BE1">
              <w:rPr>
                <w:rFonts w:ascii="Calibri" w:eastAsia="Times New Roman" w:hAnsi="Calibri" w:cs="Calibri"/>
                <w:b/>
                <w:bCs/>
              </w:rPr>
              <w:t xml:space="preserve"> and pH Samples</w:t>
            </w:r>
            <w:bookmarkEnd w:id="6"/>
            <w:r w:rsidRPr="00551BE1">
              <w:rPr>
                <w:rFonts w:ascii="Calibri" w:eastAsia="Times New Roman" w:hAnsi="Calibri" w:cs="Calibri"/>
              </w:rPr>
              <w:t> </w:t>
            </w:r>
          </w:p>
        </w:tc>
      </w:tr>
      <w:tr w:rsidR="00551BE1" w:rsidRPr="00551BE1" w14:paraId="7251BDAF" w14:textId="77777777" w:rsidTr="647761E3">
        <w:trPr>
          <w:trHeight w:val="1635"/>
          <w:tblHeader/>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C49C3A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Shruti" w:eastAsia="Times New Roman" w:hAnsi="Shruti" w:cs="Shruti"/>
                <w:sz w:val="20"/>
                <w:szCs w:val="20"/>
              </w:rPr>
              <w:t> </w:t>
            </w:r>
          </w:p>
          <w:p w14:paraId="44E368D5" w14:textId="77777777" w:rsidR="00551BE1" w:rsidRPr="00551BE1" w:rsidRDefault="00551BE1" w:rsidP="00551BE1">
            <w:pPr>
              <w:spacing w:after="0" w:line="240" w:lineRule="auto"/>
              <w:jc w:val="center"/>
              <w:textAlignment w:val="baseline"/>
              <w:rPr>
                <w:rFonts w:ascii="Segoe UI" w:eastAsia="Times New Roman" w:hAnsi="Segoe UI" w:cs="Segoe UI"/>
                <w:sz w:val="18"/>
                <w:szCs w:val="18"/>
              </w:rPr>
            </w:pPr>
            <w:r w:rsidRPr="00551BE1">
              <w:rPr>
                <w:rFonts w:ascii="Calibri" w:eastAsia="Times New Roman" w:hAnsi="Calibri" w:cs="Calibri"/>
              </w:rPr>
              <w:t>Analytes (Method) </w:t>
            </w:r>
          </w:p>
          <w:p w14:paraId="63398FB0" w14:textId="77777777" w:rsidR="00551BE1" w:rsidRPr="00551BE1" w:rsidRDefault="00551BE1" w:rsidP="00551BE1">
            <w:pPr>
              <w:spacing w:after="0" w:line="240" w:lineRule="auto"/>
              <w:jc w:val="center"/>
              <w:textAlignment w:val="baseline"/>
              <w:rPr>
                <w:rFonts w:ascii="Segoe UI" w:eastAsia="Times New Roman" w:hAnsi="Segoe UI" w:cs="Segoe UI"/>
                <w:sz w:val="18"/>
                <w:szCs w:val="18"/>
              </w:rPr>
            </w:pPr>
            <w:r w:rsidRPr="00551BE1">
              <w:rPr>
                <w:rFonts w:ascii="Calibri" w:eastAsia="Times New Roman" w:hAnsi="Calibri" w:cs="Calibri"/>
              </w:rPr>
              <w:t>(Media phase)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24A4AC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7226C3B" w14:textId="77777777" w:rsidR="00551BE1" w:rsidRPr="00551BE1" w:rsidRDefault="00551BE1" w:rsidP="00551BE1">
            <w:pPr>
              <w:spacing w:after="0" w:line="240" w:lineRule="auto"/>
              <w:jc w:val="center"/>
              <w:textAlignment w:val="baseline"/>
              <w:rPr>
                <w:rFonts w:ascii="Segoe UI" w:eastAsia="Times New Roman" w:hAnsi="Segoe UI" w:cs="Segoe UI"/>
                <w:sz w:val="18"/>
                <w:szCs w:val="18"/>
              </w:rPr>
            </w:pPr>
            <w:r w:rsidRPr="00551BE1">
              <w:rPr>
                <w:rFonts w:ascii="Calibri" w:eastAsia="Times New Roman" w:hAnsi="Calibri" w:cs="Calibri"/>
              </w:rPr>
              <w:t>Preserved?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E9F146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7DDE498" w14:textId="77777777" w:rsidR="00551BE1" w:rsidRPr="00551BE1" w:rsidRDefault="00551BE1" w:rsidP="00551BE1">
            <w:pPr>
              <w:spacing w:after="0" w:line="240" w:lineRule="auto"/>
              <w:jc w:val="center"/>
              <w:textAlignment w:val="baseline"/>
              <w:rPr>
                <w:rFonts w:ascii="Segoe UI" w:eastAsia="Times New Roman" w:hAnsi="Segoe UI" w:cs="Segoe UI"/>
                <w:sz w:val="18"/>
                <w:szCs w:val="18"/>
              </w:rPr>
            </w:pPr>
            <w:r w:rsidRPr="00551BE1">
              <w:rPr>
                <w:rFonts w:ascii="Calibri" w:eastAsia="Times New Roman" w:hAnsi="Calibri" w:cs="Calibri"/>
              </w:rPr>
              <w:t>From field collection to extraction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69771C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AF417CF" w14:textId="77777777" w:rsidR="00551BE1" w:rsidRPr="00551BE1" w:rsidRDefault="00551BE1" w:rsidP="00551BE1">
            <w:pPr>
              <w:spacing w:after="0" w:line="240" w:lineRule="auto"/>
              <w:jc w:val="center"/>
              <w:textAlignment w:val="baseline"/>
              <w:rPr>
                <w:rFonts w:ascii="Segoe UI" w:eastAsia="Times New Roman" w:hAnsi="Segoe UI" w:cs="Segoe UI"/>
                <w:sz w:val="18"/>
                <w:szCs w:val="18"/>
              </w:rPr>
            </w:pPr>
            <w:r w:rsidRPr="00551BE1">
              <w:rPr>
                <w:rFonts w:ascii="Calibri" w:eastAsia="Times New Roman" w:hAnsi="Calibri" w:cs="Calibri"/>
              </w:rPr>
              <w:t>From extraction to preparation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142557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8D5740B" w14:textId="77777777" w:rsidR="00551BE1" w:rsidRPr="00551BE1" w:rsidRDefault="00551BE1" w:rsidP="00551BE1">
            <w:pPr>
              <w:spacing w:after="0" w:line="240" w:lineRule="auto"/>
              <w:jc w:val="center"/>
              <w:textAlignment w:val="baseline"/>
              <w:rPr>
                <w:rFonts w:ascii="Segoe UI" w:eastAsia="Times New Roman" w:hAnsi="Segoe UI" w:cs="Segoe UI"/>
                <w:sz w:val="18"/>
                <w:szCs w:val="18"/>
              </w:rPr>
            </w:pPr>
            <w:r w:rsidRPr="00551BE1">
              <w:rPr>
                <w:rFonts w:ascii="Calibri" w:eastAsia="Times New Roman" w:hAnsi="Calibri" w:cs="Calibri"/>
              </w:rPr>
              <w:t>From extraction to analysis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D1C49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D6F4D5E" w14:textId="77777777" w:rsidR="00551BE1" w:rsidRPr="00551BE1" w:rsidRDefault="00551BE1" w:rsidP="00551BE1">
            <w:pPr>
              <w:spacing w:after="0" w:line="240" w:lineRule="auto"/>
              <w:jc w:val="center"/>
              <w:textAlignment w:val="baseline"/>
              <w:rPr>
                <w:rFonts w:ascii="Segoe UI" w:eastAsia="Times New Roman" w:hAnsi="Segoe UI" w:cs="Segoe UI"/>
                <w:sz w:val="18"/>
                <w:szCs w:val="18"/>
              </w:rPr>
            </w:pPr>
            <w:r w:rsidRPr="00551BE1">
              <w:rPr>
                <w:rFonts w:ascii="Calibri" w:eastAsia="Times New Roman" w:hAnsi="Calibri" w:cs="Calibri"/>
              </w:rPr>
              <w:t>Max holding times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1F7BC5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800D0AA" w14:textId="77777777" w:rsidR="00551BE1" w:rsidRPr="00551BE1" w:rsidRDefault="00551BE1" w:rsidP="00551BE1">
            <w:pPr>
              <w:spacing w:after="0" w:line="240" w:lineRule="auto"/>
              <w:jc w:val="center"/>
              <w:textAlignment w:val="baseline"/>
              <w:rPr>
                <w:rFonts w:ascii="Segoe UI" w:eastAsia="Times New Roman" w:hAnsi="Segoe UI" w:cs="Segoe UI"/>
                <w:sz w:val="18"/>
                <w:szCs w:val="18"/>
              </w:rPr>
            </w:pPr>
            <w:r w:rsidRPr="00551BE1">
              <w:rPr>
                <w:rFonts w:ascii="Calibri" w:eastAsia="Times New Roman" w:hAnsi="Calibri" w:cs="Calibri"/>
              </w:rPr>
              <w:t>Common preservative </w:t>
            </w:r>
          </w:p>
        </w:tc>
      </w:tr>
      <w:tr w:rsidR="00551BE1" w:rsidRPr="00551BE1" w14:paraId="6E7A23ED" w14:textId="77777777" w:rsidTr="647761E3">
        <w:trPr>
          <w:trHeight w:val="81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4E6CEB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59460B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VOCs (8260) </w:t>
            </w:r>
          </w:p>
          <w:p w14:paraId="084E8B4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(aqueous)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429509"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D5C5D7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Yes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7AD7A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2B0F73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07E97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C9566A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910E3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9DBD249"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1F271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32B7EC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AADDC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40AD42A" w14:textId="6B57E79A"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xml:space="preserve">Cool to </w:t>
            </w:r>
            <w:r w:rsidRPr="273C2BCC">
              <w:rPr>
                <w:rFonts w:ascii="Calibri" w:eastAsia="Times New Roman" w:hAnsi="Calibri" w:cs="Calibri"/>
              </w:rPr>
              <w:t>0-6</w:t>
            </w:r>
            <w:r w:rsidRPr="00551BE1">
              <w:rPr>
                <w:rFonts w:ascii="Symbol" w:eastAsia="Times New Roman" w:hAnsi="Symbol" w:cs="Segoe UI"/>
                <w:sz w:val="17"/>
                <w:szCs w:val="17"/>
                <w:vertAlign w:val="superscript"/>
              </w:rPr>
              <w:t>°</w:t>
            </w:r>
            <w:r w:rsidRPr="00551BE1">
              <w:rPr>
                <w:rFonts w:ascii="Calibri" w:eastAsia="Times New Roman" w:hAnsi="Calibri" w:cs="Calibri"/>
              </w:rPr>
              <w:t>C</w:t>
            </w:r>
            <w:r w:rsidRPr="00551BE1">
              <w:rPr>
                <w:rFonts w:ascii="Calibri" w:eastAsia="Times New Roman" w:hAnsi="Calibri" w:cs="Calibri"/>
                <w:sz w:val="17"/>
                <w:szCs w:val="17"/>
                <w:vertAlign w:val="superscript"/>
              </w:rPr>
              <w:t>2</w:t>
            </w:r>
            <w:r w:rsidRPr="00551BE1">
              <w:rPr>
                <w:rFonts w:ascii="Calibri" w:eastAsia="Times New Roman" w:hAnsi="Calibri" w:cs="Calibri"/>
              </w:rPr>
              <w:t>, HCl </w:t>
            </w:r>
          </w:p>
        </w:tc>
      </w:tr>
      <w:tr w:rsidR="00551BE1" w:rsidRPr="00551BE1" w14:paraId="6023B357" w14:textId="77777777" w:rsidTr="647761E3">
        <w:trPr>
          <w:trHeight w:val="81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EC11EA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1C2BC2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VOCs (8260) </w:t>
            </w:r>
          </w:p>
          <w:p w14:paraId="16B7D2F9"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(aqueous)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25488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25CA4C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B686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750EAA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47854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0CFCE0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1EC97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B23B0A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7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3BAE3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39811E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7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F3D08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3932CA0" w14:textId="265CF628"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xml:space="preserve">Cool to </w:t>
            </w:r>
            <w:r w:rsidRPr="432A0E6C">
              <w:rPr>
                <w:rFonts w:ascii="Calibri" w:eastAsia="Times New Roman" w:hAnsi="Calibri" w:cs="Calibri"/>
              </w:rPr>
              <w:t>0-6</w:t>
            </w:r>
            <w:r w:rsidRPr="00551BE1">
              <w:rPr>
                <w:rFonts w:ascii="Symbol" w:eastAsia="Times New Roman" w:hAnsi="Symbol" w:cs="Segoe UI"/>
                <w:sz w:val="17"/>
                <w:szCs w:val="17"/>
                <w:vertAlign w:val="superscript"/>
              </w:rPr>
              <w:t>°</w:t>
            </w:r>
            <w:r w:rsidRPr="00551BE1">
              <w:rPr>
                <w:rFonts w:ascii="Calibri" w:eastAsia="Times New Roman" w:hAnsi="Calibri" w:cs="Calibri"/>
              </w:rPr>
              <w:t>C </w:t>
            </w:r>
          </w:p>
        </w:tc>
      </w:tr>
      <w:tr w:rsidR="007E5525" w:rsidRPr="00551BE1" w14:paraId="44ADD139" w14:textId="77777777" w:rsidTr="647761E3">
        <w:trPr>
          <w:trHeight w:val="81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3AB881" w14:textId="77777777" w:rsidR="00A22E88" w:rsidRDefault="00A22E88" w:rsidP="29A5BC03">
            <w:pPr>
              <w:spacing w:after="0" w:line="240" w:lineRule="auto"/>
              <w:textAlignment w:val="baseline"/>
              <w:rPr>
                <w:rFonts w:ascii="Calibri" w:eastAsia="Times New Roman" w:hAnsi="Calibri" w:cs="Calibri"/>
              </w:rPr>
            </w:pPr>
          </w:p>
          <w:p w14:paraId="384861F2" w14:textId="637EA2DC" w:rsidR="007E5525" w:rsidRPr="007E5525" w:rsidRDefault="007E5525" w:rsidP="29A5BC03">
            <w:pPr>
              <w:spacing w:after="0" w:line="240" w:lineRule="auto"/>
              <w:textAlignment w:val="baseline"/>
              <w:rPr>
                <w:rFonts w:ascii="Calibri" w:eastAsia="Times New Roman" w:hAnsi="Calibri" w:cs="Calibri"/>
              </w:rPr>
            </w:pPr>
            <w:r w:rsidRPr="007E5525">
              <w:rPr>
                <w:rFonts w:ascii="Calibri" w:eastAsia="Times New Roman" w:hAnsi="Calibri" w:cs="Calibri"/>
              </w:rPr>
              <w:t>VOCs (8260</w:t>
            </w:r>
            <w:r w:rsidR="009F14F0" w:rsidRPr="007E5525">
              <w:rPr>
                <w:rFonts w:ascii="Calibri" w:eastAsia="Times New Roman" w:hAnsi="Calibri" w:cs="Calibri"/>
              </w:rPr>
              <w:t xml:space="preserve">) </w:t>
            </w:r>
            <w:r w:rsidR="009F14F0" w:rsidRPr="29A5BC03">
              <w:rPr>
                <w:rFonts w:ascii="Calibri" w:eastAsia="Times New Roman" w:hAnsi="Calibri" w:cs="Calibri"/>
              </w:rPr>
              <w:t>Acrolein</w:t>
            </w:r>
            <w:r w:rsidR="00EE22E3">
              <w:rPr>
                <w:rFonts w:ascii="Calibri" w:eastAsia="Times New Roman" w:hAnsi="Calibri" w:cs="Calibri"/>
              </w:rPr>
              <w:t xml:space="preserve"> and</w:t>
            </w:r>
          </w:p>
          <w:p w14:paraId="1F25C958" w14:textId="287DB3D8" w:rsidR="007E5525" w:rsidRPr="007E5525" w:rsidRDefault="00EE22E3" w:rsidP="007E5525">
            <w:pPr>
              <w:spacing w:after="0" w:line="240" w:lineRule="auto"/>
              <w:textAlignment w:val="baseline"/>
              <w:rPr>
                <w:rFonts w:ascii="Calibri" w:eastAsia="Times New Roman" w:hAnsi="Calibri" w:cs="Calibri"/>
              </w:rPr>
            </w:pPr>
            <w:r>
              <w:rPr>
                <w:rFonts w:ascii="Calibri" w:eastAsia="Times New Roman" w:hAnsi="Calibri" w:cs="Calibri"/>
              </w:rPr>
              <w:t>Acrylonitrile - only</w:t>
            </w:r>
          </w:p>
          <w:p w14:paraId="20C05E42" w14:textId="07A9F69C" w:rsidR="007E5525" w:rsidRPr="00551BE1" w:rsidRDefault="007E5525" w:rsidP="007E5525">
            <w:pPr>
              <w:spacing w:after="0" w:line="240" w:lineRule="auto"/>
              <w:textAlignment w:val="baseline"/>
              <w:rPr>
                <w:rFonts w:ascii="Calibri" w:eastAsia="Times New Roman" w:hAnsi="Calibri" w:cs="Calibri"/>
              </w:rPr>
            </w:pPr>
            <w:r w:rsidRPr="007E5525">
              <w:rPr>
                <w:rFonts w:ascii="Calibri" w:eastAsia="Times New Roman" w:hAnsi="Calibri" w:cs="Calibri"/>
              </w:rPr>
              <w:t>(aqueous)</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F3B164" w14:textId="77777777" w:rsidR="00A22E88" w:rsidRDefault="00A22E88" w:rsidP="00551BE1">
            <w:pPr>
              <w:spacing w:after="0" w:line="240" w:lineRule="auto"/>
              <w:textAlignment w:val="baseline"/>
              <w:rPr>
                <w:rFonts w:ascii="Calibri" w:eastAsia="Times New Roman" w:hAnsi="Calibri" w:cs="Calibri"/>
              </w:rPr>
            </w:pPr>
          </w:p>
          <w:p w14:paraId="0EECC1A7" w14:textId="43C4D387" w:rsidR="007E5525" w:rsidRPr="00551BE1" w:rsidRDefault="29A5BC03" w:rsidP="00551BE1">
            <w:pPr>
              <w:spacing w:after="0" w:line="240" w:lineRule="auto"/>
              <w:textAlignment w:val="baseline"/>
              <w:rPr>
                <w:rFonts w:ascii="Calibri" w:eastAsia="Times New Roman" w:hAnsi="Calibri" w:cs="Calibri"/>
              </w:rPr>
            </w:pPr>
            <w:r w:rsidRPr="29A5BC03">
              <w:rPr>
                <w:rFonts w:ascii="Calibri" w:eastAsia="Times New Roman" w:hAnsi="Calibri" w:cs="Calibri"/>
              </w:rPr>
              <w:t>Yes</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0502C7" w14:textId="77777777" w:rsidR="00A22E88" w:rsidRDefault="00A22E88" w:rsidP="00551BE1">
            <w:pPr>
              <w:spacing w:after="0" w:line="240" w:lineRule="auto"/>
              <w:textAlignment w:val="baseline"/>
              <w:rPr>
                <w:rFonts w:ascii="Calibri" w:eastAsia="Times New Roman" w:hAnsi="Calibri" w:cs="Calibri"/>
              </w:rPr>
            </w:pPr>
          </w:p>
          <w:p w14:paraId="2BCDD592" w14:textId="4FE930E1" w:rsidR="007E5525" w:rsidRPr="00551BE1" w:rsidRDefault="29A5BC03" w:rsidP="00551BE1">
            <w:pPr>
              <w:spacing w:after="0" w:line="240" w:lineRule="auto"/>
              <w:textAlignment w:val="baseline"/>
              <w:rPr>
                <w:rFonts w:ascii="Calibri" w:eastAsia="Times New Roman" w:hAnsi="Calibri" w:cs="Calibri"/>
              </w:rPr>
            </w:pPr>
            <w:r w:rsidRPr="29A5BC03">
              <w:rPr>
                <w:rFonts w:ascii="Calibri" w:eastAsia="Times New Roman" w:hAnsi="Calibri" w:cs="Calibri"/>
              </w:rPr>
              <w:t>NA</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BFAC54" w14:textId="77777777" w:rsidR="00A22E88" w:rsidRDefault="00A22E88" w:rsidP="00551BE1">
            <w:pPr>
              <w:spacing w:after="0" w:line="240" w:lineRule="auto"/>
              <w:textAlignment w:val="baseline"/>
              <w:rPr>
                <w:rFonts w:ascii="Calibri" w:eastAsia="Times New Roman" w:hAnsi="Calibri" w:cs="Calibri"/>
              </w:rPr>
            </w:pPr>
          </w:p>
          <w:p w14:paraId="12871AD5" w14:textId="1B485A5F" w:rsidR="007E5525" w:rsidRPr="00551BE1" w:rsidRDefault="29A5BC03" w:rsidP="00551BE1">
            <w:pPr>
              <w:spacing w:after="0" w:line="240" w:lineRule="auto"/>
              <w:textAlignment w:val="baseline"/>
              <w:rPr>
                <w:rFonts w:ascii="Calibri" w:eastAsia="Times New Roman" w:hAnsi="Calibri" w:cs="Calibri"/>
              </w:rPr>
            </w:pPr>
            <w:r w:rsidRPr="29A5BC03">
              <w:rPr>
                <w:rFonts w:ascii="Calibri" w:eastAsia="Times New Roman" w:hAnsi="Calibri" w:cs="Calibri"/>
              </w:rPr>
              <w:t>NA</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9A9A6E" w14:textId="77777777" w:rsidR="00A22E88" w:rsidRDefault="00A22E88" w:rsidP="00551BE1">
            <w:pPr>
              <w:spacing w:after="0" w:line="240" w:lineRule="auto"/>
              <w:textAlignment w:val="baseline"/>
              <w:rPr>
                <w:rFonts w:ascii="Calibri" w:eastAsia="Times New Roman" w:hAnsi="Calibri" w:cs="Calibri"/>
              </w:rPr>
            </w:pPr>
          </w:p>
          <w:p w14:paraId="641D1A38" w14:textId="7142E6BB" w:rsidR="007E5525" w:rsidRPr="00551BE1" w:rsidRDefault="29A5BC03" w:rsidP="00551BE1">
            <w:pPr>
              <w:spacing w:after="0" w:line="240" w:lineRule="auto"/>
              <w:textAlignment w:val="baseline"/>
              <w:rPr>
                <w:rFonts w:ascii="Calibri" w:eastAsia="Times New Roman" w:hAnsi="Calibri" w:cs="Calibri"/>
              </w:rPr>
            </w:pPr>
            <w:r w:rsidRPr="29A5BC03">
              <w:rPr>
                <w:rFonts w:ascii="Calibri" w:eastAsia="Times New Roman" w:hAnsi="Calibri" w:cs="Calibri"/>
              </w:rPr>
              <w:t>7 days</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CB520A" w14:textId="77777777" w:rsidR="00A22E88" w:rsidRDefault="00A22E88" w:rsidP="00551BE1">
            <w:pPr>
              <w:spacing w:after="0" w:line="240" w:lineRule="auto"/>
              <w:textAlignment w:val="baseline"/>
              <w:rPr>
                <w:rFonts w:ascii="Calibri" w:eastAsia="Times New Roman" w:hAnsi="Calibri" w:cs="Calibri"/>
              </w:rPr>
            </w:pPr>
          </w:p>
          <w:p w14:paraId="4B83C310" w14:textId="7C234998" w:rsidR="007E5525" w:rsidRPr="00551BE1" w:rsidRDefault="29A5BC03" w:rsidP="00551BE1">
            <w:pPr>
              <w:spacing w:after="0" w:line="240" w:lineRule="auto"/>
              <w:textAlignment w:val="baseline"/>
              <w:rPr>
                <w:rFonts w:ascii="Calibri" w:eastAsia="Times New Roman" w:hAnsi="Calibri" w:cs="Calibri"/>
              </w:rPr>
            </w:pPr>
            <w:r w:rsidRPr="29A5BC03">
              <w:rPr>
                <w:rFonts w:ascii="Calibri" w:eastAsia="Times New Roman" w:hAnsi="Calibri" w:cs="Calibri"/>
              </w:rPr>
              <w:t>7 days</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1A0F49" w14:textId="77777777" w:rsidR="00A22E88" w:rsidRDefault="00A22E88" w:rsidP="29A5BC03">
            <w:pPr>
              <w:spacing w:after="0" w:line="240" w:lineRule="auto"/>
              <w:textAlignment w:val="baseline"/>
              <w:rPr>
                <w:rFonts w:ascii="Calibri" w:eastAsia="Times New Roman" w:hAnsi="Calibri" w:cs="Calibri"/>
              </w:rPr>
            </w:pPr>
          </w:p>
          <w:p w14:paraId="32C1A518" w14:textId="4317335B" w:rsidR="007E5525" w:rsidRPr="00551BE1" w:rsidRDefault="29A5BC03" w:rsidP="29A5BC03">
            <w:pPr>
              <w:spacing w:after="0" w:line="240" w:lineRule="auto"/>
              <w:textAlignment w:val="baseline"/>
              <w:rPr>
                <w:rFonts w:ascii="Segoe UI" w:eastAsia="Times New Roman" w:hAnsi="Segoe UI" w:cs="Segoe UI"/>
                <w:sz w:val="18"/>
                <w:szCs w:val="18"/>
              </w:rPr>
            </w:pPr>
            <w:r w:rsidRPr="29A5BC03">
              <w:rPr>
                <w:rFonts w:ascii="Calibri" w:eastAsia="Times New Roman" w:hAnsi="Calibri" w:cs="Calibri"/>
              </w:rPr>
              <w:t>Cool to 0-6</w:t>
            </w:r>
            <w:r w:rsidR="7C1069CB" w:rsidRPr="29A5BC03">
              <w:rPr>
                <w:rFonts w:ascii="Symbol" w:eastAsia="Times New Roman" w:hAnsi="Symbol" w:cs="Segoe UI"/>
                <w:sz w:val="17"/>
                <w:szCs w:val="17"/>
                <w:vertAlign w:val="superscript"/>
              </w:rPr>
              <w:t>°</w:t>
            </w:r>
            <w:r w:rsidR="7C1069CB" w:rsidRPr="29A5BC03">
              <w:rPr>
                <w:rFonts w:ascii="Calibri" w:eastAsia="Times New Roman" w:hAnsi="Calibri" w:cs="Calibri"/>
              </w:rPr>
              <w:t>C</w:t>
            </w:r>
            <w:r w:rsidR="00E20D06">
              <w:rPr>
                <w:rFonts w:ascii="Calibri" w:eastAsia="Times New Roman" w:hAnsi="Calibri" w:cs="Calibri"/>
              </w:rPr>
              <w:t>,</w:t>
            </w:r>
          </w:p>
          <w:p w14:paraId="18DF2C29" w14:textId="6F788C7B" w:rsidR="007E5525" w:rsidRPr="00551BE1" w:rsidRDefault="29A5BC03" w:rsidP="00551BE1">
            <w:pPr>
              <w:spacing w:after="0" w:line="240" w:lineRule="auto"/>
              <w:textAlignment w:val="baseline"/>
              <w:rPr>
                <w:rFonts w:ascii="Calibri" w:eastAsia="Times New Roman" w:hAnsi="Calibri" w:cs="Calibri"/>
              </w:rPr>
            </w:pPr>
            <w:r w:rsidRPr="29A5BC03">
              <w:rPr>
                <w:rFonts w:ascii="Calibri" w:eastAsia="Times New Roman" w:hAnsi="Calibri" w:cs="Calibri"/>
              </w:rPr>
              <w:t>pH 4-5</w:t>
            </w:r>
          </w:p>
        </w:tc>
      </w:tr>
      <w:tr w:rsidR="00551BE1" w:rsidRPr="00551BE1" w14:paraId="718C06DD" w14:textId="77777777" w:rsidTr="647761E3">
        <w:trPr>
          <w:trHeight w:val="81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4A3F9C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1B32E9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VOCs (8260) </w:t>
            </w:r>
          </w:p>
          <w:p w14:paraId="420E95F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(liquid/waste)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9C196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3870A6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A74C5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3296D0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490FF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8F76AA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C43BC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136EFD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9C69D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2964429"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C1C2E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95F8C09" w14:textId="575C3612"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xml:space="preserve">Cool to </w:t>
            </w:r>
            <w:r w:rsidRPr="432A0E6C">
              <w:rPr>
                <w:rFonts w:ascii="Calibri" w:eastAsia="Times New Roman" w:hAnsi="Calibri" w:cs="Calibri"/>
              </w:rPr>
              <w:t>0-6</w:t>
            </w:r>
            <w:r w:rsidRPr="00551BE1">
              <w:rPr>
                <w:rFonts w:ascii="Symbol" w:eastAsia="Times New Roman" w:hAnsi="Symbol" w:cs="Segoe UI"/>
                <w:sz w:val="17"/>
                <w:szCs w:val="17"/>
                <w:vertAlign w:val="superscript"/>
              </w:rPr>
              <w:t>°</w:t>
            </w:r>
            <w:r w:rsidRPr="00551BE1">
              <w:rPr>
                <w:rFonts w:ascii="Calibri" w:eastAsia="Times New Roman" w:hAnsi="Calibri" w:cs="Calibri"/>
              </w:rPr>
              <w:t>C </w:t>
            </w:r>
          </w:p>
        </w:tc>
      </w:tr>
      <w:tr w:rsidR="00551BE1" w:rsidRPr="00551BE1" w14:paraId="095D80B1" w14:textId="77777777" w:rsidTr="647761E3">
        <w:trPr>
          <w:trHeight w:val="109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3F0451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39695E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VOCs </w:t>
            </w:r>
          </w:p>
          <w:p w14:paraId="5300F0D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(8260) </w:t>
            </w:r>
          </w:p>
          <w:p w14:paraId="66245DF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(soil/waste)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35C23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568B0F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5AC12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0B1274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3C790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5FCD2A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29E57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556260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FCF1A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6CF156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747DF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D121287" w14:textId="07932CB4"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xml:space="preserve">Cool to </w:t>
            </w:r>
            <w:r w:rsidRPr="66372D84">
              <w:rPr>
                <w:rFonts w:ascii="Calibri" w:eastAsia="Times New Roman" w:hAnsi="Calibri" w:cs="Calibri"/>
              </w:rPr>
              <w:t>0-6</w:t>
            </w:r>
            <w:r w:rsidRPr="00551BE1">
              <w:rPr>
                <w:rFonts w:ascii="Symbol" w:eastAsia="Times New Roman" w:hAnsi="Symbol" w:cs="Segoe UI"/>
                <w:sz w:val="17"/>
                <w:szCs w:val="17"/>
                <w:vertAlign w:val="superscript"/>
              </w:rPr>
              <w:t>°</w:t>
            </w:r>
            <w:r w:rsidRPr="00551BE1">
              <w:rPr>
                <w:rFonts w:ascii="Calibri" w:eastAsia="Times New Roman" w:hAnsi="Calibri" w:cs="Calibri"/>
              </w:rPr>
              <w:t>C or no preservative </w:t>
            </w:r>
          </w:p>
        </w:tc>
      </w:tr>
      <w:tr w:rsidR="00551BE1" w:rsidRPr="00551BE1" w14:paraId="0AB73B72" w14:textId="77777777" w:rsidTr="647761E3">
        <w:trPr>
          <w:trHeight w:val="108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31EA9E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A687462" w14:textId="3418B0C3"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VOCs (5035/8260) </w:t>
            </w:r>
          </w:p>
          <w:p w14:paraId="0445A44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(soil/waste)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BCE97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056B0F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Yes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CEAE2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BFB9BC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2 days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9509E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6AA85B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D8955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DE739D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12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A2251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9761B0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F6D6E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29FE23E" w14:textId="717F1098"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Encore Sampler or equivalent</w:t>
            </w:r>
            <w:r w:rsidR="00657576">
              <w:rPr>
                <w:rFonts w:ascii="Calibri" w:eastAsia="Times New Roman" w:hAnsi="Calibri" w:cs="Calibri"/>
              </w:rPr>
              <w:t xml:space="preserve">, Cool to </w:t>
            </w:r>
            <w:r w:rsidR="00A918CD">
              <w:rPr>
                <w:rFonts w:ascii="Calibri" w:eastAsia="Times New Roman" w:hAnsi="Calibri" w:cs="Calibri"/>
              </w:rPr>
              <w:t xml:space="preserve">approximately </w:t>
            </w:r>
            <w:r w:rsidR="00657576">
              <w:rPr>
                <w:rFonts w:ascii="Calibri" w:eastAsia="Times New Roman" w:hAnsi="Calibri" w:cs="Calibri"/>
              </w:rPr>
              <w:t>4°</w:t>
            </w:r>
            <w:r w:rsidR="00E47E92">
              <w:rPr>
                <w:rFonts w:ascii="Calibri" w:eastAsia="Times New Roman" w:hAnsi="Calibri" w:cs="Calibri"/>
              </w:rPr>
              <w:t>C</w:t>
            </w:r>
            <w:r w:rsidRPr="00551BE1">
              <w:rPr>
                <w:rFonts w:ascii="Calibri" w:eastAsia="Times New Roman" w:hAnsi="Calibri" w:cs="Calibri"/>
              </w:rPr>
              <w:t> </w:t>
            </w:r>
          </w:p>
        </w:tc>
      </w:tr>
      <w:tr w:rsidR="0060368E" w:rsidRPr="00551BE1" w14:paraId="2F0F0D05" w14:textId="77777777" w:rsidTr="647761E3">
        <w:trPr>
          <w:trHeight w:val="55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B8B49FD" w14:textId="77777777" w:rsidR="00A22E88" w:rsidRDefault="00A22E88" w:rsidP="0060368E">
            <w:pPr>
              <w:spacing w:after="0" w:line="240" w:lineRule="auto"/>
              <w:textAlignment w:val="baseline"/>
              <w:rPr>
                <w:rFonts w:ascii="Calibri" w:eastAsia="Times New Roman" w:hAnsi="Calibri" w:cs="Calibri"/>
              </w:rPr>
            </w:pPr>
          </w:p>
          <w:p w14:paraId="14C54889" w14:textId="3EC94C92" w:rsidR="0060368E" w:rsidRPr="0060368E" w:rsidRDefault="0060368E" w:rsidP="0060368E">
            <w:pPr>
              <w:spacing w:after="0" w:line="240" w:lineRule="auto"/>
              <w:textAlignment w:val="baseline"/>
              <w:rPr>
                <w:rFonts w:ascii="Calibri" w:eastAsia="Times New Roman" w:hAnsi="Calibri" w:cs="Calibri"/>
              </w:rPr>
            </w:pPr>
            <w:r w:rsidRPr="0060368E">
              <w:rPr>
                <w:rFonts w:ascii="Calibri" w:eastAsia="Times New Roman" w:hAnsi="Calibri" w:cs="Calibri"/>
              </w:rPr>
              <w:t>VOCs</w:t>
            </w:r>
            <w:r w:rsidR="003109E8">
              <w:rPr>
                <w:rFonts w:ascii="Calibri" w:eastAsia="Times New Roman" w:hAnsi="Calibri" w:cs="Calibri"/>
              </w:rPr>
              <w:t xml:space="preserve"> </w:t>
            </w:r>
            <w:r w:rsidRPr="0060368E">
              <w:rPr>
                <w:rFonts w:ascii="Calibri" w:eastAsia="Times New Roman" w:hAnsi="Calibri" w:cs="Calibri"/>
              </w:rPr>
              <w:t>(</w:t>
            </w:r>
            <w:r>
              <w:rPr>
                <w:rFonts w:ascii="Calibri" w:eastAsia="Times New Roman" w:hAnsi="Calibri" w:cs="Calibri"/>
              </w:rPr>
              <w:t>TO-15</w:t>
            </w:r>
            <w:r w:rsidRPr="0060368E">
              <w:rPr>
                <w:rFonts w:ascii="Calibri" w:eastAsia="Times New Roman" w:hAnsi="Calibri" w:cs="Calibri"/>
              </w:rPr>
              <w:t xml:space="preserve">) </w:t>
            </w:r>
          </w:p>
          <w:p w14:paraId="24EFBB58" w14:textId="77777777" w:rsidR="0060368E" w:rsidRDefault="0060368E" w:rsidP="0060368E">
            <w:pPr>
              <w:spacing w:after="0" w:line="240" w:lineRule="auto"/>
              <w:textAlignment w:val="baseline"/>
              <w:rPr>
                <w:rFonts w:ascii="Calibri" w:eastAsia="Times New Roman" w:hAnsi="Calibri" w:cs="Calibri"/>
              </w:rPr>
            </w:pPr>
            <w:r w:rsidRPr="0060368E">
              <w:rPr>
                <w:rFonts w:ascii="Calibri" w:eastAsia="Times New Roman" w:hAnsi="Calibri" w:cs="Calibri"/>
              </w:rPr>
              <w:t>(</w:t>
            </w:r>
            <w:r>
              <w:rPr>
                <w:rFonts w:ascii="Calibri" w:eastAsia="Times New Roman" w:hAnsi="Calibri" w:cs="Calibri"/>
              </w:rPr>
              <w:t>air</w:t>
            </w:r>
            <w:r w:rsidRPr="0060368E">
              <w:rPr>
                <w:rFonts w:ascii="Calibri" w:eastAsia="Times New Roman" w:hAnsi="Calibri" w:cs="Calibri"/>
              </w:rPr>
              <w:t>)</w:t>
            </w:r>
          </w:p>
          <w:p w14:paraId="5B7904D1" w14:textId="39A25DA8" w:rsidR="00A22E88" w:rsidRPr="00551BE1" w:rsidRDefault="00A22E88" w:rsidP="0060368E">
            <w:pPr>
              <w:spacing w:after="0" w:line="240" w:lineRule="auto"/>
              <w:textAlignment w:val="baseline"/>
              <w:rPr>
                <w:rFonts w:ascii="Calibri" w:eastAsia="Times New Roman" w:hAnsi="Calibri" w:cs="Calibri"/>
              </w:rPr>
            </w:pP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9A0FEC" w14:textId="77777777" w:rsidR="00A22E88" w:rsidRDefault="00A22E88" w:rsidP="00551BE1">
            <w:pPr>
              <w:spacing w:after="0" w:line="240" w:lineRule="auto"/>
              <w:textAlignment w:val="baseline"/>
              <w:rPr>
                <w:rFonts w:ascii="Calibri" w:eastAsia="Times New Roman" w:hAnsi="Calibri" w:cs="Calibri"/>
              </w:rPr>
            </w:pPr>
          </w:p>
          <w:p w14:paraId="4CBAB472" w14:textId="1BF2D31F" w:rsidR="0060368E" w:rsidRPr="00551BE1" w:rsidRDefault="00AA3AD7" w:rsidP="00551BE1">
            <w:pPr>
              <w:spacing w:after="0" w:line="240" w:lineRule="auto"/>
              <w:textAlignment w:val="baseline"/>
              <w:rPr>
                <w:rFonts w:ascii="Calibri" w:eastAsia="Times New Roman" w:hAnsi="Calibri" w:cs="Calibri"/>
              </w:rPr>
            </w:pPr>
            <w:r>
              <w:rPr>
                <w:rFonts w:ascii="Calibri" w:eastAsia="Times New Roman" w:hAnsi="Calibri" w:cs="Calibri"/>
              </w:rPr>
              <w:t>NA</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F939A6" w14:textId="77777777" w:rsidR="00A22E88" w:rsidRDefault="00A22E88" w:rsidP="00551BE1">
            <w:pPr>
              <w:spacing w:after="0" w:line="240" w:lineRule="auto"/>
              <w:textAlignment w:val="baseline"/>
              <w:rPr>
                <w:rFonts w:ascii="Calibri" w:eastAsia="Times New Roman" w:hAnsi="Calibri" w:cs="Calibri"/>
              </w:rPr>
            </w:pPr>
          </w:p>
          <w:p w14:paraId="31A9502F" w14:textId="2A61AB66" w:rsidR="0060368E" w:rsidRPr="00551BE1" w:rsidRDefault="00AA3AD7" w:rsidP="00551BE1">
            <w:pPr>
              <w:spacing w:after="0" w:line="240" w:lineRule="auto"/>
              <w:textAlignment w:val="baseline"/>
              <w:rPr>
                <w:rFonts w:ascii="Calibri" w:eastAsia="Times New Roman" w:hAnsi="Calibri" w:cs="Calibri"/>
              </w:rPr>
            </w:pPr>
            <w:r>
              <w:rPr>
                <w:rFonts w:ascii="Calibri" w:eastAsia="Times New Roman" w:hAnsi="Calibri" w:cs="Calibri"/>
              </w:rPr>
              <w:t>NA</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7BF2A7" w14:textId="77777777" w:rsidR="00A22E88" w:rsidRDefault="00A22E88" w:rsidP="00551BE1">
            <w:pPr>
              <w:spacing w:after="0" w:line="240" w:lineRule="auto"/>
              <w:textAlignment w:val="baseline"/>
              <w:rPr>
                <w:rFonts w:ascii="Calibri" w:eastAsia="Times New Roman" w:hAnsi="Calibri" w:cs="Calibri"/>
              </w:rPr>
            </w:pPr>
          </w:p>
          <w:p w14:paraId="4775DB96" w14:textId="05C2F69F" w:rsidR="0060368E" w:rsidRPr="00551BE1" w:rsidRDefault="00AA3AD7" w:rsidP="00551BE1">
            <w:pPr>
              <w:spacing w:after="0" w:line="240" w:lineRule="auto"/>
              <w:textAlignment w:val="baseline"/>
              <w:rPr>
                <w:rFonts w:ascii="Calibri" w:eastAsia="Times New Roman" w:hAnsi="Calibri" w:cs="Calibri"/>
              </w:rPr>
            </w:pPr>
            <w:r>
              <w:rPr>
                <w:rFonts w:ascii="Calibri" w:eastAsia="Times New Roman" w:hAnsi="Calibri" w:cs="Calibri"/>
              </w:rPr>
              <w:t>NA</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189D32" w14:textId="77777777" w:rsidR="00A22E88" w:rsidRDefault="00A22E88" w:rsidP="00551BE1">
            <w:pPr>
              <w:spacing w:after="0" w:line="240" w:lineRule="auto"/>
              <w:textAlignment w:val="baseline"/>
              <w:rPr>
                <w:rFonts w:ascii="Calibri" w:eastAsia="Times New Roman" w:hAnsi="Calibri" w:cs="Calibri"/>
              </w:rPr>
            </w:pPr>
          </w:p>
          <w:p w14:paraId="0F75F265" w14:textId="6518AFAE" w:rsidR="0060368E" w:rsidRPr="00551BE1" w:rsidRDefault="00AA3AD7" w:rsidP="00551BE1">
            <w:pPr>
              <w:spacing w:after="0" w:line="240" w:lineRule="auto"/>
              <w:textAlignment w:val="baseline"/>
              <w:rPr>
                <w:rFonts w:ascii="Calibri" w:eastAsia="Times New Roman" w:hAnsi="Calibri" w:cs="Calibri"/>
              </w:rPr>
            </w:pPr>
            <w:r>
              <w:rPr>
                <w:rFonts w:ascii="Calibri" w:eastAsia="Times New Roman" w:hAnsi="Calibri" w:cs="Calibri"/>
              </w:rPr>
              <w:t>NA</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4C97A0" w14:textId="77777777" w:rsidR="00A22E88" w:rsidRDefault="00A22E88" w:rsidP="00551BE1">
            <w:pPr>
              <w:spacing w:after="0" w:line="240" w:lineRule="auto"/>
              <w:textAlignment w:val="baseline"/>
              <w:rPr>
                <w:rFonts w:ascii="Calibri" w:eastAsia="Times New Roman" w:hAnsi="Calibri" w:cs="Calibri"/>
              </w:rPr>
            </w:pPr>
          </w:p>
          <w:p w14:paraId="3AE0CB8F" w14:textId="6E537216" w:rsidR="0060368E" w:rsidRPr="00551BE1" w:rsidRDefault="00AA3AD7" w:rsidP="00551BE1">
            <w:pPr>
              <w:spacing w:after="0" w:line="240" w:lineRule="auto"/>
              <w:textAlignment w:val="baseline"/>
              <w:rPr>
                <w:rFonts w:ascii="Calibri" w:eastAsia="Times New Roman" w:hAnsi="Calibri" w:cs="Calibri"/>
              </w:rPr>
            </w:pPr>
            <w:r>
              <w:rPr>
                <w:rFonts w:ascii="Calibri" w:eastAsia="Times New Roman" w:hAnsi="Calibri" w:cs="Calibri"/>
              </w:rPr>
              <w:t>30 days</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AAA09C" w14:textId="77777777" w:rsidR="00A22E88" w:rsidRDefault="00A22E88" w:rsidP="00551BE1">
            <w:pPr>
              <w:spacing w:after="0" w:line="240" w:lineRule="auto"/>
              <w:textAlignment w:val="baseline"/>
              <w:rPr>
                <w:rFonts w:ascii="Calibri" w:eastAsia="Times New Roman" w:hAnsi="Calibri" w:cs="Calibri"/>
              </w:rPr>
            </w:pPr>
          </w:p>
          <w:p w14:paraId="5CEDEFA2" w14:textId="1F61A2AE" w:rsidR="0060368E" w:rsidRPr="00551BE1" w:rsidRDefault="00AA3AD7" w:rsidP="00551BE1">
            <w:pPr>
              <w:spacing w:after="0" w:line="240" w:lineRule="auto"/>
              <w:textAlignment w:val="baseline"/>
              <w:rPr>
                <w:rFonts w:ascii="Calibri" w:eastAsia="Times New Roman" w:hAnsi="Calibri" w:cs="Calibri"/>
              </w:rPr>
            </w:pPr>
            <w:r>
              <w:rPr>
                <w:rFonts w:ascii="Calibri" w:eastAsia="Times New Roman" w:hAnsi="Calibri" w:cs="Calibri"/>
              </w:rPr>
              <w:t>NA</w:t>
            </w:r>
          </w:p>
        </w:tc>
      </w:tr>
      <w:tr w:rsidR="00551BE1" w:rsidRPr="00551BE1" w14:paraId="000CA31E" w14:textId="77777777" w:rsidTr="647761E3">
        <w:trPr>
          <w:trHeight w:val="55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B6396B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69AE16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SVOCs (8270)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C6C36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A421D4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Yes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6B149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8021490" w14:textId="6C09F869"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7</w:t>
            </w:r>
            <w:r w:rsidR="00F56DC9">
              <w:rPr>
                <w:rFonts w:ascii="Calibri" w:eastAsia="Times New Roman" w:hAnsi="Calibri" w:cs="Calibri"/>
              </w:rPr>
              <w:t>-14</w:t>
            </w:r>
            <w:r w:rsidRPr="00551BE1">
              <w:rPr>
                <w:rFonts w:ascii="Calibri" w:eastAsia="Times New Roman" w:hAnsi="Calibri" w:cs="Calibri"/>
              </w:rPr>
              <w:t xml:space="preserve"> days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DBB03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103973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CC775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C0B092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40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6B71D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AFA257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47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99482C" w14:textId="77777777" w:rsidR="00A22E88" w:rsidRDefault="00551BE1" w:rsidP="00A22E88">
            <w:pPr>
              <w:spacing w:after="0" w:line="240" w:lineRule="auto"/>
              <w:textAlignment w:val="baseline"/>
              <w:rPr>
                <w:rFonts w:ascii="Calibri" w:eastAsia="Times New Roman" w:hAnsi="Calibri" w:cs="Calibri"/>
              </w:rPr>
            </w:pPr>
            <w:r w:rsidRPr="00551BE1">
              <w:rPr>
                <w:rFonts w:ascii="Calibri" w:eastAsia="Times New Roman" w:hAnsi="Calibri" w:cs="Calibri"/>
              </w:rPr>
              <w:t> </w:t>
            </w:r>
          </w:p>
          <w:p w14:paraId="4B791AF9" w14:textId="070A70E2" w:rsidR="00551BE1" w:rsidRPr="00481767" w:rsidRDefault="00551BE1" w:rsidP="00A22E88">
            <w:pPr>
              <w:spacing w:after="0" w:line="240" w:lineRule="auto"/>
              <w:textAlignment w:val="baseline"/>
              <w:rPr>
                <w:rFonts w:ascii="Calibri" w:eastAsia="Times New Roman" w:hAnsi="Calibri" w:cs="Calibri"/>
              </w:rPr>
            </w:pPr>
            <w:r w:rsidRPr="00551BE1">
              <w:rPr>
                <w:rFonts w:ascii="Calibri" w:eastAsia="Times New Roman" w:hAnsi="Calibri" w:cs="Calibri"/>
              </w:rPr>
              <w:t xml:space="preserve">Cool to </w:t>
            </w:r>
            <w:r w:rsidR="002B1F03">
              <w:rPr>
                <w:rFonts w:ascii="Calibri" w:eastAsia="Times New Roman" w:hAnsi="Calibri" w:cs="Calibri"/>
              </w:rPr>
              <w:t xml:space="preserve">≤ </w:t>
            </w:r>
            <w:r w:rsidR="007420CB">
              <w:rPr>
                <w:rFonts w:ascii="Calibri" w:eastAsia="Times New Roman" w:hAnsi="Calibri" w:cs="Calibri"/>
              </w:rPr>
              <w:t>6</w:t>
            </w:r>
            <w:r w:rsidR="002B1F03">
              <w:rPr>
                <w:rFonts w:ascii="Calibri" w:eastAsia="Times New Roman" w:hAnsi="Calibri" w:cs="Calibri"/>
              </w:rPr>
              <w:t xml:space="preserve">° </w:t>
            </w:r>
            <w:r w:rsidRPr="00551BE1">
              <w:rPr>
                <w:rFonts w:ascii="Calibri" w:eastAsia="Times New Roman" w:hAnsi="Calibri" w:cs="Calibri"/>
              </w:rPr>
              <w:t>C </w:t>
            </w:r>
          </w:p>
        </w:tc>
      </w:tr>
      <w:tr w:rsidR="00EA656C" w:rsidRPr="00551BE1" w14:paraId="63B1B13D" w14:textId="77777777" w:rsidTr="647761E3">
        <w:trPr>
          <w:trHeight w:val="55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B9329A6" w14:textId="77777777" w:rsidR="00EA656C" w:rsidRDefault="00EA656C">
            <w:pPr>
              <w:spacing w:after="0" w:line="240" w:lineRule="auto"/>
              <w:textAlignment w:val="baseline"/>
              <w:rPr>
                <w:rFonts w:ascii="Calibri" w:eastAsia="Times New Roman" w:hAnsi="Calibri" w:cs="Calibri"/>
              </w:rPr>
            </w:pPr>
            <w:bookmarkStart w:id="7" w:name="_Hlk113024234"/>
          </w:p>
          <w:p w14:paraId="77B176FB" w14:textId="77777777" w:rsidR="00EA656C" w:rsidRDefault="00EA656C">
            <w:pPr>
              <w:spacing w:after="0" w:line="240" w:lineRule="auto"/>
              <w:textAlignment w:val="baseline"/>
              <w:rPr>
                <w:rFonts w:ascii="Calibri" w:eastAsia="Times New Roman" w:hAnsi="Calibri" w:cs="Calibri"/>
              </w:rPr>
            </w:pPr>
            <w:r>
              <w:rPr>
                <w:rFonts w:ascii="Calibri" w:eastAsia="Times New Roman" w:hAnsi="Calibri" w:cs="Calibri"/>
              </w:rPr>
              <w:t>TPH (8015)</w:t>
            </w:r>
          </w:p>
          <w:p w14:paraId="0D0CBB7F" w14:textId="77777777" w:rsidR="00EA656C" w:rsidRDefault="00EA656C">
            <w:pPr>
              <w:spacing w:after="0" w:line="240" w:lineRule="auto"/>
              <w:textAlignment w:val="baseline"/>
              <w:rPr>
                <w:rFonts w:ascii="Calibri" w:eastAsia="Times New Roman" w:hAnsi="Calibri" w:cs="Calibri"/>
              </w:rPr>
            </w:pPr>
            <w:r>
              <w:rPr>
                <w:rFonts w:ascii="Calibri" w:eastAsia="Times New Roman" w:hAnsi="Calibri" w:cs="Calibri"/>
              </w:rPr>
              <w:t>(GRO)</w:t>
            </w:r>
          </w:p>
          <w:p w14:paraId="49BF6216" w14:textId="77777777" w:rsidR="00A22FF6" w:rsidRDefault="00A22FF6">
            <w:pPr>
              <w:spacing w:after="0" w:line="240" w:lineRule="auto"/>
              <w:textAlignment w:val="baseline"/>
              <w:rPr>
                <w:rFonts w:ascii="Calibri" w:eastAsia="Times New Roman" w:hAnsi="Calibri" w:cs="Calibri"/>
              </w:rPr>
            </w:pPr>
            <w:r>
              <w:rPr>
                <w:rFonts w:ascii="Calibri" w:eastAsia="Times New Roman" w:hAnsi="Calibri" w:cs="Calibri"/>
              </w:rPr>
              <w:t>(solid)</w:t>
            </w:r>
          </w:p>
          <w:p w14:paraId="6E2E656E" w14:textId="01197C3A" w:rsidR="00E72C2F" w:rsidRPr="00551BE1" w:rsidRDefault="00E72C2F">
            <w:pPr>
              <w:spacing w:after="0" w:line="240" w:lineRule="auto"/>
              <w:textAlignment w:val="baseline"/>
              <w:rPr>
                <w:rFonts w:ascii="Calibri" w:eastAsia="Times New Roman" w:hAnsi="Calibri" w:cs="Calibri"/>
              </w:rPr>
            </w:pP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F61CAF" w14:textId="77777777" w:rsidR="00EA656C" w:rsidRDefault="00EA656C">
            <w:pPr>
              <w:spacing w:after="0" w:line="240" w:lineRule="auto"/>
              <w:textAlignment w:val="baseline"/>
              <w:rPr>
                <w:rFonts w:ascii="Calibri" w:eastAsia="Times New Roman" w:hAnsi="Calibri" w:cs="Calibri"/>
              </w:rPr>
            </w:pPr>
          </w:p>
          <w:p w14:paraId="70B71274" w14:textId="77777777" w:rsidR="00EA656C" w:rsidRPr="00551BE1" w:rsidRDefault="00EA656C">
            <w:pPr>
              <w:spacing w:after="0" w:line="240" w:lineRule="auto"/>
              <w:textAlignment w:val="baseline"/>
              <w:rPr>
                <w:rFonts w:ascii="Calibri" w:eastAsia="Times New Roman" w:hAnsi="Calibri" w:cs="Calibri"/>
              </w:rPr>
            </w:pPr>
            <w:r>
              <w:rPr>
                <w:rFonts w:ascii="Calibri" w:eastAsia="Times New Roman" w:hAnsi="Calibri" w:cs="Calibri"/>
              </w:rPr>
              <w:t>No</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4BE4C7" w14:textId="77777777" w:rsidR="00EA656C" w:rsidRDefault="00EA656C">
            <w:pPr>
              <w:spacing w:after="0" w:line="240" w:lineRule="auto"/>
              <w:textAlignment w:val="baseline"/>
              <w:rPr>
                <w:rFonts w:ascii="Calibri" w:eastAsia="Times New Roman" w:hAnsi="Calibri" w:cs="Calibri"/>
              </w:rPr>
            </w:pPr>
          </w:p>
          <w:p w14:paraId="0C946ADB" w14:textId="3B09DA64" w:rsidR="00EA656C" w:rsidRPr="00551BE1" w:rsidRDefault="00E144C4">
            <w:pPr>
              <w:spacing w:after="0" w:line="240" w:lineRule="auto"/>
              <w:textAlignment w:val="baseline"/>
              <w:rPr>
                <w:rFonts w:ascii="Calibri" w:eastAsia="Times New Roman" w:hAnsi="Calibri" w:cs="Calibri"/>
              </w:rPr>
            </w:pPr>
            <w:r>
              <w:rPr>
                <w:rFonts w:ascii="Calibri" w:eastAsia="Times New Roman" w:hAnsi="Calibri" w:cs="Calibri"/>
              </w:rPr>
              <w:t>NA</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D40EC1" w14:textId="77777777" w:rsidR="00EA656C" w:rsidRDefault="00EA656C">
            <w:pPr>
              <w:spacing w:after="0" w:line="240" w:lineRule="auto"/>
              <w:textAlignment w:val="baseline"/>
              <w:rPr>
                <w:rFonts w:ascii="Calibri" w:eastAsia="Times New Roman" w:hAnsi="Calibri" w:cs="Calibri"/>
              </w:rPr>
            </w:pPr>
          </w:p>
          <w:p w14:paraId="4646C89F" w14:textId="77777777" w:rsidR="00EA656C" w:rsidRPr="00551BE1" w:rsidRDefault="00EA656C">
            <w:pPr>
              <w:spacing w:after="0" w:line="240" w:lineRule="auto"/>
              <w:textAlignment w:val="baseline"/>
              <w:rPr>
                <w:rFonts w:ascii="Calibri" w:eastAsia="Times New Roman" w:hAnsi="Calibri" w:cs="Calibri"/>
              </w:rPr>
            </w:pPr>
            <w:r>
              <w:rPr>
                <w:rFonts w:ascii="Calibri" w:eastAsia="Times New Roman" w:hAnsi="Calibri" w:cs="Calibri"/>
              </w:rPr>
              <w:t>NA</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8B52AE" w14:textId="77777777" w:rsidR="00EA656C" w:rsidRDefault="00EA656C">
            <w:pPr>
              <w:spacing w:after="0" w:line="240" w:lineRule="auto"/>
              <w:textAlignment w:val="baseline"/>
              <w:rPr>
                <w:rFonts w:ascii="Calibri" w:eastAsia="Times New Roman" w:hAnsi="Calibri" w:cs="Calibri"/>
              </w:rPr>
            </w:pPr>
          </w:p>
          <w:p w14:paraId="0FEFABAA" w14:textId="1A42E7B1" w:rsidR="00EA656C" w:rsidRPr="00551BE1" w:rsidRDefault="004E146F">
            <w:pPr>
              <w:spacing w:after="0" w:line="240" w:lineRule="auto"/>
              <w:textAlignment w:val="baseline"/>
              <w:rPr>
                <w:rFonts w:ascii="Calibri" w:eastAsia="Times New Roman" w:hAnsi="Calibri" w:cs="Calibri"/>
              </w:rPr>
            </w:pPr>
            <w:r>
              <w:rPr>
                <w:rFonts w:ascii="Calibri" w:eastAsia="Times New Roman" w:hAnsi="Calibri" w:cs="Calibri"/>
              </w:rPr>
              <w:t xml:space="preserve">14 </w:t>
            </w:r>
            <w:r w:rsidR="00EA656C">
              <w:rPr>
                <w:rFonts w:ascii="Calibri" w:eastAsia="Times New Roman" w:hAnsi="Calibri" w:cs="Calibri"/>
              </w:rPr>
              <w:t>days</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99530D" w14:textId="77777777" w:rsidR="00EA656C" w:rsidRDefault="00EA656C">
            <w:pPr>
              <w:spacing w:after="0" w:line="240" w:lineRule="auto"/>
              <w:textAlignment w:val="baseline"/>
              <w:rPr>
                <w:rFonts w:ascii="Calibri" w:eastAsia="Times New Roman" w:hAnsi="Calibri" w:cs="Calibri"/>
              </w:rPr>
            </w:pPr>
          </w:p>
          <w:p w14:paraId="2D13FFB4" w14:textId="4860DE33" w:rsidR="00EA656C" w:rsidRPr="00551BE1" w:rsidRDefault="004E146F">
            <w:pPr>
              <w:spacing w:after="0" w:line="240" w:lineRule="auto"/>
              <w:textAlignment w:val="baseline"/>
              <w:rPr>
                <w:rFonts w:ascii="Calibri" w:eastAsia="Times New Roman" w:hAnsi="Calibri" w:cs="Calibri"/>
              </w:rPr>
            </w:pPr>
            <w:r>
              <w:rPr>
                <w:rFonts w:ascii="Calibri" w:eastAsia="Times New Roman" w:hAnsi="Calibri" w:cs="Calibri"/>
              </w:rPr>
              <w:t xml:space="preserve">14 </w:t>
            </w:r>
            <w:r w:rsidR="00EA656C">
              <w:rPr>
                <w:rFonts w:ascii="Calibri" w:eastAsia="Times New Roman" w:hAnsi="Calibri" w:cs="Calibri"/>
              </w:rPr>
              <w:t>days</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45581B" w14:textId="77777777" w:rsidR="00EA656C" w:rsidRDefault="00EA656C">
            <w:pPr>
              <w:spacing w:after="0" w:line="240" w:lineRule="auto"/>
              <w:textAlignment w:val="baseline"/>
              <w:rPr>
                <w:rFonts w:ascii="Calibri" w:eastAsia="Times New Roman" w:hAnsi="Calibri" w:cs="Calibri"/>
              </w:rPr>
            </w:pPr>
          </w:p>
          <w:p w14:paraId="521AA827" w14:textId="06A4F361" w:rsidR="00EA656C" w:rsidRPr="00551BE1" w:rsidRDefault="00EA656C" w:rsidP="00E72C2F">
            <w:pPr>
              <w:spacing w:line="240" w:lineRule="auto"/>
              <w:rPr>
                <w:rFonts w:ascii="Calibri" w:eastAsia="Times New Roman" w:hAnsi="Calibri" w:cs="Calibri"/>
              </w:rPr>
            </w:pPr>
            <w:r>
              <w:rPr>
                <w:rFonts w:ascii="Calibri" w:eastAsia="Times New Roman" w:hAnsi="Calibri" w:cs="Calibri"/>
              </w:rPr>
              <w:t>Cool to 4 °C ±2</w:t>
            </w:r>
          </w:p>
        </w:tc>
      </w:tr>
      <w:tr w:rsidR="00E72C2F" w:rsidRPr="00551BE1" w14:paraId="6B04EC81" w14:textId="77777777" w:rsidTr="647761E3">
        <w:trPr>
          <w:trHeight w:val="55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30054BD" w14:textId="77777777" w:rsidR="00E72C2F" w:rsidRDefault="00E72C2F" w:rsidP="00551BE1">
            <w:pPr>
              <w:spacing w:after="0" w:line="240" w:lineRule="auto"/>
              <w:textAlignment w:val="baseline"/>
              <w:rPr>
                <w:rFonts w:ascii="Calibri" w:eastAsia="Times New Roman" w:hAnsi="Calibri" w:cs="Calibri"/>
              </w:rPr>
            </w:pPr>
          </w:p>
          <w:p w14:paraId="18076E14" w14:textId="77777777" w:rsidR="00E72C2F" w:rsidRDefault="00E72C2F" w:rsidP="00E72C2F">
            <w:pPr>
              <w:spacing w:after="0" w:line="240" w:lineRule="auto"/>
              <w:textAlignment w:val="baseline"/>
              <w:rPr>
                <w:rFonts w:ascii="Calibri" w:eastAsia="Times New Roman" w:hAnsi="Calibri" w:cs="Calibri"/>
              </w:rPr>
            </w:pPr>
            <w:r>
              <w:rPr>
                <w:rFonts w:ascii="Calibri" w:eastAsia="Times New Roman" w:hAnsi="Calibri" w:cs="Calibri"/>
              </w:rPr>
              <w:t>TPH (8015)</w:t>
            </w:r>
          </w:p>
          <w:p w14:paraId="287C7AA7" w14:textId="77777777" w:rsidR="00E72C2F" w:rsidRDefault="00E72C2F" w:rsidP="00E72C2F">
            <w:pPr>
              <w:spacing w:after="0" w:line="240" w:lineRule="auto"/>
              <w:textAlignment w:val="baseline"/>
              <w:rPr>
                <w:rFonts w:ascii="Calibri" w:eastAsia="Times New Roman" w:hAnsi="Calibri" w:cs="Calibri"/>
              </w:rPr>
            </w:pPr>
            <w:r>
              <w:rPr>
                <w:rFonts w:ascii="Calibri" w:eastAsia="Times New Roman" w:hAnsi="Calibri" w:cs="Calibri"/>
              </w:rPr>
              <w:t>(GRO)</w:t>
            </w:r>
          </w:p>
          <w:p w14:paraId="730391CC" w14:textId="2FB55F5D" w:rsidR="00E72C2F" w:rsidRDefault="00E72C2F" w:rsidP="00E72C2F">
            <w:pPr>
              <w:spacing w:after="0" w:line="240" w:lineRule="auto"/>
              <w:textAlignment w:val="baseline"/>
              <w:rPr>
                <w:rFonts w:ascii="Calibri" w:eastAsia="Times New Roman" w:hAnsi="Calibri" w:cs="Calibri"/>
              </w:rPr>
            </w:pPr>
            <w:r>
              <w:rPr>
                <w:rFonts w:ascii="Calibri" w:eastAsia="Times New Roman" w:hAnsi="Calibri" w:cs="Calibri"/>
              </w:rPr>
              <w:t>(aqueous)</w:t>
            </w:r>
          </w:p>
          <w:p w14:paraId="62045E96" w14:textId="25BA3157" w:rsidR="00E72C2F" w:rsidRDefault="00E72C2F" w:rsidP="00E72C2F">
            <w:pPr>
              <w:spacing w:after="0" w:line="240" w:lineRule="auto"/>
              <w:textAlignment w:val="baseline"/>
              <w:rPr>
                <w:rFonts w:ascii="Calibri" w:eastAsia="Times New Roman" w:hAnsi="Calibri" w:cs="Calibri"/>
              </w:rPr>
            </w:pP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CB63A4" w14:textId="77777777" w:rsidR="00E72C2F" w:rsidRDefault="00E72C2F" w:rsidP="00551BE1">
            <w:pPr>
              <w:spacing w:after="0" w:line="240" w:lineRule="auto"/>
              <w:textAlignment w:val="baseline"/>
              <w:rPr>
                <w:rFonts w:ascii="Calibri" w:eastAsia="Times New Roman" w:hAnsi="Calibri" w:cs="Calibri"/>
              </w:rPr>
            </w:pPr>
          </w:p>
          <w:p w14:paraId="5CAD9587" w14:textId="02876B5A" w:rsidR="00E72C2F" w:rsidRDefault="00E72C2F" w:rsidP="00551BE1">
            <w:pPr>
              <w:spacing w:after="0" w:line="240" w:lineRule="auto"/>
              <w:textAlignment w:val="baseline"/>
              <w:rPr>
                <w:rFonts w:ascii="Calibri" w:eastAsia="Times New Roman" w:hAnsi="Calibri" w:cs="Calibri"/>
              </w:rPr>
            </w:pPr>
            <w:r>
              <w:rPr>
                <w:rFonts w:ascii="Calibri" w:eastAsia="Times New Roman" w:hAnsi="Calibri" w:cs="Calibri"/>
              </w:rPr>
              <w:t>Yes</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349E08" w14:textId="77777777" w:rsidR="00E72C2F" w:rsidRDefault="00E72C2F" w:rsidP="00551BE1">
            <w:pPr>
              <w:spacing w:after="0" w:line="240" w:lineRule="auto"/>
              <w:textAlignment w:val="baseline"/>
              <w:rPr>
                <w:rFonts w:ascii="Calibri" w:eastAsia="Times New Roman" w:hAnsi="Calibri" w:cs="Calibri"/>
              </w:rPr>
            </w:pPr>
          </w:p>
          <w:p w14:paraId="0A4E519C" w14:textId="73E190B9" w:rsidR="00E72C2F" w:rsidRDefault="00E72C2F" w:rsidP="00551BE1">
            <w:pPr>
              <w:spacing w:after="0" w:line="240" w:lineRule="auto"/>
              <w:textAlignment w:val="baseline"/>
              <w:rPr>
                <w:rFonts w:ascii="Calibri" w:eastAsia="Times New Roman" w:hAnsi="Calibri" w:cs="Calibri"/>
              </w:rPr>
            </w:pPr>
            <w:r>
              <w:rPr>
                <w:rFonts w:ascii="Calibri" w:eastAsia="Times New Roman" w:hAnsi="Calibri" w:cs="Calibri"/>
              </w:rPr>
              <w:t>NA</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65AFB1" w14:textId="77777777" w:rsidR="00E72C2F" w:rsidRDefault="00E72C2F" w:rsidP="00551BE1">
            <w:pPr>
              <w:spacing w:after="0" w:line="240" w:lineRule="auto"/>
              <w:textAlignment w:val="baseline"/>
              <w:rPr>
                <w:rFonts w:ascii="Calibri" w:eastAsia="Times New Roman" w:hAnsi="Calibri" w:cs="Calibri"/>
              </w:rPr>
            </w:pPr>
          </w:p>
          <w:p w14:paraId="799D80EB" w14:textId="21DC91B1" w:rsidR="00E72C2F" w:rsidRDefault="00E72C2F" w:rsidP="00551BE1">
            <w:pPr>
              <w:spacing w:after="0" w:line="240" w:lineRule="auto"/>
              <w:textAlignment w:val="baseline"/>
              <w:rPr>
                <w:rFonts w:ascii="Calibri" w:eastAsia="Times New Roman" w:hAnsi="Calibri" w:cs="Calibri"/>
              </w:rPr>
            </w:pPr>
            <w:r>
              <w:rPr>
                <w:rFonts w:ascii="Calibri" w:eastAsia="Times New Roman" w:hAnsi="Calibri" w:cs="Calibri"/>
              </w:rPr>
              <w:t>NA</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4FF263" w14:textId="77777777" w:rsidR="00E72C2F" w:rsidRDefault="00E72C2F" w:rsidP="00551BE1">
            <w:pPr>
              <w:spacing w:after="0" w:line="240" w:lineRule="auto"/>
              <w:textAlignment w:val="baseline"/>
              <w:rPr>
                <w:rFonts w:ascii="Calibri" w:eastAsia="Times New Roman" w:hAnsi="Calibri" w:cs="Calibri"/>
              </w:rPr>
            </w:pPr>
          </w:p>
          <w:p w14:paraId="2A67C0DE" w14:textId="326957B5" w:rsidR="00E72C2F" w:rsidRDefault="00E72C2F" w:rsidP="00551BE1">
            <w:pPr>
              <w:spacing w:after="0" w:line="240" w:lineRule="auto"/>
              <w:textAlignment w:val="baseline"/>
              <w:rPr>
                <w:rFonts w:ascii="Calibri" w:eastAsia="Times New Roman" w:hAnsi="Calibri" w:cs="Calibri"/>
              </w:rPr>
            </w:pPr>
            <w:r>
              <w:rPr>
                <w:rFonts w:ascii="Calibri" w:eastAsia="Times New Roman" w:hAnsi="Calibri" w:cs="Calibri"/>
              </w:rPr>
              <w:t>14 days</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8307EA" w14:textId="77777777" w:rsidR="00E72C2F" w:rsidRDefault="00E72C2F" w:rsidP="00551BE1">
            <w:pPr>
              <w:spacing w:after="0" w:line="240" w:lineRule="auto"/>
              <w:textAlignment w:val="baseline"/>
              <w:rPr>
                <w:rFonts w:ascii="Calibri" w:eastAsia="Times New Roman" w:hAnsi="Calibri" w:cs="Calibri"/>
              </w:rPr>
            </w:pPr>
          </w:p>
          <w:p w14:paraId="695EC41C" w14:textId="63BAE932" w:rsidR="00E72C2F" w:rsidRDefault="00E72C2F" w:rsidP="00551BE1">
            <w:pPr>
              <w:spacing w:after="0" w:line="240" w:lineRule="auto"/>
              <w:textAlignment w:val="baseline"/>
              <w:rPr>
                <w:rFonts w:ascii="Calibri" w:eastAsia="Times New Roman" w:hAnsi="Calibri" w:cs="Calibri"/>
              </w:rPr>
            </w:pPr>
            <w:r>
              <w:rPr>
                <w:rFonts w:ascii="Calibri" w:eastAsia="Times New Roman" w:hAnsi="Calibri" w:cs="Calibri"/>
              </w:rPr>
              <w:t>14 days</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856069" w14:textId="77777777" w:rsidR="00E72C2F" w:rsidRDefault="00E72C2F" w:rsidP="00551BE1">
            <w:pPr>
              <w:spacing w:after="0" w:line="240" w:lineRule="auto"/>
              <w:textAlignment w:val="baseline"/>
              <w:rPr>
                <w:rFonts w:ascii="Calibri" w:eastAsia="Times New Roman" w:hAnsi="Calibri" w:cs="Calibri"/>
              </w:rPr>
            </w:pPr>
          </w:p>
          <w:p w14:paraId="126CB792" w14:textId="77777777" w:rsidR="00E72C2F" w:rsidRDefault="00E72C2F" w:rsidP="00E72C2F">
            <w:pPr>
              <w:spacing w:line="240" w:lineRule="auto"/>
              <w:rPr>
                <w:rFonts w:ascii="Calibri" w:eastAsia="Times New Roman" w:hAnsi="Calibri" w:cs="Calibri"/>
              </w:rPr>
            </w:pPr>
            <w:r>
              <w:rPr>
                <w:rFonts w:ascii="Calibri" w:eastAsia="Times New Roman" w:hAnsi="Calibri" w:cs="Calibri"/>
              </w:rPr>
              <w:t xml:space="preserve">Cool to 4 °C ±2; </w:t>
            </w:r>
            <w:proofErr w:type="gramStart"/>
            <w:r w:rsidRPr="00551BE1">
              <w:rPr>
                <w:rFonts w:ascii="Calibri" w:eastAsia="Times New Roman" w:hAnsi="Calibri" w:cs="Calibri"/>
              </w:rPr>
              <w:t>HCl</w:t>
            </w:r>
            <w:proofErr w:type="gramEnd"/>
          </w:p>
          <w:p w14:paraId="7396609A" w14:textId="292CB76C" w:rsidR="00E72C2F" w:rsidRDefault="00E72C2F" w:rsidP="00551BE1">
            <w:pPr>
              <w:spacing w:after="0" w:line="240" w:lineRule="auto"/>
              <w:textAlignment w:val="baseline"/>
              <w:rPr>
                <w:rFonts w:ascii="Calibri" w:eastAsia="Times New Roman" w:hAnsi="Calibri" w:cs="Calibri"/>
              </w:rPr>
            </w:pPr>
          </w:p>
        </w:tc>
      </w:tr>
      <w:tr w:rsidR="007B7C1A" w:rsidRPr="00551BE1" w14:paraId="17F38A89" w14:textId="77777777" w:rsidTr="647761E3">
        <w:trPr>
          <w:trHeight w:val="55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333B475" w14:textId="77777777" w:rsidR="00A22E88" w:rsidRDefault="00A22E88" w:rsidP="00551BE1">
            <w:pPr>
              <w:spacing w:after="0" w:line="240" w:lineRule="auto"/>
              <w:textAlignment w:val="baseline"/>
              <w:rPr>
                <w:rFonts w:ascii="Calibri" w:eastAsia="Times New Roman" w:hAnsi="Calibri" w:cs="Calibri"/>
              </w:rPr>
            </w:pPr>
          </w:p>
          <w:p w14:paraId="009F6D00" w14:textId="31D5B303" w:rsidR="007B7C1A" w:rsidRDefault="003D0DB5" w:rsidP="00551BE1">
            <w:pPr>
              <w:spacing w:after="0" w:line="240" w:lineRule="auto"/>
              <w:textAlignment w:val="baseline"/>
              <w:rPr>
                <w:rFonts w:ascii="Calibri" w:eastAsia="Times New Roman" w:hAnsi="Calibri" w:cs="Calibri"/>
              </w:rPr>
            </w:pPr>
            <w:r>
              <w:rPr>
                <w:rFonts w:ascii="Calibri" w:eastAsia="Times New Roman" w:hAnsi="Calibri" w:cs="Calibri"/>
              </w:rPr>
              <w:t>TPH</w:t>
            </w:r>
            <w:r w:rsidR="000E2F04">
              <w:rPr>
                <w:rFonts w:ascii="Calibri" w:eastAsia="Times New Roman" w:hAnsi="Calibri" w:cs="Calibri"/>
              </w:rPr>
              <w:t xml:space="preserve"> (</w:t>
            </w:r>
            <w:r w:rsidR="007D70CF">
              <w:rPr>
                <w:rFonts w:ascii="Calibri" w:eastAsia="Times New Roman" w:hAnsi="Calibri" w:cs="Calibri"/>
              </w:rPr>
              <w:t>8015)</w:t>
            </w:r>
          </w:p>
          <w:p w14:paraId="532994A5" w14:textId="77777777" w:rsidR="00A22E88" w:rsidRDefault="00EA656C" w:rsidP="00551BE1">
            <w:pPr>
              <w:spacing w:after="0" w:line="240" w:lineRule="auto"/>
              <w:textAlignment w:val="baseline"/>
              <w:rPr>
                <w:rFonts w:ascii="Calibri" w:eastAsia="Times New Roman" w:hAnsi="Calibri" w:cs="Calibri"/>
              </w:rPr>
            </w:pPr>
            <w:r>
              <w:rPr>
                <w:rFonts w:ascii="Calibri" w:eastAsia="Times New Roman" w:hAnsi="Calibri" w:cs="Calibri"/>
              </w:rPr>
              <w:t>(DRO)</w:t>
            </w:r>
          </w:p>
          <w:p w14:paraId="6F024E62" w14:textId="2F2B9460" w:rsidR="00AA0AD1" w:rsidRPr="00551BE1" w:rsidRDefault="00AA0AD1" w:rsidP="00551BE1">
            <w:pPr>
              <w:spacing w:after="0" w:line="240" w:lineRule="auto"/>
              <w:textAlignment w:val="baseline"/>
              <w:rPr>
                <w:rFonts w:ascii="Calibri" w:eastAsia="Times New Roman" w:hAnsi="Calibri" w:cs="Calibri"/>
              </w:rPr>
            </w:pPr>
            <w:r>
              <w:rPr>
                <w:rFonts w:ascii="Calibri" w:eastAsia="Times New Roman" w:hAnsi="Calibri" w:cs="Calibri"/>
              </w:rPr>
              <w:t>(</w:t>
            </w:r>
            <w:proofErr w:type="gramStart"/>
            <w:r>
              <w:rPr>
                <w:rFonts w:ascii="Calibri" w:eastAsia="Times New Roman" w:hAnsi="Calibri" w:cs="Calibri"/>
              </w:rPr>
              <w:t>solid</w:t>
            </w:r>
            <w:proofErr w:type="gramEnd"/>
            <w:r>
              <w:rPr>
                <w:rFonts w:ascii="Calibri" w:eastAsia="Times New Roman" w:hAnsi="Calibri" w:cs="Calibri"/>
              </w:rPr>
              <w:t xml:space="preserve"> and aqueous)</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18BD4A" w14:textId="77777777" w:rsidR="007B7C1A" w:rsidRDefault="007B7C1A" w:rsidP="00551BE1">
            <w:pPr>
              <w:spacing w:after="0" w:line="240" w:lineRule="auto"/>
              <w:textAlignment w:val="baseline"/>
              <w:rPr>
                <w:rFonts w:ascii="Calibri" w:eastAsia="Times New Roman" w:hAnsi="Calibri" w:cs="Calibri"/>
              </w:rPr>
            </w:pPr>
          </w:p>
          <w:p w14:paraId="4685EDAD" w14:textId="215722E0" w:rsidR="00A22E88" w:rsidRPr="00551BE1" w:rsidRDefault="00881E0E" w:rsidP="00551BE1">
            <w:pPr>
              <w:spacing w:after="0" w:line="240" w:lineRule="auto"/>
              <w:textAlignment w:val="baseline"/>
              <w:rPr>
                <w:rFonts w:ascii="Calibri" w:eastAsia="Times New Roman" w:hAnsi="Calibri" w:cs="Calibri"/>
              </w:rPr>
            </w:pPr>
            <w:r>
              <w:rPr>
                <w:rFonts w:ascii="Calibri" w:eastAsia="Times New Roman" w:hAnsi="Calibri" w:cs="Calibri"/>
              </w:rPr>
              <w:t>No</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57F7AC" w14:textId="77777777" w:rsidR="007B7C1A" w:rsidRDefault="007B7C1A" w:rsidP="00551BE1">
            <w:pPr>
              <w:spacing w:after="0" w:line="240" w:lineRule="auto"/>
              <w:textAlignment w:val="baseline"/>
              <w:rPr>
                <w:rFonts w:ascii="Calibri" w:eastAsia="Times New Roman" w:hAnsi="Calibri" w:cs="Calibri"/>
              </w:rPr>
            </w:pPr>
          </w:p>
          <w:p w14:paraId="1AFBEB3A" w14:textId="145066DD" w:rsidR="00881E0E" w:rsidRPr="00551BE1" w:rsidRDefault="00B65B6E" w:rsidP="00551BE1">
            <w:pPr>
              <w:spacing w:after="0" w:line="240" w:lineRule="auto"/>
              <w:textAlignment w:val="baseline"/>
              <w:rPr>
                <w:rFonts w:ascii="Calibri" w:eastAsia="Times New Roman" w:hAnsi="Calibri" w:cs="Calibri"/>
              </w:rPr>
            </w:pPr>
            <w:r>
              <w:rPr>
                <w:rFonts w:ascii="Calibri" w:eastAsia="Times New Roman" w:hAnsi="Calibri" w:cs="Calibri"/>
              </w:rPr>
              <w:t>7</w:t>
            </w:r>
            <w:r w:rsidR="00310162">
              <w:rPr>
                <w:rFonts w:ascii="Calibri" w:eastAsia="Times New Roman" w:hAnsi="Calibri" w:cs="Calibri"/>
              </w:rPr>
              <w:t>-14</w:t>
            </w:r>
            <w:r>
              <w:rPr>
                <w:rFonts w:ascii="Calibri" w:eastAsia="Times New Roman" w:hAnsi="Calibri" w:cs="Calibri"/>
              </w:rPr>
              <w:t xml:space="preserve"> days</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C03CA0" w14:textId="77777777" w:rsidR="007B7C1A" w:rsidRDefault="007B7C1A" w:rsidP="00551BE1">
            <w:pPr>
              <w:spacing w:after="0" w:line="240" w:lineRule="auto"/>
              <w:textAlignment w:val="baseline"/>
              <w:rPr>
                <w:rFonts w:ascii="Calibri" w:eastAsia="Times New Roman" w:hAnsi="Calibri" w:cs="Calibri"/>
              </w:rPr>
            </w:pPr>
          </w:p>
          <w:p w14:paraId="4D7BE0B1" w14:textId="439ACB7B" w:rsidR="00B65B6E" w:rsidRPr="00551BE1" w:rsidRDefault="00310162" w:rsidP="00551BE1">
            <w:pPr>
              <w:spacing w:after="0" w:line="240" w:lineRule="auto"/>
              <w:textAlignment w:val="baseline"/>
              <w:rPr>
                <w:rFonts w:ascii="Calibri" w:eastAsia="Times New Roman" w:hAnsi="Calibri" w:cs="Calibri"/>
              </w:rPr>
            </w:pPr>
            <w:r>
              <w:rPr>
                <w:rFonts w:ascii="Calibri" w:eastAsia="Times New Roman" w:hAnsi="Calibri" w:cs="Calibri"/>
              </w:rPr>
              <w:t>NA</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EBC007" w14:textId="77777777" w:rsidR="007B7C1A" w:rsidRDefault="007B7C1A" w:rsidP="00551BE1">
            <w:pPr>
              <w:spacing w:after="0" w:line="240" w:lineRule="auto"/>
              <w:textAlignment w:val="baseline"/>
              <w:rPr>
                <w:rFonts w:ascii="Calibri" w:eastAsia="Times New Roman" w:hAnsi="Calibri" w:cs="Calibri"/>
              </w:rPr>
            </w:pPr>
          </w:p>
          <w:p w14:paraId="2467D13A" w14:textId="6A841657" w:rsidR="00310162" w:rsidRPr="00551BE1" w:rsidRDefault="009A2CB1" w:rsidP="00551BE1">
            <w:pPr>
              <w:spacing w:after="0" w:line="240" w:lineRule="auto"/>
              <w:textAlignment w:val="baseline"/>
              <w:rPr>
                <w:rFonts w:ascii="Calibri" w:eastAsia="Times New Roman" w:hAnsi="Calibri" w:cs="Calibri"/>
              </w:rPr>
            </w:pPr>
            <w:r>
              <w:rPr>
                <w:rFonts w:ascii="Calibri" w:eastAsia="Times New Roman" w:hAnsi="Calibri" w:cs="Calibri"/>
              </w:rPr>
              <w:t>40 days</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88A644" w14:textId="77777777" w:rsidR="007B7C1A" w:rsidRDefault="007B7C1A" w:rsidP="00551BE1">
            <w:pPr>
              <w:spacing w:after="0" w:line="240" w:lineRule="auto"/>
              <w:textAlignment w:val="baseline"/>
              <w:rPr>
                <w:rFonts w:ascii="Calibri" w:eastAsia="Times New Roman" w:hAnsi="Calibri" w:cs="Calibri"/>
              </w:rPr>
            </w:pPr>
          </w:p>
          <w:p w14:paraId="3DD25944" w14:textId="7AAF52FF" w:rsidR="009A2CB1" w:rsidRPr="00551BE1" w:rsidRDefault="009A2CB1" w:rsidP="00551BE1">
            <w:pPr>
              <w:spacing w:after="0" w:line="240" w:lineRule="auto"/>
              <w:textAlignment w:val="baseline"/>
              <w:rPr>
                <w:rFonts w:ascii="Calibri" w:eastAsia="Times New Roman" w:hAnsi="Calibri" w:cs="Calibri"/>
              </w:rPr>
            </w:pPr>
            <w:r>
              <w:rPr>
                <w:rFonts w:ascii="Calibri" w:eastAsia="Times New Roman" w:hAnsi="Calibri" w:cs="Calibri"/>
              </w:rPr>
              <w:t>47 days</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68B547" w14:textId="77777777" w:rsidR="007B7C1A" w:rsidRDefault="007B7C1A" w:rsidP="00551BE1">
            <w:pPr>
              <w:spacing w:after="0" w:line="240" w:lineRule="auto"/>
              <w:textAlignment w:val="baseline"/>
              <w:rPr>
                <w:rFonts w:ascii="Calibri" w:eastAsia="Times New Roman" w:hAnsi="Calibri" w:cs="Calibri"/>
              </w:rPr>
            </w:pPr>
          </w:p>
          <w:p w14:paraId="20FF392A" w14:textId="5A466FE2" w:rsidR="003F1118" w:rsidRDefault="003F1118" w:rsidP="003F1118">
            <w:pPr>
              <w:spacing w:line="240" w:lineRule="auto"/>
              <w:rPr>
                <w:rFonts w:ascii="Calibri" w:eastAsia="Times New Roman" w:hAnsi="Calibri" w:cs="Calibri"/>
              </w:rPr>
            </w:pPr>
            <w:r>
              <w:rPr>
                <w:rFonts w:ascii="Calibri" w:eastAsia="Times New Roman" w:hAnsi="Calibri" w:cs="Calibri"/>
              </w:rPr>
              <w:t>Cool to 4 °C</w:t>
            </w:r>
            <w:r w:rsidR="003C253C">
              <w:rPr>
                <w:rFonts w:ascii="Calibri" w:eastAsia="Times New Roman" w:hAnsi="Calibri" w:cs="Calibri"/>
              </w:rPr>
              <w:t xml:space="preserve"> ±2; Keep away from </w:t>
            </w:r>
            <w:proofErr w:type="gramStart"/>
            <w:r w:rsidR="003C253C">
              <w:rPr>
                <w:rFonts w:ascii="Calibri" w:eastAsia="Times New Roman" w:hAnsi="Calibri" w:cs="Calibri"/>
              </w:rPr>
              <w:t>light</w:t>
            </w:r>
            <w:proofErr w:type="gramEnd"/>
          </w:p>
          <w:p w14:paraId="49B74C36" w14:textId="19AE93CC" w:rsidR="003F1118" w:rsidRPr="00551BE1" w:rsidRDefault="003F1118" w:rsidP="00551BE1">
            <w:pPr>
              <w:spacing w:after="0" w:line="240" w:lineRule="auto"/>
              <w:textAlignment w:val="baseline"/>
              <w:rPr>
                <w:rFonts w:ascii="Calibri" w:eastAsia="Times New Roman" w:hAnsi="Calibri" w:cs="Calibri"/>
              </w:rPr>
            </w:pPr>
          </w:p>
        </w:tc>
      </w:tr>
      <w:bookmarkEnd w:id="7"/>
      <w:tr w:rsidR="00551BE1" w:rsidRPr="00551BE1" w14:paraId="660BC9BA" w14:textId="77777777" w:rsidTr="647761E3">
        <w:trPr>
          <w:trHeight w:val="163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FDA758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43D93B7" w14:textId="559A9819" w:rsidR="00551BE1" w:rsidRPr="00551BE1" w:rsidRDefault="00551BE1" w:rsidP="190D9556">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Total Metals (</w:t>
            </w:r>
            <w:r w:rsidRPr="3D4F93B4">
              <w:rPr>
                <w:rFonts w:ascii="Calibri" w:eastAsia="Times New Roman" w:hAnsi="Calibri" w:cs="Calibri"/>
              </w:rPr>
              <w:t>60</w:t>
            </w:r>
            <w:r w:rsidR="27A017CB" w:rsidRPr="3D4F93B4">
              <w:rPr>
                <w:rFonts w:ascii="Calibri" w:eastAsia="Times New Roman" w:hAnsi="Calibri" w:cs="Calibri"/>
              </w:rPr>
              <w:t>0</w:t>
            </w:r>
            <w:r w:rsidRPr="3D4F93B4">
              <w:rPr>
                <w:rFonts w:ascii="Calibri" w:eastAsia="Times New Roman" w:hAnsi="Calibri" w:cs="Calibri"/>
              </w:rPr>
              <w:t>0</w:t>
            </w:r>
            <w:r w:rsidRPr="00551BE1">
              <w:rPr>
                <w:rFonts w:ascii="Calibri" w:eastAsia="Times New Roman" w:hAnsi="Calibri" w:cs="Calibri"/>
              </w:rPr>
              <w:t>/7000) </w:t>
            </w:r>
          </w:p>
          <w:p w14:paraId="5D813DE6" w14:textId="3F823CC5" w:rsidR="00551BE1" w:rsidRPr="00551BE1" w:rsidRDefault="04BD62B6" w:rsidP="7E91B65F">
            <w:pPr>
              <w:spacing w:after="0" w:line="240" w:lineRule="auto"/>
              <w:textAlignment w:val="baseline"/>
              <w:rPr>
                <w:rFonts w:ascii="Calibri" w:eastAsia="Times New Roman" w:hAnsi="Calibri" w:cs="Calibri"/>
                <w:vertAlign w:val="superscript"/>
              </w:rPr>
            </w:pPr>
            <w:r w:rsidRPr="04BD62B6">
              <w:rPr>
                <w:rFonts w:ascii="Calibri" w:eastAsia="Times New Roman" w:hAnsi="Calibri" w:cs="Calibri"/>
              </w:rPr>
              <w:t xml:space="preserve">(Except Cr </w:t>
            </w:r>
            <w:r w:rsidR="1C2E6B9B" w:rsidRPr="1C2E6B9B">
              <w:rPr>
                <w:rFonts w:ascii="Calibri" w:eastAsia="Times New Roman" w:hAnsi="Calibri" w:cs="Calibri"/>
                <w:vertAlign w:val="superscript"/>
              </w:rPr>
              <w:t>6+</w:t>
            </w:r>
          </w:p>
          <w:p w14:paraId="7ADB0498" w14:textId="213451F2" w:rsidR="00551BE1" w:rsidRPr="00551BE1" w:rsidRDefault="406B281F" w:rsidP="00551BE1">
            <w:pPr>
              <w:spacing w:after="0" w:line="240" w:lineRule="auto"/>
              <w:textAlignment w:val="baseline"/>
              <w:rPr>
                <w:rFonts w:ascii="Calibri" w:eastAsia="Times New Roman" w:hAnsi="Calibri" w:cs="Calibri"/>
              </w:rPr>
            </w:pPr>
            <w:r w:rsidRPr="406B281F">
              <w:rPr>
                <w:rFonts w:ascii="Calibri" w:eastAsia="Times New Roman" w:hAnsi="Calibri" w:cs="Calibri"/>
              </w:rPr>
              <w:t xml:space="preserve"> and Hg)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4C395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A3FF39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Yes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713B9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D0868E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AE07B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D6BCDF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C9D46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8E5379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180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91CDE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09600E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180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AD3E8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24401F4" w14:textId="59AA0C4E" w:rsidR="00551BE1" w:rsidRPr="00551BE1" w:rsidRDefault="72C2577F" w:rsidP="2F244BB2">
            <w:pPr>
              <w:spacing w:after="0" w:line="240" w:lineRule="auto"/>
              <w:textAlignment w:val="baseline"/>
              <w:rPr>
                <w:rFonts w:ascii="Segoe UI" w:eastAsia="Times New Roman" w:hAnsi="Segoe UI" w:cs="Segoe UI"/>
                <w:sz w:val="18"/>
                <w:szCs w:val="18"/>
              </w:rPr>
            </w:pPr>
            <w:r w:rsidRPr="647761E3">
              <w:rPr>
                <w:rFonts w:ascii="Calibri" w:eastAsia="Times New Roman" w:hAnsi="Calibri" w:cs="Calibri"/>
              </w:rPr>
              <w:t>Nitric Acid (pH&lt;2- aqueous); cool to 4</w:t>
            </w:r>
            <w:r w:rsidRPr="647761E3">
              <w:rPr>
                <w:rFonts w:ascii="Symbol" w:eastAsia="Times New Roman" w:hAnsi="Symbol" w:cs="Segoe UI"/>
                <w:sz w:val="17"/>
                <w:szCs w:val="17"/>
                <w:vertAlign w:val="superscript"/>
              </w:rPr>
              <w:t>°</w:t>
            </w:r>
            <w:r w:rsidRPr="647761E3">
              <w:rPr>
                <w:rFonts w:ascii="Calibri" w:eastAsia="Times New Roman" w:hAnsi="Calibri" w:cs="Calibri"/>
              </w:rPr>
              <w:t>C</w:t>
            </w:r>
            <w:r w:rsidR="417C0192" w:rsidRPr="647761E3">
              <w:rPr>
                <w:rFonts w:ascii="Calibri" w:eastAsia="Times New Roman" w:hAnsi="Calibri" w:cs="Calibri"/>
              </w:rPr>
              <w:t xml:space="preserve"> ±2</w:t>
            </w:r>
            <w:r w:rsidRPr="647761E3">
              <w:rPr>
                <w:rFonts w:ascii="Calibri" w:eastAsia="Times New Roman" w:hAnsi="Calibri" w:cs="Calibri"/>
              </w:rPr>
              <w:t xml:space="preserve"> - solid samples </w:t>
            </w:r>
          </w:p>
        </w:tc>
      </w:tr>
      <w:tr w:rsidR="70B9349C" w14:paraId="53A85122" w14:textId="77777777" w:rsidTr="647761E3">
        <w:trPr>
          <w:trHeight w:val="163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159B5A2" w14:textId="3011995A" w:rsidR="70B9349C" w:rsidRDefault="70B9349C" w:rsidP="35C2A20E">
            <w:pPr>
              <w:spacing w:line="240" w:lineRule="auto"/>
              <w:rPr>
                <w:rFonts w:ascii="Calibri" w:eastAsia="Times New Roman" w:hAnsi="Calibri" w:cs="Calibri"/>
              </w:rPr>
            </w:pPr>
          </w:p>
          <w:p w14:paraId="56CF7483" w14:textId="77777777" w:rsidR="004952E6" w:rsidRDefault="0F476395" w:rsidP="00BB0A4F">
            <w:pPr>
              <w:spacing w:after="0" w:line="240" w:lineRule="auto"/>
              <w:rPr>
                <w:rFonts w:ascii="Calibri" w:eastAsia="Times New Roman" w:hAnsi="Calibri" w:cs="Calibri"/>
              </w:rPr>
            </w:pPr>
            <w:r w:rsidRPr="0F476395">
              <w:rPr>
                <w:rFonts w:ascii="Calibri" w:eastAsia="Times New Roman" w:hAnsi="Calibri" w:cs="Calibri"/>
              </w:rPr>
              <w:t xml:space="preserve">Hexavalent Chromium  </w:t>
            </w:r>
          </w:p>
          <w:p w14:paraId="1F9ED8EE" w14:textId="08A5AC4B" w:rsidR="70B9349C" w:rsidRDefault="00D24875" w:rsidP="00BB0A4F">
            <w:pPr>
              <w:spacing w:after="0" w:line="240" w:lineRule="auto"/>
              <w:rPr>
                <w:rFonts w:ascii="Calibri" w:eastAsia="Times New Roman" w:hAnsi="Calibri" w:cs="Calibri"/>
              </w:rPr>
            </w:pPr>
            <w:r>
              <w:rPr>
                <w:rFonts w:ascii="Calibri" w:eastAsia="Times New Roman" w:hAnsi="Calibri" w:cs="Calibri"/>
              </w:rPr>
              <w:t>(</w:t>
            </w:r>
            <w:r w:rsidR="00313732">
              <w:rPr>
                <w:rFonts w:ascii="Calibri" w:eastAsia="Times New Roman" w:hAnsi="Calibri" w:cs="Calibri"/>
              </w:rPr>
              <w:t>7196</w:t>
            </w:r>
            <w:r w:rsidR="0F476395" w:rsidRPr="0F476395">
              <w:rPr>
                <w:rFonts w:ascii="Calibri" w:eastAsia="Times New Roman" w:hAnsi="Calibri" w:cs="Calibri"/>
              </w:rPr>
              <w:t>)</w:t>
            </w:r>
          </w:p>
          <w:p w14:paraId="1263B2B4" w14:textId="6BFACCCC" w:rsidR="70B9349C" w:rsidRDefault="002503C4" w:rsidP="00BB0A4F">
            <w:pPr>
              <w:spacing w:after="0" w:line="240" w:lineRule="auto"/>
              <w:rPr>
                <w:rFonts w:ascii="Calibri" w:eastAsia="Times New Roman" w:hAnsi="Calibri" w:cs="Calibri"/>
              </w:rPr>
            </w:pPr>
            <w:r>
              <w:rPr>
                <w:rFonts w:ascii="Calibri" w:eastAsia="Times New Roman" w:hAnsi="Calibri" w:cs="Calibri"/>
              </w:rPr>
              <w:t>(aqueous)</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948B24" w14:textId="77777777" w:rsidR="004E0868" w:rsidRDefault="004E0868" w:rsidP="004E0868">
            <w:pPr>
              <w:spacing w:line="240" w:lineRule="auto"/>
              <w:jc w:val="center"/>
              <w:rPr>
                <w:rFonts w:ascii="Calibri" w:eastAsia="Times New Roman" w:hAnsi="Calibri" w:cs="Calibri"/>
              </w:rPr>
            </w:pPr>
          </w:p>
          <w:p w14:paraId="358A6672" w14:textId="193ACE0A" w:rsidR="70B9349C" w:rsidRDefault="00735E97" w:rsidP="00BB0A4F">
            <w:pPr>
              <w:spacing w:line="240" w:lineRule="auto"/>
              <w:rPr>
                <w:rFonts w:ascii="Calibri" w:eastAsia="Times New Roman" w:hAnsi="Calibri" w:cs="Calibri"/>
              </w:rPr>
            </w:pPr>
            <w:r>
              <w:rPr>
                <w:rFonts w:ascii="Calibri" w:eastAsia="Times New Roman" w:hAnsi="Calibri" w:cs="Calibri"/>
              </w:rPr>
              <w:t>N</w:t>
            </w:r>
            <w:r w:rsidR="00F92D2B">
              <w:rPr>
                <w:rFonts w:ascii="Calibri" w:eastAsia="Times New Roman" w:hAnsi="Calibri" w:cs="Calibri"/>
              </w:rPr>
              <w:t>o</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C9343A" w14:textId="77777777" w:rsidR="007A4053" w:rsidRDefault="007A4053" w:rsidP="70B9349C">
            <w:pPr>
              <w:spacing w:line="240" w:lineRule="auto"/>
              <w:rPr>
                <w:rFonts w:ascii="Calibri" w:eastAsia="Times New Roman" w:hAnsi="Calibri" w:cs="Calibri"/>
              </w:rPr>
            </w:pPr>
          </w:p>
          <w:p w14:paraId="66DDBA90" w14:textId="5406A3F2" w:rsidR="00233B67" w:rsidRDefault="00233B67" w:rsidP="70B9349C">
            <w:pPr>
              <w:spacing w:line="240" w:lineRule="auto"/>
              <w:rPr>
                <w:rFonts w:ascii="Calibri" w:eastAsia="Times New Roman" w:hAnsi="Calibri" w:cs="Calibri"/>
              </w:rPr>
            </w:pP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8DD179" w14:textId="53CC0C4F" w:rsidR="70B9349C" w:rsidRDefault="70B9349C" w:rsidP="70B9349C">
            <w:pPr>
              <w:spacing w:line="240" w:lineRule="auto"/>
              <w:rPr>
                <w:rFonts w:ascii="Calibri" w:eastAsia="Times New Roman" w:hAnsi="Calibri" w:cs="Calibri"/>
              </w:rPr>
            </w:pPr>
          </w:p>
          <w:p w14:paraId="2DA467D5" w14:textId="2BCB229B" w:rsidR="00AB18BC" w:rsidRDefault="00AB18BC" w:rsidP="70B9349C">
            <w:pPr>
              <w:spacing w:line="240" w:lineRule="auto"/>
              <w:rPr>
                <w:rFonts w:ascii="Calibri" w:eastAsia="Times New Roman" w:hAnsi="Calibri" w:cs="Calibri"/>
              </w:rPr>
            </w:pPr>
            <w:r>
              <w:rPr>
                <w:rFonts w:ascii="Calibri" w:eastAsia="Times New Roman" w:hAnsi="Calibri" w:cs="Calibri"/>
              </w:rPr>
              <w:t>NA</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DF4147" w14:textId="53CC0C4F" w:rsidR="70B9349C" w:rsidRDefault="70B9349C" w:rsidP="70B9349C">
            <w:pPr>
              <w:spacing w:line="240" w:lineRule="auto"/>
              <w:rPr>
                <w:rFonts w:ascii="Calibri" w:eastAsia="Times New Roman" w:hAnsi="Calibri" w:cs="Calibri"/>
              </w:rPr>
            </w:pPr>
          </w:p>
          <w:p w14:paraId="43E8C74E" w14:textId="53CC0C4F" w:rsidR="00AB18BC" w:rsidRDefault="00AB18BC" w:rsidP="70B9349C">
            <w:pPr>
              <w:spacing w:line="240" w:lineRule="auto"/>
              <w:rPr>
                <w:rFonts w:ascii="Calibri" w:eastAsia="Times New Roman" w:hAnsi="Calibri" w:cs="Calibri"/>
              </w:rPr>
            </w:pPr>
            <w:r>
              <w:rPr>
                <w:rFonts w:ascii="Calibri" w:eastAsia="Times New Roman" w:hAnsi="Calibri" w:cs="Calibri"/>
              </w:rPr>
              <w:t xml:space="preserve">24 </w:t>
            </w:r>
            <w:r w:rsidR="00E7272E">
              <w:rPr>
                <w:rFonts w:ascii="Calibri" w:eastAsia="Times New Roman" w:hAnsi="Calibri" w:cs="Calibri"/>
              </w:rPr>
              <w:t>hours</w:t>
            </w:r>
          </w:p>
          <w:p w14:paraId="3C9EF73A" w14:textId="53CC0C4F" w:rsidR="00E7272E" w:rsidRDefault="00E7272E" w:rsidP="70B9349C">
            <w:pPr>
              <w:spacing w:line="240" w:lineRule="auto"/>
              <w:rPr>
                <w:rFonts w:ascii="Calibri" w:eastAsia="Times New Roman" w:hAnsi="Calibri" w:cs="Calibri"/>
              </w:rPr>
            </w:pPr>
          </w:p>
          <w:p w14:paraId="46AEA9BC" w14:textId="18A8E853" w:rsidR="00E7272E" w:rsidRDefault="00E7272E" w:rsidP="70B9349C">
            <w:pPr>
              <w:spacing w:line="240" w:lineRule="auto"/>
              <w:rPr>
                <w:rFonts w:ascii="Calibri" w:eastAsia="Times New Roman" w:hAnsi="Calibri" w:cs="Calibri"/>
              </w:rPr>
            </w:pP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1D4004" w14:textId="77777777" w:rsidR="70B9349C" w:rsidRDefault="70B9349C" w:rsidP="70B9349C">
            <w:pPr>
              <w:spacing w:line="240" w:lineRule="auto"/>
              <w:rPr>
                <w:rFonts w:ascii="Calibri" w:eastAsia="Times New Roman" w:hAnsi="Calibri" w:cs="Calibri"/>
              </w:rPr>
            </w:pPr>
          </w:p>
          <w:p w14:paraId="737189B4" w14:textId="77777777" w:rsidR="0004091A" w:rsidRDefault="0004091A" w:rsidP="70B9349C">
            <w:pPr>
              <w:spacing w:line="240" w:lineRule="auto"/>
              <w:rPr>
                <w:rFonts w:ascii="Calibri" w:eastAsia="Times New Roman" w:hAnsi="Calibri" w:cs="Calibri"/>
              </w:rPr>
            </w:pPr>
            <w:r>
              <w:rPr>
                <w:rFonts w:ascii="Calibri" w:eastAsia="Times New Roman" w:hAnsi="Calibri" w:cs="Calibri"/>
              </w:rPr>
              <w:t>24 hours</w:t>
            </w:r>
          </w:p>
          <w:p w14:paraId="12E4A0FE" w14:textId="77777777" w:rsidR="00961631" w:rsidRDefault="00961631" w:rsidP="70B9349C">
            <w:pPr>
              <w:spacing w:line="240" w:lineRule="auto"/>
              <w:rPr>
                <w:rFonts w:ascii="Calibri" w:eastAsia="Times New Roman" w:hAnsi="Calibri" w:cs="Calibri"/>
              </w:rPr>
            </w:pPr>
          </w:p>
          <w:p w14:paraId="7887EFD6" w14:textId="22E56BB5" w:rsidR="00961631" w:rsidRDefault="00961631" w:rsidP="70B9349C">
            <w:pPr>
              <w:spacing w:line="240" w:lineRule="auto"/>
              <w:rPr>
                <w:rFonts w:ascii="Calibri" w:eastAsia="Times New Roman" w:hAnsi="Calibri" w:cs="Calibri"/>
              </w:rPr>
            </w:pP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F46DE4" w14:textId="77777777" w:rsidR="70B9349C" w:rsidRDefault="70B9349C" w:rsidP="70B9349C">
            <w:pPr>
              <w:spacing w:line="240" w:lineRule="auto"/>
              <w:rPr>
                <w:rFonts w:ascii="Calibri" w:eastAsia="Times New Roman" w:hAnsi="Calibri" w:cs="Calibri"/>
              </w:rPr>
            </w:pPr>
          </w:p>
          <w:p w14:paraId="410BA6F0" w14:textId="448444D3" w:rsidR="00394467" w:rsidRDefault="003F1118" w:rsidP="70B9349C">
            <w:pPr>
              <w:spacing w:line="240" w:lineRule="auto"/>
              <w:rPr>
                <w:rFonts w:ascii="Calibri" w:eastAsia="Times New Roman" w:hAnsi="Calibri" w:cs="Calibri"/>
              </w:rPr>
            </w:pPr>
            <w:r>
              <w:rPr>
                <w:rFonts w:ascii="Calibri" w:eastAsia="Times New Roman" w:hAnsi="Calibri" w:cs="Calibri"/>
              </w:rPr>
              <w:t xml:space="preserve">Cool to </w:t>
            </w:r>
            <w:r w:rsidR="00394467">
              <w:rPr>
                <w:rFonts w:ascii="Calibri" w:eastAsia="Times New Roman" w:hAnsi="Calibri" w:cs="Calibri"/>
              </w:rPr>
              <w:t xml:space="preserve">≤ </w:t>
            </w:r>
            <w:r w:rsidR="00583D8A">
              <w:rPr>
                <w:rFonts w:ascii="Calibri" w:eastAsia="Times New Roman" w:hAnsi="Calibri" w:cs="Calibri"/>
              </w:rPr>
              <w:t>4</w:t>
            </w:r>
            <w:r w:rsidR="00BB0A4F">
              <w:rPr>
                <w:rFonts w:ascii="Calibri" w:eastAsia="Times New Roman" w:hAnsi="Calibri" w:cs="Calibri"/>
              </w:rPr>
              <w:t xml:space="preserve"> </w:t>
            </w:r>
            <w:r w:rsidR="00394467">
              <w:rPr>
                <w:rFonts w:ascii="Calibri" w:eastAsia="Times New Roman" w:hAnsi="Calibri" w:cs="Calibri"/>
              </w:rPr>
              <w:t>°</w:t>
            </w:r>
            <w:proofErr w:type="gramStart"/>
            <w:r w:rsidR="00394467">
              <w:rPr>
                <w:rFonts w:ascii="Calibri" w:eastAsia="Times New Roman" w:hAnsi="Calibri" w:cs="Calibri"/>
              </w:rPr>
              <w:t>C</w:t>
            </w:r>
            <w:proofErr w:type="gramEnd"/>
          </w:p>
          <w:p w14:paraId="3EEDD373" w14:textId="77777777" w:rsidR="00D76423" w:rsidRDefault="00D76423" w:rsidP="70B9349C">
            <w:pPr>
              <w:spacing w:line="240" w:lineRule="auto"/>
              <w:rPr>
                <w:rFonts w:ascii="Calibri" w:eastAsia="Times New Roman" w:hAnsi="Calibri" w:cs="Calibri"/>
              </w:rPr>
            </w:pPr>
          </w:p>
          <w:p w14:paraId="1EA456C6" w14:textId="05BD6DF4" w:rsidR="00D76423" w:rsidRDefault="00D76423" w:rsidP="70B9349C">
            <w:pPr>
              <w:spacing w:line="240" w:lineRule="auto"/>
              <w:rPr>
                <w:rFonts w:ascii="Calibri" w:eastAsia="Times New Roman" w:hAnsi="Calibri" w:cs="Calibri"/>
              </w:rPr>
            </w:pPr>
          </w:p>
        </w:tc>
      </w:tr>
      <w:tr w:rsidR="005C2470" w:rsidRPr="00551BE1" w14:paraId="1EB72897" w14:textId="77777777" w:rsidTr="647761E3">
        <w:trPr>
          <w:trHeight w:val="163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0D453E1" w14:textId="77777777" w:rsidR="002503C4" w:rsidRDefault="002503C4" w:rsidP="002503C4">
            <w:pPr>
              <w:spacing w:after="0" w:line="240" w:lineRule="auto"/>
              <w:textAlignment w:val="baseline"/>
              <w:rPr>
                <w:rFonts w:ascii="Calibri" w:eastAsia="Times New Roman" w:hAnsi="Calibri" w:cs="Calibri"/>
              </w:rPr>
            </w:pPr>
          </w:p>
          <w:p w14:paraId="22EB7FF0" w14:textId="507D5099" w:rsidR="00171855" w:rsidRDefault="002503C4" w:rsidP="002503C4">
            <w:pPr>
              <w:spacing w:after="0" w:line="240" w:lineRule="auto"/>
              <w:textAlignment w:val="baseline"/>
              <w:rPr>
                <w:rFonts w:ascii="Calibri" w:eastAsia="Times New Roman" w:hAnsi="Calibri" w:cs="Calibri"/>
              </w:rPr>
            </w:pPr>
            <w:r w:rsidRPr="002503C4">
              <w:rPr>
                <w:rFonts w:ascii="Calibri" w:eastAsia="Times New Roman" w:hAnsi="Calibri" w:cs="Calibri"/>
              </w:rPr>
              <w:t xml:space="preserve">Hexavalent Chromium </w:t>
            </w:r>
          </w:p>
          <w:p w14:paraId="7541C185" w14:textId="6F645CAF" w:rsidR="002503C4" w:rsidRPr="002503C4" w:rsidRDefault="002503C4" w:rsidP="002503C4">
            <w:pPr>
              <w:spacing w:after="0" w:line="240" w:lineRule="auto"/>
              <w:textAlignment w:val="baseline"/>
              <w:rPr>
                <w:rFonts w:ascii="Calibri" w:eastAsia="Times New Roman" w:hAnsi="Calibri" w:cs="Calibri"/>
              </w:rPr>
            </w:pPr>
            <w:r w:rsidRPr="002503C4">
              <w:rPr>
                <w:rFonts w:ascii="Calibri" w:eastAsia="Times New Roman" w:hAnsi="Calibri" w:cs="Calibri"/>
              </w:rPr>
              <w:t>(</w:t>
            </w:r>
            <w:r w:rsidR="0066184C">
              <w:rPr>
                <w:rFonts w:ascii="Calibri" w:eastAsia="Times New Roman" w:hAnsi="Calibri" w:cs="Calibri"/>
              </w:rPr>
              <w:t>3060A/</w:t>
            </w:r>
            <w:r w:rsidRPr="002503C4">
              <w:rPr>
                <w:rFonts w:ascii="Calibri" w:eastAsia="Times New Roman" w:hAnsi="Calibri" w:cs="Calibri"/>
              </w:rPr>
              <w:t>7196)</w:t>
            </w:r>
          </w:p>
          <w:p w14:paraId="0D5B6BBB" w14:textId="79ABEB6D" w:rsidR="005C2470" w:rsidRDefault="002503C4" w:rsidP="002503C4">
            <w:pPr>
              <w:spacing w:after="0" w:line="240" w:lineRule="auto"/>
              <w:textAlignment w:val="baseline"/>
              <w:rPr>
                <w:rFonts w:ascii="Calibri" w:eastAsia="Times New Roman" w:hAnsi="Calibri" w:cs="Calibri"/>
              </w:rPr>
            </w:pPr>
            <w:r w:rsidRPr="002503C4">
              <w:rPr>
                <w:rFonts w:ascii="Calibri" w:eastAsia="Times New Roman" w:hAnsi="Calibri" w:cs="Calibri"/>
              </w:rPr>
              <w:t>(</w:t>
            </w:r>
            <w:r w:rsidR="00070E57">
              <w:rPr>
                <w:rFonts w:ascii="Calibri" w:eastAsia="Times New Roman" w:hAnsi="Calibri" w:cs="Calibri"/>
              </w:rPr>
              <w:t>solid</w:t>
            </w:r>
            <w:r w:rsidRPr="002503C4">
              <w:rPr>
                <w:rFonts w:ascii="Calibri" w:eastAsia="Times New Roman" w:hAnsi="Calibri" w:cs="Calibri"/>
              </w:rPr>
              <w:t>)</w:t>
            </w:r>
          </w:p>
          <w:p w14:paraId="4597E578" w14:textId="7CA2D1E6" w:rsidR="002503C4" w:rsidRPr="00551BE1" w:rsidRDefault="002503C4" w:rsidP="002503C4">
            <w:pPr>
              <w:spacing w:after="0" w:line="240" w:lineRule="auto"/>
              <w:textAlignment w:val="baseline"/>
              <w:rPr>
                <w:rFonts w:ascii="Calibri" w:eastAsia="Times New Roman" w:hAnsi="Calibri" w:cs="Calibri"/>
              </w:rPr>
            </w:pP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5B534D" w14:textId="77777777" w:rsidR="00070E57" w:rsidRDefault="00070E57" w:rsidP="00551BE1">
            <w:pPr>
              <w:spacing w:after="0" w:line="240" w:lineRule="auto"/>
              <w:textAlignment w:val="baseline"/>
              <w:rPr>
                <w:rFonts w:ascii="Calibri" w:eastAsia="Times New Roman" w:hAnsi="Calibri" w:cs="Calibri"/>
              </w:rPr>
            </w:pPr>
          </w:p>
          <w:p w14:paraId="6F4AF905" w14:textId="1D4E1A80" w:rsidR="005C2470" w:rsidRPr="00551BE1" w:rsidRDefault="00070E57" w:rsidP="00551BE1">
            <w:pPr>
              <w:spacing w:after="0" w:line="240" w:lineRule="auto"/>
              <w:textAlignment w:val="baseline"/>
              <w:rPr>
                <w:rFonts w:ascii="Calibri" w:eastAsia="Times New Roman" w:hAnsi="Calibri" w:cs="Calibri"/>
              </w:rPr>
            </w:pPr>
            <w:r>
              <w:rPr>
                <w:rFonts w:ascii="Calibri" w:eastAsia="Times New Roman" w:hAnsi="Calibri" w:cs="Calibri"/>
              </w:rPr>
              <w:t>No</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95EEFF" w14:textId="77777777" w:rsidR="005C2470" w:rsidRDefault="005C2470" w:rsidP="00551BE1">
            <w:pPr>
              <w:spacing w:after="0" w:line="240" w:lineRule="auto"/>
              <w:textAlignment w:val="baseline"/>
              <w:rPr>
                <w:rFonts w:ascii="Calibri" w:eastAsia="Times New Roman" w:hAnsi="Calibri" w:cs="Calibri"/>
              </w:rPr>
            </w:pPr>
          </w:p>
          <w:p w14:paraId="2A401926" w14:textId="17051963" w:rsidR="005F69AF" w:rsidRPr="00551BE1" w:rsidRDefault="005F69AF" w:rsidP="00551BE1">
            <w:pPr>
              <w:spacing w:after="0" w:line="240" w:lineRule="auto"/>
              <w:textAlignment w:val="baseline"/>
              <w:rPr>
                <w:rFonts w:ascii="Calibri" w:eastAsia="Times New Roman" w:hAnsi="Calibri" w:cs="Calibri"/>
              </w:rPr>
            </w:pPr>
            <w:r>
              <w:rPr>
                <w:rFonts w:ascii="Calibri" w:eastAsia="Times New Roman" w:hAnsi="Calibri" w:cs="Calibri"/>
              </w:rPr>
              <w:t>30 days</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1CFB57" w14:textId="77777777" w:rsidR="005C2470" w:rsidRDefault="005C2470" w:rsidP="00551BE1">
            <w:pPr>
              <w:spacing w:after="0" w:line="240" w:lineRule="auto"/>
              <w:textAlignment w:val="baseline"/>
              <w:rPr>
                <w:rFonts w:ascii="Calibri" w:eastAsia="Times New Roman" w:hAnsi="Calibri" w:cs="Calibri"/>
              </w:rPr>
            </w:pPr>
          </w:p>
          <w:p w14:paraId="781182AB" w14:textId="06617B70" w:rsidR="00BB0A4F" w:rsidRPr="00551BE1" w:rsidRDefault="00BB0A4F" w:rsidP="00551BE1">
            <w:pPr>
              <w:spacing w:after="0" w:line="240" w:lineRule="auto"/>
              <w:textAlignment w:val="baseline"/>
              <w:rPr>
                <w:rFonts w:ascii="Calibri" w:eastAsia="Times New Roman" w:hAnsi="Calibri" w:cs="Calibri"/>
              </w:rPr>
            </w:pPr>
            <w:r>
              <w:rPr>
                <w:rFonts w:ascii="Calibri" w:eastAsia="Times New Roman" w:hAnsi="Calibri" w:cs="Calibri"/>
              </w:rPr>
              <w:t>NA</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7C84B4" w14:textId="77777777" w:rsidR="005C2470" w:rsidRDefault="005C2470" w:rsidP="00551BE1">
            <w:pPr>
              <w:spacing w:after="0" w:line="240" w:lineRule="auto"/>
              <w:textAlignment w:val="baseline"/>
              <w:rPr>
                <w:rFonts w:ascii="Calibri" w:eastAsia="Times New Roman" w:hAnsi="Calibri" w:cs="Calibri"/>
              </w:rPr>
            </w:pPr>
          </w:p>
          <w:p w14:paraId="52CEDF58" w14:textId="6B740B2A" w:rsidR="003044FD" w:rsidRPr="00551BE1" w:rsidRDefault="003044FD" w:rsidP="00551BE1">
            <w:pPr>
              <w:spacing w:after="0" w:line="240" w:lineRule="auto"/>
              <w:textAlignment w:val="baseline"/>
              <w:rPr>
                <w:rFonts w:ascii="Calibri" w:eastAsia="Times New Roman" w:hAnsi="Calibri" w:cs="Calibri"/>
              </w:rPr>
            </w:pPr>
            <w:r>
              <w:rPr>
                <w:rFonts w:ascii="Calibri" w:eastAsia="Times New Roman" w:hAnsi="Calibri" w:cs="Calibri"/>
              </w:rPr>
              <w:t>7 days</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5B0B4F" w14:textId="77777777" w:rsidR="005C2470" w:rsidRPr="00551BE1" w:rsidRDefault="005C2470" w:rsidP="00551BE1">
            <w:pPr>
              <w:spacing w:after="0" w:line="240" w:lineRule="auto"/>
              <w:textAlignment w:val="baseline"/>
              <w:rPr>
                <w:rFonts w:ascii="Calibri" w:eastAsia="Times New Roman" w:hAnsi="Calibri" w:cs="Calibri"/>
              </w:rPr>
            </w:pP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062AA7" w14:textId="77777777" w:rsidR="005C2470" w:rsidRDefault="005C2470" w:rsidP="00551BE1">
            <w:pPr>
              <w:spacing w:after="0" w:line="240" w:lineRule="auto"/>
              <w:textAlignment w:val="baseline"/>
              <w:rPr>
                <w:rFonts w:ascii="Calibri" w:eastAsia="Times New Roman" w:hAnsi="Calibri" w:cs="Calibri"/>
              </w:rPr>
            </w:pPr>
          </w:p>
          <w:p w14:paraId="70CDB574" w14:textId="52B37A63" w:rsidR="003044FD" w:rsidRPr="00551BE1" w:rsidRDefault="003044FD" w:rsidP="00551BE1">
            <w:pPr>
              <w:spacing w:after="0" w:line="240" w:lineRule="auto"/>
              <w:textAlignment w:val="baseline"/>
              <w:rPr>
                <w:rFonts w:ascii="Calibri" w:eastAsia="Times New Roman" w:hAnsi="Calibri" w:cs="Calibri"/>
              </w:rPr>
            </w:pPr>
            <w:r>
              <w:rPr>
                <w:rFonts w:ascii="Calibri" w:eastAsia="Times New Roman" w:hAnsi="Calibri" w:cs="Calibri"/>
              </w:rPr>
              <w:t>≤</w:t>
            </w:r>
            <w:r w:rsidR="00583D8A">
              <w:rPr>
                <w:rFonts w:ascii="Calibri" w:eastAsia="Times New Roman" w:hAnsi="Calibri" w:cs="Calibri"/>
              </w:rPr>
              <w:t>4</w:t>
            </w:r>
            <w:r w:rsidR="00B728FE">
              <w:rPr>
                <w:rFonts w:ascii="Calibri" w:eastAsia="Times New Roman" w:hAnsi="Calibri" w:cs="Calibri"/>
              </w:rPr>
              <w:t>±2</w:t>
            </w:r>
            <w:r w:rsidR="00BB0A4F">
              <w:rPr>
                <w:rFonts w:ascii="Calibri" w:eastAsia="Times New Roman" w:hAnsi="Calibri" w:cs="Calibri"/>
              </w:rPr>
              <w:t xml:space="preserve"> </w:t>
            </w:r>
            <w:r>
              <w:rPr>
                <w:rFonts w:ascii="Calibri" w:eastAsia="Times New Roman" w:hAnsi="Calibri" w:cs="Calibri"/>
              </w:rPr>
              <w:t>°</w:t>
            </w:r>
            <w:r w:rsidR="00BB0A4F">
              <w:rPr>
                <w:rFonts w:ascii="Calibri" w:eastAsia="Times New Roman" w:hAnsi="Calibri" w:cs="Calibri"/>
              </w:rPr>
              <w:t>C</w:t>
            </w:r>
          </w:p>
        </w:tc>
      </w:tr>
      <w:tr w:rsidR="00551BE1" w:rsidRPr="00551BE1" w14:paraId="607EE356" w14:textId="77777777" w:rsidTr="647761E3">
        <w:trPr>
          <w:trHeight w:val="163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D46C779"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lastRenderedPageBreak/>
              <w:t> </w:t>
            </w:r>
          </w:p>
          <w:p w14:paraId="4F5F642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Mercury (7470 aqueous and 7471B solid)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929F2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8F0C40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Yes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E36F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BAF481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6D9A8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DCF319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AF7A2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6EDF87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28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61E65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0CD794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28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B2A069"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0C0D381" w14:textId="7C3EF3B5"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Nitric Acid</w:t>
            </w:r>
            <w:r w:rsidR="00B04CAB" w:rsidRPr="00551BE1">
              <w:rPr>
                <w:rFonts w:ascii="Calibri" w:eastAsia="Times New Roman" w:hAnsi="Calibri" w:cs="Calibri"/>
              </w:rPr>
              <w:t xml:space="preserve"> (</w:t>
            </w:r>
            <w:r w:rsidRPr="00551BE1">
              <w:rPr>
                <w:rFonts w:ascii="Calibri" w:eastAsia="Times New Roman" w:hAnsi="Calibri" w:cs="Calibri"/>
              </w:rPr>
              <w:t xml:space="preserve">pH&lt;2- aqueous); cool to </w:t>
            </w:r>
            <w:r w:rsidR="00F9779D" w:rsidRPr="00884877">
              <w:t xml:space="preserve">≤ 6ºC </w:t>
            </w:r>
          </w:p>
        </w:tc>
      </w:tr>
      <w:tr w:rsidR="00551BE1" w:rsidRPr="00551BE1" w14:paraId="1DCD84C8" w14:textId="77777777" w:rsidTr="647761E3">
        <w:trPr>
          <w:trHeight w:val="81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EE4548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88B834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TCLP VOCs (1311/8260)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390D1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6B82FA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09F78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069132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10088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424ACB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03AC6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DF9817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E7DBB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4E3D0A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28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C81E6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2428AA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preservative </w:t>
            </w:r>
          </w:p>
        </w:tc>
      </w:tr>
      <w:tr w:rsidR="00551BE1" w:rsidRPr="00551BE1" w14:paraId="1F9DE387" w14:textId="77777777" w:rsidTr="647761E3">
        <w:trPr>
          <w:trHeight w:val="81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06B9FE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BE26A69"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TCLP SVOCs (1311/8270)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1923F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785DB9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467C1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C141DD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CA32A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A06E1B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7 days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0D7B8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1499CC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40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11306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E79ACC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61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E69A0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5AFAD7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preservative </w:t>
            </w:r>
          </w:p>
        </w:tc>
      </w:tr>
      <w:tr w:rsidR="00551BE1" w:rsidRPr="00551BE1" w14:paraId="5FED449E" w14:textId="77777777" w:rsidTr="647761E3">
        <w:trPr>
          <w:trHeight w:val="108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72E883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F2C551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TCLP Metals </w:t>
            </w:r>
          </w:p>
          <w:p w14:paraId="02C9F6A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w:t>
            </w:r>
            <w:proofErr w:type="gramStart"/>
            <w:r w:rsidRPr="00551BE1">
              <w:rPr>
                <w:rFonts w:ascii="Calibri" w:eastAsia="Times New Roman" w:hAnsi="Calibri" w:cs="Calibri"/>
              </w:rPr>
              <w:t>except</w:t>
            </w:r>
            <w:proofErr w:type="gramEnd"/>
            <w:r w:rsidRPr="00551BE1">
              <w:rPr>
                <w:rFonts w:ascii="Calibri" w:eastAsia="Times New Roman" w:hAnsi="Calibri" w:cs="Calibri"/>
              </w:rPr>
              <w:t xml:space="preserve"> mercury) </w:t>
            </w:r>
          </w:p>
          <w:p w14:paraId="19092D1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(1311/6010)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13372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C36B5D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EA020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15D482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180 days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A59FB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6ECF50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80638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77666E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180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560B9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408C7F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360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EB9269"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B5CBDE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preservative </w:t>
            </w:r>
          </w:p>
        </w:tc>
      </w:tr>
      <w:tr w:rsidR="00551BE1" w:rsidRPr="00551BE1" w14:paraId="373FEA33" w14:textId="77777777" w:rsidTr="647761E3">
        <w:trPr>
          <w:trHeight w:val="82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C6E402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CA11C4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TCLP Mercury (1311/7470)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C7658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B8FB92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BFBD0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DC2980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28 days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4FBF2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76611B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C36B2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0F3B6A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28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B2F09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BC3EAF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56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196B4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8357E6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preservative </w:t>
            </w:r>
          </w:p>
        </w:tc>
      </w:tr>
      <w:tr w:rsidR="00551BE1" w:rsidRPr="00551BE1" w14:paraId="05BF0E90" w14:textId="77777777" w:rsidTr="647761E3">
        <w:trPr>
          <w:trHeight w:val="54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A086ED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090C61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pH (9040)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0BF24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E59DDF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A6113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5F06BB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24 hours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200F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1CAB19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0A818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6181C4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024A9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0F3E7B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 day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0DD43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5930F4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preservative </w:t>
            </w:r>
          </w:p>
        </w:tc>
      </w:tr>
      <w:tr w:rsidR="00551BE1" w:rsidRPr="00551BE1" w14:paraId="20E034FD" w14:textId="77777777" w:rsidTr="647761E3">
        <w:trPr>
          <w:trHeight w:val="108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D9E5B0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0F1684D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Ammonia (Liquid, SM 4500-N)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F3048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F01490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No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5C060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8605558"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B6F52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FE7870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33D15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EF1DCA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7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A9DBE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266682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7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B6EA0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D3CCF0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Cool to 4</w:t>
            </w:r>
            <w:r w:rsidRPr="00551BE1">
              <w:rPr>
                <w:rFonts w:ascii="Symbol" w:eastAsia="Times New Roman" w:hAnsi="Symbol" w:cs="Segoe UI"/>
                <w:sz w:val="17"/>
                <w:szCs w:val="17"/>
                <w:vertAlign w:val="superscript"/>
              </w:rPr>
              <w:t>°</w:t>
            </w:r>
            <w:r w:rsidRPr="00551BE1">
              <w:rPr>
                <w:rFonts w:ascii="Calibri" w:eastAsia="Times New Roman" w:hAnsi="Calibri" w:cs="Calibri"/>
              </w:rPr>
              <w:t>C </w:t>
            </w:r>
          </w:p>
        </w:tc>
      </w:tr>
      <w:tr w:rsidR="00551BE1" w:rsidRPr="00551BE1" w14:paraId="75B58F2A" w14:textId="77777777" w:rsidTr="647761E3">
        <w:trPr>
          <w:trHeight w:val="540"/>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45D8CC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3EE70F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Ammonia (Liquid, SM 4500-N)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119F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46FEB95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Yes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19A59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3F32B7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D6326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E5803D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981CF5"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39BB24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28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132E6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5E6F7E2"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28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C07F3B"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2BDDC40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Cool to 4</w:t>
            </w:r>
            <w:r w:rsidRPr="00551BE1">
              <w:rPr>
                <w:rFonts w:ascii="Symbol" w:eastAsia="Times New Roman" w:hAnsi="Symbol" w:cs="Segoe UI"/>
                <w:sz w:val="17"/>
                <w:szCs w:val="17"/>
                <w:vertAlign w:val="superscript"/>
              </w:rPr>
              <w:t>°</w:t>
            </w:r>
            <w:r w:rsidRPr="00551BE1">
              <w:rPr>
                <w:rFonts w:ascii="Calibri" w:eastAsia="Times New Roman" w:hAnsi="Calibri" w:cs="Calibri"/>
              </w:rPr>
              <w:t>C; H</w:t>
            </w:r>
            <w:r w:rsidRPr="00551BE1">
              <w:rPr>
                <w:rFonts w:ascii="Calibri" w:eastAsia="Times New Roman" w:hAnsi="Calibri" w:cs="Calibri"/>
                <w:sz w:val="17"/>
                <w:szCs w:val="17"/>
                <w:vertAlign w:val="subscript"/>
              </w:rPr>
              <w:t>2</w:t>
            </w:r>
            <w:r w:rsidRPr="00551BE1">
              <w:rPr>
                <w:rFonts w:ascii="Calibri" w:eastAsia="Times New Roman" w:hAnsi="Calibri" w:cs="Calibri"/>
              </w:rPr>
              <w:t>SO</w:t>
            </w:r>
            <w:r w:rsidRPr="00551BE1">
              <w:rPr>
                <w:rFonts w:ascii="Calibri" w:eastAsia="Times New Roman" w:hAnsi="Calibri" w:cs="Calibri"/>
                <w:sz w:val="17"/>
                <w:szCs w:val="17"/>
                <w:vertAlign w:val="subscript"/>
              </w:rPr>
              <w:t>4</w:t>
            </w:r>
            <w:r w:rsidRPr="00551BE1">
              <w:rPr>
                <w:rFonts w:ascii="Calibri" w:eastAsia="Times New Roman" w:hAnsi="Calibri" w:cs="Calibri"/>
              </w:rPr>
              <w:t xml:space="preserve"> to pH &lt;2 </w:t>
            </w:r>
          </w:p>
        </w:tc>
      </w:tr>
      <w:tr w:rsidR="00551BE1" w:rsidRPr="00551BE1" w14:paraId="6FA8A445" w14:textId="77777777" w:rsidTr="647761E3">
        <w:trPr>
          <w:trHeight w:val="825"/>
        </w:trPr>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142238F"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15B14F7" w14:textId="45279696"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Cyanide (</w:t>
            </w:r>
            <w:r w:rsidR="00531764">
              <w:rPr>
                <w:rFonts w:ascii="Calibri" w:eastAsia="Times New Roman" w:hAnsi="Calibri" w:cs="Calibri"/>
              </w:rPr>
              <w:t xml:space="preserve">Solid, </w:t>
            </w:r>
            <w:r w:rsidRPr="00551BE1">
              <w:rPr>
                <w:rFonts w:ascii="Calibri" w:eastAsia="Times New Roman" w:hAnsi="Calibri" w:cs="Calibri"/>
              </w:rPr>
              <w:t>Liquid</w:t>
            </w:r>
            <w:r w:rsidR="00531764">
              <w:rPr>
                <w:rFonts w:ascii="Calibri" w:eastAsia="Times New Roman" w:hAnsi="Calibri" w:cs="Calibri"/>
              </w:rPr>
              <w:t>, Multi-Phase</w:t>
            </w:r>
            <w:r w:rsidR="00F13F4D">
              <w:rPr>
                <w:rFonts w:ascii="Calibri" w:eastAsia="Times New Roman" w:hAnsi="Calibri" w:cs="Calibri"/>
              </w:rPr>
              <w:t xml:space="preserve">; </w:t>
            </w:r>
            <w:r w:rsidR="00577237">
              <w:rPr>
                <w:rFonts w:ascii="Calibri" w:eastAsia="Times New Roman" w:hAnsi="Calibri" w:cs="Calibri"/>
              </w:rPr>
              <w:t>9010c</w:t>
            </w:r>
            <w:r w:rsidRPr="00551BE1">
              <w:rPr>
                <w:rFonts w:ascii="Calibri" w:eastAsia="Times New Roman" w:hAnsi="Calibri" w:cs="Calibri"/>
              </w:rPr>
              <w:t>) </w:t>
            </w:r>
          </w:p>
        </w:tc>
        <w:tc>
          <w:tcPr>
            <w:tcW w:w="1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4036C6"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0822B44"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Yes </w:t>
            </w:r>
          </w:p>
        </w:tc>
        <w:tc>
          <w:tcPr>
            <w:tcW w:w="13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C2814E"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7CE7709D"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D82ACC"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60EEC660"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NA </w:t>
            </w:r>
          </w:p>
        </w:tc>
        <w:tc>
          <w:tcPr>
            <w:tcW w:w="13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3D2ACA"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1C9F6007"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0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339B73"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3BDF5961"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14 days </w:t>
            </w:r>
          </w:p>
        </w:tc>
        <w:tc>
          <w:tcPr>
            <w:tcW w:w="1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74A679" w14:textId="77777777"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 </w:t>
            </w:r>
          </w:p>
          <w:p w14:paraId="50232754" w14:textId="126B2944" w:rsidR="00551BE1" w:rsidRPr="00551BE1" w:rsidRDefault="00551BE1" w:rsidP="00551BE1">
            <w:pPr>
              <w:spacing w:after="0" w:line="240" w:lineRule="auto"/>
              <w:textAlignment w:val="baseline"/>
              <w:rPr>
                <w:rFonts w:ascii="Segoe UI" w:eastAsia="Times New Roman" w:hAnsi="Segoe UI" w:cs="Segoe UI"/>
                <w:sz w:val="18"/>
                <w:szCs w:val="18"/>
              </w:rPr>
            </w:pPr>
            <w:r w:rsidRPr="00551BE1">
              <w:rPr>
                <w:rFonts w:ascii="Calibri" w:eastAsia="Times New Roman" w:hAnsi="Calibri" w:cs="Calibri"/>
              </w:rPr>
              <w:t>Cool to 4</w:t>
            </w:r>
            <w:r w:rsidRPr="00551BE1">
              <w:rPr>
                <w:rFonts w:ascii="Symbol" w:eastAsia="Times New Roman" w:hAnsi="Symbol" w:cs="Segoe UI"/>
                <w:sz w:val="17"/>
                <w:szCs w:val="17"/>
                <w:vertAlign w:val="superscript"/>
              </w:rPr>
              <w:t>°</w:t>
            </w:r>
            <w:r w:rsidRPr="00551BE1">
              <w:rPr>
                <w:rFonts w:ascii="Calibri" w:eastAsia="Times New Roman" w:hAnsi="Calibri" w:cs="Calibri"/>
              </w:rPr>
              <w:t>C</w:t>
            </w:r>
            <w:r w:rsidR="005817BC">
              <w:rPr>
                <w:rFonts w:ascii="Calibri" w:eastAsia="Times New Roman" w:hAnsi="Calibri" w:cs="Calibri"/>
              </w:rPr>
              <w:t xml:space="preserve"> ±2</w:t>
            </w:r>
            <w:r w:rsidRPr="00551BE1">
              <w:rPr>
                <w:rFonts w:ascii="Calibri" w:eastAsia="Times New Roman" w:hAnsi="Calibri" w:cs="Calibri"/>
              </w:rPr>
              <w:t xml:space="preserve">; NaOH </w:t>
            </w:r>
            <w:r w:rsidR="00CE2835">
              <w:rPr>
                <w:rFonts w:ascii="Calibri" w:eastAsia="Times New Roman" w:hAnsi="Calibri" w:cs="Calibri"/>
              </w:rPr>
              <w:t>≥</w:t>
            </w:r>
            <w:r w:rsidRPr="00551BE1">
              <w:rPr>
                <w:rFonts w:ascii="Calibri" w:eastAsia="Times New Roman" w:hAnsi="Calibri" w:cs="Calibri"/>
              </w:rPr>
              <w:t xml:space="preserve"> pH </w:t>
            </w:r>
            <w:r w:rsidR="00CE2835">
              <w:rPr>
                <w:rFonts w:ascii="Calibri" w:eastAsia="Times New Roman" w:hAnsi="Calibri" w:cs="Calibri"/>
              </w:rPr>
              <w:t>12</w:t>
            </w:r>
            <w:r w:rsidR="00CE2835" w:rsidRPr="00551BE1">
              <w:rPr>
                <w:rFonts w:ascii="Calibri" w:eastAsia="Times New Roman" w:hAnsi="Calibri" w:cs="Calibri"/>
              </w:rPr>
              <w:t> </w:t>
            </w:r>
          </w:p>
        </w:tc>
      </w:tr>
    </w:tbl>
    <w:p w14:paraId="02160472" w14:textId="4FFA728B" w:rsidR="00551BE1" w:rsidRDefault="00551BE1" w:rsidP="00551BE1"/>
    <w:tbl>
      <w:tblPr>
        <w:tblStyle w:val="TableGrid"/>
        <w:tblW w:w="0" w:type="auto"/>
        <w:tblLook w:val="04A0" w:firstRow="1" w:lastRow="0" w:firstColumn="1" w:lastColumn="0" w:noHBand="0" w:noVBand="1"/>
      </w:tblPr>
      <w:tblGrid>
        <w:gridCol w:w="4675"/>
        <w:gridCol w:w="4675"/>
      </w:tblGrid>
      <w:tr w:rsidR="00C149A4" w14:paraId="748EF8E3" w14:textId="77777777" w:rsidTr="00C149A4">
        <w:tc>
          <w:tcPr>
            <w:tcW w:w="9350" w:type="dxa"/>
            <w:gridSpan w:val="2"/>
            <w:shd w:val="clear" w:color="auto" w:fill="D9D9D9" w:themeFill="background1" w:themeFillShade="D9"/>
          </w:tcPr>
          <w:p w14:paraId="29F9F093" w14:textId="2A6764AB" w:rsidR="00C149A4" w:rsidRPr="00451FC6" w:rsidRDefault="00C149A4" w:rsidP="00551BE1">
            <w:pPr>
              <w:rPr>
                <w:b/>
                <w:bCs/>
              </w:rPr>
            </w:pPr>
            <w:r w:rsidRPr="00451FC6">
              <w:rPr>
                <w:b/>
                <w:bCs/>
              </w:rPr>
              <w:t>1.2 Technical Holding Times</w:t>
            </w:r>
          </w:p>
        </w:tc>
      </w:tr>
      <w:tr w:rsidR="00C149A4" w14:paraId="50AC0FC8" w14:textId="77777777" w:rsidTr="00C149A4">
        <w:tc>
          <w:tcPr>
            <w:tcW w:w="9350" w:type="dxa"/>
            <w:gridSpan w:val="2"/>
            <w:shd w:val="clear" w:color="auto" w:fill="D9D9D9" w:themeFill="background1" w:themeFillShade="D9"/>
          </w:tcPr>
          <w:p w14:paraId="0DC16E2B" w14:textId="06B70553" w:rsidR="00C149A4" w:rsidRPr="00451FC6" w:rsidRDefault="00C149A4" w:rsidP="004F4BD9">
            <w:pPr>
              <w:ind w:left="-120"/>
              <w:rPr>
                <w:b/>
                <w:bCs/>
              </w:rPr>
            </w:pPr>
            <w:r w:rsidRPr="00451FC6">
              <w:rPr>
                <w:b/>
                <w:bCs/>
              </w:rPr>
              <w:t xml:space="preserve">Technical holding time evaluation is important to ensure the data is valid and not biased from inappropriate handling procedures.  Technical holding times are judged by assessing the lapsed time from field sampling to extraction and then to analysis.  There are specific technical holding time requirements for specific classes of compounds.  In addition, holding times may vary due to the </w:t>
            </w:r>
            <w:r w:rsidRPr="00451FC6">
              <w:rPr>
                <w:b/>
                <w:bCs/>
              </w:rPr>
              <w:lastRenderedPageBreak/>
              <w:t xml:space="preserve">presence or absence of preservatives.  The validator should refer to specific criteria for holding times listed in Table 1 and in the Tier I Data Validation Manual.  Use sampling </w:t>
            </w:r>
            <w:r w:rsidR="00CC7A61">
              <w:rPr>
                <w:b/>
                <w:bCs/>
              </w:rPr>
              <w:t>information</w:t>
            </w:r>
            <w:r w:rsidRPr="00451FC6">
              <w:rPr>
                <w:b/>
                <w:bCs/>
              </w:rPr>
              <w:t xml:space="preserve"> found on the </w:t>
            </w:r>
            <w:r w:rsidR="00EC574D">
              <w:rPr>
                <w:b/>
                <w:bCs/>
              </w:rPr>
              <w:t>COC</w:t>
            </w:r>
            <w:r w:rsidRPr="00451FC6">
              <w:rPr>
                <w:b/>
                <w:bCs/>
              </w:rPr>
              <w:t>, and extraction and analysis dates (found in the data report, examined in section 1.</w:t>
            </w:r>
            <w:r w:rsidR="00CC7A61">
              <w:rPr>
                <w:b/>
                <w:bCs/>
              </w:rPr>
              <w:t>1</w:t>
            </w:r>
            <w:r w:rsidRPr="00451FC6">
              <w:rPr>
                <w:b/>
                <w:bCs/>
              </w:rPr>
              <w:t xml:space="preserve">) to determine whether technical holding times </w:t>
            </w:r>
            <w:r w:rsidR="00EE19D6">
              <w:rPr>
                <w:b/>
                <w:bCs/>
              </w:rPr>
              <w:t>comply</w:t>
            </w:r>
            <w:r w:rsidRPr="00451FC6">
              <w:rPr>
                <w:b/>
                <w:bCs/>
              </w:rPr>
              <w:t xml:space="preserve"> with criteria listed </w:t>
            </w:r>
            <w:r w:rsidR="00EB2975">
              <w:rPr>
                <w:b/>
                <w:bCs/>
              </w:rPr>
              <w:t>above</w:t>
            </w:r>
            <w:r w:rsidRPr="00451FC6">
              <w:rPr>
                <w:b/>
                <w:bCs/>
              </w:rPr>
              <w:t xml:space="preserve"> in Table 1</w:t>
            </w:r>
            <w:r w:rsidR="00EC574D">
              <w:rPr>
                <w:b/>
                <w:bCs/>
              </w:rPr>
              <w:t>-2</w:t>
            </w:r>
            <w:r w:rsidRPr="00451FC6">
              <w:rPr>
                <w:b/>
                <w:bCs/>
              </w:rPr>
              <w:t xml:space="preserve">.  Complete the following </w:t>
            </w:r>
            <w:r w:rsidR="00C169BF">
              <w:rPr>
                <w:b/>
                <w:bCs/>
              </w:rPr>
              <w:t>section</w:t>
            </w:r>
            <w:r w:rsidR="00C169BF" w:rsidRPr="00451FC6">
              <w:rPr>
                <w:b/>
                <w:bCs/>
              </w:rPr>
              <w:t xml:space="preserve"> </w:t>
            </w:r>
            <w:r w:rsidRPr="00451FC6">
              <w:rPr>
                <w:b/>
                <w:bCs/>
              </w:rPr>
              <w:t>to determine if any violations of technical holding time exist and qualify all associated sampling data.</w:t>
            </w:r>
          </w:p>
        </w:tc>
      </w:tr>
      <w:tr w:rsidR="00C149A4" w14:paraId="6E4CFC9E" w14:textId="77777777" w:rsidTr="00C149A4">
        <w:tc>
          <w:tcPr>
            <w:tcW w:w="9350" w:type="dxa"/>
            <w:gridSpan w:val="2"/>
            <w:shd w:val="clear" w:color="auto" w:fill="D9D9D9" w:themeFill="background1" w:themeFillShade="D9"/>
          </w:tcPr>
          <w:p w14:paraId="6615D303" w14:textId="40920B6C" w:rsidR="00C149A4" w:rsidRPr="00451FC6" w:rsidRDefault="00C149A4" w:rsidP="00551BE1">
            <w:pPr>
              <w:rPr>
                <w:b/>
                <w:bCs/>
              </w:rPr>
            </w:pPr>
            <w:r w:rsidRPr="00451FC6">
              <w:rPr>
                <w:b/>
                <w:bCs/>
              </w:rPr>
              <w:lastRenderedPageBreak/>
              <w:t>Technical Holding Times - Volatile Organic Compounds</w:t>
            </w:r>
          </w:p>
        </w:tc>
      </w:tr>
      <w:tr w:rsidR="00C149A4" w14:paraId="50040683" w14:textId="77777777" w:rsidTr="00C149A4">
        <w:tc>
          <w:tcPr>
            <w:tcW w:w="4675" w:type="dxa"/>
            <w:shd w:val="clear" w:color="auto" w:fill="D9D9D9" w:themeFill="background1" w:themeFillShade="D9"/>
          </w:tcPr>
          <w:p w14:paraId="0AC37FA1" w14:textId="5A418BB5" w:rsidR="00C149A4" w:rsidRDefault="00C149A4" w:rsidP="00C149A4">
            <w:r>
              <w:t>1.2.1</w:t>
            </w:r>
            <w:r>
              <w:tab/>
            </w:r>
            <w:r w:rsidR="00F3144B">
              <w:t xml:space="preserve">Were </w:t>
            </w:r>
            <w:r>
              <w:t xml:space="preserve">samples properly preserved? Check preservation requirements, </w:t>
            </w:r>
            <w:r w:rsidR="00980CBC">
              <w:t>COC</w:t>
            </w:r>
            <w:r>
              <w:t xml:space="preserve">, and sample receipt form for discrepancies.  </w:t>
            </w:r>
          </w:p>
          <w:p w14:paraId="0903F53F" w14:textId="77777777" w:rsidR="00C149A4" w:rsidRDefault="00C149A4" w:rsidP="00C149A4"/>
          <w:p w14:paraId="1A843422" w14:textId="77E41660" w:rsidR="00C149A4" w:rsidRPr="00451FC6" w:rsidRDefault="00C149A4" w:rsidP="00C149A4">
            <w:pPr>
              <w:rPr>
                <w:i/>
                <w:iCs/>
              </w:rPr>
            </w:pPr>
            <w:r w:rsidRPr="00451FC6">
              <w:rPr>
                <w:i/>
                <w:iCs/>
              </w:rPr>
              <w:t>Action: Note any problems and use the information to qualify results.</w:t>
            </w:r>
          </w:p>
        </w:tc>
        <w:tc>
          <w:tcPr>
            <w:tcW w:w="4675" w:type="dxa"/>
          </w:tcPr>
          <w:p w14:paraId="0F3D56D0" w14:textId="1ABDD8AD" w:rsidR="00953596" w:rsidRDefault="00953596" w:rsidP="00551BE1">
            <w:pPr>
              <w:rPr>
                <w:b/>
              </w:rPr>
            </w:pPr>
            <w:r>
              <w:rPr>
                <w:b/>
              </w:rPr>
              <w:t>Indicate yes</w:t>
            </w:r>
            <w:r w:rsidR="004661B5">
              <w:rPr>
                <w:b/>
              </w:rPr>
              <w:t xml:space="preserve"> or no:</w:t>
            </w:r>
          </w:p>
          <w:p w14:paraId="686B2708" w14:textId="77777777" w:rsidR="00953596" w:rsidRPr="003F23E7" w:rsidRDefault="00953596" w:rsidP="00551BE1">
            <w:pPr>
              <w:rPr>
                <w:bCs/>
              </w:rPr>
            </w:pPr>
          </w:p>
          <w:p w14:paraId="3B9E4B02" w14:textId="77777777" w:rsidR="00953596" w:rsidRPr="003F23E7" w:rsidRDefault="00953596" w:rsidP="00551BE1">
            <w:pPr>
              <w:rPr>
                <w:bCs/>
              </w:rPr>
            </w:pPr>
          </w:p>
          <w:p w14:paraId="4A33B9BE" w14:textId="41F60DF5" w:rsidR="00C149A4" w:rsidRDefault="00CD13DF" w:rsidP="00551BE1">
            <w:pPr>
              <w:rPr>
                <w:b/>
              </w:rPr>
            </w:pPr>
            <w:r>
              <w:rPr>
                <w:b/>
              </w:rPr>
              <w:t>If no, l</w:t>
            </w:r>
            <w:r w:rsidR="00C149A4" w:rsidRPr="003B5580">
              <w:rPr>
                <w:b/>
              </w:rPr>
              <w:t>ist any problems:</w:t>
            </w:r>
          </w:p>
          <w:p w14:paraId="5CD0C435" w14:textId="7A5C83A8" w:rsidR="00C149A4" w:rsidRPr="00620291" w:rsidRDefault="00C149A4" w:rsidP="00551BE1"/>
        </w:tc>
      </w:tr>
      <w:tr w:rsidR="00C149A4" w14:paraId="2CD6FB25" w14:textId="77777777" w:rsidTr="00C149A4">
        <w:tc>
          <w:tcPr>
            <w:tcW w:w="4675" w:type="dxa"/>
            <w:shd w:val="clear" w:color="auto" w:fill="D9D9D9" w:themeFill="background1" w:themeFillShade="D9"/>
          </w:tcPr>
          <w:p w14:paraId="0EF4B603" w14:textId="35903735" w:rsidR="0032371F" w:rsidRDefault="00C149A4" w:rsidP="00551BE1">
            <w:r w:rsidRPr="00C149A4">
              <w:t>1.2.2</w:t>
            </w:r>
            <w:r w:rsidRPr="00C149A4">
              <w:tab/>
            </w:r>
            <w:r w:rsidR="00B7111E">
              <w:t>Were any technical</w:t>
            </w:r>
            <w:r w:rsidR="00145DA3">
              <w:t xml:space="preserve"> holding times exceeded?</w:t>
            </w:r>
          </w:p>
          <w:p w14:paraId="15CBF7D1" w14:textId="77777777" w:rsidR="0032371F" w:rsidRDefault="0032371F" w:rsidP="00551BE1"/>
          <w:p w14:paraId="457AA096" w14:textId="58ED72B5" w:rsidR="00C149A4" w:rsidRPr="0043779E" w:rsidRDefault="00760AAF" w:rsidP="00551BE1">
            <w:pPr>
              <w:rPr>
                <w:i/>
              </w:rPr>
            </w:pPr>
            <w:r w:rsidRPr="0043779E">
              <w:rPr>
                <w:i/>
                <w:iCs/>
              </w:rPr>
              <w:t xml:space="preserve">Action: </w:t>
            </w:r>
            <w:r w:rsidR="00C149A4" w:rsidRPr="0043779E">
              <w:rPr>
                <w:i/>
              </w:rPr>
              <w:t xml:space="preserve">If samples were improperly preserved or unpreserved, if applicable, and the technical holding times were exceeded, qualify all </w:t>
            </w:r>
            <w:r w:rsidR="47B332AD" w:rsidRPr="6046B940">
              <w:rPr>
                <w:i/>
                <w:iCs/>
              </w:rPr>
              <w:t>detected</w:t>
            </w:r>
            <w:r w:rsidR="00C149A4" w:rsidRPr="0043779E">
              <w:rPr>
                <w:i/>
              </w:rPr>
              <w:t xml:space="preserve"> results for affected samples as “J-” and all non-detected results as “UJ.”  </w:t>
            </w:r>
          </w:p>
        </w:tc>
        <w:tc>
          <w:tcPr>
            <w:tcW w:w="4675" w:type="dxa"/>
          </w:tcPr>
          <w:p w14:paraId="0EF907AF" w14:textId="5FBE71D6" w:rsidR="0043779E" w:rsidRDefault="0043779E" w:rsidP="00551BE1">
            <w:pPr>
              <w:rPr>
                <w:b/>
              </w:rPr>
            </w:pPr>
            <w:r>
              <w:rPr>
                <w:b/>
              </w:rPr>
              <w:t>Indicate yes or no:</w:t>
            </w:r>
          </w:p>
          <w:p w14:paraId="15C468DF" w14:textId="77777777" w:rsidR="0043779E" w:rsidRPr="00620291" w:rsidRDefault="0043779E" w:rsidP="00551BE1"/>
          <w:p w14:paraId="01FC217B" w14:textId="77777777" w:rsidR="0043779E" w:rsidRPr="00620291" w:rsidRDefault="0043779E" w:rsidP="00551BE1"/>
          <w:p w14:paraId="0C6F81E6" w14:textId="178244AD" w:rsidR="00C149A4" w:rsidRPr="003B5580" w:rsidRDefault="009668CF" w:rsidP="00551BE1">
            <w:pPr>
              <w:rPr>
                <w:b/>
              </w:rPr>
            </w:pPr>
            <w:r>
              <w:rPr>
                <w:b/>
              </w:rPr>
              <w:t>If yes, l</w:t>
            </w:r>
            <w:r w:rsidR="00C149A4" w:rsidRPr="003B5580">
              <w:rPr>
                <w:b/>
              </w:rPr>
              <w:t>ist sample ID(s)</w:t>
            </w:r>
            <w:r>
              <w:rPr>
                <w:b/>
              </w:rPr>
              <w:t xml:space="preserve"> and summarize</w:t>
            </w:r>
            <w:r w:rsidR="00435746">
              <w:rPr>
                <w:b/>
              </w:rPr>
              <w:t xml:space="preserve"> actions taken</w:t>
            </w:r>
            <w:r w:rsidR="00C149A4" w:rsidRPr="003B5580">
              <w:rPr>
                <w:b/>
              </w:rPr>
              <w:t>:</w:t>
            </w:r>
          </w:p>
        </w:tc>
      </w:tr>
      <w:tr w:rsidR="00C149A4" w14:paraId="7BF8C0E1" w14:textId="77777777" w:rsidTr="00C149A4">
        <w:tc>
          <w:tcPr>
            <w:tcW w:w="4675" w:type="dxa"/>
            <w:shd w:val="clear" w:color="auto" w:fill="D9D9D9" w:themeFill="background1" w:themeFillShade="D9"/>
          </w:tcPr>
          <w:p w14:paraId="288F52C2" w14:textId="0B635F15" w:rsidR="00515852" w:rsidRDefault="00C149A4" w:rsidP="00551BE1">
            <w:r w:rsidRPr="00C149A4">
              <w:t>1.2.3</w:t>
            </w:r>
            <w:r w:rsidRPr="00C149A4">
              <w:tab/>
            </w:r>
            <w:r w:rsidR="002664C1">
              <w:t>Were any technical holding times greater than 2</w:t>
            </w:r>
            <w:r w:rsidR="000A0813">
              <w:t>x the time requirement?</w:t>
            </w:r>
          </w:p>
          <w:p w14:paraId="0605EEC7" w14:textId="77777777" w:rsidR="00515852" w:rsidRDefault="00515852" w:rsidP="00551BE1"/>
          <w:p w14:paraId="4E6D82D2" w14:textId="68578537" w:rsidR="00C149A4" w:rsidRPr="00320169" w:rsidRDefault="003E018E" w:rsidP="00551BE1">
            <w:pPr>
              <w:rPr>
                <w:i/>
              </w:rPr>
            </w:pPr>
            <w:r w:rsidRPr="00320169">
              <w:rPr>
                <w:i/>
                <w:iCs/>
              </w:rPr>
              <w:t xml:space="preserve">Action: </w:t>
            </w:r>
            <w:r w:rsidR="00C149A4" w:rsidRPr="00320169">
              <w:rPr>
                <w:i/>
              </w:rPr>
              <w:t>If technical holding times are greatly exceeded (&gt; 2x the time requirement) upon analysis or re-analysis then the validator may use professional judgment to qualify all non-detected compounds as “UJ” or “R” based upon professional judgment and on DQOs.</w:t>
            </w:r>
          </w:p>
        </w:tc>
        <w:tc>
          <w:tcPr>
            <w:tcW w:w="4675" w:type="dxa"/>
          </w:tcPr>
          <w:p w14:paraId="470BA408" w14:textId="03DB017D" w:rsidR="00431F56" w:rsidRDefault="00431F56" w:rsidP="00551BE1">
            <w:pPr>
              <w:rPr>
                <w:b/>
              </w:rPr>
            </w:pPr>
            <w:r>
              <w:rPr>
                <w:b/>
              </w:rPr>
              <w:t>Indicate yes or no:</w:t>
            </w:r>
          </w:p>
          <w:p w14:paraId="3EA00F73" w14:textId="77777777" w:rsidR="00431F56" w:rsidRPr="00620291" w:rsidRDefault="00431F56" w:rsidP="00551BE1"/>
          <w:p w14:paraId="7544F7AD" w14:textId="77777777" w:rsidR="00431F56" w:rsidRPr="00620291" w:rsidRDefault="00431F56" w:rsidP="00551BE1"/>
          <w:p w14:paraId="5A409DF6" w14:textId="009E8658" w:rsidR="00C149A4" w:rsidRPr="003B5580" w:rsidRDefault="00431F56" w:rsidP="00551BE1">
            <w:pPr>
              <w:rPr>
                <w:b/>
              </w:rPr>
            </w:pPr>
            <w:r>
              <w:rPr>
                <w:b/>
              </w:rPr>
              <w:t>If yes, l</w:t>
            </w:r>
            <w:r w:rsidR="00C149A4" w:rsidRPr="003B5580">
              <w:rPr>
                <w:b/>
              </w:rPr>
              <w:t>ist sample ID(s)</w:t>
            </w:r>
            <w:r>
              <w:rPr>
                <w:b/>
              </w:rPr>
              <w:t xml:space="preserve"> and summarize any actions taken</w:t>
            </w:r>
            <w:r w:rsidR="00C149A4" w:rsidRPr="003B5580">
              <w:rPr>
                <w:b/>
              </w:rPr>
              <w:t>:</w:t>
            </w:r>
          </w:p>
        </w:tc>
      </w:tr>
    </w:tbl>
    <w:p w14:paraId="586CCB16" w14:textId="77777777" w:rsidR="00F54063" w:rsidRDefault="00F54063"/>
    <w:tbl>
      <w:tblPr>
        <w:tblStyle w:val="TableGrid"/>
        <w:tblW w:w="0" w:type="auto"/>
        <w:tblLook w:val="04A0" w:firstRow="1" w:lastRow="0" w:firstColumn="1" w:lastColumn="0" w:noHBand="0" w:noVBand="1"/>
      </w:tblPr>
      <w:tblGrid>
        <w:gridCol w:w="4675"/>
        <w:gridCol w:w="4675"/>
      </w:tblGrid>
      <w:tr w:rsidR="00B86E1F" w14:paraId="4A640C84" w14:textId="77777777" w:rsidTr="00CA6790">
        <w:tc>
          <w:tcPr>
            <w:tcW w:w="9350" w:type="dxa"/>
            <w:gridSpan w:val="2"/>
            <w:shd w:val="clear" w:color="auto" w:fill="D9D9D9" w:themeFill="background1" w:themeFillShade="D9"/>
          </w:tcPr>
          <w:p w14:paraId="5101BAB2" w14:textId="0E3D74EF" w:rsidR="00B86E1F" w:rsidRDefault="00A27165" w:rsidP="00551BE1">
            <w:pPr>
              <w:rPr>
                <w:b/>
              </w:rPr>
            </w:pPr>
            <w:r w:rsidRPr="00451FC6">
              <w:rPr>
                <w:b/>
                <w:bCs/>
              </w:rPr>
              <w:t xml:space="preserve">Technical Holding Times </w:t>
            </w:r>
            <w:r>
              <w:rPr>
                <w:b/>
                <w:bCs/>
              </w:rPr>
              <w:t>–</w:t>
            </w:r>
            <w:r w:rsidRPr="00451FC6">
              <w:rPr>
                <w:b/>
                <w:bCs/>
              </w:rPr>
              <w:t xml:space="preserve"> </w:t>
            </w:r>
            <w:r>
              <w:rPr>
                <w:b/>
                <w:bCs/>
              </w:rPr>
              <w:t>Vapor Intrusion</w:t>
            </w:r>
          </w:p>
        </w:tc>
      </w:tr>
      <w:tr w:rsidR="00CD0BE6" w14:paraId="69D1A581" w14:textId="77777777" w:rsidTr="00C149A4">
        <w:tc>
          <w:tcPr>
            <w:tcW w:w="4675" w:type="dxa"/>
            <w:shd w:val="clear" w:color="auto" w:fill="D9D9D9" w:themeFill="background1" w:themeFillShade="D9"/>
          </w:tcPr>
          <w:p w14:paraId="72AD7273" w14:textId="77777777" w:rsidR="00CD0BE6" w:rsidRDefault="0013693D" w:rsidP="00551BE1">
            <w:r>
              <w:t xml:space="preserve">1.2.4 </w:t>
            </w:r>
            <w:r w:rsidR="00C37105">
              <w:t>Were any technical holding times exceeded?</w:t>
            </w:r>
          </w:p>
          <w:p w14:paraId="47BF3825" w14:textId="77777777" w:rsidR="00193794" w:rsidRDefault="00193794" w:rsidP="00551BE1"/>
          <w:p w14:paraId="7183D6AF" w14:textId="32EC445F" w:rsidR="00193794" w:rsidRPr="00C149A4" w:rsidRDefault="00193794" w:rsidP="00551BE1">
            <w:r w:rsidRPr="00451FC6">
              <w:rPr>
                <w:i/>
                <w:iCs/>
              </w:rPr>
              <w:t xml:space="preserve">Action: </w:t>
            </w:r>
            <w:r w:rsidR="00957118">
              <w:rPr>
                <w:i/>
                <w:iCs/>
              </w:rPr>
              <w:t>Any detected results should be</w:t>
            </w:r>
            <w:r w:rsidR="00CB1F8B">
              <w:rPr>
                <w:i/>
                <w:iCs/>
              </w:rPr>
              <w:t xml:space="preserve"> qualified as </w:t>
            </w:r>
            <w:r w:rsidR="003D6616">
              <w:rPr>
                <w:i/>
                <w:iCs/>
              </w:rPr>
              <w:t>“J</w:t>
            </w:r>
            <w:r w:rsidR="00362C16">
              <w:rPr>
                <w:i/>
                <w:iCs/>
              </w:rPr>
              <w:t>,</w:t>
            </w:r>
            <w:r w:rsidR="003D6616">
              <w:rPr>
                <w:i/>
                <w:iCs/>
              </w:rPr>
              <w:t>”</w:t>
            </w:r>
            <w:r w:rsidR="00362C16">
              <w:rPr>
                <w:i/>
                <w:iCs/>
              </w:rPr>
              <w:t xml:space="preserve"> and all non-detected compounds </w:t>
            </w:r>
            <w:r w:rsidR="00A30558">
              <w:rPr>
                <w:i/>
                <w:iCs/>
              </w:rPr>
              <w:t>should be qualified</w:t>
            </w:r>
            <w:r w:rsidR="00310C6C">
              <w:rPr>
                <w:i/>
                <w:iCs/>
              </w:rPr>
              <w:t xml:space="preserve"> as “UJ</w:t>
            </w:r>
            <w:r w:rsidR="001379DE">
              <w:rPr>
                <w:i/>
                <w:iCs/>
              </w:rPr>
              <w:t>.”</w:t>
            </w:r>
          </w:p>
        </w:tc>
        <w:tc>
          <w:tcPr>
            <w:tcW w:w="4675" w:type="dxa"/>
          </w:tcPr>
          <w:p w14:paraId="19F00854" w14:textId="77777777" w:rsidR="008844FB" w:rsidRDefault="008844FB" w:rsidP="008844FB">
            <w:pPr>
              <w:rPr>
                <w:b/>
              </w:rPr>
            </w:pPr>
            <w:r>
              <w:rPr>
                <w:b/>
              </w:rPr>
              <w:t>Indicate yes or no:</w:t>
            </w:r>
          </w:p>
          <w:p w14:paraId="73C54E74" w14:textId="77777777" w:rsidR="00CD0BE6" w:rsidRDefault="00CD0BE6" w:rsidP="00551BE1">
            <w:pPr>
              <w:rPr>
                <w:bCs/>
              </w:rPr>
            </w:pPr>
          </w:p>
          <w:p w14:paraId="36F4A818" w14:textId="77777777" w:rsidR="00D92A35" w:rsidRDefault="00741D22" w:rsidP="00551BE1">
            <w:pPr>
              <w:rPr>
                <w:b/>
              </w:rPr>
            </w:pPr>
            <w:r>
              <w:rPr>
                <w:b/>
              </w:rPr>
              <w:t>If yes, l</w:t>
            </w:r>
            <w:r w:rsidRPr="003B5580">
              <w:rPr>
                <w:b/>
              </w:rPr>
              <w:t>ist sample ID(s)</w:t>
            </w:r>
            <w:r>
              <w:rPr>
                <w:b/>
              </w:rPr>
              <w:t xml:space="preserve"> and summarize actions taken</w:t>
            </w:r>
            <w:r w:rsidRPr="003B5580">
              <w:rPr>
                <w:b/>
              </w:rPr>
              <w:t>:</w:t>
            </w:r>
          </w:p>
          <w:p w14:paraId="69CFF407" w14:textId="35F945B9" w:rsidR="00741D22" w:rsidRPr="00741D22" w:rsidRDefault="00741D22" w:rsidP="00551BE1"/>
        </w:tc>
      </w:tr>
    </w:tbl>
    <w:p w14:paraId="560920BA" w14:textId="075D15F6" w:rsidR="00C149A4" w:rsidRDefault="00C149A4" w:rsidP="00551BE1"/>
    <w:tbl>
      <w:tblPr>
        <w:tblStyle w:val="TableGrid"/>
        <w:tblW w:w="0" w:type="auto"/>
        <w:tblLook w:val="04A0" w:firstRow="1" w:lastRow="0" w:firstColumn="1" w:lastColumn="0" w:noHBand="0" w:noVBand="1"/>
      </w:tblPr>
      <w:tblGrid>
        <w:gridCol w:w="4675"/>
        <w:gridCol w:w="4675"/>
      </w:tblGrid>
      <w:tr w:rsidR="00C149A4" w14:paraId="7463A557" w14:textId="77777777" w:rsidTr="004850A6">
        <w:tc>
          <w:tcPr>
            <w:tcW w:w="9350" w:type="dxa"/>
            <w:gridSpan w:val="2"/>
            <w:shd w:val="clear" w:color="auto" w:fill="D9D9D9" w:themeFill="background1" w:themeFillShade="D9"/>
          </w:tcPr>
          <w:p w14:paraId="0416A925" w14:textId="29FA6BF9" w:rsidR="00C149A4" w:rsidRPr="00451FC6" w:rsidRDefault="00C149A4" w:rsidP="004850A6">
            <w:pPr>
              <w:rPr>
                <w:b/>
                <w:bCs/>
              </w:rPr>
            </w:pPr>
            <w:r w:rsidRPr="00451FC6">
              <w:rPr>
                <w:b/>
                <w:bCs/>
              </w:rPr>
              <w:t>Technical Holding Times – Semi-Volatile Organic Compounds</w:t>
            </w:r>
          </w:p>
        </w:tc>
      </w:tr>
      <w:tr w:rsidR="00EB5981" w14:paraId="22C381FA" w14:textId="77777777" w:rsidTr="004850A6">
        <w:tc>
          <w:tcPr>
            <w:tcW w:w="4675" w:type="dxa"/>
            <w:shd w:val="clear" w:color="auto" w:fill="D9D9D9" w:themeFill="background1" w:themeFillShade="D9"/>
          </w:tcPr>
          <w:p w14:paraId="6D9D3B1B" w14:textId="38A09566" w:rsidR="00EB5981" w:rsidRDefault="00EB5981" w:rsidP="00EB5981">
            <w:r>
              <w:t>1.2.5</w:t>
            </w:r>
            <w:r>
              <w:tab/>
              <w:t xml:space="preserve">Were samples properly preserved? Check preservation requirements, COC, and sample receipt form for discrepancies.  </w:t>
            </w:r>
          </w:p>
          <w:p w14:paraId="43F17B29" w14:textId="77777777" w:rsidR="00EB5981" w:rsidRDefault="00EB5981" w:rsidP="00EB5981"/>
          <w:p w14:paraId="1197BBDD" w14:textId="220EB395" w:rsidR="00EB5981" w:rsidRPr="00C149A4" w:rsidRDefault="00EB5981" w:rsidP="00EB5981">
            <w:r w:rsidRPr="00451FC6">
              <w:rPr>
                <w:i/>
                <w:iCs/>
              </w:rPr>
              <w:t>Action: Note any problems and use the information to qualify results.</w:t>
            </w:r>
          </w:p>
        </w:tc>
        <w:tc>
          <w:tcPr>
            <w:tcW w:w="4675" w:type="dxa"/>
          </w:tcPr>
          <w:p w14:paraId="290C0CE2" w14:textId="77777777" w:rsidR="00EB5981" w:rsidRDefault="00EB5981" w:rsidP="00EB5981">
            <w:pPr>
              <w:rPr>
                <w:b/>
              </w:rPr>
            </w:pPr>
            <w:r>
              <w:rPr>
                <w:b/>
              </w:rPr>
              <w:t>Indicate yes or no:</w:t>
            </w:r>
          </w:p>
          <w:p w14:paraId="4E5704F4" w14:textId="77777777" w:rsidR="00EB5981" w:rsidRPr="003F23E7" w:rsidRDefault="00EB5981" w:rsidP="00EB5981">
            <w:pPr>
              <w:rPr>
                <w:bCs/>
              </w:rPr>
            </w:pPr>
          </w:p>
          <w:p w14:paraId="7B65F016" w14:textId="77777777" w:rsidR="00EB5981" w:rsidRPr="003F23E7" w:rsidRDefault="00EB5981" w:rsidP="00EB5981">
            <w:pPr>
              <w:rPr>
                <w:bCs/>
              </w:rPr>
            </w:pPr>
          </w:p>
          <w:p w14:paraId="10B867F8" w14:textId="77777777" w:rsidR="00EB5981" w:rsidRDefault="00EB5981" w:rsidP="00EB5981">
            <w:pPr>
              <w:rPr>
                <w:b/>
              </w:rPr>
            </w:pPr>
            <w:r>
              <w:rPr>
                <w:b/>
              </w:rPr>
              <w:t>If no, l</w:t>
            </w:r>
            <w:r w:rsidRPr="003B5580">
              <w:rPr>
                <w:b/>
              </w:rPr>
              <w:t>ist any problems:</w:t>
            </w:r>
          </w:p>
          <w:p w14:paraId="050EC5B6" w14:textId="77777777" w:rsidR="00EB5981" w:rsidRDefault="00EB5981" w:rsidP="00EB5981">
            <w:pPr>
              <w:rPr>
                <w:b/>
              </w:rPr>
            </w:pPr>
          </w:p>
        </w:tc>
      </w:tr>
      <w:tr w:rsidR="00EB5981" w14:paraId="419890FD" w14:textId="77777777" w:rsidTr="004850A6">
        <w:tc>
          <w:tcPr>
            <w:tcW w:w="4675" w:type="dxa"/>
            <w:shd w:val="clear" w:color="auto" w:fill="D9D9D9" w:themeFill="background1" w:themeFillShade="D9"/>
          </w:tcPr>
          <w:p w14:paraId="5714A10D" w14:textId="5D29A9E4" w:rsidR="00EB5981" w:rsidRDefault="00EB5981" w:rsidP="00EB5981">
            <w:r w:rsidRPr="00C149A4">
              <w:lastRenderedPageBreak/>
              <w:t>1.2.</w:t>
            </w:r>
            <w:r>
              <w:t>6</w:t>
            </w:r>
            <w:r w:rsidRPr="00C149A4">
              <w:tab/>
            </w:r>
            <w:r>
              <w:t>Were any technical holding times exceeded?</w:t>
            </w:r>
          </w:p>
          <w:p w14:paraId="5C74F87D" w14:textId="77777777" w:rsidR="00EB5981" w:rsidRDefault="00EB5981" w:rsidP="00EB5981"/>
          <w:p w14:paraId="518CDAEA" w14:textId="136AEA4F" w:rsidR="00EB5981" w:rsidRPr="00550291" w:rsidRDefault="00EB5981" w:rsidP="00EB5981">
            <w:pPr>
              <w:rPr>
                <w:i/>
              </w:rPr>
            </w:pPr>
            <w:r w:rsidRPr="00550291">
              <w:rPr>
                <w:i/>
                <w:iCs/>
              </w:rPr>
              <w:t xml:space="preserve">Action: </w:t>
            </w:r>
            <w:r w:rsidRPr="00550291">
              <w:rPr>
                <w:i/>
              </w:rPr>
              <w:t xml:space="preserve">If technical holding times </w:t>
            </w:r>
            <w:r>
              <w:rPr>
                <w:i/>
                <w:iCs/>
              </w:rPr>
              <w:t xml:space="preserve">shown in </w:t>
            </w:r>
            <w:r w:rsidRPr="6046B940">
              <w:rPr>
                <w:i/>
                <w:iCs/>
              </w:rPr>
              <w:t>Table 1</w:t>
            </w:r>
            <w:r>
              <w:rPr>
                <w:i/>
                <w:iCs/>
              </w:rPr>
              <w:t>-2</w:t>
            </w:r>
            <w:r w:rsidRPr="6046B940">
              <w:rPr>
                <w:i/>
                <w:iCs/>
              </w:rPr>
              <w:t xml:space="preserve"> </w:t>
            </w:r>
            <w:r w:rsidRPr="00550291">
              <w:rPr>
                <w:i/>
              </w:rPr>
              <w:t xml:space="preserve">are exceeded, qualify all </w:t>
            </w:r>
            <w:r w:rsidRPr="6046B940">
              <w:rPr>
                <w:i/>
                <w:iCs/>
              </w:rPr>
              <w:t>detected</w:t>
            </w:r>
            <w:r w:rsidRPr="00550291">
              <w:rPr>
                <w:i/>
              </w:rPr>
              <w:t xml:space="preserve"> results for affected samples as “J-” and all non-detected results as “UJ.”  </w:t>
            </w:r>
          </w:p>
        </w:tc>
        <w:tc>
          <w:tcPr>
            <w:tcW w:w="4675" w:type="dxa"/>
          </w:tcPr>
          <w:p w14:paraId="0A66D227" w14:textId="420943D1" w:rsidR="00EB5981" w:rsidRDefault="00EB5981" w:rsidP="00EB5981">
            <w:pPr>
              <w:rPr>
                <w:b/>
              </w:rPr>
            </w:pPr>
            <w:r>
              <w:rPr>
                <w:b/>
              </w:rPr>
              <w:t>Indicate yes or no:</w:t>
            </w:r>
          </w:p>
          <w:p w14:paraId="625C10BE" w14:textId="77777777" w:rsidR="00EB5981" w:rsidRPr="00620291" w:rsidRDefault="00EB5981" w:rsidP="00EB5981">
            <w:pPr>
              <w:rPr>
                <w:bCs/>
              </w:rPr>
            </w:pPr>
          </w:p>
          <w:p w14:paraId="751A97A9" w14:textId="77777777" w:rsidR="00EB5981" w:rsidRPr="00620291" w:rsidRDefault="00EB5981" w:rsidP="00EB5981">
            <w:pPr>
              <w:rPr>
                <w:bCs/>
              </w:rPr>
            </w:pPr>
          </w:p>
          <w:p w14:paraId="23B71475" w14:textId="5C949F01" w:rsidR="00EB5981" w:rsidRPr="003B5580" w:rsidRDefault="00EB5981" w:rsidP="00EB5981">
            <w:pPr>
              <w:rPr>
                <w:b/>
              </w:rPr>
            </w:pPr>
            <w:r>
              <w:rPr>
                <w:b/>
              </w:rPr>
              <w:t>If yes, l</w:t>
            </w:r>
            <w:r w:rsidRPr="003B5580">
              <w:rPr>
                <w:b/>
              </w:rPr>
              <w:t>ist sample ID(s)</w:t>
            </w:r>
            <w:r>
              <w:rPr>
                <w:b/>
              </w:rPr>
              <w:t xml:space="preserve"> and summarize actions taken</w:t>
            </w:r>
            <w:r w:rsidRPr="003B5580">
              <w:rPr>
                <w:b/>
              </w:rPr>
              <w:t>:</w:t>
            </w:r>
          </w:p>
        </w:tc>
      </w:tr>
      <w:tr w:rsidR="00EB5981" w14:paraId="6EAFF187" w14:textId="77777777" w:rsidTr="004850A6">
        <w:tc>
          <w:tcPr>
            <w:tcW w:w="4675" w:type="dxa"/>
            <w:shd w:val="clear" w:color="auto" w:fill="D9D9D9" w:themeFill="background1" w:themeFillShade="D9"/>
          </w:tcPr>
          <w:p w14:paraId="10F07AAF" w14:textId="23B8C598" w:rsidR="00EB5981" w:rsidRDefault="00EB5981" w:rsidP="00EB5981">
            <w:r w:rsidRPr="00C149A4">
              <w:t>1.2.</w:t>
            </w:r>
            <w:r>
              <w:t>7</w:t>
            </w:r>
            <w:r w:rsidRPr="00C149A4">
              <w:tab/>
            </w:r>
            <w:r>
              <w:t>Were any technical holding times greater than 2x the time requirement?</w:t>
            </w:r>
          </w:p>
          <w:p w14:paraId="1BDB2C0E" w14:textId="77777777" w:rsidR="00EB5981" w:rsidRDefault="00EB5981" w:rsidP="00EB5981"/>
          <w:p w14:paraId="14FF1480" w14:textId="21629D2D" w:rsidR="00EB5981" w:rsidRPr="00F820D4" w:rsidRDefault="00EB5981" w:rsidP="00EB5981">
            <w:pPr>
              <w:rPr>
                <w:i/>
              </w:rPr>
            </w:pPr>
            <w:r w:rsidRPr="00F820D4">
              <w:rPr>
                <w:i/>
                <w:iCs/>
              </w:rPr>
              <w:t xml:space="preserve">Action: </w:t>
            </w:r>
            <w:r w:rsidRPr="00F820D4">
              <w:rPr>
                <w:i/>
              </w:rPr>
              <w:t xml:space="preserve">If technical holding times are greatly exceeded (&gt; 2x the time requirement), based on the project’s DQOs, qualify all </w:t>
            </w:r>
            <w:r w:rsidRPr="6046B940">
              <w:rPr>
                <w:i/>
                <w:iCs/>
              </w:rPr>
              <w:t>detected</w:t>
            </w:r>
            <w:r w:rsidRPr="00F820D4">
              <w:rPr>
                <w:i/>
              </w:rPr>
              <w:t xml:space="preserve"> results as estimated (J-).  The validator may use professional judgment to qualify all non-detected compounds as “R” or </w:t>
            </w:r>
            <w:r>
              <w:rPr>
                <w:i/>
              </w:rPr>
              <w:t>“</w:t>
            </w:r>
            <w:r w:rsidRPr="00F820D4">
              <w:rPr>
                <w:i/>
              </w:rPr>
              <w:t>UJ”.</w:t>
            </w:r>
          </w:p>
        </w:tc>
        <w:tc>
          <w:tcPr>
            <w:tcW w:w="4675" w:type="dxa"/>
          </w:tcPr>
          <w:p w14:paraId="52823D1C" w14:textId="08F9F2D1" w:rsidR="00EB5981" w:rsidRDefault="00EB5981" w:rsidP="00EB5981">
            <w:pPr>
              <w:rPr>
                <w:b/>
              </w:rPr>
            </w:pPr>
            <w:r>
              <w:rPr>
                <w:b/>
              </w:rPr>
              <w:t>Indicate yes or no:</w:t>
            </w:r>
          </w:p>
          <w:p w14:paraId="5F4817F1" w14:textId="77777777" w:rsidR="00EB5981" w:rsidRPr="00620291" w:rsidRDefault="00EB5981" w:rsidP="00EB5981">
            <w:pPr>
              <w:rPr>
                <w:bCs/>
              </w:rPr>
            </w:pPr>
          </w:p>
          <w:p w14:paraId="6D98DFFF" w14:textId="77777777" w:rsidR="00EB5981" w:rsidRPr="00620291" w:rsidRDefault="00EB5981" w:rsidP="00EB5981">
            <w:pPr>
              <w:rPr>
                <w:bCs/>
              </w:rPr>
            </w:pPr>
          </w:p>
          <w:p w14:paraId="18C23D22" w14:textId="24DCC276" w:rsidR="00EB5981" w:rsidRPr="003B5580" w:rsidRDefault="00EB5981" w:rsidP="00EB5981">
            <w:pPr>
              <w:rPr>
                <w:b/>
              </w:rPr>
            </w:pPr>
            <w:r>
              <w:rPr>
                <w:b/>
              </w:rPr>
              <w:t>If yes, li</w:t>
            </w:r>
            <w:r w:rsidRPr="003B5580">
              <w:rPr>
                <w:b/>
              </w:rPr>
              <w:t>st sample ID(s)</w:t>
            </w:r>
            <w:r>
              <w:rPr>
                <w:b/>
              </w:rPr>
              <w:t xml:space="preserve"> and summarize actions taken</w:t>
            </w:r>
            <w:r w:rsidRPr="003B5580">
              <w:rPr>
                <w:b/>
              </w:rPr>
              <w:t>:</w:t>
            </w:r>
          </w:p>
        </w:tc>
      </w:tr>
    </w:tbl>
    <w:p w14:paraId="19202B40" w14:textId="717CD2F3" w:rsidR="00C149A4" w:rsidRDefault="00C149A4" w:rsidP="00551BE1"/>
    <w:tbl>
      <w:tblPr>
        <w:tblStyle w:val="TableGrid"/>
        <w:tblW w:w="0" w:type="auto"/>
        <w:tblLook w:val="04A0" w:firstRow="1" w:lastRow="0" w:firstColumn="1" w:lastColumn="0" w:noHBand="0" w:noVBand="1"/>
      </w:tblPr>
      <w:tblGrid>
        <w:gridCol w:w="4675"/>
        <w:gridCol w:w="4675"/>
      </w:tblGrid>
      <w:tr w:rsidR="009A61E2" w14:paraId="043E33D4" w14:textId="77777777">
        <w:tc>
          <w:tcPr>
            <w:tcW w:w="9350" w:type="dxa"/>
            <w:gridSpan w:val="2"/>
            <w:shd w:val="clear" w:color="auto" w:fill="D9D9D9" w:themeFill="background1" w:themeFillShade="D9"/>
          </w:tcPr>
          <w:p w14:paraId="799FD869" w14:textId="6565078A" w:rsidR="009A61E2" w:rsidRPr="00451FC6" w:rsidRDefault="009A61E2">
            <w:pPr>
              <w:rPr>
                <w:b/>
                <w:bCs/>
              </w:rPr>
            </w:pPr>
            <w:r w:rsidRPr="00451FC6">
              <w:rPr>
                <w:b/>
                <w:bCs/>
              </w:rPr>
              <w:t xml:space="preserve">Technical Holding Times – </w:t>
            </w:r>
            <w:r>
              <w:rPr>
                <w:b/>
                <w:bCs/>
              </w:rPr>
              <w:t>Total Petroleum Hydrocarbons</w:t>
            </w:r>
          </w:p>
        </w:tc>
      </w:tr>
      <w:tr w:rsidR="00AA7E2E" w14:paraId="3474D1B7" w14:textId="77777777">
        <w:tc>
          <w:tcPr>
            <w:tcW w:w="4675" w:type="dxa"/>
            <w:shd w:val="clear" w:color="auto" w:fill="D9D9D9" w:themeFill="background1" w:themeFillShade="D9"/>
          </w:tcPr>
          <w:p w14:paraId="0EFEEA8B" w14:textId="0306E025" w:rsidR="00773077" w:rsidRDefault="00773077" w:rsidP="00773077">
            <w:r>
              <w:t>1.2.</w:t>
            </w:r>
            <w:r w:rsidR="00EB5981">
              <w:t>8</w:t>
            </w:r>
            <w:r>
              <w:tab/>
              <w:t xml:space="preserve">Were samples properly preserved? Check preservation requirements, COC, and sample receipt form for discrepancies.  </w:t>
            </w:r>
          </w:p>
          <w:p w14:paraId="647896DC" w14:textId="77777777" w:rsidR="00773077" w:rsidRDefault="00773077" w:rsidP="00773077"/>
          <w:p w14:paraId="6CD40F4A" w14:textId="014050E4" w:rsidR="00AA7E2E" w:rsidRPr="00C149A4" w:rsidRDefault="00773077" w:rsidP="00773077">
            <w:r w:rsidRPr="00451FC6">
              <w:rPr>
                <w:i/>
                <w:iCs/>
              </w:rPr>
              <w:t>Action: Note any problems and use the information to qualify results.</w:t>
            </w:r>
          </w:p>
        </w:tc>
        <w:tc>
          <w:tcPr>
            <w:tcW w:w="4675" w:type="dxa"/>
          </w:tcPr>
          <w:p w14:paraId="57E45238" w14:textId="77777777" w:rsidR="00773077" w:rsidRDefault="00773077" w:rsidP="00773077">
            <w:pPr>
              <w:rPr>
                <w:b/>
              </w:rPr>
            </w:pPr>
            <w:r>
              <w:rPr>
                <w:b/>
              </w:rPr>
              <w:t>Indicate yes or no:</w:t>
            </w:r>
          </w:p>
          <w:p w14:paraId="6D3315F8" w14:textId="77777777" w:rsidR="00773077" w:rsidRPr="003F23E7" w:rsidRDefault="00773077" w:rsidP="00773077">
            <w:pPr>
              <w:rPr>
                <w:bCs/>
              </w:rPr>
            </w:pPr>
          </w:p>
          <w:p w14:paraId="5BDEACF3" w14:textId="77777777" w:rsidR="00773077" w:rsidRPr="003F23E7" w:rsidRDefault="00773077" w:rsidP="00773077">
            <w:pPr>
              <w:rPr>
                <w:bCs/>
              </w:rPr>
            </w:pPr>
          </w:p>
          <w:p w14:paraId="1E5B6D17" w14:textId="089DC8D0" w:rsidR="00AA7E2E" w:rsidRDefault="00773077" w:rsidP="00773077">
            <w:pPr>
              <w:rPr>
                <w:b/>
              </w:rPr>
            </w:pPr>
            <w:r>
              <w:rPr>
                <w:b/>
              </w:rPr>
              <w:t>If no, l</w:t>
            </w:r>
            <w:r w:rsidRPr="003B5580">
              <w:rPr>
                <w:b/>
              </w:rPr>
              <w:t>ist any problems:</w:t>
            </w:r>
          </w:p>
        </w:tc>
      </w:tr>
      <w:tr w:rsidR="009A61E2" w14:paraId="5301E9B4" w14:textId="77777777">
        <w:tc>
          <w:tcPr>
            <w:tcW w:w="4675" w:type="dxa"/>
            <w:shd w:val="clear" w:color="auto" w:fill="D9D9D9" w:themeFill="background1" w:themeFillShade="D9"/>
          </w:tcPr>
          <w:p w14:paraId="6156ECE8" w14:textId="119B2499" w:rsidR="009A61E2" w:rsidRDefault="009A61E2">
            <w:r w:rsidRPr="00C149A4">
              <w:t>1.2.</w:t>
            </w:r>
            <w:r w:rsidR="00EB5981">
              <w:t>9</w:t>
            </w:r>
            <w:r w:rsidRPr="00C149A4">
              <w:tab/>
            </w:r>
            <w:r>
              <w:t>Were any technical holding times exceeded?</w:t>
            </w:r>
          </w:p>
          <w:p w14:paraId="5ECB7684" w14:textId="77777777" w:rsidR="009A61E2" w:rsidRDefault="009A61E2"/>
          <w:p w14:paraId="3E8E97EB" w14:textId="77777777" w:rsidR="009A61E2" w:rsidRPr="00550291" w:rsidRDefault="009A61E2">
            <w:pPr>
              <w:rPr>
                <w:i/>
              </w:rPr>
            </w:pPr>
            <w:r w:rsidRPr="00550291">
              <w:rPr>
                <w:i/>
                <w:iCs/>
              </w:rPr>
              <w:t xml:space="preserve">Action: </w:t>
            </w:r>
            <w:r w:rsidRPr="00550291">
              <w:rPr>
                <w:i/>
              </w:rPr>
              <w:t xml:space="preserve">If technical holding times </w:t>
            </w:r>
            <w:r>
              <w:rPr>
                <w:i/>
                <w:iCs/>
              </w:rPr>
              <w:t xml:space="preserve">shown in </w:t>
            </w:r>
            <w:r w:rsidRPr="6046B940">
              <w:rPr>
                <w:i/>
                <w:iCs/>
              </w:rPr>
              <w:t>Table 1</w:t>
            </w:r>
            <w:r>
              <w:rPr>
                <w:i/>
                <w:iCs/>
              </w:rPr>
              <w:t>-2</w:t>
            </w:r>
            <w:r w:rsidRPr="6046B940">
              <w:rPr>
                <w:i/>
                <w:iCs/>
              </w:rPr>
              <w:t xml:space="preserve"> </w:t>
            </w:r>
            <w:r w:rsidRPr="00550291">
              <w:rPr>
                <w:i/>
              </w:rPr>
              <w:t xml:space="preserve">are exceeded, qualify all </w:t>
            </w:r>
            <w:r w:rsidRPr="6046B940">
              <w:rPr>
                <w:i/>
                <w:iCs/>
              </w:rPr>
              <w:t>detected</w:t>
            </w:r>
            <w:r w:rsidRPr="00550291">
              <w:rPr>
                <w:i/>
              </w:rPr>
              <w:t xml:space="preserve"> results for affected samples as “J-” and all non-detected results as “UJ.”  </w:t>
            </w:r>
          </w:p>
        </w:tc>
        <w:tc>
          <w:tcPr>
            <w:tcW w:w="4675" w:type="dxa"/>
          </w:tcPr>
          <w:p w14:paraId="7F66F6C5" w14:textId="77777777" w:rsidR="009A61E2" w:rsidRDefault="009A61E2">
            <w:pPr>
              <w:rPr>
                <w:b/>
              </w:rPr>
            </w:pPr>
            <w:r>
              <w:rPr>
                <w:b/>
              </w:rPr>
              <w:t>Indicate yes or no:</w:t>
            </w:r>
          </w:p>
          <w:p w14:paraId="2C15F30E" w14:textId="77777777" w:rsidR="009A61E2" w:rsidRPr="00620291" w:rsidRDefault="009A61E2">
            <w:pPr>
              <w:rPr>
                <w:bCs/>
              </w:rPr>
            </w:pPr>
          </w:p>
          <w:p w14:paraId="611A33EE" w14:textId="77777777" w:rsidR="009A61E2" w:rsidRPr="00620291" w:rsidRDefault="009A61E2">
            <w:pPr>
              <w:rPr>
                <w:bCs/>
              </w:rPr>
            </w:pPr>
          </w:p>
          <w:p w14:paraId="4547151E" w14:textId="77777777" w:rsidR="009A61E2" w:rsidRPr="003B5580" w:rsidRDefault="009A61E2">
            <w:pPr>
              <w:rPr>
                <w:b/>
              </w:rPr>
            </w:pPr>
            <w:r>
              <w:rPr>
                <w:b/>
              </w:rPr>
              <w:t>If yes, l</w:t>
            </w:r>
            <w:r w:rsidRPr="003B5580">
              <w:rPr>
                <w:b/>
              </w:rPr>
              <w:t>ist sample ID(s)</w:t>
            </w:r>
            <w:r>
              <w:rPr>
                <w:b/>
              </w:rPr>
              <w:t xml:space="preserve"> and summarize actions taken</w:t>
            </w:r>
            <w:r w:rsidRPr="003B5580">
              <w:rPr>
                <w:b/>
              </w:rPr>
              <w:t>:</w:t>
            </w:r>
          </w:p>
        </w:tc>
      </w:tr>
      <w:tr w:rsidR="009A61E2" w14:paraId="169FEDA6" w14:textId="77777777">
        <w:tc>
          <w:tcPr>
            <w:tcW w:w="4675" w:type="dxa"/>
            <w:shd w:val="clear" w:color="auto" w:fill="D9D9D9" w:themeFill="background1" w:themeFillShade="D9"/>
          </w:tcPr>
          <w:p w14:paraId="0B6F7503" w14:textId="77CEC6D4" w:rsidR="009A61E2" w:rsidRDefault="009A61E2">
            <w:r w:rsidRPr="00C149A4">
              <w:t>1.2.</w:t>
            </w:r>
            <w:r w:rsidR="00EB5981">
              <w:t>10</w:t>
            </w:r>
            <w:r w:rsidRPr="00C149A4">
              <w:tab/>
            </w:r>
            <w:r>
              <w:t>Were any technical holding times greater than 2x the time requirement?</w:t>
            </w:r>
          </w:p>
          <w:p w14:paraId="4DE8A6AA" w14:textId="77777777" w:rsidR="009A61E2" w:rsidRDefault="009A61E2"/>
          <w:p w14:paraId="714EB8E6" w14:textId="77777777" w:rsidR="009A61E2" w:rsidRPr="00F820D4" w:rsidRDefault="009A61E2">
            <w:pPr>
              <w:rPr>
                <w:i/>
              </w:rPr>
            </w:pPr>
            <w:r w:rsidRPr="00F820D4">
              <w:rPr>
                <w:i/>
                <w:iCs/>
              </w:rPr>
              <w:t xml:space="preserve">Action: </w:t>
            </w:r>
            <w:r w:rsidRPr="00F820D4">
              <w:rPr>
                <w:i/>
              </w:rPr>
              <w:t xml:space="preserve">If technical holding times are greatly exceeded (&gt; 2x the time requirement), based on the project’s DQOs, qualify all </w:t>
            </w:r>
            <w:r w:rsidRPr="6046B940">
              <w:rPr>
                <w:i/>
                <w:iCs/>
              </w:rPr>
              <w:t>detected</w:t>
            </w:r>
            <w:r w:rsidRPr="00F820D4">
              <w:rPr>
                <w:i/>
              </w:rPr>
              <w:t xml:space="preserve"> results as estimated (J-).  The validator may use professional judgment to qualify all non-detected compounds as “R” or </w:t>
            </w:r>
            <w:r>
              <w:rPr>
                <w:i/>
              </w:rPr>
              <w:t>“</w:t>
            </w:r>
            <w:r w:rsidRPr="00F820D4">
              <w:rPr>
                <w:i/>
              </w:rPr>
              <w:t>UJ”.</w:t>
            </w:r>
          </w:p>
        </w:tc>
        <w:tc>
          <w:tcPr>
            <w:tcW w:w="4675" w:type="dxa"/>
          </w:tcPr>
          <w:p w14:paraId="74183408" w14:textId="77777777" w:rsidR="009A61E2" w:rsidRDefault="009A61E2">
            <w:pPr>
              <w:rPr>
                <w:b/>
              </w:rPr>
            </w:pPr>
            <w:r>
              <w:rPr>
                <w:b/>
              </w:rPr>
              <w:t>Indicate yes or no:</w:t>
            </w:r>
          </w:p>
          <w:p w14:paraId="5F910713" w14:textId="77777777" w:rsidR="009A61E2" w:rsidRPr="00620291" w:rsidRDefault="009A61E2">
            <w:pPr>
              <w:rPr>
                <w:bCs/>
              </w:rPr>
            </w:pPr>
          </w:p>
          <w:p w14:paraId="59C93A98" w14:textId="77777777" w:rsidR="009A61E2" w:rsidRPr="00620291" w:rsidRDefault="009A61E2">
            <w:pPr>
              <w:rPr>
                <w:bCs/>
              </w:rPr>
            </w:pPr>
          </w:p>
          <w:p w14:paraId="17D9B921" w14:textId="77777777" w:rsidR="009A61E2" w:rsidRPr="003B5580" w:rsidRDefault="009A61E2">
            <w:pPr>
              <w:rPr>
                <w:b/>
              </w:rPr>
            </w:pPr>
            <w:r>
              <w:rPr>
                <w:b/>
              </w:rPr>
              <w:t>If yes, li</w:t>
            </w:r>
            <w:r w:rsidRPr="003B5580">
              <w:rPr>
                <w:b/>
              </w:rPr>
              <w:t>st sample ID(s)</w:t>
            </w:r>
            <w:r>
              <w:rPr>
                <w:b/>
              </w:rPr>
              <w:t xml:space="preserve"> and summarize actions taken</w:t>
            </w:r>
            <w:r w:rsidRPr="003B5580">
              <w:rPr>
                <w:b/>
              </w:rPr>
              <w:t>:</w:t>
            </w:r>
          </w:p>
        </w:tc>
      </w:tr>
    </w:tbl>
    <w:p w14:paraId="5CB5B7C6" w14:textId="2B63454F" w:rsidR="009A61E2" w:rsidRDefault="009A61E2" w:rsidP="00551BE1"/>
    <w:tbl>
      <w:tblPr>
        <w:tblStyle w:val="TableGrid"/>
        <w:tblW w:w="0" w:type="auto"/>
        <w:tblLook w:val="04A0" w:firstRow="1" w:lastRow="0" w:firstColumn="1" w:lastColumn="0" w:noHBand="0" w:noVBand="1"/>
      </w:tblPr>
      <w:tblGrid>
        <w:gridCol w:w="4675"/>
        <w:gridCol w:w="4675"/>
      </w:tblGrid>
      <w:tr w:rsidR="00A57F99" w14:paraId="1BF79F58" w14:textId="77777777" w:rsidTr="004850A6">
        <w:tc>
          <w:tcPr>
            <w:tcW w:w="9350" w:type="dxa"/>
            <w:gridSpan w:val="2"/>
            <w:shd w:val="clear" w:color="auto" w:fill="D9D9D9" w:themeFill="background1" w:themeFillShade="D9"/>
          </w:tcPr>
          <w:p w14:paraId="0947A0FC" w14:textId="401B5EBA" w:rsidR="00A57F99" w:rsidRPr="0016198D" w:rsidRDefault="00A57F99" w:rsidP="004850A6">
            <w:pPr>
              <w:rPr>
                <w:b/>
                <w:bCs/>
              </w:rPr>
            </w:pPr>
            <w:r w:rsidRPr="0016198D">
              <w:rPr>
                <w:b/>
                <w:bCs/>
              </w:rPr>
              <w:t>Technical Holding Times - Inorganic Compounds</w:t>
            </w:r>
          </w:p>
        </w:tc>
      </w:tr>
      <w:tr w:rsidR="00A57F99" w14:paraId="24E6302D" w14:textId="77777777" w:rsidTr="004850A6">
        <w:tc>
          <w:tcPr>
            <w:tcW w:w="4675" w:type="dxa"/>
            <w:shd w:val="clear" w:color="auto" w:fill="D9D9D9" w:themeFill="background1" w:themeFillShade="D9"/>
          </w:tcPr>
          <w:p w14:paraId="30B2AAA0" w14:textId="60EECD4D" w:rsidR="00A57F99" w:rsidRDefault="00A57F99" w:rsidP="00A57F99">
            <w:r>
              <w:t>1.2.</w:t>
            </w:r>
            <w:r w:rsidR="005B0E7C">
              <w:t>1</w:t>
            </w:r>
            <w:r w:rsidR="00EB5981">
              <w:t>1</w:t>
            </w:r>
            <w:r>
              <w:tab/>
            </w:r>
            <w:r w:rsidR="004D0805">
              <w:t xml:space="preserve">Were </w:t>
            </w:r>
            <w:r>
              <w:t>samples properly preserved (4</w:t>
            </w:r>
            <w:r w:rsidR="00746CF2">
              <w:rPr>
                <w:rFonts w:cstheme="minorHAnsi"/>
              </w:rPr>
              <w:t>°</w:t>
            </w:r>
            <w:r>
              <w:t xml:space="preserve">C for solids; acid preservation for aqueous samples or unpreserved for TCLP)?  Check preservation </w:t>
            </w:r>
            <w:r>
              <w:lastRenderedPageBreak/>
              <w:t xml:space="preserve">requirements, </w:t>
            </w:r>
            <w:r w:rsidR="001871F5">
              <w:t>COC</w:t>
            </w:r>
            <w:r>
              <w:t xml:space="preserve">, and sample receipt form for discrepancies.  </w:t>
            </w:r>
          </w:p>
          <w:p w14:paraId="51488E9F" w14:textId="77777777" w:rsidR="00A57F99" w:rsidRDefault="00A57F99" w:rsidP="00A57F99"/>
          <w:p w14:paraId="0008A53B" w14:textId="67944313" w:rsidR="00A57F99" w:rsidRPr="00860F40" w:rsidRDefault="00A57F99" w:rsidP="00A57F99">
            <w:pPr>
              <w:rPr>
                <w:i/>
                <w:iCs/>
              </w:rPr>
            </w:pPr>
            <w:r w:rsidRPr="00860F40">
              <w:rPr>
                <w:i/>
                <w:iCs/>
              </w:rPr>
              <w:t>Action: Note any problem and use the information to qualify results in the next step.</w:t>
            </w:r>
          </w:p>
        </w:tc>
        <w:tc>
          <w:tcPr>
            <w:tcW w:w="4675" w:type="dxa"/>
          </w:tcPr>
          <w:p w14:paraId="44C04F8B" w14:textId="77777777" w:rsidR="00F931F9" w:rsidRDefault="00F931F9" w:rsidP="004850A6">
            <w:pPr>
              <w:rPr>
                <w:b/>
              </w:rPr>
            </w:pPr>
            <w:r>
              <w:rPr>
                <w:b/>
              </w:rPr>
              <w:lastRenderedPageBreak/>
              <w:t>Indicate yes or no:</w:t>
            </w:r>
          </w:p>
          <w:p w14:paraId="5C3BB4C2" w14:textId="77777777" w:rsidR="00F931F9" w:rsidRPr="00620291" w:rsidRDefault="00F931F9" w:rsidP="004850A6">
            <w:pPr>
              <w:rPr>
                <w:bCs/>
              </w:rPr>
            </w:pPr>
          </w:p>
          <w:p w14:paraId="7F256DD1" w14:textId="77777777" w:rsidR="00F931F9" w:rsidRPr="00620291" w:rsidRDefault="00F931F9" w:rsidP="004850A6">
            <w:pPr>
              <w:rPr>
                <w:bCs/>
              </w:rPr>
            </w:pPr>
          </w:p>
          <w:p w14:paraId="66B7668E" w14:textId="79925DCD" w:rsidR="00A57F99" w:rsidRPr="003B5580" w:rsidRDefault="00A57F99" w:rsidP="004850A6">
            <w:pPr>
              <w:rPr>
                <w:b/>
              </w:rPr>
            </w:pPr>
            <w:r w:rsidRPr="003B5580">
              <w:rPr>
                <w:b/>
              </w:rPr>
              <w:t>List any problems:</w:t>
            </w:r>
          </w:p>
        </w:tc>
      </w:tr>
      <w:tr w:rsidR="00A57F99" w14:paraId="1D9ABADC" w14:textId="77777777" w:rsidTr="004850A6">
        <w:tc>
          <w:tcPr>
            <w:tcW w:w="4675" w:type="dxa"/>
            <w:shd w:val="clear" w:color="auto" w:fill="D9D9D9" w:themeFill="background1" w:themeFillShade="D9"/>
          </w:tcPr>
          <w:p w14:paraId="61414DFB" w14:textId="280946FE" w:rsidR="00283129" w:rsidRDefault="00A57F99" w:rsidP="004850A6">
            <w:r w:rsidRPr="00A57F99">
              <w:t>1.2.</w:t>
            </w:r>
            <w:r w:rsidR="005B0E7C">
              <w:t>1</w:t>
            </w:r>
            <w:r w:rsidR="00EB5981">
              <w:t>2</w:t>
            </w:r>
            <w:r w:rsidRPr="00A57F99">
              <w:tab/>
            </w:r>
            <w:r w:rsidR="00620291">
              <w:t>Were any technical holding times exceeded?</w:t>
            </w:r>
          </w:p>
          <w:p w14:paraId="7F3F86F1" w14:textId="77777777" w:rsidR="00283129" w:rsidRDefault="00283129" w:rsidP="004850A6"/>
          <w:p w14:paraId="2DD3069D" w14:textId="144BE388" w:rsidR="00A57F99" w:rsidRPr="00620291" w:rsidRDefault="00620291" w:rsidP="004850A6">
            <w:pPr>
              <w:rPr>
                <w:i/>
              </w:rPr>
            </w:pPr>
            <w:r w:rsidRPr="00620291">
              <w:rPr>
                <w:i/>
                <w:iCs/>
              </w:rPr>
              <w:t xml:space="preserve">Action: </w:t>
            </w:r>
            <w:r w:rsidR="00A57F99" w:rsidRPr="00620291">
              <w:rPr>
                <w:i/>
              </w:rPr>
              <w:t xml:space="preserve">If samples were improperly preserved or properly preserved and the technical holding times </w:t>
            </w:r>
            <w:r w:rsidR="00C24AFB">
              <w:rPr>
                <w:i/>
                <w:iCs/>
              </w:rPr>
              <w:t xml:space="preserve">shown in Table 1-2 </w:t>
            </w:r>
            <w:r w:rsidR="00A57F99" w:rsidRPr="00620291">
              <w:rPr>
                <w:i/>
              </w:rPr>
              <w:t xml:space="preserve">were exceeded, qualify all </w:t>
            </w:r>
            <w:r w:rsidR="70D1A575" w:rsidRPr="6046B940">
              <w:rPr>
                <w:i/>
                <w:iCs/>
              </w:rPr>
              <w:t>detected</w:t>
            </w:r>
            <w:r w:rsidR="00A57F99" w:rsidRPr="00620291">
              <w:rPr>
                <w:i/>
              </w:rPr>
              <w:t xml:space="preserve"> results for affected samples as estimated (“J</w:t>
            </w:r>
            <w:proofErr w:type="gramStart"/>
            <w:r w:rsidR="00A57F99" w:rsidRPr="00620291">
              <w:rPr>
                <w:i/>
              </w:rPr>
              <w:t>-“</w:t>
            </w:r>
            <w:proofErr w:type="gramEnd"/>
            <w:r w:rsidR="00A57F99" w:rsidRPr="00620291">
              <w:rPr>
                <w:i/>
              </w:rPr>
              <w:t xml:space="preserve">) and all non-detected results as “UJ” or rejected (“R”) depending on DQOs.  </w:t>
            </w:r>
          </w:p>
        </w:tc>
        <w:tc>
          <w:tcPr>
            <w:tcW w:w="4675" w:type="dxa"/>
          </w:tcPr>
          <w:p w14:paraId="0F71950E" w14:textId="77777777" w:rsidR="00620291" w:rsidRDefault="00620291" w:rsidP="004850A6">
            <w:pPr>
              <w:rPr>
                <w:b/>
              </w:rPr>
            </w:pPr>
            <w:r>
              <w:rPr>
                <w:b/>
              </w:rPr>
              <w:t>Indicate yes or no:</w:t>
            </w:r>
          </w:p>
          <w:p w14:paraId="4AC81EA7" w14:textId="77777777" w:rsidR="00620291" w:rsidRPr="00620291" w:rsidRDefault="00620291" w:rsidP="004850A6">
            <w:pPr>
              <w:rPr>
                <w:bCs/>
              </w:rPr>
            </w:pPr>
          </w:p>
          <w:p w14:paraId="6F2BB21A" w14:textId="77777777" w:rsidR="00620291" w:rsidRPr="00620291" w:rsidRDefault="00620291" w:rsidP="004850A6">
            <w:pPr>
              <w:rPr>
                <w:bCs/>
              </w:rPr>
            </w:pPr>
          </w:p>
          <w:p w14:paraId="13B18DD4" w14:textId="6BB2D30E" w:rsidR="00A57F99" w:rsidRPr="003B5580" w:rsidRDefault="009C1B56" w:rsidP="004850A6">
            <w:pPr>
              <w:rPr>
                <w:b/>
              </w:rPr>
            </w:pPr>
            <w:r>
              <w:rPr>
                <w:b/>
              </w:rPr>
              <w:t>If yes, l</w:t>
            </w:r>
            <w:r w:rsidR="00A57F99" w:rsidRPr="003B5580">
              <w:rPr>
                <w:b/>
              </w:rPr>
              <w:t>ist sample ID(s)</w:t>
            </w:r>
            <w:r>
              <w:rPr>
                <w:b/>
              </w:rPr>
              <w:t xml:space="preserve"> and summarize actions taken</w:t>
            </w:r>
            <w:r w:rsidR="00A57F99" w:rsidRPr="003B5580">
              <w:rPr>
                <w:b/>
              </w:rPr>
              <w:t>:</w:t>
            </w:r>
          </w:p>
        </w:tc>
      </w:tr>
      <w:tr w:rsidR="00A57F99" w14:paraId="13FA4C69" w14:textId="77777777" w:rsidTr="004850A6">
        <w:tc>
          <w:tcPr>
            <w:tcW w:w="4675" w:type="dxa"/>
            <w:shd w:val="clear" w:color="auto" w:fill="D9D9D9" w:themeFill="background1" w:themeFillShade="D9"/>
          </w:tcPr>
          <w:p w14:paraId="741BDF1E" w14:textId="6E04FC22" w:rsidR="00D214B4" w:rsidRDefault="00A57F99" w:rsidP="004850A6">
            <w:r w:rsidRPr="00A57F99">
              <w:t>1.2.</w:t>
            </w:r>
            <w:r w:rsidR="00A04ED5">
              <w:t>1</w:t>
            </w:r>
            <w:r w:rsidR="00EB5981">
              <w:t>3</w:t>
            </w:r>
            <w:r w:rsidRPr="00A57F99">
              <w:tab/>
            </w:r>
            <w:r w:rsidR="00AA56F6">
              <w:t>Were any technical holding times greater than 2x the time requirement?</w:t>
            </w:r>
          </w:p>
          <w:p w14:paraId="2780348E" w14:textId="77777777" w:rsidR="00D214B4" w:rsidRDefault="00D214B4" w:rsidP="004850A6"/>
          <w:p w14:paraId="53FF5047" w14:textId="4B96070A" w:rsidR="00A57F99" w:rsidRPr="00D214B4" w:rsidRDefault="00D214B4" w:rsidP="004850A6">
            <w:pPr>
              <w:rPr>
                <w:i/>
              </w:rPr>
            </w:pPr>
            <w:r w:rsidRPr="00D214B4">
              <w:rPr>
                <w:i/>
                <w:iCs/>
              </w:rPr>
              <w:t xml:space="preserve">Action: </w:t>
            </w:r>
            <w:r w:rsidR="00A57F99" w:rsidRPr="00D214B4">
              <w:rPr>
                <w:i/>
              </w:rPr>
              <w:t xml:space="preserve">If technical holding times are greatly exceeded (&gt; 2x the time requirement), the validator may use professional judgment and the project’s DQOs to qualify all non-detected compounds as “R” and all </w:t>
            </w:r>
            <w:r w:rsidR="09765E79" w:rsidRPr="6046B940">
              <w:rPr>
                <w:i/>
                <w:iCs/>
              </w:rPr>
              <w:t>detected</w:t>
            </w:r>
            <w:r w:rsidR="00A57F99" w:rsidRPr="00D214B4">
              <w:rPr>
                <w:i/>
              </w:rPr>
              <w:t xml:space="preserve"> results as “J-” or “R,” depending on DQOs.</w:t>
            </w:r>
          </w:p>
        </w:tc>
        <w:tc>
          <w:tcPr>
            <w:tcW w:w="4675" w:type="dxa"/>
          </w:tcPr>
          <w:p w14:paraId="4C2C643F" w14:textId="573662C3" w:rsidR="00AA56F6" w:rsidRDefault="00AA56F6" w:rsidP="004850A6">
            <w:pPr>
              <w:rPr>
                <w:b/>
              </w:rPr>
            </w:pPr>
            <w:r>
              <w:rPr>
                <w:b/>
              </w:rPr>
              <w:t>Indicate yes or no:</w:t>
            </w:r>
          </w:p>
          <w:p w14:paraId="63F42BD0" w14:textId="77777777" w:rsidR="009C1B56" w:rsidRPr="009C1B56" w:rsidRDefault="009C1B56" w:rsidP="004850A6">
            <w:pPr>
              <w:rPr>
                <w:bCs/>
              </w:rPr>
            </w:pPr>
          </w:p>
          <w:p w14:paraId="70AD0598" w14:textId="77777777" w:rsidR="00AA56F6" w:rsidRPr="009C1B56" w:rsidRDefault="00AA56F6" w:rsidP="004850A6">
            <w:pPr>
              <w:rPr>
                <w:bCs/>
              </w:rPr>
            </w:pPr>
          </w:p>
          <w:p w14:paraId="04B7A324" w14:textId="4657A3BE" w:rsidR="00A57F99" w:rsidRPr="003B5580" w:rsidRDefault="009C1B56" w:rsidP="004850A6">
            <w:pPr>
              <w:rPr>
                <w:b/>
              </w:rPr>
            </w:pPr>
            <w:r>
              <w:rPr>
                <w:b/>
              </w:rPr>
              <w:t>If yes, l</w:t>
            </w:r>
            <w:r w:rsidR="00A57F99" w:rsidRPr="003B5580">
              <w:rPr>
                <w:b/>
              </w:rPr>
              <w:t>ist sample ID(s)</w:t>
            </w:r>
            <w:r>
              <w:rPr>
                <w:b/>
              </w:rPr>
              <w:t xml:space="preserve"> and summarize actions taken</w:t>
            </w:r>
            <w:r w:rsidR="00A57F99" w:rsidRPr="003B5580">
              <w:rPr>
                <w:b/>
              </w:rPr>
              <w:t>:</w:t>
            </w:r>
          </w:p>
        </w:tc>
      </w:tr>
    </w:tbl>
    <w:p w14:paraId="41EAD577" w14:textId="3FCD160C" w:rsidR="00A57F99" w:rsidRDefault="00A57F99" w:rsidP="00551BE1"/>
    <w:tbl>
      <w:tblPr>
        <w:tblStyle w:val="TableGrid"/>
        <w:tblW w:w="0" w:type="auto"/>
        <w:tblLook w:val="04A0" w:firstRow="1" w:lastRow="0" w:firstColumn="1" w:lastColumn="0" w:noHBand="0" w:noVBand="1"/>
      </w:tblPr>
      <w:tblGrid>
        <w:gridCol w:w="4675"/>
        <w:gridCol w:w="4675"/>
      </w:tblGrid>
      <w:tr w:rsidR="009A61E2" w14:paraId="48957DE1" w14:textId="77777777">
        <w:tc>
          <w:tcPr>
            <w:tcW w:w="9350" w:type="dxa"/>
            <w:gridSpan w:val="2"/>
            <w:shd w:val="clear" w:color="auto" w:fill="D9D9D9" w:themeFill="background1" w:themeFillShade="D9"/>
          </w:tcPr>
          <w:p w14:paraId="70996A72" w14:textId="16FC0AD2" w:rsidR="009A61E2" w:rsidRPr="0016198D" w:rsidRDefault="009A61E2">
            <w:pPr>
              <w:rPr>
                <w:b/>
                <w:bCs/>
              </w:rPr>
            </w:pPr>
            <w:r w:rsidRPr="0016198D">
              <w:rPr>
                <w:b/>
                <w:bCs/>
              </w:rPr>
              <w:t xml:space="preserve">Technical Holding Times - </w:t>
            </w:r>
            <w:r>
              <w:rPr>
                <w:b/>
                <w:bCs/>
              </w:rPr>
              <w:t>Mercury</w:t>
            </w:r>
          </w:p>
        </w:tc>
      </w:tr>
      <w:tr w:rsidR="009A61E2" w14:paraId="1694CD01" w14:textId="77777777">
        <w:tc>
          <w:tcPr>
            <w:tcW w:w="4675" w:type="dxa"/>
            <w:shd w:val="clear" w:color="auto" w:fill="D9D9D9" w:themeFill="background1" w:themeFillShade="D9"/>
          </w:tcPr>
          <w:p w14:paraId="2A0AF688" w14:textId="37F568A4" w:rsidR="009A61E2" w:rsidRDefault="009A61E2">
            <w:r>
              <w:t>1.2.</w:t>
            </w:r>
            <w:r w:rsidR="003A138B">
              <w:t>1</w:t>
            </w:r>
            <w:r w:rsidR="00595424">
              <w:t>4</w:t>
            </w:r>
            <w:r>
              <w:tab/>
              <w:t>Were samples properly preserved (</w:t>
            </w:r>
            <w:r w:rsidR="003A138B">
              <w:t xml:space="preserve">pH &lt;2 for aqueous samples, </w:t>
            </w:r>
            <w:r w:rsidR="003A138B" w:rsidRPr="003A138B">
              <w:t>≤ 6ºC</w:t>
            </w:r>
            <w:r w:rsidR="000F0C9A">
              <w:t xml:space="preserve"> for solid </w:t>
            </w:r>
            <w:r w:rsidR="00CD5EB1">
              <w:t>or</w:t>
            </w:r>
            <w:r w:rsidR="000F0C9A">
              <w:t xml:space="preserve"> aqueous samples, or unpreserved for TCLP</w:t>
            </w:r>
            <w:r w:rsidR="003A138B">
              <w:t xml:space="preserve">)? </w:t>
            </w:r>
            <w:r>
              <w:t xml:space="preserve">Check preservation requirements, COC, and sample receipt form for discrepancies.  </w:t>
            </w:r>
          </w:p>
          <w:p w14:paraId="01A0986D" w14:textId="77777777" w:rsidR="009A61E2" w:rsidRDefault="009A61E2"/>
          <w:p w14:paraId="090438FC" w14:textId="77777777" w:rsidR="009A61E2" w:rsidRPr="00860F40" w:rsidRDefault="009A61E2">
            <w:pPr>
              <w:rPr>
                <w:i/>
                <w:iCs/>
              </w:rPr>
            </w:pPr>
            <w:r w:rsidRPr="00860F40">
              <w:rPr>
                <w:i/>
                <w:iCs/>
              </w:rPr>
              <w:t>Action: Note any problem and use the information to qualify results in the next step.</w:t>
            </w:r>
          </w:p>
        </w:tc>
        <w:tc>
          <w:tcPr>
            <w:tcW w:w="4675" w:type="dxa"/>
          </w:tcPr>
          <w:p w14:paraId="020AD58C" w14:textId="77777777" w:rsidR="009A61E2" w:rsidRDefault="009A61E2">
            <w:pPr>
              <w:rPr>
                <w:b/>
              </w:rPr>
            </w:pPr>
            <w:r>
              <w:rPr>
                <w:b/>
              </w:rPr>
              <w:t>Indicate yes or no:</w:t>
            </w:r>
          </w:p>
          <w:p w14:paraId="74AF0B19" w14:textId="77777777" w:rsidR="009A61E2" w:rsidRPr="00620291" w:rsidRDefault="009A61E2">
            <w:pPr>
              <w:rPr>
                <w:bCs/>
              </w:rPr>
            </w:pPr>
          </w:p>
          <w:p w14:paraId="7A49BF38" w14:textId="77777777" w:rsidR="009A61E2" w:rsidRPr="00620291" w:rsidRDefault="009A61E2">
            <w:pPr>
              <w:rPr>
                <w:bCs/>
              </w:rPr>
            </w:pPr>
          </w:p>
          <w:p w14:paraId="7A39CDB0" w14:textId="77777777" w:rsidR="009A61E2" w:rsidRPr="003B5580" w:rsidRDefault="009A61E2">
            <w:pPr>
              <w:rPr>
                <w:b/>
              </w:rPr>
            </w:pPr>
            <w:r w:rsidRPr="003B5580">
              <w:rPr>
                <w:b/>
              </w:rPr>
              <w:t>List any problems:</w:t>
            </w:r>
          </w:p>
        </w:tc>
      </w:tr>
      <w:tr w:rsidR="009A61E2" w14:paraId="72A7F5BD" w14:textId="77777777">
        <w:tc>
          <w:tcPr>
            <w:tcW w:w="4675" w:type="dxa"/>
            <w:shd w:val="clear" w:color="auto" w:fill="D9D9D9" w:themeFill="background1" w:themeFillShade="D9"/>
          </w:tcPr>
          <w:p w14:paraId="658960C6" w14:textId="2546A06B" w:rsidR="009A61E2" w:rsidRDefault="009A61E2">
            <w:r w:rsidRPr="00A57F99">
              <w:t>1.2.</w:t>
            </w:r>
            <w:r w:rsidR="003A138B">
              <w:t>1</w:t>
            </w:r>
            <w:r w:rsidR="00595424">
              <w:t>5</w:t>
            </w:r>
            <w:r w:rsidRPr="00A57F99">
              <w:tab/>
            </w:r>
            <w:r>
              <w:t>Were any technical holding times exceeded?</w:t>
            </w:r>
          </w:p>
          <w:p w14:paraId="62527BB9" w14:textId="77777777" w:rsidR="009A61E2" w:rsidRDefault="009A61E2"/>
          <w:p w14:paraId="11614259" w14:textId="77777777" w:rsidR="009A61E2" w:rsidRPr="00620291" w:rsidRDefault="009A61E2">
            <w:pPr>
              <w:rPr>
                <w:i/>
              </w:rPr>
            </w:pPr>
            <w:r w:rsidRPr="00620291">
              <w:rPr>
                <w:i/>
                <w:iCs/>
              </w:rPr>
              <w:t xml:space="preserve">Action: </w:t>
            </w:r>
            <w:r w:rsidRPr="00620291">
              <w:rPr>
                <w:i/>
              </w:rPr>
              <w:t xml:space="preserve">If samples were improperly preserved or properly preserved and the technical holding times </w:t>
            </w:r>
            <w:r>
              <w:rPr>
                <w:i/>
                <w:iCs/>
              </w:rPr>
              <w:t xml:space="preserve">shown in Table 1-2 </w:t>
            </w:r>
            <w:r w:rsidRPr="00620291">
              <w:rPr>
                <w:i/>
              </w:rPr>
              <w:t xml:space="preserve">were exceeded, qualify all </w:t>
            </w:r>
            <w:r w:rsidRPr="6046B940">
              <w:rPr>
                <w:i/>
                <w:iCs/>
              </w:rPr>
              <w:t>detected</w:t>
            </w:r>
            <w:r w:rsidRPr="00620291">
              <w:rPr>
                <w:i/>
              </w:rPr>
              <w:t xml:space="preserve"> results for affected samples as estimated (“J</w:t>
            </w:r>
            <w:proofErr w:type="gramStart"/>
            <w:r w:rsidRPr="00620291">
              <w:rPr>
                <w:i/>
              </w:rPr>
              <w:t>-“</w:t>
            </w:r>
            <w:proofErr w:type="gramEnd"/>
            <w:r w:rsidRPr="00620291">
              <w:rPr>
                <w:i/>
              </w:rPr>
              <w:t xml:space="preserve">) and all non-detected results as “UJ” or rejected (“R”) depending on DQOs.  </w:t>
            </w:r>
          </w:p>
        </w:tc>
        <w:tc>
          <w:tcPr>
            <w:tcW w:w="4675" w:type="dxa"/>
          </w:tcPr>
          <w:p w14:paraId="5B3B1783" w14:textId="77777777" w:rsidR="009A61E2" w:rsidRDefault="009A61E2">
            <w:pPr>
              <w:rPr>
                <w:b/>
              </w:rPr>
            </w:pPr>
            <w:r>
              <w:rPr>
                <w:b/>
              </w:rPr>
              <w:t>Indicate yes or no:</w:t>
            </w:r>
          </w:p>
          <w:p w14:paraId="0501EBDD" w14:textId="77777777" w:rsidR="009A61E2" w:rsidRPr="00620291" w:rsidRDefault="009A61E2">
            <w:pPr>
              <w:rPr>
                <w:bCs/>
              </w:rPr>
            </w:pPr>
          </w:p>
          <w:p w14:paraId="35C226A6" w14:textId="77777777" w:rsidR="009A61E2" w:rsidRPr="00620291" w:rsidRDefault="009A61E2">
            <w:pPr>
              <w:rPr>
                <w:bCs/>
              </w:rPr>
            </w:pPr>
          </w:p>
          <w:p w14:paraId="74516BF8" w14:textId="77777777" w:rsidR="009A61E2" w:rsidRPr="003B5580" w:rsidRDefault="009A61E2">
            <w:pPr>
              <w:rPr>
                <w:b/>
              </w:rPr>
            </w:pPr>
            <w:r>
              <w:rPr>
                <w:b/>
              </w:rPr>
              <w:t>If yes, l</w:t>
            </w:r>
            <w:r w:rsidRPr="003B5580">
              <w:rPr>
                <w:b/>
              </w:rPr>
              <w:t>ist sample ID(s)</w:t>
            </w:r>
            <w:r>
              <w:rPr>
                <w:b/>
              </w:rPr>
              <w:t xml:space="preserve"> and summarize actions taken</w:t>
            </w:r>
            <w:r w:rsidRPr="003B5580">
              <w:rPr>
                <w:b/>
              </w:rPr>
              <w:t>:</w:t>
            </w:r>
          </w:p>
        </w:tc>
      </w:tr>
      <w:tr w:rsidR="009A61E2" w14:paraId="7B7A8DFC" w14:textId="77777777">
        <w:tc>
          <w:tcPr>
            <w:tcW w:w="4675" w:type="dxa"/>
            <w:shd w:val="clear" w:color="auto" w:fill="D9D9D9" w:themeFill="background1" w:themeFillShade="D9"/>
          </w:tcPr>
          <w:p w14:paraId="308B3C30" w14:textId="23C402DC" w:rsidR="009A61E2" w:rsidRDefault="009A61E2">
            <w:r w:rsidRPr="00A57F99">
              <w:t>1.2.</w:t>
            </w:r>
            <w:r w:rsidR="003A138B">
              <w:t>1</w:t>
            </w:r>
            <w:r w:rsidR="00595424">
              <w:t>6</w:t>
            </w:r>
            <w:r w:rsidRPr="00A57F99">
              <w:tab/>
            </w:r>
            <w:r>
              <w:t>Were any technical holding times greater than 2x the time requirement?</w:t>
            </w:r>
          </w:p>
          <w:p w14:paraId="6890BFE6" w14:textId="77777777" w:rsidR="009A61E2" w:rsidRDefault="009A61E2"/>
          <w:p w14:paraId="141EB8D1" w14:textId="77777777" w:rsidR="009A61E2" w:rsidRPr="00D214B4" w:rsidRDefault="009A61E2">
            <w:pPr>
              <w:rPr>
                <w:i/>
              </w:rPr>
            </w:pPr>
            <w:r w:rsidRPr="00D214B4">
              <w:rPr>
                <w:i/>
                <w:iCs/>
              </w:rPr>
              <w:lastRenderedPageBreak/>
              <w:t xml:space="preserve">Action: </w:t>
            </w:r>
            <w:r w:rsidRPr="00D214B4">
              <w:rPr>
                <w:i/>
              </w:rPr>
              <w:t xml:space="preserve">If technical holding times are greatly exceeded (&gt; 2x the time requirement), the validator may use professional judgment and the project’s DQOs to qualify all non-detected compounds as “R” and all </w:t>
            </w:r>
            <w:r w:rsidRPr="6046B940">
              <w:rPr>
                <w:i/>
                <w:iCs/>
              </w:rPr>
              <w:t>detected</w:t>
            </w:r>
            <w:r w:rsidRPr="00D214B4">
              <w:rPr>
                <w:i/>
              </w:rPr>
              <w:t xml:space="preserve"> results as “J-” or “R,” depending on DQOs.</w:t>
            </w:r>
          </w:p>
        </w:tc>
        <w:tc>
          <w:tcPr>
            <w:tcW w:w="4675" w:type="dxa"/>
          </w:tcPr>
          <w:p w14:paraId="79A4F0BB" w14:textId="77777777" w:rsidR="009A61E2" w:rsidRDefault="009A61E2">
            <w:pPr>
              <w:rPr>
                <w:b/>
              </w:rPr>
            </w:pPr>
            <w:r>
              <w:rPr>
                <w:b/>
              </w:rPr>
              <w:lastRenderedPageBreak/>
              <w:t>Indicate yes or no:</w:t>
            </w:r>
          </w:p>
          <w:p w14:paraId="47B428B9" w14:textId="77777777" w:rsidR="009A61E2" w:rsidRPr="009C1B56" w:rsidRDefault="009A61E2">
            <w:pPr>
              <w:rPr>
                <w:bCs/>
              </w:rPr>
            </w:pPr>
          </w:p>
          <w:p w14:paraId="658B2589" w14:textId="77777777" w:rsidR="009A61E2" w:rsidRPr="009C1B56" w:rsidRDefault="009A61E2">
            <w:pPr>
              <w:rPr>
                <w:bCs/>
              </w:rPr>
            </w:pPr>
          </w:p>
          <w:p w14:paraId="262BDAED" w14:textId="77777777" w:rsidR="009A61E2" w:rsidRPr="003B5580" w:rsidRDefault="009A61E2">
            <w:pPr>
              <w:rPr>
                <w:b/>
              </w:rPr>
            </w:pPr>
            <w:r>
              <w:rPr>
                <w:b/>
              </w:rPr>
              <w:lastRenderedPageBreak/>
              <w:t>If yes, l</w:t>
            </w:r>
            <w:r w:rsidRPr="003B5580">
              <w:rPr>
                <w:b/>
              </w:rPr>
              <w:t>ist sample ID(s)</w:t>
            </w:r>
            <w:r>
              <w:rPr>
                <w:b/>
              </w:rPr>
              <w:t xml:space="preserve"> and summarize actions taken</w:t>
            </w:r>
            <w:r w:rsidRPr="003B5580">
              <w:rPr>
                <w:b/>
              </w:rPr>
              <w:t>:</w:t>
            </w:r>
          </w:p>
        </w:tc>
      </w:tr>
    </w:tbl>
    <w:p w14:paraId="39D39D02" w14:textId="42F54079" w:rsidR="009A61E2" w:rsidRDefault="009A61E2" w:rsidP="00551BE1"/>
    <w:tbl>
      <w:tblPr>
        <w:tblStyle w:val="TableGrid"/>
        <w:tblW w:w="0" w:type="auto"/>
        <w:tblLook w:val="04A0" w:firstRow="1" w:lastRow="0" w:firstColumn="1" w:lastColumn="0" w:noHBand="0" w:noVBand="1"/>
      </w:tblPr>
      <w:tblGrid>
        <w:gridCol w:w="4675"/>
        <w:gridCol w:w="4675"/>
      </w:tblGrid>
      <w:tr w:rsidR="009A61E2" w14:paraId="78F8AC87" w14:textId="77777777">
        <w:tc>
          <w:tcPr>
            <w:tcW w:w="9350" w:type="dxa"/>
            <w:gridSpan w:val="2"/>
            <w:shd w:val="clear" w:color="auto" w:fill="D9D9D9" w:themeFill="background1" w:themeFillShade="D9"/>
          </w:tcPr>
          <w:p w14:paraId="2E04608C" w14:textId="02277CCE" w:rsidR="009A61E2" w:rsidRPr="0016198D" w:rsidRDefault="009A61E2">
            <w:pPr>
              <w:rPr>
                <w:b/>
                <w:bCs/>
              </w:rPr>
            </w:pPr>
            <w:r w:rsidRPr="0016198D">
              <w:rPr>
                <w:b/>
                <w:bCs/>
              </w:rPr>
              <w:t xml:space="preserve">Technical Holding Times </w:t>
            </w:r>
            <w:r>
              <w:rPr>
                <w:b/>
                <w:bCs/>
              </w:rPr>
              <w:t>–</w:t>
            </w:r>
            <w:r w:rsidRPr="0016198D">
              <w:rPr>
                <w:b/>
                <w:bCs/>
              </w:rPr>
              <w:t xml:space="preserve"> </w:t>
            </w:r>
            <w:r>
              <w:rPr>
                <w:b/>
                <w:bCs/>
              </w:rPr>
              <w:t>Hexavalent Chromium</w:t>
            </w:r>
          </w:p>
        </w:tc>
      </w:tr>
      <w:tr w:rsidR="009A61E2" w14:paraId="3E139C19" w14:textId="77777777">
        <w:tc>
          <w:tcPr>
            <w:tcW w:w="4675" w:type="dxa"/>
            <w:shd w:val="clear" w:color="auto" w:fill="D9D9D9" w:themeFill="background1" w:themeFillShade="D9"/>
          </w:tcPr>
          <w:p w14:paraId="76FFB6CB" w14:textId="59BF1985" w:rsidR="009A61E2" w:rsidRDefault="009A61E2">
            <w:r>
              <w:t>1.2.</w:t>
            </w:r>
            <w:r w:rsidR="003A138B">
              <w:t>1</w:t>
            </w:r>
            <w:r w:rsidR="00595424">
              <w:t>7</w:t>
            </w:r>
            <w:r>
              <w:tab/>
              <w:t>Were samples properly preserved (</w:t>
            </w:r>
            <w:r w:rsidR="006366BA" w:rsidRPr="188FEBE3">
              <w:t>≤</w:t>
            </w:r>
            <w:r>
              <w:t>4</w:t>
            </w:r>
            <w:r w:rsidR="006366BA" w:rsidRPr="006366BA">
              <w:t>±2</w:t>
            </w:r>
            <w:r w:rsidRPr="188FEBE3">
              <w:t>°</w:t>
            </w:r>
            <w:r>
              <w:t xml:space="preserve">C for solids; </w:t>
            </w:r>
            <w:r w:rsidR="006366BA">
              <w:t xml:space="preserve">cooled to </w:t>
            </w:r>
            <w:r w:rsidR="00C31F2D" w:rsidRPr="00C31F2D">
              <w:t>≤ 4 °C</w:t>
            </w:r>
            <w:r w:rsidR="00C31F2D">
              <w:t xml:space="preserve"> for </w:t>
            </w:r>
            <w:r>
              <w:t>aqueous samples</w:t>
            </w:r>
            <w:r w:rsidR="00C31F2D">
              <w:t>,</w:t>
            </w:r>
            <w:r>
              <w:t xml:space="preserve"> or unpreserved for TCLP)?  Check preservation requirements, COC, and sample receipt form for discrepancies.  </w:t>
            </w:r>
          </w:p>
          <w:p w14:paraId="4B147E69" w14:textId="77777777" w:rsidR="009A61E2" w:rsidRDefault="009A61E2"/>
          <w:p w14:paraId="6C4254F0" w14:textId="77777777" w:rsidR="009A61E2" w:rsidRPr="00860F40" w:rsidRDefault="009A61E2">
            <w:pPr>
              <w:rPr>
                <w:i/>
                <w:iCs/>
              </w:rPr>
            </w:pPr>
            <w:r w:rsidRPr="00860F40">
              <w:rPr>
                <w:i/>
                <w:iCs/>
              </w:rPr>
              <w:t>Action: Note any problem and use the information to qualify results in the next step.</w:t>
            </w:r>
          </w:p>
        </w:tc>
        <w:tc>
          <w:tcPr>
            <w:tcW w:w="4675" w:type="dxa"/>
          </w:tcPr>
          <w:p w14:paraId="47C17060" w14:textId="77777777" w:rsidR="009A61E2" w:rsidRDefault="009A61E2">
            <w:pPr>
              <w:rPr>
                <w:b/>
              </w:rPr>
            </w:pPr>
            <w:r>
              <w:rPr>
                <w:b/>
              </w:rPr>
              <w:t>Indicate yes or no:</w:t>
            </w:r>
          </w:p>
          <w:p w14:paraId="6300F002" w14:textId="77777777" w:rsidR="009A61E2" w:rsidRPr="00620291" w:rsidRDefault="009A61E2">
            <w:pPr>
              <w:rPr>
                <w:bCs/>
              </w:rPr>
            </w:pPr>
          </w:p>
          <w:p w14:paraId="36047477" w14:textId="77777777" w:rsidR="009A61E2" w:rsidRPr="00620291" w:rsidRDefault="009A61E2">
            <w:pPr>
              <w:rPr>
                <w:bCs/>
              </w:rPr>
            </w:pPr>
          </w:p>
          <w:p w14:paraId="63F4B6BF" w14:textId="77777777" w:rsidR="009A61E2" w:rsidRPr="003B5580" w:rsidRDefault="009A61E2">
            <w:pPr>
              <w:rPr>
                <w:b/>
              </w:rPr>
            </w:pPr>
            <w:r w:rsidRPr="003B5580">
              <w:rPr>
                <w:b/>
              </w:rPr>
              <w:t>List any problems:</w:t>
            </w:r>
          </w:p>
        </w:tc>
      </w:tr>
      <w:tr w:rsidR="009A61E2" w14:paraId="3212C13A" w14:textId="77777777">
        <w:tc>
          <w:tcPr>
            <w:tcW w:w="4675" w:type="dxa"/>
            <w:shd w:val="clear" w:color="auto" w:fill="D9D9D9" w:themeFill="background1" w:themeFillShade="D9"/>
          </w:tcPr>
          <w:p w14:paraId="11583557" w14:textId="0AF3B8A8" w:rsidR="009A61E2" w:rsidRDefault="009A61E2">
            <w:r w:rsidRPr="00A57F99">
              <w:t>1.2.</w:t>
            </w:r>
            <w:r w:rsidR="009B06A7">
              <w:t>1</w:t>
            </w:r>
            <w:r w:rsidR="00595424">
              <w:t>8</w:t>
            </w:r>
            <w:r w:rsidRPr="00A57F99">
              <w:tab/>
            </w:r>
            <w:r>
              <w:t>Were any technical holding times exceeded?</w:t>
            </w:r>
          </w:p>
          <w:p w14:paraId="0002FE4F" w14:textId="77777777" w:rsidR="009A61E2" w:rsidRDefault="009A61E2"/>
          <w:p w14:paraId="0DE2DCEB" w14:textId="77777777" w:rsidR="009A61E2" w:rsidRPr="00620291" w:rsidRDefault="009A61E2">
            <w:pPr>
              <w:rPr>
                <w:i/>
              </w:rPr>
            </w:pPr>
            <w:r w:rsidRPr="00620291">
              <w:rPr>
                <w:i/>
                <w:iCs/>
              </w:rPr>
              <w:t xml:space="preserve">Action: </w:t>
            </w:r>
            <w:r w:rsidRPr="00620291">
              <w:rPr>
                <w:i/>
              </w:rPr>
              <w:t xml:space="preserve">If samples were improperly preserved or properly preserved and the technical holding times </w:t>
            </w:r>
            <w:r>
              <w:rPr>
                <w:i/>
                <w:iCs/>
              </w:rPr>
              <w:t xml:space="preserve">shown in Table 1-2 </w:t>
            </w:r>
            <w:r w:rsidRPr="00620291">
              <w:rPr>
                <w:i/>
              </w:rPr>
              <w:t xml:space="preserve">were exceeded, qualify all </w:t>
            </w:r>
            <w:r w:rsidRPr="6046B940">
              <w:rPr>
                <w:i/>
                <w:iCs/>
              </w:rPr>
              <w:t>detected</w:t>
            </w:r>
            <w:r w:rsidRPr="00620291">
              <w:rPr>
                <w:i/>
              </w:rPr>
              <w:t xml:space="preserve"> results for affected samples as estimated (“J</w:t>
            </w:r>
            <w:proofErr w:type="gramStart"/>
            <w:r w:rsidRPr="00620291">
              <w:rPr>
                <w:i/>
              </w:rPr>
              <w:t>-“</w:t>
            </w:r>
            <w:proofErr w:type="gramEnd"/>
            <w:r w:rsidRPr="00620291">
              <w:rPr>
                <w:i/>
              </w:rPr>
              <w:t xml:space="preserve">) and all non-detected results as “UJ” or rejected (“R”) depending on DQOs.  </w:t>
            </w:r>
          </w:p>
        </w:tc>
        <w:tc>
          <w:tcPr>
            <w:tcW w:w="4675" w:type="dxa"/>
          </w:tcPr>
          <w:p w14:paraId="5341CA09" w14:textId="77777777" w:rsidR="009A61E2" w:rsidRDefault="009A61E2">
            <w:pPr>
              <w:rPr>
                <w:b/>
              </w:rPr>
            </w:pPr>
            <w:r>
              <w:rPr>
                <w:b/>
              </w:rPr>
              <w:t>Indicate yes or no:</w:t>
            </w:r>
          </w:p>
          <w:p w14:paraId="1DF09872" w14:textId="77777777" w:rsidR="009A61E2" w:rsidRPr="00620291" w:rsidRDefault="009A61E2">
            <w:pPr>
              <w:rPr>
                <w:bCs/>
              </w:rPr>
            </w:pPr>
          </w:p>
          <w:p w14:paraId="32150F0D" w14:textId="77777777" w:rsidR="009A61E2" w:rsidRPr="00620291" w:rsidRDefault="009A61E2">
            <w:pPr>
              <w:rPr>
                <w:bCs/>
              </w:rPr>
            </w:pPr>
          </w:p>
          <w:p w14:paraId="6CEF440E" w14:textId="77777777" w:rsidR="009A61E2" w:rsidRPr="003B5580" w:rsidRDefault="009A61E2">
            <w:pPr>
              <w:rPr>
                <w:b/>
              </w:rPr>
            </w:pPr>
            <w:r>
              <w:rPr>
                <w:b/>
              </w:rPr>
              <w:t>If yes, l</w:t>
            </w:r>
            <w:r w:rsidRPr="003B5580">
              <w:rPr>
                <w:b/>
              </w:rPr>
              <w:t>ist sample ID(s)</w:t>
            </w:r>
            <w:r>
              <w:rPr>
                <w:b/>
              </w:rPr>
              <w:t xml:space="preserve"> and summarize actions taken</w:t>
            </w:r>
            <w:r w:rsidRPr="003B5580">
              <w:rPr>
                <w:b/>
              </w:rPr>
              <w:t>:</w:t>
            </w:r>
          </w:p>
        </w:tc>
      </w:tr>
      <w:tr w:rsidR="009A61E2" w14:paraId="6181245B" w14:textId="77777777">
        <w:tc>
          <w:tcPr>
            <w:tcW w:w="4675" w:type="dxa"/>
            <w:shd w:val="clear" w:color="auto" w:fill="D9D9D9" w:themeFill="background1" w:themeFillShade="D9"/>
          </w:tcPr>
          <w:p w14:paraId="148B9687" w14:textId="4A4BD06F" w:rsidR="009A61E2" w:rsidRDefault="009A61E2">
            <w:r w:rsidRPr="00A57F99">
              <w:t>1.2.</w:t>
            </w:r>
            <w:r w:rsidR="009B06A7">
              <w:t>1</w:t>
            </w:r>
            <w:r w:rsidR="00595424">
              <w:t>9</w:t>
            </w:r>
            <w:r w:rsidRPr="00A57F99">
              <w:tab/>
            </w:r>
            <w:r>
              <w:t>Were any technical holding times greater than 2x the time requirement?</w:t>
            </w:r>
          </w:p>
          <w:p w14:paraId="4A1A8552" w14:textId="77777777" w:rsidR="009A61E2" w:rsidRDefault="009A61E2"/>
          <w:p w14:paraId="7679712E" w14:textId="77777777" w:rsidR="009A61E2" w:rsidRPr="00D214B4" w:rsidRDefault="009A61E2">
            <w:pPr>
              <w:rPr>
                <w:i/>
              </w:rPr>
            </w:pPr>
            <w:r w:rsidRPr="00D214B4">
              <w:rPr>
                <w:i/>
                <w:iCs/>
              </w:rPr>
              <w:t xml:space="preserve">Action: </w:t>
            </w:r>
            <w:r w:rsidRPr="00D214B4">
              <w:rPr>
                <w:i/>
              </w:rPr>
              <w:t xml:space="preserve">If technical holding times are greatly exceeded (&gt; 2x the time requirement), the validator may use professional judgment and the project’s DQOs to qualify all non-detected compounds as “R” and all </w:t>
            </w:r>
            <w:r w:rsidRPr="6046B940">
              <w:rPr>
                <w:i/>
                <w:iCs/>
              </w:rPr>
              <w:t>detected</w:t>
            </w:r>
            <w:r w:rsidRPr="00D214B4">
              <w:rPr>
                <w:i/>
              </w:rPr>
              <w:t xml:space="preserve"> results as “J-” or “R,” depending on DQOs.</w:t>
            </w:r>
          </w:p>
        </w:tc>
        <w:tc>
          <w:tcPr>
            <w:tcW w:w="4675" w:type="dxa"/>
          </w:tcPr>
          <w:p w14:paraId="2BF7DC1C" w14:textId="77777777" w:rsidR="009A61E2" w:rsidRDefault="009A61E2">
            <w:pPr>
              <w:rPr>
                <w:b/>
              </w:rPr>
            </w:pPr>
            <w:r>
              <w:rPr>
                <w:b/>
              </w:rPr>
              <w:t>Indicate yes or no:</w:t>
            </w:r>
          </w:p>
          <w:p w14:paraId="5EC3F550" w14:textId="77777777" w:rsidR="009A61E2" w:rsidRPr="009C1B56" w:rsidRDefault="009A61E2">
            <w:pPr>
              <w:rPr>
                <w:bCs/>
              </w:rPr>
            </w:pPr>
          </w:p>
          <w:p w14:paraId="1EA6E16B" w14:textId="77777777" w:rsidR="009A61E2" w:rsidRPr="009C1B56" w:rsidRDefault="009A61E2">
            <w:pPr>
              <w:rPr>
                <w:bCs/>
              </w:rPr>
            </w:pPr>
          </w:p>
          <w:p w14:paraId="03229A2B" w14:textId="77777777" w:rsidR="009A61E2" w:rsidRPr="003B5580" w:rsidRDefault="009A61E2">
            <w:pPr>
              <w:rPr>
                <w:b/>
              </w:rPr>
            </w:pPr>
            <w:r>
              <w:rPr>
                <w:b/>
              </w:rPr>
              <w:t>If yes, l</w:t>
            </w:r>
            <w:r w:rsidRPr="003B5580">
              <w:rPr>
                <w:b/>
              </w:rPr>
              <w:t>ist sample ID(s)</w:t>
            </w:r>
            <w:r>
              <w:rPr>
                <w:b/>
              </w:rPr>
              <w:t xml:space="preserve"> and summarize actions taken</w:t>
            </w:r>
            <w:r w:rsidRPr="003B5580">
              <w:rPr>
                <w:b/>
              </w:rPr>
              <w:t>:</w:t>
            </w:r>
          </w:p>
        </w:tc>
      </w:tr>
    </w:tbl>
    <w:p w14:paraId="55B72BC3" w14:textId="77777777" w:rsidR="009A61E2" w:rsidRDefault="009A61E2" w:rsidP="00551BE1"/>
    <w:p w14:paraId="30F81BF1" w14:textId="77777777" w:rsidR="009A61E2" w:rsidRDefault="009A61E2" w:rsidP="00551BE1"/>
    <w:tbl>
      <w:tblPr>
        <w:tblStyle w:val="TableGrid"/>
        <w:tblW w:w="0" w:type="auto"/>
        <w:tblLook w:val="04A0" w:firstRow="1" w:lastRow="0" w:firstColumn="1" w:lastColumn="0" w:noHBand="0" w:noVBand="1"/>
      </w:tblPr>
      <w:tblGrid>
        <w:gridCol w:w="4675"/>
        <w:gridCol w:w="4675"/>
      </w:tblGrid>
      <w:tr w:rsidR="00285F45" w14:paraId="448D0D40" w14:textId="77777777" w:rsidTr="005A557F">
        <w:tc>
          <w:tcPr>
            <w:tcW w:w="9350" w:type="dxa"/>
            <w:gridSpan w:val="2"/>
            <w:shd w:val="clear" w:color="auto" w:fill="D9D9D9" w:themeFill="background1" w:themeFillShade="D9"/>
          </w:tcPr>
          <w:p w14:paraId="457F6D33" w14:textId="5632FC25" w:rsidR="00285F45" w:rsidRPr="005A557F" w:rsidRDefault="00262B06" w:rsidP="00551BE1">
            <w:pPr>
              <w:rPr>
                <w:b/>
                <w:bCs/>
              </w:rPr>
            </w:pPr>
            <w:r>
              <w:rPr>
                <w:b/>
                <w:bCs/>
              </w:rPr>
              <w:t>Technical Holding Times - Cyanide</w:t>
            </w:r>
          </w:p>
        </w:tc>
      </w:tr>
      <w:tr w:rsidR="002C3E56" w14:paraId="611C92B9" w14:textId="77777777" w:rsidTr="005A557F">
        <w:tc>
          <w:tcPr>
            <w:tcW w:w="4675" w:type="dxa"/>
            <w:shd w:val="clear" w:color="auto" w:fill="D9D9D9" w:themeFill="background1" w:themeFillShade="D9"/>
          </w:tcPr>
          <w:p w14:paraId="412D9ADA" w14:textId="326C3401" w:rsidR="002C3E56" w:rsidRDefault="002C3E56" w:rsidP="00551BE1">
            <w:r>
              <w:t>1.2.</w:t>
            </w:r>
            <w:r w:rsidR="00595424">
              <w:t>20</w:t>
            </w:r>
            <w:r w:rsidR="00AF5414" w:rsidRPr="00C149A4">
              <w:tab/>
            </w:r>
            <w:r w:rsidR="004D0805" w:rsidRPr="004D0805">
              <w:t>Were samples properly preserved (4°C</w:t>
            </w:r>
            <w:r w:rsidR="00966654">
              <w:t xml:space="preserve"> </w:t>
            </w:r>
            <w:r w:rsidR="00966654" w:rsidRPr="188FEBE3">
              <w:t>±</w:t>
            </w:r>
            <w:r w:rsidR="00BD2F38">
              <w:t xml:space="preserve"> 2</w:t>
            </w:r>
            <w:r w:rsidR="004D0805" w:rsidRPr="004D0805">
              <w:t xml:space="preserve">; </w:t>
            </w:r>
            <w:r w:rsidR="00BE3C19">
              <w:t>NaOH</w:t>
            </w:r>
            <w:r w:rsidR="004D0805" w:rsidRPr="004D0805">
              <w:t xml:space="preserve"> for aqueous samples)?  Check preservation requirements, </w:t>
            </w:r>
            <w:r w:rsidR="003851E9">
              <w:t>COC</w:t>
            </w:r>
            <w:r w:rsidR="004D0805" w:rsidRPr="004D0805">
              <w:t>, and sample receipt form for discrepancies.</w:t>
            </w:r>
          </w:p>
          <w:p w14:paraId="7FF5D6C4" w14:textId="77777777" w:rsidR="0024785A" w:rsidRDefault="0024785A" w:rsidP="00551BE1"/>
          <w:p w14:paraId="01A36A45" w14:textId="4A366400" w:rsidR="0024785A" w:rsidRDefault="0024785A" w:rsidP="00551BE1">
            <w:r w:rsidRPr="00D214B4">
              <w:rPr>
                <w:i/>
                <w:iCs/>
              </w:rPr>
              <w:t>Action:</w:t>
            </w:r>
            <w:r w:rsidR="00EB0561">
              <w:rPr>
                <w:i/>
                <w:iCs/>
              </w:rPr>
              <w:t xml:space="preserve"> </w:t>
            </w:r>
            <w:r w:rsidR="0018422C">
              <w:rPr>
                <w:i/>
                <w:iCs/>
              </w:rPr>
              <w:t>If samples were received</w:t>
            </w:r>
            <w:r w:rsidR="00D02DA4">
              <w:rPr>
                <w:i/>
                <w:iCs/>
              </w:rPr>
              <w:t xml:space="preserve"> at a temperature</w:t>
            </w:r>
            <w:r w:rsidR="008209E8">
              <w:rPr>
                <w:i/>
                <w:iCs/>
              </w:rPr>
              <w:t xml:space="preserve"> </w:t>
            </w:r>
            <w:r w:rsidR="00543AEF">
              <w:rPr>
                <w:rFonts w:cstheme="minorHAnsi"/>
                <w:i/>
                <w:iCs/>
              </w:rPr>
              <w:t>&gt;</w:t>
            </w:r>
            <w:r w:rsidR="00A02556">
              <w:rPr>
                <w:rFonts w:cstheme="minorHAnsi"/>
                <w:i/>
                <w:iCs/>
              </w:rPr>
              <w:t xml:space="preserve"> </w:t>
            </w:r>
            <w:r w:rsidR="00BB3E01">
              <w:rPr>
                <w:rFonts w:cstheme="minorHAnsi"/>
                <w:i/>
                <w:iCs/>
              </w:rPr>
              <w:t>6°</w:t>
            </w:r>
            <w:r w:rsidR="00A02556">
              <w:rPr>
                <w:rFonts w:cstheme="minorHAnsi"/>
                <w:i/>
                <w:iCs/>
              </w:rPr>
              <w:t xml:space="preserve"> </w:t>
            </w:r>
            <w:r w:rsidR="000F74C6">
              <w:rPr>
                <w:rFonts w:cstheme="minorHAnsi"/>
                <w:i/>
                <w:iCs/>
              </w:rPr>
              <w:t>but</w:t>
            </w:r>
            <w:r w:rsidR="00F46678">
              <w:rPr>
                <w:rFonts w:cstheme="minorHAnsi"/>
                <w:i/>
                <w:iCs/>
              </w:rPr>
              <w:t xml:space="preserve"> ≤</w:t>
            </w:r>
            <w:r w:rsidR="00C710FE">
              <w:rPr>
                <w:rFonts w:cstheme="minorHAnsi"/>
                <w:i/>
                <w:iCs/>
              </w:rPr>
              <w:t xml:space="preserve"> 10°</w:t>
            </w:r>
            <w:r w:rsidR="00F53D69">
              <w:rPr>
                <w:rFonts w:cstheme="minorHAnsi"/>
                <w:i/>
                <w:iCs/>
              </w:rPr>
              <w:t xml:space="preserve">, </w:t>
            </w:r>
            <w:r w:rsidR="003B2E5C">
              <w:rPr>
                <w:rFonts w:cstheme="minorHAnsi"/>
                <w:i/>
                <w:iCs/>
              </w:rPr>
              <w:t>then</w:t>
            </w:r>
            <w:r w:rsidR="00575AE8">
              <w:rPr>
                <w:rFonts w:cstheme="minorHAnsi"/>
                <w:i/>
                <w:iCs/>
              </w:rPr>
              <w:t xml:space="preserve"> all detects should be qualified as</w:t>
            </w:r>
            <w:r w:rsidR="00333774">
              <w:rPr>
                <w:rFonts w:cstheme="minorHAnsi"/>
                <w:i/>
                <w:iCs/>
              </w:rPr>
              <w:t xml:space="preserve"> </w:t>
            </w:r>
            <w:r w:rsidR="00F34B2A">
              <w:rPr>
                <w:rFonts w:cstheme="minorHAnsi"/>
                <w:i/>
                <w:iCs/>
              </w:rPr>
              <w:t>“J</w:t>
            </w:r>
            <w:r w:rsidR="00333774">
              <w:rPr>
                <w:rFonts w:cstheme="minorHAnsi"/>
                <w:i/>
                <w:iCs/>
              </w:rPr>
              <w:t>”</w:t>
            </w:r>
            <w:r w:rsidR="005150FA">
              <w:rPr>
                <w:rFonts w:cstheme="minorHAnsi"/>
                <w:i/>
                <w:iCs/>
              </w:rPr>
              <w:t xml:space="preserve"> and all non-detects should be qualified as</w:t>
            </w:r>
            <w:r w:rsidR="00F34B2A">
              <w:rPr>
                <w:rFonts w:cstheme="minorHAnsi"/>
                <w:i/>
                <w:iCs/>
              </w:rPr>
              <w:t xml:space="preserve"> </w:t>
            </w:r>
            <w:r w:rsidR="00F34B2A">
              <w:rPr>
                <w:rFonts w:cstheme="minorHAnsi"/>
                <w:i/>
                <w:iCs/>
              </w:rPr>
              <w:lastRenderedPageBreak/>
              <w:t>“</w:t>
            </w:r>
            <w:r w:rsidR="004E3234">
              <w:rPr>
                <w:rFonts w:cstheme="minorHAnsi"/>
                <w:i/>
                <w:iCs/>
              </w:rPr>
              <w:t>UJ</w:t>
            </w:r>
            <w:r w:rsidR="00F34B2A">
              <w:rPr>
                <w:rFonts w:cstheme="minorHAnsi"/>
                <w:i/>
                <w:iCs/>
              </w:rPr>
              <w:t>.”</w:t>
            </w:r>
            <w:r w:rsidR="00796F3B">
              <w:rPr>
                <w:rFonts w:cstheme="minorHAnsi"/>
                <w:i/>
                <w:iCs/>
              </w:rPr>
              <w:t xml:space="preserve"> If</w:t>
            </w:r>
            <w:r w:rsidR="00FA737A">
              <w:rPr>
                <w:rFonts w:cstheme="minorHAnsi"/>
                <w:i/>
                <w:iCs/>
              </w:rPr>
              <w:t xml:space="preserve"> </w:t>
            </w:r>
            <w:r w:rsidR="000405F9">
              <w:rPr>
                <w:rFonts w:cstheme="minorHAnsi"/>
                <w:i/>
                <w:iCs/>
              </w:rPr>
              <w:t>samples were received at a temperature</w:t>
            </w:r>
            <w:r w:rsidR="00D0426D">
              <w:rPr>
                <w:rFonts w:cstheme="minorHAnsi"/>
                <w:i/>
                <w:iCs/>
              </w:rPr>
              <w:t xml:space="preserve"> &gt; 10°, then </w:t>
            </w:r>
            <w:r w:rsidR="004E3234">
              <w:rPr>
                <w:rFonts w:cstheme="minorHAnsi"/>
                <w:i/>
                <w:iCs/>
              </w:rPr>
              <w:t>all detects should be qualified as “J</w:t>
            </w:r>
            <w:r w:rsidR="001E2D34">
              <w:rPr>
                <w:rFonts w:cstheme="minorHAnsi"/>
                <w:i/>
                <w:iCs/>
              </w:rPr>
              <w:t>-</w:t>
            </w:r>
            <w:r w:rsidR="004E3234">
              <w:rPr>
                <w:rFonts w:cstheme="minorHAnsi"/>
                <w:i/>
                <w:iCs/>
              </w:rPr>
              <w:t>” and all non-detects should be qualified as “R.”</w:t>
            </w:r>
            <w:r w:rsidR="00900C31">
              <w:rPr>
                <w:rFonts w:cstheme="minorHAnsi"/>
                <w:i/>
                <w:iCs/>
              </w:rPr>
              <w:t xml:space="preserve"> If aqu</w:t>
            </w:r>
            <w:r w:rsidR="009B206B">
              <w:rPr>
                <w:rFonts w:cstheme="minorHAnsi"/>
                <w:i/>
                <w:iCs/>
              </w:rPr>
              <w:t>eous sample</w:t>
            </w:r>
            <w:r w:rsidR="003E7275">
              <w:rPr>
                <w:rFonts w:cstheme="minorHAnsi"/>
                <w:i/>
                <w:iCs/>
              </w:rPr>
              <w:t>s are received at a pH ≤</w:t>
            </w:r>
            <w:r w:rsidR="0059666B">
              <w:rPr>
                <w:rFonts w:cstheme="minorHAnsi"/>
                <w:i/>
                <w:iCs/>
              </w:rPr>
              <w:t xml:space="preserve"> 10, then all detects should be qualified as “J” and all non-detects should be qualified as “</w:t>
            </w:r>
            <w:r w:rsidR="007D03D3">
              <w:rPr>
                <w:rFonts w:cstheme="minorHAnsi"/>
                <w:i/>
                <w:iCs/>
              </w:rPr>
              <w:t>R</w:t>
            </w:r>
            <w:r w:rsidR="0059666B">
              <w:rPr>
                <w:rFonts w:cstheme="minorHAnsi"/>
                <w:i/>
                <w:iCs/>
              </w:rPr>
              <w:t xml:space="preserve">.” </w:t>
            </w:r>
          </w:p>
        </w:tc>
        <w:tc>
          <w:tcPr>
            <w:tcW w:w="4675" w:type="dxa"/>
          </w:tcPr>
          <w:p w14:paraId="5EC98284" w14:textId="77777777" w:rsidR="00B456B1" w:rsidRDefault="00B456B1" w:rsidP="00B456B1">
            <w:pPr>
              <w:rPr>
                <w:b/>
              </w:rPr>
            </w:pPr>
            <w:r>
              <w:rPr>
                <w:b/>
              </w:rPr>
              <w:lastRenderedPageBreak/>
              <w:t>Indicate yes or no:</w:t>
            </w:r>
          </w:p>
          <w:p w14:paraId="73A0DC64" w14:textId="77777777" w:rsidR="00B456B1" w:rsidRPr="00620291" w:rsidRDefault="00B456B1" w:rsidP="00B456B1">
            <w:pPr>
              <w:rPr>
                <w:bCs/>
              </w:rPr>
            </w:pPr>
          </w:p>
          <w:p w14:paraId="7D33CB61" w14:textId="77777777" w:rsidR="00B456B1" w:rsidRPr="00620291" w:rsidRDefault="00B456B1" w:rsidP="00B456B1">
            <w:pPr>
              <w:rPr>
                <w:bCs/>
              </w:rPr>
            </w:pPr>
          </w:p>
          <w:p w14:paraId="142689D9" w14:textId="7161D671" w:rsidR="002C3E56" w:rsidRPr="00491240" w:rsidRDefault="00B456B1" w:rsidP="00B456B1">
            <w:pPr>
              <w:rPr>
                <w:bCs/>
              </w:rPr>
            </w:pPr>
            <w:r w:rsidRPr="003B5580">
              <w:rPr>
                <w:b/>
              </w:rPr>
              <w:t>List any problems</w:t>
            </w:r>
            <w:r w:rsidR="00921760">
              <w:rPr>
                <w:b/>
              </w:rPr>
              <w:t xml:space="preserve"> and summarize actions taken</w:t>
            </w:r>
            <w:r w:rsidRPr="003B5580">
              <w:rPr>
                <w:b/>
              </w:rPr>
              <w:t>:</w:t>
            </w:r>
          </w:p>
          <w:p w14:paraId="59D1853C" w14:textId="77777777" w:rsidR="00491240" w:rsidRPr="00491240" w:rsidRDefault="00491240" w:rsidP="00B456B1">
            <w:pPr>
              <w:rPr>
                <w:bCs/>
              </w:rPr>
            </w:pPr>
          </w:p>
          <w:p w14:paraId="753082F3" w14:textId="45B7B286" w:rsidR="00491240" w:rsidRDefault="00491240" w:rsidP="00921760"/>
        </w:tc>
      </w:tr>
      <w:tr w:rsidR="00285F45" w14:paraId="546BD536" w14:textId="77777777" w:rsidTr="005A557F">
        <w:tc>
          <w:tcPr>
            <w:tcW w:w="4675" w:type="dxa"/>
            <w:shd w:val="clear" w:color="auto" w:fill="D9D9D9" w:themeFill="background1" w:themeFillShade="D9"/>
          </w:tcPr>
          <w:p w14:paraId="341C45E4" w14:textId="4E17078C" w:rsidR="00285F45" w:rsidRDefault="004D0805" w:rsidP="00551BE1">
            <w:r>
              <w:t>1.2.</w:t>
            </w:r>
            <w:r w:rsidR="009B06A7">
              <w:t>2</w:t>
            </w:r>
            <w:r w:rsidR="00595424">
              <w:t>1</w:t>
            </w:r>
            <w:r w:rsidR="00AF5414" w:rsidRPr="00C149A4">
              <w:tab/>
            </w:r>
            <w:r w:rsidR="009362D5" w:rsidRPr="009362D5">
              <w:t>Were any technical holding times exceeded?</w:t>
            </w:r>
          </w:p>
          <w:p w14:paraId="34197B52" w14:textId="77777777" w:rsidR="0077354E" w:rsidRDefault="0077354E" w:rsidP="00551BE1"/>
          <w:p w14:paraId="72423447" w14:textId="4D7E47A4" w:rsidR="0077354E" w:rsidRDefault="0024785A" w:rsidP="00551BE1">
            <w:r w:rsidRPr="00D214B4">
              <w:rPr>
                <w:i/>
                <w:iCs/>
              </w:rPr>
              <w:t>Action:</w:t>
            </w:r>
            <w:r w:rsidR="00DD61E1">
              <w:rPr>
                <w:i/>
                <w:iCs/>
              </w:rPr>
              <w:t xml:space="preserve"> </w:t>
            </w:r>
            <w:r w:rsidR="002E6C79">
              <w:rPr>
                <w:i/>
                <w:iCs/>
              </w:rPr>
              <w:t xml:space="preserve">If the technical holding time was </w:t>
            </w:r>
            <w:r w:rsidR="002E6C79">
              <w:rPr>
                <w:rFonts w:cstheme="minorHAnsi"/>
                <w:i/>
                <w:iCs/>
              </w:rPr>
              <w:t>&gt;</w:t>
            </w:r>
            <w:r w:rsidR="002E6C79">
              <w:rPr>
                <w:i/>
                <w:iCs/>
              </w:rPr>
              <w:t xml:space="preserve"> 14 days, </w:t>
            </w:r>
            <w:r w:rsidR="002E6C79">
              <w:rPr>
                <w:rFonts w:cstheme="minorHAnsi"/>
                <w:i/>
                <w:iCs/>
              </w:rPr>
              <w:t>then all detects should be qualified as “J” and all non-detects should be qualified as “R.”</w:t>
            </w:r>
          </w:p>
        </w:tc>
        <w:tc>
          <w:tcPr>
            <w:tcW w:w="4675" w:type="dxa"/>
          </w:tcPr>
          <w:p w14:paraId="47667511" w14:textId="77777777" w:rsidR="00F060CB" w:rsidRDefault="00F060CB" w:rsidP="00F060CB">
            <w:pPr>
              <w:rPr>
                <w:b/>
              </w:rPr>
            </w:pPr>
            <w:r>
              <w:rPr>
                <w:b/>
              </w:rPr>
              <w:t>Indicate yes or no:</w:t>
            </w:r>
          </w:p>
          <w:p w14:paraId="40A5DDF3" w14:textId="77777777" w:rsidR="00F060CB" w:rsidRPr="00620291" w:rsidRDefault="00F060CB" w:rsidP="00F060CB">
            <w:pPr>
              <w:rPr>
                <w:bCs/>
              </w:rPr>
            </w:pPr>
          </w:p>
          <w:p w14:paraId="364085C6" w14:textId="77777777" w:rsidR="00F060CB" w:rsidRPr="00620291" w:rsidRDefault="00F060CB" w:rsidP="00F060CB">
            <w:pPr>
              <w:rPr>
                <w:bCs/>
              </w:rPr>
            </w:pPr>
          </w:p>
          <w:p w14:paraId="70DC7470" w14:textId="6458D63E" w:rsidR="00285F45" w:rsidRDefault="00F060CB" w:rsidP="00F060CB">
            <w:r>
              <w:rPr>
                <w:b/>
              </w:rPr>
              <w:t>If yes, l</w:t>
            </w:r>
            <w:r w:rsidRPr="003B5580">
              <w:rPr>
                <w:b/>
              </w:rPr>
              <w:t>ist sample ID(s)</w:t>
            </w:r>
            <w:r>
              <w:rPr>
                <w:b/>
              </w:rPr>
              <w:t xml:space="preserve"> and summarize actions taken</w:t>
            </w:r>
            <w:r w:rsidRPr="003B5580">
              <w:rPr>
                <w:b/>
              </w:rPr>
              <w:t>:</w:t>
            </w:r>
          </w:p>
        </w:tc>
      </w:tr>
      <w:tr w:rsidR="00E43242" w14:paraId="13BD5199" w14:textId="77777777" w:rsidTr="005A557F">
        <w:tc>
          <w:tcPr>
            <w:tcW w:w="4675" w:type="dxa"/>
            <w:shd w:val="clear" w:color="auto" w:fill="D9D9D9" w:themeFill="background1" w:themeFillShade="D9"/>
          </w:tcPr>
          <w:p w14:paraId="73564E2B" w14:textId="16A4AA69" w:rsidR="00E43242" w:rsidRDefault="00A55539" w:rsidP="00551BE1">
            <w:r>
              <w:t>1.</w:t>
            </w:r>
            <w:r w:rsidR="00675C36">
              <w:t>2.</w:t>
            </w:r>
            <w:r w:rsidR="009B06A7">
              <w:t>2</w:t>
            </w:r>
            <w:r w:rsidR="00595424">
              <w:t>2</w:t>
            </w:r>
            <w:r w:rsidR="00AF5414" w:rsidRPr="00C149A4">
              <w:tab/>
            </w:r>
            <w:r w:rsidR="00A77F86">
              <w:t>W</w:t>
            </w:r>
            <w:r w:rsidR="0029751E">
              <w:t>ere</w:t>
            </w:r>
            <w:r w:rsidR="00E7362B">
              <w:t xml:space="preserve"> </w:t>
            </w:r>
            <w:r w:rsidR="00637915">
              <w:t>oxidizing agents</w:t>
            </w:r>
            <w:r w:rsidR="000A21DD">
              <w:t xml:space="preserve"> and/or sulfides</w:t>
            </w:r>
            <w:r w:rsidR="00097E9B">
              <w:t xml:space="preserve"> present in aqueo</w:t>
            </w:r>
            <w:r w:rsidR="00C04A47">
              <w:t>u</w:t>
            </w:r>
            <w:r w:rsidR="00097E9B">
              <w:t>s</w:t>
            </w:r>
            <w:r w:rsidR="00D904D7">
              <w:t xml:space="preserve"> samples received by the lab?</w:t>
            </w:r>
          </w:p>
          <w:p w14:paraId="0FED2723" w14:textId="77777777" w:rsidR="0048643F" w:rsidRDefault="0048643F" w:rsidP="00551BE1"/>
          <w:p w14:paraId="417EA4D6" w14:textId="0A1554A7" w:rsidR="003B1078" w:rsidRPr="00E00DEA" w:rsidRDefault="003B1078" w:rsidP="00551BE1">
            <w:pPr>
              <w:rPr>
                <w:b/>
                <w:bCs/>
              </w:rPr>
            </w:pPr>
            <w:r w:rsidRPr="00E00DEA">
              <w:rPr>
                <w:b/>
                <w:bCs/>
              </w:rPr>
              <w:t>Note: Oxidizing agents</w:t>
            </w:r>
            <w:r w:rsidR="006630CA" w:rsidRPr="00E00DEA">
              <w:rPr>
                <w:b/>
                <w:bCs/>
              </w:rPr>
              <w:t xml:space="preserve"> (</w:t>
            </w:r>
            <w:r w:rsidR="006630CA" w:rsidRPr="00FA11C3">
              <w:rPr>
                <w:b/>
                <w:bCs/>
                <w:i/>
                <w:iCs/>
              </w:rPr>
              <w:t>e.g.</w:t>
            </w:r>
            <w:r w:rsidR="006630CA" w:rsidRPr="00E00DEA">
              <w:rPr>
                <w:b/>
                <w:bCs/>
              </w:rPr>
              <w:t>, chlorine)</w:t>
            </w:r>
            <w:r w:rsidR="00341458" w:rsidRPr="00E00DEA">
              <w:rPr>
                <w:b/>
                <w:bCs/>
              </w:rPr>
              <w:t xml:space="preserve"> decompose most cyanides</w:t>
            </w:r>
            <w:r w:rsidR="003E12BA" w:rsidRPr="00E00DEA">
              <w:rPr>
                <w:b/>
                <w:bCs/>
              </w:rPr>
              <w:t>.</w:t>
            </w:r>
            <w:r w:rsidR="00015EE3" w:rsidRPr="00E00DEA">
              <w:rPr>
                <w:b/>
                <w:bCs/>
              </w:rPr>
              <w:t xml:space="preserve"> </w:t>
            </w:r>
            <w:r w:rsidR="002D38EE" w:rsidRPr="00E00DEA">
              <w:rPr>
                <w:b/>
                <w:bCs/>
              </w:rPr>
              <w:t xml:space="preserve">Chlorine interferences can be removed by adding sodium </w:t>
            </w:r>
            <w:proofErr w:type="spellStart"/>
            <w:r w:rsidR="002D38EE" w:rsidRPr="00E00DEA">
              <w:rPr>
                <w:b/>
                <w:bCs/>
              </w:rPr>
              <w:t>arsenite</w:t>
            </w:r>
            <w:proofErr w:type="spellEnd"/>
            <w:r w:rsidR="002D38EE" w:rsidRPr="00E00DEA">
              <w:rPr>
                <w:b/>
                <w:bCs/>
              </w:rPr>
              <w:t xml:space="preserve"> or </w:t>
            </w:r>
            <w:proofErr w:type="spellStart"/>
            <w:r w:rsidR="002D38EE" w:rsidRPr="00E00DEA">
              <w:rPr>
                <w:b/>
                <w:bCs/>
              </w:rPr>
              <w:t>absorbic</w:t>
            </w:r>
            <w:proofErr w:type="spellEnd"/>
            <w:r w:rsidR="002D38EE" w:rsidRPr="00E00DEA">
              <w:rPr>
                <w:b/>
                <w:bCs/>
              </w:rPr>
              <w:t xml:space="preserve"> acid to the </w:t>
            </w:r>
            <w:r w:rsidR="5369B025" w:rsidRPr="6046B940">
              <w:rPr>
                <w:b/>
                <w:bCs/>
              </w:rPr>
              <w:t>s</w:t>
            </w:r>
            <w:r w:rsidR="4212BC9C" w:rsidRPr="6046B940">
              <w:rPr>
                <w:b/>
                <w:bCs/>
              </w:rPr>
              <w:t>ample</w:t>
            </w:r>
            <w:r w:rsidR="002D38EE" w:rsidRPr="00E00DEA">
              <w:rPr>
                <w:b/>
                <w:bCs/>
              </w:rPr>
              <w:t xml:space="preserve"> to reduce the chlorine</w:t>
            </w:r>
            <w:r w:rsidR="00C46F0D" w:rsidRPr="00E00DEA">
              <w:rPr>
                <w:b/>
                <w:bCs/>
              </w:rPr>
              <w:t>.</w:t>
            </w:r>
            <w:r w:rsidR="00915A48" w:rsidRPr="00E00DEA">
              <w:rPr>
                <w:b/>
                <w:bCs/>
              </w:rPr>
              <w:t xml:space="preserve"> </w:t>
            </w:r>
          </w:p>
          <w:p w14:paraId="244754C5" w14:textId="77777777" w:rsidR="003B1078" w:rsidRDefault="003B1078" w:rsidP="00551BE1"/>
          <w:p w14:paraId="57FF3EDC" w14:textId="17CCCC4D" w:rsidR="0048643F" w:rsidRDefault="0048643F" w:rsidP="00551BE1">
            <w:r w:rsidRPr="00D214B4">
              <w:rPr>
                <w:i/>
                <w:iCs/>
              </w:rPr>
              <w:t>Action:</w:t>
            </w:r>
            <w:r w:rsidR="003F2A52">
              <w:rPr>
                <w:i/>
                <w:iCs/>
              </w:rPr>
              <w:t xml:space="preserve"> If aqueous samples are received with oxidizing agents present, detects should be qualified as “J”, and all non-detects should be qualified as “R.”</w:t>
            </w:r>
          </w:p>
        </w:tc>
        <w:tc>
          <w:tcPr>
            <w:tcW w:w="4675" w:type="dxa"/>
          </w:tcPr>
          <w:p w14:paraId="7CBE40FC" w14:textId="77777777" w:rsidR="00E43242" w:rsidRPr="001256A1" w:rsidRDefault="00B068DC" w:rsidP="00F060CB">
            <w:pPr>
              <w:rPr>
                <w:bCs/>
              </w:rPr>
            </w:pPr>
            <w:r>
              <w:rPr>
                <w:b/>
              </w:rPr>
              <w:t>Indicate yes or no:</w:t>
            </w:r>
          </w:p>
          <w:p w14:paraId="233ACAD0" w14:textId="77777777" w:rsidR="005C639C" w:rsidRPr="001256A1" w:rsidRDefault="005C639C" w:rsidP="00F060CB">
            <w:pPr>
              <w:rPr>
                <w:bCs/>
              </w:rPr>
            </w:pPr>
          </w:p>
          <w:p w14:paraId="2BF67A02" w14:textId="77777777" w:rsidR="001256A1" w:rsidRDefault="001256A1" w:rsidP="00F060CB">
            <w:pPr>
              <w:rPr>
                <w:b/>
              </w:rPr>
            </w:pPr>
          </w:p>
          <w:p w14:paraId="761B634C" w14:textId="155DEDAE" w:rsidR="005C639C" w:rsidRDefault="005C639C" w:rsidP="00F060CB">
            <w:pPr>
              <w:rPr>
                <w:b/>
              </w:rPr>
            </w:pPr>
            <w:r>
              <w:rPr>
                <w:b/>
              </w:rPr>
              <w:t>Su</w:t>
            </w:r>
            <w:r w:rsidR="001256A1">
              <w:rPr>
                <w:b/>
              </w:rPr>
              <w:t>m</w:t>
            </w:r>
            <w:r>
              <w:rPr>
                <w:b/>
              </w:rPr>
              <w:t>marize actions taken</w:t>
            </w:r>
            <w:r w:rsidR="001256A1">
              <w:rPr>
                <w:b/>
              </w:rPr>
              <w:t>:</w:t>
            </w:r>
          </w:p>
        </w:tc>
      </w:tr>
      <w:tr w:rsidR="005473C9" w14:paraId="511E1DCD" w14:textId="77777777" w:rsidTr="005A557F">
        <w:tc>
          <w:tcPr>
            <w:tcW w:w="4675" w:type="dxa"/>
            <w:shd w:val="clear" w:color="auto" w:fill="D9D9D9" w:themeFill="background1" w:themeFillShade="D9"/>
          </w:tcPr>
          <w:p w14:paraId="317D14AC" w14:textId="2DB76037" w:rsidR="008E3552" w:rsidRDefault="008E3552" w:rsidP="008E3552">
            <w:r>
              <w:t>1.2.</w:t>
            </w:r>
            <w:r w:rsidR="009B06A7">
              <w:t>2</w:t>
            </w:r>
            <w:r w:rsidR="00595424">
              <w:t>3</w:t>
            </w:r>
            <w:r w:rsidR="00AF5414" w:rsidRPr="00C149A4">
              <w:tab/>
            </w:r>
            <w:r>
              <w:t xml:space="preserve">Were aqueous samples received </w:t>
            </w:r>
            <w:r w:rsidR="3EE3E15F">
              <w:t>with sulfides present</w:t>
            </w:r>
            <w:r>
              <w:t>?</w:t>
            </w:r>
          </w:p>
          <w:p w14:paraId="1C220E0A" w14:textId="1BEEE278" w:rsidR="008E3552" w:rsidRDefault="008E3552" w:rsidP="008E3552"/>
          <w:p w14:paraId="3672D941" w14:textId="42CAD630" w:rsidR="008E3552" w:rsidRDefault="008E3552" w:rsidP="008E3552">
            <w:r w:rsidRPr="008E3552">
              <w:rPr>
                <w:b/>
                <w:bCs/>
              </w:rPr>
              <w:t>Note:</w:t>
            </w:r>
            <w:r>
              <w:t xml:space="preserve"> </w:t>
            </w:r>
            <w:r w:rsidRPr="00E00DEA">
              <w:rPr>
                <w:b/>
                <w:bCs/>
              </w:rPr>
              <w:t>Samples that contain hydrogen sulfide, metal sulfides, or other compounds that may produce hydrogen sulfide may release hydrogen sulfide during distillation.  Sulfide interference can be removed by adding of bismuth nitrate to precipitate the sulfide.</w:t>
            </w:r>
          </w:p>
          <w:p w14:paraId="268EDC4F" w14:textId="77777777" w:rsidR="008E3552" w:rsidRDefault="008E3552" w:rsidP="008E3552"/>
          <w:p w14:paraId="5B2A5163" w14:textId="3EC52132" w:rsidR="005473C9" w:rsidRPr="008E3552" w:rsidRDefault="008E3552" w:rsidP="008E3552">
            <w:pPr>
              <w:rPr>
                <w:i/>
                <w:iCs/>
              </w:rPr>
            </w:pPr>
            <w:r w:rsidRPr="008E3552">
              <w:rPr>
                <w:i/>
                <w:iCs/>
              </w:rPr>
              <w:t xml:space="preserve">Action: If </w:t>
            </w:r>
            <w:r>
              <w:rPr>
                <w:i/>
                <w:iCs/>
              </w:rPr>
              <w:t>sulfides</w:t>
            </w:r>
            <w:r w:rsidRPr="008E3552">
              <w:rPr>
                <w:i/>
                <w:iCs/>
              </w:rPr>
              <w:t xml:space="preserve"> </w:t>
            </w:r>
            <w:r w:rsidR="301988ED" w:rsidRPr="6046B940">
              <w:rPr>
                <w:i/>
                <w:iCs/>
              </w:rPr>
              <w:t xml:space="preserve">are </w:t>
            </w:r>
            <w:r w:rsidRPr="008E3552">
              <w:rPr>
                <w:i/>
                <w:iCs/>
              </w:rPr>
              <w:t>present in aqueous samples, detects should be qualified as “J”, and all non-detects should be qualified as “R.”</w:t>
            </w:r>
          </w:p>
        </w:tc>
        <w:tc>
          <w:tcPr>
            <w:tcW w:w="4675" w:type="dxa"/>
          </w:tcPr>
          <w:p w14:paraId="01811C0F" w14:textId="77777777" w:rsidR="005473C9" w:rsidRDefault="005473C9" w:rsidP="00F060CB">
            <w:pPr>
              <w:rPr>
                <w:b/>
              </w:rPr>
            </w:pPr>
          </w:p>
        </w:tc>
      </w:tr>
      <w:tr w:rsidR="00C04A47" w14:paraId="1C33B836" w14:textId="77777777" w:rsidTr="005A557F">
        <w:tc>
          <w:tcPr>
            <w:tcW w:w="4675" w:type="dxa"/>
            <w:shd w:val="clear" w:color="auto" w:fill="D9D9D9" w:themeFill="background1" w:themeFillShade="D9"/>
          </w:tcPr>
          <w:p w14:paraId="57C7966C" w14:textId="19B88B40" w:rsidR="00C04A47" w:rsidRDefault="00C04A47" w:rsidP="00551BE1">
            <w:r>
              <w:t>1.2.</w:t>
            </w:r>
            <w:r w:rsidR="009B06A7">
              <w:t>2</w:t>
            </w:r>
            <w:r w:rsidR="00595424">
              <w:t>4</w:t>
            </w:r>
            <w:r w:rsidR="00AF5414" w:rsidRPr="00C149A4">
              <w:tab/>
            </w:r>
            <w:r>
              <w:t>W</w:t>
            </w:r>
            <w:r w:rsidR="00EF0CB9">
              <w:t xml:space="preserve">as </w:t>
            </w:r>
            <w:r w:rsidR="004A3C16">
              <w:t>n</w:t>
            </w:r>
            <w:r w:rsidR="00EF0CB9">
              <w:t>it</w:t>
            </w:r>
            <w:r w:rsidR="000D7742">
              <w:t>rate/nitr</w:t>
            </w:r>
            <w:r w:rsidR="00521312">
              <w:t>ite</w:t>
            </w:r>
            <w:r w:rsidR="008E4B3E">
              <w:t xml:space="preserve"> pre</w:t>
            </w:r>
            <w:r w:rsidR="0006118A">
              <w:t>sent in aq</w:t>
            </w:r>
            <w:r w:rsidR="00BA2AEE">
              <w:t>u</w:t>
            </w:r>
            <w:r w:rsidR="0006118A">
              <w:t>eous samples that were not treated</w:t>
            </w:r>
            <w:r w:rsidR="00CF3666">
              <w:t xml:space="preserve"> with su</w:t>
            </w:r>
            <w:r w:rsidR="004A3C16">
              <w:t>l</w:t>
            </w:r>
            <w:r w:rsidR="00CF3666">
              <w:t>fa</w:t>
            </w:r>
            <w:r w:rsidR="008C5927">
              <w:t>m</w:t>
            </w:r>
            <w:r w:rsidR="00CF3666">
              <w:t xml:space="preserve">ic acid </w:t>
            </w:r>
            <w:r w:rsidR="004A3C16">
              <w:t>received by the lab?</w:t>
            </w:r>
          </w:p>
          <w:p w14:paraId="5BE8C9D4" w14:textId="77777777" w:rsidR="0048643F" w:rsidRDefault="0048643F" w:rsidP="00551BE1"/>
          <w:p w14:paraId="42BA1FC1" w14:textId="18B24AEA" w:rsidR="0048643F" w:rsidRDefault="0048643F" w:rsidP="00551BE1">
            <w:r w:rsidRPr="00D214B4">
              <w:rPr>
                <w:i/>
                <w:iCs/>
              </w:rPr>
              <w:t>Action:</w:t>
            </w:r>
            <w:r w:rsidR="001B5817">
              <w:rPr>
                <w:i/>
                <w:iCs/>
              </w:rPr>
              <w:t xml:space="preserve"> </w:t>
            </w:r>
            <w:r w:rsidR="001B5817" w:rsidRPr="001B5817">
              <w:rPr>
                <w:i/>
                <w:iCs/>
              </w:rPr>
              <w:t xml:space="preserve">If </w:t>
            </w:r>
            <w:r w:rsidR="001B5817">
              <w:rPr>
                <w:i/>
                <w:iCs/>
              </w:rPr>
              <w:t xml:space="preserve">nitrate/nitrite is present in untreated </w:t>
            </w:r>
            <w:r w:rsidR="001B5817" w:rsidRPr="001B5817">
              <w:rPr>
                <w:i/>
                <w:iCs/>
              </w:rPr>
              <w:t>aqueous samples, detects should be qualified as “J”, and all non-detects should be qualified as “R.”</w:t>
            </w:r>
          </w:p>
        </w:tc>
        <w:tc>
          <w:tcPr>
            <w:tcW w:w="4675" w:type="dxa"/>
          </w:tcPr>
          <w:p w14:paraId="567722C8" w14:textId="77777777" w:rsidR="00C04A47" w:rsidRPr="001256A1" w:rsidRDefault="00B068DC" w:rsidP="00F060CB">
            <w:pPr>
              <w:rPr>
                <w:bCs/>
              </w:rPr>
            </w:pPr>
            <w:r>
              <w:rPr>
                <w:b/>
              </w:rPr>
              <w:t>Indicate yes or no:</w:t>
            </w:r>
          </w:p>
          <w:p w14:paraId="3AAE5D05" w14:textId="77777777" w:rsidR="001256A1" w:rsidRPr="001256A1" w:rsidRDefault="001256A1" w:rsidP="00F060CB">
            <w:pPr>
              <w:rPr>
                <w:bCs/>
              </w:rPr>
            </w:pPr>
          </w:p>
          <w:p w14:paraId="7BF1AEAF" w14:textId="77777777" w:rsidR="001256A1" w:rsidRDefault="001256A1" w:rsidP="00F060CB">
            <w:pPr>
              <w:rPr>
                <w:b/>
              </w:rPr>
            </w:pPr>
          </w:p>
          <w:p w14:paraId="79611370" w14:textId="5DCE707A" w:rsidR="001256A1" w:rsidRDefault="001256A1" w:rsidP="00F060CB">
            <w:pPr>
              <w:rPr>
                <w:b/>
              </w:rPr>
            </w:pPr>
            <w:r>
              <w:rPr>
                <w:b/>
              </w:rPr>
              <w:t>Summarize actions taken:</w:t>
            </w:r>
          </w:p>
        </w:tc>
      </w:tr>
    </w:tbl>
    <w:p w14:paraId="6020C61D" w14:textId="77777777" w:rsidR="00863AB1" w:rsidRDefault="00863AB1" w:rsidP="00551BE1"/>
    <w:tbl>
      <w:tblPr>
        <w:tblStyle w:val="TableGrid"/>
        <w:tblW w:w="0" w:type="auto"/>
        <w:tblLook w:val="04A0" w:firstRow="1" w:lastRow="0" w:firstColumn="1" w:lastColumn="0" w:noHBand="0" w:noVBand="1"/>
      </w:tblPr>
      <w:tblGrid>
        <w:gridCol w:w="4675"/>
        <w:gridCol w:w="4675"/>
      </w:tblGrid>
      <w:tr w:rsidR="00A57F99" w14:paraId="501030A9" w14:textId="77777777" w:rsidTr="004850A6">
        <w:tc>
          <w:tcPr>
            <w:tcW w:w="9350" w:type="dxa"/>
            <w:gridSpan w:val="2"/>
            <w:shd w:val="clear" w:color="auto" w:fill="D9D9D9" w:themeFill="background1" w:themeFillShade="D9"/>
          </w:tcPr>
          <w:p w14:paraId="22CDE67E" w14:textId="216063E6" w:rsidR="00A57F99" w:rsidRPr="00BB3D24" w:rsidRDefault="00A57F99" w:rsidP="004850A6">
            <w:pPr>
              <w:rPr>
                <w:b/>
                <w:bCs/>
              </w:rPr>
            </w:pPr>
            <w:r w:rsidRPr="00BB3D24">
              <w:rPr>
                <w:b/>
                <w:bCs/>
              </w:rPr>
              <w:lastRenderedPageBreak/>
              <w:t>Technical Holding Times – pH</w:t>
            </w:r>
          </w:p>
        </w:tc>
      </w:tr>
      <w:tr w:rsidR="00A57F99" w14:paraId="5E240025" w14:textId="77777777" w:rsidTr="004850A6">
        <w:tc>
          <w:tcPr>
            <w:tcW w:w="4675" w:type="dxa"/>
            <w:shd w:val="clear" w:color="auto" w:fill="D9D9D9" w:themeFill="background1" w:themeFillShade="D9"/>
          </w:tcPr>
          <w:p w14:paraId="7F5FE75E" w14:textId="46BC3D2A" w:rsidR="00A57F99" w:rsidRDefault="00A57F99" w:rsidP="00A57F99">
            <w:r>
              <w:t>1.2.</w:t>
            </w:r>
            <w:r w:rsidR="009B06A7">
              <w:t>2</w:t>
            </w:r>
            <w:r w:rsidR="00595424">
              <w:t>5</w:t>
            </w:r>
            <w:r>
              <w:tab/>
            </w:r>
            <w:r w:rsidR="009C1B56">
              <w:t>Were any technical holding times exceeded?</w:t>
            </w:r>
          </w:p>
          <w:p w14:paraId="1D3BF477" w14:textId="77777777" w:rsidR="00A57F99" w:rsidRDefault="00A57F99" w:rsidP="00A57F99"/>
          <w:p w14:paraId="0375A9C9" w14:textId="77777777" w:rsidR="00A57F99" w:rsidRDefault="00A57F99" w:rsidP="00A57F99">
            <w:pPr>
              <w:rPr>
                <w:b/>
                <w:bCs/>
              </w:rPr>
            </w:pPr>
            <w:r w:rsidRPr="00BB3D24">
              <w:rPr>
                <w:b/>
                <w:bCs/>
              </w:rPr>
              <w:t>Note: For ground water samples, pH should be evaluated in the field within 15 minutes of sampling.  For waste samples, the technical holding time is more flexible and requires an examination of the type of waste and the project’s DQOs.  If technical holding times exceed 24 hours, consider qualification.  If wastes exhibit the characteristic of corrosivity (</w:t>
            </w:r>
            <w:r w:rsidRPr="00B66E79">
              <w:rPr>
                <w:b/>
                <w:i/>
              </w:rPr>
              <w:t>i.e.</w:t>
            </w:r>
            <w:r w:rsidRPr="00BB3D24">
              <w:rPr>
                <w:b/>
                <w:bCs/>
              </w:rPr>
              <w:t xml:space="preserve">, &lt;pH 2 or &gt;pH 12.5), samples should not be qualified. </w:t>
            </w:r>
          </w:p>
          <w:p w14:paraId="7F296A04" w14:textId="77777777" w:rsidR="005341F3" w:rsidRDefault="005341F3" w:rsidP="00A57F99">
            <w:pPr>
              <w:rPr>
                <w:b/>
                <w:bCs/>
              </w:rPr>
            </w:pPr>
          </w:p>
          <w:p w14:paraId="1827A8C6" w14:textId="401205B8" w:rsidR="00A57F99" w:rsidRPr="005341F3" w:rsidRDefault="005341F3" w:rsidP="00A57F99">
            <w:pPr>
              <w:rPr>
                <w:b/>
                <w:i/>
              </w:rPr>
            </w:pPr>
            <w:r w:rsidRPr="005341F3">
              <w:rPr>
                <w:i/>
                <w:iCs/>
              </w:rPr>
              <w:t>Action: If technical holding times are exceeded, the data validator may use professional judgment and DQOs to qualify data as “R” or “J-.”</w:t>
            </w:r>
          </w:p>
        </w:tc>
        <w:tc>
          <w:tcPr>
            <w:tcW w:w="4675" w:type="dxa"/>
          </w:tcPr>
          <w:p w14:paraId="20734DB4" w14:textId="41DDF9EF" w:rsidR="009C1B56" w:rsidRDefault="009C1B56" w:rsidP="004850A6">
            <w:pPr>
              <w:rPr>
                <w:b/>
              </w:rPr>
            </w:pPr>
            <w:r>
              <w:rPr>
                <w:b/>
              </w:rPr>
              <w:t>Indicate yes or no:</w:t>
            </w:r>
          </w:p>
          <w:p w14:paraId="6AD05830" w14:textId="77777777" w:rsidR="009C1B56" w:rsidRPr="00341DC7" w:rsidRDefault="009C1B56" w:rsidP="004850A6">
            <w:pPr>
              <w:rPr>
                <w:bCs/>
              </w:rPr>
            </w:pPr>
          </w:p>
          <w:p w14:paraId="43F8A7BD" w14:textId="77777777" w:rsidR="009C1B56" w:rsidRPr="00341DC7" w:rsidRDefault="009C1B56" w:rsidP="004850A6">
            <w:pPr>
              <w:rPr>
                <w:bCs/>
              </w:rPr>
            </w:pPr>
          </w:p>
          <w:p w14:paraId="4482848D" w14:textId="24215060" w:rsidR="00A57F99" w:rsidRPr="003B5580" w:rsidRDefault="00341DC7" w:rsidP="004850A6">
            <w:pPr>
              <w:rPr>
                <w:b/>
              </w:rPr>
            </w:pPr>
            <w:r>
              <w:rPr>
                <w:b/>
              </w:rPr>
              <w:t>If yes</w:t>
            </w:r>
            <w:r w:rsidR="00ED2008">
              <w:rPr>
                <w:b/>
              </w:rPr>
              <w:t>, l</w:t>
            </w:r>
            <w:r w:rsidR="00A57F99" w:rsidRPr="003B5580">
              <w:rPr>
                <w:b/>
              </w:rPr>
              <w:t>ist sample ID(s)</w:t>
            </w:r>
            <w:r w:rsidR="00ED2008">
              <w:rPr>
                <w:b/>
              </w:rPr>
              <w:t xml:space="preserve"> and summarize actions taken</w:t>
            </w:r>
            <w:r w:rsidR="00A57F99" w:rsidRPr="003B5580">
              <w:rPr>
                <w:b/>
              </w:rPr>
              <w:t>:</w:t>
            </w:r>
          </w:p>
        </w:tc>
      </w:tr>
    </w:tbl>
    <w:p w14:paraId="5F82C857" w14:textId="52263BBE" w:rsidR="00A57F99" w:rsidRDefault="00A57F99" w:rsidP="00551BE1"/>
    <w:p w14:paraId="1C215B9C" w14:textId="77777777" w:rsidR="003674CD" w:rsidRDefault="003674CD" w:rsidP="003E12A4"/>
    <w:sectPr w:rsidR="003674CD" w:rsidSect="00EC310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elissa Langton" w:date="2022-08-25T07:25:00Z" w:initials="ML">
    <w:p w14:paraId="2941E279" w14:textId="1694ABBF" w:rsidR="001E4AB4" w:rsidRDefault="001E4AB4">
      <w:pPr>
        <w:pStyle w:val="CommentText"/>
      </w:pPr>
      <w:r>
        <w:rPr>
          <w:rStyle w:val="CommentReference"/>
        </w:rPr>
        <w:annotationRef/>
      </w:r>
      <w:r w:rsidR="002A7B22">
        <w:t>Assign this table a table # and heading description</w:t>
      </w:r>
    </w:p>
  </w:comment>
  <w:comment w:id="4" w:author="Potter, Karen" w:date="2022-09-07T13:44:00Z" w:initials="PK">
    <w:p w14:paraId="56BB30B9" w14:textId="77777777" w:rsidR="00C54151" w:rsidRDefault="00C54151">
      <w:pPr>
        <w:pStyle w:val="CommentText"/>
      </w:pPr>
      <w:r>
        <w:rPr>
          <w:rStyle w:val="CommentReference"/>
        </w:rPr>
        <w:annotationRef/>
      </w:r>
      <w:r>
        <w:t>I'm not sure if this counts as a table since it's something that the validator will fill out instead of something to refer to.</w:t>
      </w:r>
    </w:p>
  </w:comment>
  <w:comment w:id="5" w:author="Langton, Melissa" w:date="2022-09-07T13:59:00Z" w:initials="LM">
    <w:p w14:paraId="3A033EC7" w14:textId="7F393791" w:rsidR="7864ECB7" w:rsidRDefault="7864ECB7">
      <w:pPr>
        <w:pStyle w:val="CommentText"/>
      </w:pPr>
      <w:r>
        <w:t>i thought it would be good to assign it a Table #1 though so it is easier to reference in the manual text.</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41E279" w15:done="0"/>
  <w15:commentEx w15:paraId="56BB30B9" w15:paraIdParent="2941E279" w15:done="0"/>
  <w15:commentEx w15:paraId="3A033EC7" w15:paraIdParent="2941E2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1A24E" w16cex:dateUtc="2022-08-25T11:25:00Z"/>
  <w16cex:commentExtensible w16cex:durableId="26C31ED6" w16cex:dateUtc="2022-09-07T17:44:00Z"/>
  <w16cex:commentExtensible w16cex:durableId="0D99F6C0" w16cex:dateUtc="2022-09-07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41E279" w16cid:durableId="26B1A24E"/>
  <w16cid:commentId w16cid:paraId="56BB30B9" w16cid:durableId="26C31ED6"/>
  <w16cid:commentId w16cid:paraId="3A033EC7" w16cid:durableId="0D99F6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8683" w14:textId="77777777" w:rsidR="00086873" w:rsidRDefault="00086873" w:rsidP="0040108D">
      <w:pPr>
        <w:spacing w:after="0" w:line="240" w:lineRule="auto"/>
      </w:pPr>
      <w:r>
        <w:separator/>
      </w:r>
    </w:p>
  </w:endnote>
  <w:endnote w:type="continuationSeparator" w:id="0">
    <w:p w14:paraId="61DB6688" w14:textId="77777777" w:rsidR="00086873" w:rsidRDefault="00086873" w:rsidP="0040108D">
      <w:pPr>
        <w:spacing w:after="0" w:line="240" w:lineRule="auto"/>
      </w:pPr>
      <w:r>
        <w:continuationSeparator/>
      </w:r>
    </w:p>
  </w:endnote>
  <w:endnote w:type="continuationNotice" w:id="1">
    <w:p w14:paraId="5089CFE4" w14:textId="77777777" w:rsidR="00086873" w:rsidRDefault="00086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51AC" w14:textId="77777777" w:rsidR="00086873" w:rsidRDefault="00086873" w:rsidP="0040108D">
      <w:pPr>
        <w:spacing w:after="0" w:line="240" w:lineRule="auto"/>
      </w:pPr>
      <w:r>
        <w:separator/>
      </w:r>
    </w:p>
  </w:footnote>
  <w:footnote w:type="continuationSeparator" w:id="0">
    <w:p w14:paraId="723DE738" w14:textId="77777777" w:rsidR="00086873" w:rsidRDefault="00086873" w:rsidP="0040108D">
      <w:pPr>
        <w:spacing w:after="0" w:line="240" w:lineRule="auto"/>
      </w:pPr>
      <w:r>
        <w:continuationSeparator/>
      </w:r>
    </w:p>
  </w:footnote>
  <w:footnote w:type="continuationNotice" w:id="1">
    <w:p w14:paraId="5E9F5720" w14:textId="77777777" w:rsidR="00086873" w:rsidRDefault="00086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rPr>
      <w:id w:val="-1958009387"/>
      <w:docPartObj>
        <w:docPartGallery w:val="Page Numbers (Top of Page)"/>
        <w:docPartUnique/>
      </w:docPartObj>
    </w:sdtPr>
    <w:sdtEndPr>
      <w:rPr>
        <w:b/>
        <w:bCs/>
        <w:noProof/>
        <w:color w:val="auto"/>
      </w:rPr>
    </w:sdtEndPr>
    <w:sdtContent>
      <w:p w14:paraId="36EFF40C" w14:textId="5EAE07A8" w:rsidR="000F4023" w:rsidRPr="00CE2FA4" w:rsidRDefault="00222800" w:rsidP="00222800">
        <w:pPr>
          <w:pStyle w:val="Header"/>
          <w:pBdr>
            <w:bottom w:val="single" w:sz="4" w:space="1" w:color="D9D9D9" w:themeColor="background1" w:themeShade="D9"/>
          </w:pBdr>
          <w:rPr>
            <w:color w:val="7F7F7F" w:themeColor="background1" w:themeShade="7F"/>
          </w:rPr>
        </w:pPr>
        <w:r w:rsidRPr="00CE2FA4">
          <w:rPr>
            <w:color w:val="7F7F7F" w:themeColor="background1" w:themeShade="7F"/>
          </w:rPr>
          <w:t>Tier I Checklist</w:t>
        </w:r>
        <w:r w:rsidR="00F250C6" w:rsidRPr="00CE2FA4">
          <w:rPr>
            <w:color w:val="7F7F7F" w:themeColor="background1" w:themeShade="7F"/>
          </w:rPr>
          <w:t xml:space="preserve"> #1</w:t>
        </w:r>
      </w:p>
      <w:p w14:paraId="72022331" w14:textId="0E048BB4" w:rsidR="00CE37B8" w:rsidRDefault="00903FDA" w:rsidP="00222800">
        <w:pPr>
          <w:pStyle w:val="Header"/>
          <w:pBdr>
            <w:bottom w:val="single" w:sz="4" w:space="1" w:color="D9D9D9" w:themeColor="background1" w:themeShade="D9"/>
          </w:pBdr>
          <w:rPr>
            <w:b/>
            <w:bCs/>
          </w:rPr>
        </w:pPr>
        <w:r>
          <w:rPr>
            <w:color w:val="7F7F7F" w:themeColor="background1" w:themeShade="7F"/>
          </w:rPr>
          <w:t>May 2023</w:t>
        </w:r>
        <w:r w:rsidR="00260331">
          <w:rPr>
            <w:color w:val="7F7F7F" w:themeColor="background1" w:themeShade="7F"/>
          </w:rPr>
          <w:tab/>
        </w:r>
        <w:r w:rsidR="009D45B1">
          <w:rPr>
            <w:color w:val="7F7F7F" w:themeColor="background1" w:themeShade="7F"/>
          </w:rPr>
          <w:tab/>
        </w:r>
        <w:r w:rsidR="00CE37B8" w:rsidRPr="00CE2FA4">
          <w:rPr>
            <w:color w:val="7F7F7F" w:themeColor="background1" w:themeShade="7F"/>
          </w:rPr>
          <w:t>Page</w:t>
        </w:r>
        <w:r w:rsidR="00CE37B8" w:rsidRPr="00CE2FA4">
          <w:t xml:space="preserve"> | </w:t>
        </w:r>
        <w:r w:rsidR="00CE37B8" w:rsidRPr="00CE2FA4">
          <w:fldChar w:fldCharType="begin"/>
        </w:r>
        <w:r w:rsidR="00CE37B8" w:rsidRPr="00CE2FA4">
          <w:instrText xml:space="preserve"> PAGE   \* MERGEFORMAT </w:instrText>
        </w:r>
        <w:r w:rsidR="00CE37B8" w:rsidRPr="00CE2FA4">
          <w:fldChar w:fldCharType="separate"/>
        </w:r>
        <w:r w:rsidR="00CE37B8" w:rsidRPr="00CE2FA4">
          <w:rPr>
            <w:b/>
            <w:bCs/>
            <w:noProof/>
          </w:rPr>
          <w:t>2</w:t>
        </w:r>
        <w:r w:rsidR="00CE37B8" w:rsidRPr="00CE2FA4">
          <w:rPr>
            <w:b/>
            <w:bCs/>
            <w:noProof/>
          </w:rPr>
          <w:fldChar w:fldCharType="end"/>
        </w:r>
      </w:p>
    </w:sdtContent>
  </w:sdt>
  <w:p w14:paraId="2AF18C05" w14:textId="77777777" w:rsidR="00CE37B8" w:rsidRDefault="00CE37B8" w:rsidP="00CE37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DF1"/>
    <w:multiLevelType w:val="multilevel"/>
    <w:tmpl w:val="CFD601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933B4E"/>
    <w:multiLevelType w:val="multilevel"/>
    <w:tmpl w:val="BB2C274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1A21C3E"/>
    <w:multiLevelType w:val="multilevel"/>
    <w:tmpl w:val="C84228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F1404A"/>
    <w:multiLevelType w:val="hybridMultilevel"/>
    <w:tmpl w:val="A4FE2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F17D7"/>
    <w:multiLevelType w:val="multilevel"/>
    <w:tmpl w:val="AED48A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8807FD"/>
    <w:multiLevelType w:val="multilevel"/>
    <w:tmpl w:val="6C487C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E5681D"/>
    <w:multiLevelType w:val="multilevel"/>
    <w:tmpl w:val="D1CE699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1585D93"/>
    <w:multiLevelType w:val="multilevel"/>
    <w:tmpl w:val="39AAA5FE"/>
    <w:lvl w:ilvl="0">
      <w:start w:val="10"/>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8F574F7"/>
    <w:multiLevelType w:val="multilevel"/>
    <w:tmpl w:val="04C685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A868F7"/>
    <w:multiLevelType w:val="multilevel"/>
    <w:tmpl w:val="329253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29F31B0"/>
    <w:multiLevelType w:val="multilevel"/>
    <w:tmpl w:val="C84228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D5B7A"/>
    <w:multiLevelType w:val="multilevel"/>
    <w:tmpl w:val="24E2484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05629D"/>
    <w:multiLevelType w:val="multilevel"/>
    <w:tmpl w:val="EFFC28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8391A89"/>
    <w:multiLevelType w:val="hybridMultilevel"/>
    <w:tmpl w:val="C32E5362"/>
    <w:lvl w:ilvl="0" w:tplc="33CA2AF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C239C"/>
    <w:multiLevelType w:val="multilevel"/>
    <w:tmpl w:val="9648CA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0F16E0"/>
    <w:multiLevelType w:val="hybridMultilevel"/>
    <w:tmpl w:val="747C422E"/>
    <w:lvl w:ilvl="0" w:tplc="DB90C8EA">
      <w:start w:val="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D4C9D"/>
    <w:multiLevelType w:val="multilevel"/>
    <w:tmpl w:val="F4866366"/>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0BE02E7"/>
    <w:multiLevelType w:val="multilevel"/>
    <w:tmpl w:val="F80A5B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7537254"/>
    <w:multiLevelType w:val="multilevel"/>
    <w:tmpl w:val="04C685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3CA273A"/>
    <w:multiLevelType w:val="multilevel"/>
    <w:tmpl w:val="05CE12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0F2F9C"/>
    <w:multiLevelType w:val="multilevel"/>
    <w:tmpl w:val="C84228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30C12C3"/>
    <w:multiLevelType w:val="multilevel"/>
    <w:tmpl w:val="D0B8C0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4975B5"/>
    <w:multiLevelType w:val="multilevel"/>
    <w:tmpl w:val="D89A1C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4C663B"/>
    <w:multiLevelType w:val="multilevel"/>
    <w:tmpl w:val="860030B8"/>
    <w:lvl w:ilvl="0">
      <w:start w:val="10"/>
      <w:numFmt w:val="decimal"/>
      <w:lvlText w:val="%1"/>
      <w:lvlJc w:val="left"/>
      <w:pPr>
        <w:ind w:left="390" w:hanging="390"/>
      </w:pPr>
      <w:rPr>
        <w:rFonts w:hint="default"/>
      </w:rPr>
    </w:lvl>
    <w:lvl w:ilvl="1">
      <w:start w:val="2"/>
      <w:numFmt w:val="decimal"/>
      <w:lvlText w:val="%1.%2"/>
      <w:lvlJc w:val="left"/>
      <w:pPr>
        <w:ind w:left="129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F7C0391"/>
    <w:multiLevelType w:val="multilevel"/>
    <w:tmpl w:val="EF2CFF0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30597426">
    <w:abstractNumId w:val="3"/>
  </w:num>
  <w:num w:numId="2" w16cid:durableId="1727874538">
    <w:abstractNumId w:val="15"/>
  </w:num>
  <w:num w:numId="3" w16cid:durableId="1996108534">
    <w:abstractNumId w:val="13"/>
  </w:num>
  <w:num w:numId="4" w16cid:durableId="1228538348">
    <w:abstractNumId w:val="12"/>
  </w:num>
  <w:num w:numId="5" w16cid:durableId="1477801064">
    <w:abstractNumId w:val="9"/>
  </w:num>
  <w:num w:numId="6" w16cid:durableId="1042166923">
    <w:abstractNumId w:val="11"/>
  </w:num>
  <w:num w:numId="7" w16cid:durableId="732973047">
    <w:abstractNumId w:val="24"/>
  </w:num>
  <w:num w:numId="8" w16cid:durableId="1075131607">
    <w:abstractNumId w:val="4"/>
  </w:num>
  <w:num w:numId="9" w16cid:durableId="776564354">
    <w:abstractNumId w:val="6"/>
  </w:num>
  <w:num w:numId="10" w16cid:durableId="369306385">
    <w:abstractNumId w:val="14"/>
  </w:num>
  <w:num w:numId="11" w16cid:durableId="2011173343">
    <w:abstractNumId w:val="17"/>
  </w:num>
  <w:num w:numId="12" w16cid:durableId="646668283">
    <w:abstractNumId w:val="0"/>
  </w:num>
  <w:num w:numId="13" w16cid:durableId="1735465208">
    <w:abstractNumId w:val="16"/>
  </w:num>
  <w:num w:numId="14" w16cid:durableId="890195250">
    <w:abstractNumId w:val="23"/>
  </w:num>
  <w:num w:numId="15" w16cid:durableId="245771451">
    <w:abstractNumId w:val="1"/>
  </w:num>
  <w:num w:numId="16" w16cid:durableId="174001598">
    <w:abstractNumId w:val="19"/>
  </w:num>
  <w:num w:numId="17" w16cid:durableId="1757630080">
    <w:abstractNumId w:val="8"/>
  </w:num>
  <w:num w:numId="18" w16cid:durableId="1236353641">
    <w:abstractNumId w:val="10"/>
  </w:num>
  <w:num w:numId="19" w16cid:durableId="399600631">
    <w:abstractNumId w:val="5"/>
  </w:num>
  <w:num w:numId="20" w16cid:durableId="657080991">
    <w:abstractNumId w:val="21"/>
  </w:num>
  <w:num w:numId="21" w16cid:durableId="1068766393">
    <w:abstractNumId w:val="2"/>
  </w:num>
  <w:num w:numId="22" w16cid:durableId="662659369">
    <w:abstractNumId w:val="20"/>
  </w:num>
  <w:num w:numId="23" w16cid:durableId="1086070100">
    <w:abstractNumId w:val="7"/>
  </w:num>
  <w:num w:numId="24" w16cid:durableId="1337657281">
    <w:abstractNumId w:val="18"/>
  </w:num>
  <w:num w:numId="25" w16cid:durableId="21007188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Langton">
    <w15:presenceInfo w15:providerId="AD" w15:userId="S::10180462@id.ohio.gov::d6262e50-3497-4281-bf4c-3b0a35b3732a"/>
  </w15:person>
  <w15:person w15:author="Potter, Karen">
    <w15:presenceInfo w15:providerId="AD" w15:userId="S::10203657@id.ohio.gov::49a7637f-fd40-474b-b5a3-a1b1ba245173"/>
  </w15:person>
  <w15:person w15:author="Langton, Melissa">
    <w15:presenceInfo w15:providerId="AD" w15:userId="S::10180462@id.ohio.gov::d6262e50-3497-4281-bf4c-3b0a35b373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53"/>
    <w:rsid w:val="00000ED3"/>
    <w:rsid w:val="00001710"/>
    <w:rsid w:val="00001754"/>
    <w:rsid w:val="000017A0"/>
    <w:rsid w:val="00001944"/>
    <w:rsid w:val="00001B77"/>
    <w:rsid w:val="00001DE5"/>
    <w:rsid w:val="000020E5"/>
    <w:rsid w:val="00002A5F"/>
    <w:rsid w:val="00003062"/>
    <w:rsid w:val="000034DF"/>
    <w:rsid w:val="00003B36"/>
    <w:rsid w:val="00004BAF"/>
    <w:rsid w:val="00005226"/>
    <w:rsid w:val="0000556A"/>
    <w:rsid w:val="000057B6"/>
    <w:rsid w:val="000057CE"/>
    <w:rsid w:val="00005BE4"/>
    <w:rsid w:val="000067C8"/>
    <w:rsid w:val="000069DA"/>
    <w:rsid w:val="00006E99"/>
    <w:rsid w:val="00010AB4"/>
    <w:rsid w:val="00010E29"/>
    <w:rsid w:val="00010ED1"/>
    <w:rsid w:val="00010FB5"/>
    <w:rsid w:val="0001126E"/>
    <w:rsid w:val="000112B9"/>
    <w:rsid w:val="0001156C"/>
    <w:rsid w:val="000115B2"/>
    <w:rsid w:val="00011FC0"/>
    <w:rsid w:val="00012623"/>
    <w:rsid w:val="00012753"/>
    <w:rsid w:val="0001313C"/>
    <w:rsid w:val="0001320D"/>
    <w:rsid w:val="0001379E"/>
    <w:rsid w:val="00014535"/>
    <w:rsid w:val="0001489F"/>
    <w:rsid w:val="00015EE3"/>
    <w:rsid w:val="000160E4"/>
    <w:rsid w:val="00016346"/>
    <w:rsid w:val="00016879"/>
    <w:rsid w:val="00016DD6"/>
    <w:rsid w:val="00017050"/>
    <w:rsid w:val="000171C4"/>
    <w:rsid w:val="000174B2"/>
    <w:rsid w:val="000174CD"/>
    <w:rsid w:val="00020161"/>
    <w:rsid w:val="0002030A"/>
    <w:rsid w:val="00020751"/>
    <w:rsid w:val="00020D26"/>
    <w:rsid w:val="00021089"/>
    <w:rsid w:val="000211D8"/>
    <w:rsid w:val="000218AE"/>
    <w:rsid w:val="00021A93"/>
    <w:rsid w:val="00022558"/>
    <w:rsid w:val="0002289C"/>
    <w:rsid w:val="00023AD5"/>
    <w:rsid w:val="00023B3B"/>
    <w:rsid w:val="00023BD2"/>
    <w:rsid w:val="000246C1"/>
    <w:rsid w:val="00024967"/>
    <w:rsid w:val="000252C4"/>
    <w:rsid w:val="00025725"/>
    <w:rsid w:val="00026821"/>
    <w:rsid w:val="00027873"/>
    <w:rsid w:val="000279B2"/>
    <w:rsid w:val="00027E2E"/>
    <w:rsid w:val="00027EDE"/>
    <w:rsid w:val="00030A4F"/>
    <w:rsid w:val="00030CCA"/>
    <w:rsid w:val="000313AF"/>
    <w:rsid w:val="0003183D"/>
    <w:rsid w:val="000318EB"/>
    <w:rsid w:val="00032B57"/>
    <w:rsid w:val="00032C98"/>
    <w:rsid w:val="00033955"/>
    <w:rsid w:val="00034350"/>
    <w:rsid w:val="00034465"/>
    <w:rsid w:val="000347C1"/>
    <w:rsid w:val="0003515B"/>
    <w:rsid w:val="00035480"/>
    <w:rsid w:val="0003606B"/>
    <w:rsid w:val="000360A6"/>
    <w:rsid w:val="00036817"/>
    <w:rsid w:val="00036897"/>
    <w:rsid w:val="000376FB"/>
    <w:rsid w:val="00037A59"/>
    <w:rsid w:val="000405F9"/>
    <w:rsid w:val="00040721"/>
    <w:rsid w:val="0004091A"/>
    <w:rsid w:val="00040EDF"/>
    <w:rsid w:val="00041567"/>
    <w:rsid w:val="00042EB6"/>
    <w:rsid w:val="00042EE4"/>
    <w:rsid w:val="000431EB"/>
    <w:rsid w:val="000434DE"/>
    <w:rsid w:val="00043D17"/>
    <w:rsid w:val="00044FB0"/>
    <w:rsid w:val="00045098"/>
    <w:rsid w:val="00045363"/>
    <w:rsid w:val="0004555A"/>
    <w:rsid w:val="000455C3"/>
    <w:rsid w:val="00045D20"/>
    <w:rsid w:val="00045E0F"/>
    <w:rsid w:val="00046C7B"/>
    <w:rsid w:val="00047C4D"/>
    <w:rsid w:val="00047C52"/>
    <w:rsid w:val="00047CC3"/>
    <w:rsid w:val="00047EAB"/>
    <w:rsid w:val="0005099E"/>
    <w:rsid w:val="000510B0"/>
    <w:rsid w:val="00051861"/>
    <w:rsid w:val="00051F90"/>
    <w:rsid w:val="000525E0"/>
    <w:rsid w:val="00052AFD"/>
    <w:rsid w:val="00052DFD"/>
    <w:rsid w:val="00052E2F"/>
    <w:rsid w:val="00053FA7"/>
    <w:rsid w:val="000540C5"/>
    <w:rsid w:val="00054142"/>
    <w:rsid w:val="00054296"/>
    <w:rsid w:val="00054CDB"/>
    <w:rsid w:val="00055480"/>
    <w:rsid w:val="00055599"/>
    <w:rsid w:val="00055842"/>
    <w:rsid w:val="000562DD"/>
    <w:rsid w:val="00056BA5"/>
    <w:rsid w:val="00060D6D"/>
    <w:rsid w:val="00060EA9"/>
    <w:rsid w:val="00060FD7"/>
    <w:rsid w:val="0006118A"/>
    <w:rsid w:val="0006236B"/>
    <w:rsid w:val="000634C9"/>
    <w:rsid w:val="00063828"/>
    <w:rsid w:val="0006416F"/>
    <w:rsid w:val="0006422A"/>
    <w:rsid w:val="00064389"/>
    <w:rsid w:val="00064C81"/>
    <w:rsid w:val="00065137"/>
    <w:rsid w:val="0006530A"/>
    <w:rsid w:val="00065343"/>
    <w:rsid w:val="00065946"/>
    <w:rsid w:val="00065EC5"/>
    <w:rsid w:val="00066F1C"/>
    <w:rsid w:val="00067293"/>
    <w:rsid w:val="00067AEF"/>
    <w:rsid w:val="00067FD7"/>
    <w:rsid w:val="00070BE0"/>
    <w:rsid w:val="00070E57"/>
    <w:rsid w:val="000715C2"/>
    <w:rsid w:val="00071A00"/>
    <w:rsid w:val="00072232"/>
    <w:rsid w:val="0007246D"/>
    <w:rsid w:val="000729D1"/>
    <w:rsid w:val="00072EA1"/>
    <w:rsid w:val="000735FB"/>
    <w:rsid w:val="00074790"/>
    <w:rsid w:val="000749B9"/>
    <w:rsid w:val="00075147"/>
    <w:rsid w:val="0007534A"/>
    <w:rsid w:val="00075A55"/>
    <w:rsid w:val="00075D51"/>
    <w:rsid w:val="00075DBA"/>
    <w:rsid w:val="00076536"/>
    <w:rsid w:val="00076B17"/>
    <w:rsid w:val="00076F51"/>
    <w:rsid w:val="000774DE"/>
    <w:rsid w:val="000778A0"/>
    <w:rsid w:val="00077C82"/>
    <w:rsid w:val="00080A40"/>
    <w:rsid w:val="00080D88"/>
    <w:rsid w:val="00082021"/>
    <w:rsid w:val="000829E8"/>
    <w:rsid w:val="00083198"/>
    <w:rsid w:val="00083ACF"/>
    <w:rsid w:val="000843F0"/>
    <w:rsid w:val="0008448E"/>
    <w:rsid w:val="00084E64"/>
    <w:rsid w:val="000850EB"/>
    <w:rsid w:val="000857D5"/>
    <w:rsid w:val="00086873"/>
    <w:rsid w:val="00086D93"/>
    <w:rsid w:val="00087446"/>
    <w:rsid w:val="00087F9F"/>
    <w:rsid w:val="0009086A"/>
    <w:rsid w:val="00090C23"/>
    <w:rsid w:val="00091729"/>
    <w:rsid w:val="00091824"/>
    <w:rsid w:val="00091A61"/>
    <w:rsid w:val="0009211B"/>
    <w:rsid w:val="00093148"/>
    <w:rsid w:val="000935EB"/>
    <w:rsid w:val="000940A3"/>
    <w:rsid w:val="00094422"/>
    <w:rsid w:val="0009455A"/>
    <w:rsid w:val="00094D1A"/>
    <w:rsid w:val="00094E92"/>
    <w:rsid w:val="00095756"/>
    <w:rsid w:val="00095C1D"/>
    <w:rsid w:val="00095DC7"/>
    <w:rsid w:val="00096037"/>
    <w:rsid w:val="00096706"/>
    <w:rsid w:val="000975E6"/>
    <w:rsid w:val="000977ED"/>
    <w:rsid w:val="0009790D"/>
    <w:rsid w:val="00097E9B"/>
    <w:rsid w:val="00097ED9"/>
    <w:rsid w:val="000A0813"/>
    <w:rsid w:val="000A0B10"/>
    <w:rsid w:val="000A0D39"/>
    <w:rsid w:val="000A1383"/>
    <w:rsid w:val="000A15EF"/>
    <w:rsid w:val="000A1623"/>
    <w:rsid w:val="000A1A3E"/>
    <w:rsid w:val="000A21DD"/>
    <w:rsid w:val="000A26C2"/>
    <w:rsid w:val="000A2931"/>
    <w:rsid w:val="000A2CA8"/>
    <w:rsid w:val="000A2CF8"/>
    <w:rsid w:val="000A2F2C"/>
    <w:rsid w:val="000A3CF5"/>
    <w:rsid w:val="000A3EDE"/>
    <w:rsid w:val="000A44B3"/>
    <w:rsid w:val="000A5199"/>
    <w:rsid w:val="000A54D0"/>
    <w:rsid w:val="000A585C"/>
    <w:rsid w:val="000A5875"/>
    <w:rsid w:val="000A6211"/>
    <w:rsid w:val="000A7278"/>
    <w:rsid w:val="000A768F"/>
    <w:rsid w:val="000B04C1"/>
    <w:rsid w:val="000B07E5"/>
    <w:rsid w:val="000B0B2F"/>
    <w:rsid w:val="000B14B2"/>
    <w:rsid w:val="000B1EDD"/>
    <w:rsid w:val="000B2947"/>
    <w:rsid w:val="000B2A0F"/>
    <w:rsid w:val="000B3129"/>
    <w:rsid w:val="000B3D4C"/>
    <w:rsid w:val="000B3FFE"/>
    <w:rsid w:val="000B47D0"/>
    <w:rsid w:val="000B4AB2"/>
    <w:rsid w:val="000B5119"/>
    <w:rsid w:val="000B512D"/>
    <w:rsid w:val="000B5665"/>
    <w:rsid w:val="000B5E3F"/>
    <w:rsid w:val="000B6DEF"/>
    <w:rsid w:val="000B747F"/>
    <w:rsid w:val="000B77CF"/>
    <w:rsid w:val="000B795B"/>
    <w:rsid w:val="000B7A23"/>
    <w:rsid w:val="000C0010"/>
    <w:rsid w:val="000C0D21"/>
    <w:rsid w:val="000C0E95"/>
    <w:rsid w:val="000C1156"/>
    <w:rsid w:val="000C12C9"/>
    <w:rsid w:val="000C2D0D"/>
    <w:rsid w:val="000C303F"/>
    <w:rsid w:val="000C31AA"/>
    <w:rsid w:val="000C3E68"/>
    <w:rsid w:val="000C4313"/>
    <w:rsid w:val="000C4589"/>
    <w:rsid w:val="000C4B18"/>
    <w:rsid w:val="000C5317"/>
    <w:rsid w:val="000C55F8"/>
    <w:rsid w:val="000C5E90"/>
    <w:rsid w:val="000C6204"/>
    <w:rsid w:val="000C67DE"/>
    <w:rsid w:val="000C70B5"/>
    <w:rsid w:val="000C738D"/>
    <w:rsid w:val="000C73D5"/>
    <w:rsid w:val="000C7BA8"/>
    <w:rsid w:val="000C7D28"/>
    <w:rsid w:val="000D0C9F"/>
    <w:rsid w:val="000D0F88"/>
    <w:rsid w:val="000D114B"/>
    <w:rsid w:val="000D1209"/>
    <w:rsid w:val="000D18FF"/>
    <w:rsid w:val="000D1AB9"/>
    <w:rsid w:val="000D22D5"/>
    <w:rsid w:val="000D272E"/>
    <w:rsid w:val="000D50F0"/>
    <w:rsid w:val="000D5323"/>
    <w:rsid w:val="000D58AE"/>
    <w:rsid w:val="000D64D5"/>
    <w:rsid w:val="000D68B5"/>
    <w:rsid w:val="000D70CA"/>
    <w:rsid w:val="000D733A"/>
    <w:rsid w:val="000D74D9"/>
    <w:rsid w:val="000D7742"/>
    <w:rsid w:val="000D780A"/>
    <w:rsid w:val="000D780F"/>
    <w:rsid w:val="000E1161"/>
    <w:rsid w:val="000E1396"/>
    <w:rsid w:val="000E1412"/>
    <w:rsid w:val="000E1984"/>
    <w:rsid w:val="000E226E"/>
    <w:rsid w:val="000E2C23"/>
    <w:rsid w:val="000E2D34"/>
    <w:rsid w:val="000E2E16"/>
    <w:rsid w:val="000E2F04"/>
    <w:rsid w:val="000E3060"/>
    <w:rsid w:val="000E30D5"/>
    <w:rsid w:val="000E3B68"/>
    <w:rsid w:val="000E3C9A"/>
    <w:rsid w:val="000E3E8F"/>
    <w:rsid w:val="000E430C"/>
    <w:rsid w:val="000E456E"/>
    <w:rsid w:val="000E5126"/>
    <w:rsid w:val="000E566D"/>
    <w:rsid w:val="000E5C43"/>
    <w:rsid w:val="000E65E2"/>
    <w:rsid w:val="000E71CB"/>
    <w:rsid w:val="000E72D4"/>
    <w:rsid w:val="000E74C3"/>
    <w:rsid w:val="000E7B44"/>
    <w:rsid w:val="000E7E3A"/>
    <w:rsid w:val="000F02FA"/>
    <w:rsid w:val="000F0C9A"/>
    <w:rsid w:val="000F0E16"/>
    <w:rsid w:val="000F135D"/>
    <w:rsid w:val="000F1546"/>
    <w:rsid w:val="000F178B"/>
    <w:rsid w:val="000F19CF"/>
    <w:rsid w:val="000F1C92"/>
    <w:rsid w:val="000F21F3"/>
    <w:rsid w:val="000F2355"/>
    <w:rsid w:val="000F238B"/>
    <w:rsid w:val="000F2682"/>
    <w:rsid w:val="000F28ED"/>
    <w:rsid w:val="000F3A6D"/>
    <w:rsid w:val="000F4023"/>
    <w:rsid w:val="000F523C"/>
    <w:rsid w:val="000F59C5"/>
    <w:rsid w:val="000F5B7A"/>
    <w:rsid w:val="000F6690"/>
    <w:rsid w:val="000F6720"/>
    <w:rsid w:val="000F6B1A"/>
    <w:rsid w:val="000F7454"/>
    <w:rsid w:val="000F74C6"/>
    <w:rsid w:val="000F768D"/>
    <w:rsid w:val="000F77CB"/>
    <w:rsid w:val="000F7F73"/>
    <w:rsid w:val="00100114"/>
    <w:rsid w:val="00100968"/>
    <w:rsid w:val="00100ADD"/>
    <w:rsid w:val="00101163"/>
    <w:rsid w:val="001013B9"/>
    <w:rsid w:val="001016EC"/>
    <w:rsid w:val="00101967"/>
    <w:rsid w:val="00101E8F"/>
    <w:rsid w:val="00102691"/>
    <w:rsid w:val="00102A2D"/>
    <w:rsid w:val="00102DA9"/>
    <w:rsid w:val="001036EF"/>
    <w:rsid w:val="001039B4"/>
    <w:rsid w:val="00103B6B"/>
    <w:rsid w:val="00103EB9"/>
    <w:rsid w:val="00103EE7"/>
    <w:rsid w:val="00103F23"/>
    <w:rsid w:val="001042F7"/>
    <w:rsid w:val="001043A3"/>
    <w:rsid w:val="00104947"/>
    <w:rsid w:val="001053AC"/>
    <w:rsid w:val="0010566B"/>
    <w:rsid w:val="00105B10"/>
    <w:rsid w:val="0010625A"/>
    <w:rsid w:val="00106673"/>
    <w:rsid w:val="001066BF"/>
    <w:rsid w:val="00106806"/>
    <w:rsid w:val="00106DE6"/>
    <w:rsid w:val="001074EE"/>
    <w:rsid w:val="00107785"/>
    <w:rsid w:val="00107B79"/>
    <w:rsid w:val="00107C17"/>
    <w:rsid w:val="001101D4"/>
    <w:rsid w:val="001106D9"/>
    <w:rsid w:val="001113C0"/>
    <w:rsid w:val="00111BED"/>
    <w:rsid w:val="00112CB1"/>
    <w:rsid w:val="00112D5D"/>
    <w:rsid w:val="00113159"/>
    <w:rsid w:val="0011419A"/>
    <w:rsid w:val="001146D1"/>
    <w:rsid w:val="00114A43"/>
    <w:rsid w:val="00114A61"/>
    <w:rsid w:val="001165C1"/>
    <w:rsid w:val="00116662"/>
    <w:rsid w:val="00117AB4"/>
    <w:rsid w:val="00117C27"/>
    <w:rsid w:val="00120560"/>
    <w:rsid w:val="00120A02"/>
    <w:rsid w:val="00120A8A"/>
    <w:rsid w:val="00120F43"/>
    <w:rsid w:val="0012106C"/>
    <w:rsid w:val="00121780"/>
    <w:rsid w:val="001219FA"/>
    <w:rsid w:val="00121AFB"/>
    <w:rsid w:val="0012487A"/>
    <w:rsid w:val="00124A7D"/>
    <w:rsid w:val="00124D32"/>
    <w:rsid w:val="001256A1"/>
    <w:rsid w:val="00125CB2"/>
    <w:rsid w:val="00125CD1"/>
    <w:rsid w:val="00125EB6"/>
    <w:rsid w:val="00126CF1"/>
    <w:rsid w:val="00126F5C"/>
    <w:rsid w:val="001270E1"/>
    <w:rsid w:val="00127B57"/>
    <w:rsid w:val="00127C4B"/>
    <w:rsid w:val="00130041"/>
    <w:rsid w:val="00130418"/>
    <w:rsid w:val="001308B7"/>
    <w:rsid w:val="00131067"/>
    <w:rsid w:val="00131157"/>
    <w:rsid w:val="0013172D"/>
    <w:rsid w:val="00131C0E"/>
    <w:rsid w:val="00131EDD"/>
    <w:rsid w:val="00132AE0"/>
    <w:rsid w:val="00132CF7"/>
    <w:rsid w:val="00132F3E"/>
    <w:rsid w:val="0013373C"/>
    <w:rsid w:val="0013385D"/>
    <w:rsid w:val="001339B5"/>
    <w:rsid w:val="00133F70"/>
    <w:rsid w:val="001357A3"/>
    <w:rsid w:val="00135813"/>
    <w:rsid w:val="00135A60"/>
    <w:rsid w:val="00136861"/>
    <w:rsid w:val="0013693D"/>
    <w:rsid w:val="001369F7"/>
    <w:rsid w:val="00136B6E"/>
    <w:rsid w:val="001379DE"/>
    <w:rsid w:val="00141134"/>
    <w:rsid w:val="0014125C"/>
    <w:rsid w:val="00141534"/>
    <w:rsid w:val="00141E62"/>
    <w:rsid w:val="00142044"/>
    <w:rsid w:val="0014292D"/>
    <w:rsid w:val="00142B06"/>
    <w:rsid w:val="00142D75"/>
    <w:rsid w:val="00143916"/>
    <w:rsid w:val="00143CCA"/>
    <w:rsid w:val="00143DDD"/>
    <w:rsid w:val="0014520B"/>
    <w:rsid w:val="001454C5"/>
    <w:rsid w:val="00145C22"/>
    <w:rsid w:val="00145C89"/>
    <w:rsid w:val="00145DA3"/>
    <w:rsid w:val="0014681E"/>
    <w:rsid w:val="00146AD9"/>
    <w:rsid w:val="00146C0A"/>
    <w:rsid w:val="00146F9C"/>
    <w:rsid w:val="00147658"/>
    <w:rsid w:val="00150EEB"/>
    <w:rsid w:val="001527FD"/>
    <w:rsid w:val="001529C1"/>
    <w:rsid w:val="00152B59"/>
    <w:rsid w:val="00152F56"/>
    <w:rsid w:val="00152F7B"/>
    <w:rsid w:val="001538BD"/>
    <w:rsid w:val="00153E2E"/>
    <w:rsid w:val="00153F51"/>
    <w:rsid w:val="00154824"/>
    <w:rsid w:val="00154990"/>
    <w:rsid w:val="00154E36"/>
    <w:rsid w:val="00154FBB"/>
    <w:rsid w:val="00155FB7"/>
    <w:rsid w:val="0015654F"/>
    <w:rsid w:val="00156AEB"/>
    <w:rsid w:val="00156EA6"/>
    <w:rsid w:val="00157318"/>
    <w:rsid w:val="0016027A"/>
    <w:rsid w:val="00160339"/>
    <w:rsid w:val="00160E38"/>
    <w:rsid w:val="00160F1E"/>
    <w:rsid w:val="00160F56"/>
    <w:rsid w:val="0016198D"/>
    <w:rsid w:val="00161FE1"/>
    <w:rsid w:val="001622A9"/>
    <w:rsid w:val="00162567"/>
    <w:rsid w:val="00162857"/>
    <w:rsid w:val="00162B55"/>
    <w:rsid w:val="00163256"/>
    <w:rsid w:val="001633E4"/>
    <w:rsid w:val="001635EB"/>
    <w:rsid w:val="0016392C"/>
    <w:rsid w:val="00163E8E"/>
    <w:rsid w:val="0016408C"/>
    <w:rsid w:val="001663C0"/>
    <w:rsid w:val="001667AF"/>
    <w:rsid w:val="00167577"/>
    <w:rsid w:val="001705F7"/>
    <w:rsid w:val="00170721"/>
    <w:rsid w:val="00170913"/>
    <w:rsid w:val="0017100A"/>
    <w:rsid w:val="00171855"/>
    <w:rsid w:val="001723F9"/>
    <w:rsid w:val="00172F98"/>
    <w:rsid w:val="001737E7"/>
    <w:rsid w:val="00174011"/>
    <w:rsid w:val="00174240"/>
    <w:rsid w:val="001746F4"/>
    <w:rsid w:val="00174B8C"/>
    <w:rsid w:val="001750F2"/>
    <w:rsid w:val="001752F5"/>
    <w:rsid w:val="001757BC"/>
    <w:rsid w:val="00175A4C"/>
    <w:rsid w:val="00175F31"/>
    <w:rsid w:val="001766B0"/>
    <w:rsid w:val="00176853"/>
    <w:rsid w:val="001768FB"/>
    <w:rsid w:val="00176A56"/>
    <w:rsid w:val="00176F95"/>
    <w:rsid w:val="0017761A"/>
    <w:rsid w:val="00177AFC"/>
    <w:rsid w:val="00180CFB"/>
    <w:rsid w:val="00180EBA"/>
    <w:rsid w:val="001813BD"/>
    <w:rsid w:val="00181524"/>
    <w:rsid w:val="001815F0"/>
    <w:rsid w:val="00181FD1"/>
    <w:rsid w:val="001828FF"/>
    <w:rsid w:val="00182DC9"/>
    <w:rsid w:val="00183183"/>
    <w:rsid w:val="0018422C"/>
    <w:rsid w:val="001844F5"/>
    <w:rsid w:val="00184625"/>
    <w:rsid w:val="0018475D"/>
    <w:rsid w:val="0018479E"/>
    <w:rsid w:val="00184E1A"/>
    <w:rsid w:val="00185F9A"/>
    <w:rsid w:val="00185FEC"/>
    <w:rsid w:val="00186271"/>
    <w:rsid w:val="00186734"/>
    <w:rsid w:val="00186DF0"/>
    <w:rsid w:val="001871F5"/>
    <w:rsid w:val="00187603"/>
    <w:rsid w:val="0018780F"/>
    <w:rsid w:val="00187B31"/>
    <w:rsid w:val="001901AF"/>
    <w:rsid w:val="00190D6D"/>
    <w:rsid w:val="00192561"/>
    <w:rsid w:val="001928C3"/>
    <w:rsid w:val="001928FC"/>
    <w:rsid w:val="00192C22"/>
    <w:rsid w:val="00193794"/>
    <w:rsid w:val="001939B5"/>
    <w:rsid w:val="0019438B"/>
    <w:rsid w:val="00194AFB"/>
    <w:rsid w:val="00194BE7"/>
    <w:rsid w:val="001958CA"/>
    <w:rsid w:val="00195DD8"/>
    <w:rsid w:val="001966AB"/>
    <w:rsid w:val="00196D8A"/>
    <w:rsid w:val="00196F4D"/>
    <w:rsid w:val="00197086"/>
    <w:rsid w:val="001971AB"/>
    <w:rsid w:val="00197A8D"/>
    <w:rsid w:val="001A0145"/>
    <w:rsid w:val="001A056C"/>
    <w:rsid w:val="001A0EF4"/>
    <w:rsid w:val="001A1A2D"/>
    <w:rsid w:val="001A1A4B"/>
    <w:rsid w:val="001A2EF6"/>
    <w:rsid w:val="001A302C"/>
    <w:rsid w:val="001A33A1"/>
    <w:rsid w:val="001A3998"/>
    <w:rsid w:val="001A4110"/>
    <w:rsid w:val="001A42EE"/>
    <w:rsid w:val="001A4620"/>
    <w:rsid w:val="001A48F2"/>
    <w:rsid w:val="001A55F3"/>
    <w:rsid w:val="001A60CA"/>
    <w:rsid w:val="001B0298"/>
    <w:rsid w:val="001B02D8"/>
    <w:rsid w:val="001B11F4"/>
    <w:rsid w:val="001B2114"/>
    <w:rsid w:val="001B25D5"/>
    <w:rsid w:val="001B275C"/>
    <w:rsid w:val="001B2F21"/>
    <w:rsid w:val="001B32B8"/>
    <w:rsid w:val="001B33DD"/>
    <w:rsid w:val="001B393F"/>
    <w:rsid w:val="001B43A4"/>
    <w:rsid w:val="001B458B"/>
    <w:rsid w:val="001B4AE3"/>
    <w:rsid w:val="001B4F01"/>
    <w:rsid w:val="001B51DE"/>
    <w:rsid w:val="001B5817"/>
    <w:rsid w:val="001B6607"/>
    <w:rsid w:val="001B6E5B"/>
    <w:rsid w:val="001B737E"/>
    <w:rsid w:val="001B793C"/>
    <w:rsid w:val="001B7B18"/>
    <w:rsid w:val="001C00BB"/>
    <w:rsid w:val="001C0DDD"/>
    <w:rsid w:val="001C0FF8"/>
    <w:rsid w:val="001C127A"/>
    <w:rsid w:val="001C140F"/>
    <w:rsid w:val="001C1D49"/>
    <w:rsid w:val="001C2212"/>
    <w:rsid w:val="001C3E16"/>
    <w:rsid w:val="001C4DA8"/>
    <w:rsid w:val="001C56DA"/>
    <w:rsid w:val="001C6274"/>
    <w:rsid w:val="001C65EC"/>
    <w:rsid w:val="001C6D25"/>
    <w:rsid w:val="001C7061"/>
    <w:rsid w:val="001C75C1"/>
    <w:rsid w:val="001C78DB"/>
    <w:rsid w:val="001C7A38"/>
    <w:rsid w:val="001D071D"/>
    <w:rsid w:val="001D0AB9"/>
    <w:rsid w:val="001D22B9"/>
    <w:rsid w:val="001D2955"/>
    <w:rsid w:val="001D339C"/>
    <w:rsid w:val="001D351C"/>
    <w:rsid w:val="001D3B74"/>
    <w:rsid w:val="001D4633"/>
    <w:rsid w:val="001D4796"/>
    <w:rsid w:val="001D47F2"/>
    <w:rsid w:val="001D4805"/>
    <w:rsid w:val="001D4DD9"/>
    <w:rsid w:val="001D570A"/>
    <w:rsid w:val="001D5A57"/>
    <w:rsid w:val="001D6095"/>
    <w:rsid w:val="001D6494"/>
    <w:rsid w:val="001D67FF"/>
    <w:rsid w:val="001D72F1"/>
    <w:rsid w:val="001D7D02"/>
    <w:rsid w:val="001E10DE"/>
    <w:rsid w:val="001E1683"/>
    <w:rsid w:val="001E1C7C"/>
    <w:rsid w:val="001E1DF5"/>
    <w:rsid w:val="001E1F55"/>
    <w:rsid w:val="001E2050"/>
    <w:rsid w:val="001E205D"/>
    <w:rsid w:val="001E2C68"/>
    <w:rsid w:val="001E2D34"/>
    <w:rsid w:val="001E2DEF"/>
    <w:rsid w:val="001E33EC"/>
    <w:rsid w:val="001E45BE"/>
    <w:rsid w:val="001E4AB4"/>
    <w:rsid w:val="001E4FE8"/>
    <w:rsid w:val="001E5B8F"/>
    <w:rsid w:val="001E5BE5"/>
    <w:rsid w:val="001E6715"/>
    <w:rsid w:val="001E696C"/>
    <w:rsid w:val="001E6AEC"/>
    <w:rsid w:val="001E6E98"/>
    <w:rsid w:val="001E6ECA"/>
    <w:rsid w:val="001E77AF"/>
    <w:rsid w:val="001E7EB4"/>
    <w:rsid w:val="001F0053"/>
    <w:rsid w:val="001F011F"/>
    <w:rsid w:val="001F0701"/>
    <w:rsid w:val="001F0823"/>
    <w:rsid w:val="001F083E"/>
    <w:rsid w:val="001F08CF"/>
    <w:rsid w:val="001F09F6"/>
    <w:rsid w:val="001F0B20"/>
    <w:rsid w:val="001F0FB3"/>
    <w:rsid w:val="001F12AD"/>
    <w:rsid w:val="001F1F04"/>
    <w:rsid w:val="001F2B0C"/>
    <w:rsid w:val="001F2BA1"/>
    <w:rsid w:val="001F2CA3"/>
    <w:rsid w:val="001F36A8"/>
    <w:rsid w:val="001F38E0"/>
    <w:rsid w:val="001F3D20"/>
    <w:rsid w:val="001F3D9C"/>
    <w:rsid w:val="001F3DE0"/>
    <w:rsid w:val="001F4636"/>
    <w:rsid w:val="001F50BD"/>
    <w:rsid w:val="001F5608"/>
    <w:rsid w:val="001F5A5E"/>
    <w:rsid w:val="001F5CD8"/>
    <w:rsid w:val="001F6458"/>
    <w:rsid w:val="001F64F3"/>
    <w:rsid w:val="001F6F1E"/>
    <w:rsid w:val="001F6FF5"/>
    <w:rsid w:val="001F7794"/>
    <w:rsid w:val="001F79BC"/>
    <w:rsid w:val="001F79DD"/>
    <w:rsid w:val="00200990"/>
    <w:rsid w:val="002009AF"/>
    <w:rsid w:val="0020137D"/>
    <w:rsid w:val="002016A2"/>
    <w:rsid w:val="00201C17"/>
    <w:rsid w:val="00201D65"/>
    <w:rsid w:val="00202253"/>
    <w:rsid w:val="00202488"/>
    <w:rsid w:val="00202BD3"/>
    <w:rsid w:val="0020300C"/>
    <w:rsid w:val="0020363E"/>
    <w:rsid w:val="00203BD9"/>
    <w:rsid w:val="00203E1E"/>
    <w:rsid w:val="002046A2"/>
    <w:rsid w:val="0020548A"/>
    <w:rsid w:val="002055DA"/>
    <w:rsid w:val="00205908"/>
    <w:rsid w:val="002061D2"/>
    <w:rsid w:val="0020633E"/>
    <w:rsid w:val="00206529"/>
    <w:rsid w:val="00207CFB"/>
    <w:rsid w:val="00210035"/>
    <w:rsid w:val="00211412"/>
    <w:rsid w:val="00211545"/>
    <w:rsid w:val="0021177A"/>
    <w:rsid w:val="002117DB"/>
    <w:rsid w:val="002118C6"/>
    <w:rsid w:val="00211DCA"/>
    <w:rsid w:val="002121FA"/>
    <w:rsid w:val="00212257"/>
    <w:rsid w:val="002129FD"/>
    <w:rsid w:val="00212E28"/>
    <w:rsid w:val="00212EB4"/>
    <w:rsid w:val="00212F5B"/>
    <w:rsid w:val="0021381C"/>
    <w:rsid w:val="002140F5"/>
    <w:rsid w:val="00215DC4"/>
    <w:rsid w:val="0021614B"/>
    <w:rsid w:val="00216375"/>
    <w:rsid w:val="00217025"/>
    <w:rsid w:val="00217E42"/>
    <w:rsid w:val="0022005C"/>
    <w:rsid w:val="002203D0"/>
    <w:rsid w:val="002208AE"/>
    <w:rsid w:val="0022093F"/>
    <w:rsid w:val="00221253"/>
    <w:rsid w:val="00221A80"/>
    <w:rsid w:val="00222800"/>
    <w:rsid w:val="00222D6F"/>
    <w:rsid w:val="002234F7"/>
    <w:rsid w:val="00223B50"/>
    <w:rsid w:val="00223E57"/>
    <w:rsid w:val="00223E73"/>
    <w:rsid w:val="00224B6F"/>
    <w:rsid w:val="00225549"/>
    <w:rsid w:val="00225B30"/>
    <w:rsid w:val="00225B3F"/>
    <w:rsid w:val="00225B81"/>
    <w:rsid w:val="00225DF7"/>
    <w:rsid w:val="0022681C"/>
    <w:rsid w:val="00226AFE"/>
    <w:rsid w:val="0022703E"/>
    <w:rsid w:val="00227B92"/>
    <w:rsid w:val="00227DBC"/>
    <w:rsid w:val="0023019A"/>
    <w:rsid w:val="002304E8"/>
    <w:rsid w:val="00230847"/>
    <w:rsid w:val="002313BB"/>
    <w:rsid w:val="002315EE"/>
    <w:rsid w:val="0023193E"/>
    <w:rsid w:val="00231E25"/>
    <w:rsid w:val="00232699"/>
    <w:rsid w:val="00232A39"/>
    <w:rsid w:val="00232F93"/>
    <w:rsid w:val="00233745"/>
    <w:rsid w:val="002339B3"/>
    <w:rsid w:val="00233B67"/>
    <w:rsid w:val="0023450C"/>
    <w:rsid w:val="002348EA"/>
    <w:rsid w:val="00234D0F"/>
    <w:rsid w:val="0023514B"/>
    <w:rsid w:val="002362E9"/>
    <w:rsid w:val="00236C70"/>
    <w:rsid w:val="00237B23"/>
    <w:rsid w:val="00237BF7"/>
    <w:rsid w:val="0024037C"/>
    <w:rsid w:val="00240867"/>
    <w:rsid w:val="00240C99"/>
    <w:rsid w:val="002413AA"/>
    <w:rsid w:val="002415F4"/>
    <w:rsid w:val="002418AF"/>
    <w:rsid w:val="00241BF8"/>
    <w:rsid w:val="00241E88"/>
    <w:rsid w:val="00241EA7"/>
    <w:rsid w:val="00243189"/>
    <w:rsid w:val="00243559"/>
    <w:rsid w:val="0024420A"/>
    <w:rsid w:val="0024424E"/>
    <w:rsid w:val="0024473F"/>
    <w:rsid w:val="00244868"/>
    <w:rsid w:val="00244CF6"/>
    <w:rsid w:val="00244EDE"/>
    <w:rsid w:val="00244F29"/>
    <w:rsid w:val="002451FD"/>
    <w:rsid w:val="0024536C"/>
    <w:rsid w:val="00246420"/>
    <w:rsid w:val="00246504"/>
    <w:rsid w:val="00246B51"/>
    <w:rsid w:val="00247006"/>
    <w:rsid w:val="002473F0"/>
    <w:rsid w:val="0024785A"/>
    <w:rsid w:val="002503C4"/>
    <w:rsid w:val="00250B26"/>
    <w:rsid w:val="00250D0B"/>
    <w:rsid w:val="00251B9F"/>
    <w:rsid w:val="00252447"/>
    <w:rsid w:val="002524C2"/>
    <w:rsid w:val="00252627"/>
    <w:rsid w:val="00252EB8"/>
    <w:rsid w:val="00252FE1"/>
    <w:rsid w:val="0025307E"/>
    <w:rsid w:val="00254136"/>
    <w:rsid w:val="0025419B"/>
    <w:rsid w:val="0025442D"/>
    <w:rsid w:val="00254A69"/>
    <w:rsid w:val="00254AE9"/>
    <w:rsid w:val="00254C7C"/>
    <w:rsid w:val="00254CF0"/>
    <w:rsid w:val="00254D4F"/>
    <w:rsid w:val="00254F3A"/>
    <w:rsid w:val="00255B53"/>
    <w:rsid w:val="00255DFD"/>
    <w:rsid w:val="00255F6B"/>
    <w:rsid w:val="00255FD8"/>
    <w:rsid w:val="0025665C"/>
    <w:rsid w:val="002571DF"/>
    <w:rsid w:val="002600FD"/>
    <w:rsid w:val="00260331"/>
    <w:rsid w:val="002609C8"/>
    <w:rsid w:val="00261D3E"/>
    <w:rsid w:val="00262855"/>
    <w:rsid w:val="00262AF6"/>
    <w:rsid w:val="00262B06"/>
    <w:rsid w:val="00262F4C"/>
    <w:rsid w:val="00264232"/>
    <w:rsid w:val="0026432E"/>
    <w:rsid w:val="00264F0D"/>
    <w:rsid w:val="00265AB7"/>
    <w:rsid w:val="00265D9F"/>
    <w:rsid w:val="002664C1"/>
    <w:rsid w:val="002675D4"/>
    <w:rsid w:val="00270242"/>
    <w:rsid w:val="002707C9"/>
    <w:rsid w:val="002708B6"/>
    <w:rsid w:val="002709CB"/>
    <w:rsid w:val="002726F8"/>
    <w:rsid w:val="00272E44"/>
    <w:rsid w:val="002736C2"/>
    <w:rsid w:val="00273AED"/>
    <w:rsid w:val="00273F9E"/>
    <w:rsid w:val="00274DFC"/>
    <w:rsid w:val="0027501A"/>
    <w:rsid w:val="002758D6"/>
    <w:rsid w:val="00276029"/>
    <w:rsid w:val="0027647E"/>
    <w:rsid w:val="00276706"/>
    <w:rsid w:val="0027670A"/>
    <w:rsid w:val="002772C3"/>
    <w:rsid w:val="0028013E"/>
    <w:rsid w:val="0028061D"/>
    <w:rsid w:val="00281205"/>
    <w:rsid w:val="00282020"/>
    <w:rsid w:val="0028253F"/>
    <w:rsid w:val="0028275B"/>
    <w:rsid w:val="00283129"/>
    <w:rsid w:val="002835BB"/>
    <w:rsid w:val="00283E12"/>
    <w:rsid w:val="0028424C"/>
    <w:rsid w:val="00284335"/>
    <w:rsid w:val="002849AD"/>
    <w:rsid w:val="002856C1"/>
    <w:rsid w:val="00285B64"/>
    <w:rsid w:val="00285E53"/>
    <w:rsid w:val="00285F45"/>
    <w:rsid w:val="002862AD"/>
    <w:rsid w:val="00286586"/>
    <w:rsid w:val="002869C4"/>
    <w:rsid w:val="00286B42"/>
    <w:rsid w:val="00286EC6"/>
    <w:rsid w:val="00286F39"/>
    <w:rsid w:val="00287E9E"/>
    <w:rsid w:val="00290F65"/>
    <w:rsid w:val="002910E6"/>
    <w:rsid w:val="002913E9"/>
    <w:rsid w:val="00292334"/>
    <w:rsid w:val="0029280D"/>
    <w:rsid w:val="00292895"/>
    <w:rsid w:val="00292C9E"/>
    <w:rsid w:val="00292FC5"/>
    <w:rsid w:val="00293B6A"/>
    <w:rsid w:val="0029453E"/>
    <w:rsid w:val="00295C71"/>
    <w:rsid w:val="00295F37"/>
    <w:rsid w:val="002960A0"/>
    <w:rsid w:val="00296114"/>
    <w:rsid w:val="002962ED"/>
    <w:rsid w:val="002968C3"/>
    <w:rsid w:val="0029751E"/>
    <w:rsid w:val="00297807"/>
    <w:rsid w:val="002A06CF"/>
    <w:rsid w:val="002A0DD8"/>
    <w:rsid w:val="002A14D3"/>
    <w:rsid w:val="002A2337"/>
    <w:rsid w:val="002A28ED"/>
    <w:rsid w:val="002A2903"/>
    <w:rsid w:val="002A29C7"/>
    <w:rsid w:val="002A2BF1"/>
    <w:rsid w:val="002A2D03"/>
    <w:rsid w:val="002A2F31"/>
    <w:rsid w:val="002A30F2"/>
    <w:rsid w:val="002A3DA0"/>
    <w:rsid w:val="002A4AB6"/>
    <w:rsid w:val="002A4C32"/>
    <w:rsid w:val="002A5402"/>
    <w:rsid w:val="002A579A"/>
    <w:rsid w:val="002A5B01"/>
    <w:rsid w:val="002A5EB9"/>
    <w:rsid w:val="002A68E4"/>
    <w:rsid w:val="002A69A9"/>
    <w:rsid w:val="002A69B6"/>
    <w:rsid w:val="002A6F16"/>
    <w:rsid w:val="002A6F9C"/>
    <w:rsid w:val="002A75CE"/>
    <w:rsid w:val="002A7B0B"/>
    <w:rsid w:val="002A7B22"/>
    <w:rsid w:val="002B0452"/>
    <w:rsid w:val="002B08F8"/>
    <w:rsid w:val="002B0980"/>
    <w:rsid w:val="002B1B82"/>
    <w:rsid w:val="002B1F03"/>
    <w:rsid w:val="002B2707"/>
    <w:rsid w:val="002B2DB7"/>
    <w:rsid w:val="002B2E37"/>
    <w:rsid w:val="002B333D"/>
    <w:rsid w:val="002B34C1"/>
    <w:rsid w:val="002B34F8"/>
    <w:rsid w:val="002B36F6"/>
    <w:rsid w:val="002B397B"/>
    <w:rsid w:val="002B3FBB"/>
    <w:rsid w:val="002B41AF"/>
    <w:rsid w:val="002B4403"/>
    <w:rsid w:val="002B4F2F"/>
    <w:rsid w:val="002B5137"/>
    <w:rsid w:val="002B56B5"/>
    <w:rsid w:val="002B5897"/>
    <w:rsid w:val="002B58A2"/>
    <w:rsid w:val="002B754D"/>
    <w:rsid w:val="002B773F"/>
    <w:rsid w:val="002C0758"/>
    <w:rsid w:val="002C0E2C"/>
    <w:rsid w:val="002C0E4D"/>
    <w:rsid w:val="002C10B4"/>
    <w:rsid w:val="002C12F9"/>
    <w:rsid w:val="002C231E"/>
    <w:rsid w:val="002C2C9B"/>
    <w:rsid w:val="002C2FBF"/>
    <w:rsid w:val="002C347F"/>
    <w:rsid w:val="002C3520"/>
    <w:rsid w:val="002C365A"/>
    <w:rsid w:val="002C385A"/>
    <w:rsid w:val="002C3E56"/>
    <w:rsid w:val="002C3FE2"/>
    <w:rsid w:val="002C5901"/>
    <w:rsid w:val="002C5C30"/>
    <w:rsid w:val="002C6231"/>
    <w:rsid w:val="002C665B"/>
    <w:rsid w:val="002C6F09"/>
    <w:rsid w:val="002C7023"/>
    <w:rsid w:val="002D0B84"/>
    <w:rsid w:val="002D12BE"/>
    <w:rsid w:val="002D13B0"/>
    <w:rsid w:val="002D1592"/>
    <w:rsid w:val="002D1E32"/>
    <w:rsid w:val="002D205D"/>
    <w:rsid w:val="002D2726"/>
    <w:rsid w:val="002D379D"/>
    <w:rsid w:val="002D38EE"/>
    <w:rsid w:val="002D46C1"/>
    <w:rsid w:val="002D4B75"/>
    <w:rsid w:val="002D4E23"/>
    <w:rsid w:val="002D5449"/>
    <w:rsid w:val="002D55AC"/>
    <w:rsid w:val="002D65FD"/>
    <w:rsid w:val="002D7A67"/>
    <w:rsid w:val="002D7D68"/>
    <w:rsid w:val="002E0D26"/>
    <w:rsid w:val="002E155C"/>
    <w:rsid w:val="002E1664"/>
    <w:rsid w:val="002E2098"/>
    <w:rsid w:val="002E272E"/>
    <w:rsid w:val="002E29FF"/>
    <w:rsid w:val="002E2A1A"/>
    <w:rsid w:val="002E3908"/>
    <w:rsid w:val="002E3F18"/>
    <w:rsid w:val="002E49C3"/>
    <w:rsid w:val="002E51EE"/>
    <w:rsid w:val="002E5559"/>
    <w:rsid w:val="002E5644"/>
    <w:rsid w:val="002E6006"/>
    <w:rsid w:val="002E61E7"/>
    <w:rsid w:val="002E652B"/>
    <w:rsid w:val="002E6990"/>
    <w:rsid w:val="002E6C79"/>
    <w:rsid w:val="002E6FEB"/>
    <w:rsid w:val="002E7280"/>
    <w:rsid w:val="002E7CE3"/>
    <w:rsid w:val="002F03E6"/>
    <w:rsid w:val="002F0969"/>
    <w:rsid w:val="002F0AE9"/>
    <w:rsid w:val="002F1037"/>
    <w:rsid w:val="002F127A"/>
    <w:rsid w:val="002F12B7"/>
    <w:rsid w:val="002F2146"/>
    <w:rsid w:val="002F355B"/>
    <w:rsid w:val="002F37FD"/>
    <w:rsid w:val="002F40BA"/>
    <w:rsid w:val="002F4B38"/>
    <w:rsid w:val="002F50EA"/>
    <w:rsid w:val="002F5A1A"/>
    <w:rsid w:val="002F5F6F"/>
    <w:rsid w:val="002F6A46"/>
    <w:rsid w:val="002F6B8B"/>
    <w:rsid w:val="002F6E5E"/>
    <w:rsid w:val="002F742C"/>
    <w:rsid w:val="002F7E36"/>
    <w:rsid w:val="00300853"/>
    <w:rsid w:val="003014B7"/>
    <w:rsid w:val="003027CB"/>
    <w:rsid w:val="00302A85"/>
    <w:rsid w:val="00302C91"/>
    <w:rsid w:val="00303C62"/>
    <w:rsid w:val="00303D39"/>
    <w:rsid w:val="003044FD"/>
    <w:rsid w:val="003046C4"/>
    <w:rsid w:val="00304954"/>
    <w:rsid w:val="00304FCD"/>
    <w:rsid w:val="00305422"/>
    <w:rsid w:val="00305A21"/>
    <w:rsid w:val="00305CE3"/>
    <w:rsid w:val="003072FE"/>
    <w:rsid w:val="00307DBC"/>
    <w:rsid w:val="00310162"/>
    <w:rsid w:val="003101A3"/>
    <w:rsid w:val="00310708"/>
    <w:rsid w:val="003107C0"/>
    <w:rsid w:val="003109E8"/>
    <w:rsid w:val="00310C6C"/>
    <w:rsid w:val="00310EF3"/>
    <w:rsid w:val="00311D28"/>
    <w:rsid w:val="00311E4F"/>
    <w:rsid w:val="00311FB7"/>
    <w:rsid w:val="0031273E"/>
    <w:rsid w:val="00312CA1"/>
    <w:rsid w:val="00312D63"/>
    <w:rsid w:val="0031350A"/>
    <w:rsid w:val="00313687"/>
    <w:rsid w:val="00313732"/>
    <w:rsid w:val="00313F40"/>
    <w:rsid w:val="00314309"/>
    <w:rsid w:val="00314C96"/>
    <w:rsid w:val="00315164"/>
    <w:rsid w:val="003157F7"/>
    <w:rsid w:val="00315A28"/>
    <w:rsid w:val="00317080"/>
    <w:rsid w:val="00317D30"/>
    <w:rsid w:val="00317E53"/>
    <w:rsid w:val="00317F07"/>
    <w:rsid w:val="00320169"/>
    <w:rsid w:val="003202A9"/>
    <w:rsid w:val="00320EB9"/>
    <w:rsid w:val="003212BE"/>
    <w:rsid w:val="00321886"/>
    <w:rsid w:val="00321C30"/>
    <w:rsid w:val="003223A1"/>
    <w:rsid w:val="00322630"/>
    <w:rsid w:val="00322A21"/>
    <w:rsid w:val="00322FC6"/>
    <w:rsid w:val="0032354D"/>
    <w:rsid w:val="0032371F"/>
    <w:rsid w:val="003238AA"/>
    <w:rsid w:val="0032393B"/>
    <w:rsid w:val="00323D24"/>
    <w:rsid w:val="00323FAD"/>
    <w:rsid w:val="00324984"/>
    <w:rsid w:val="00325ACB"/>
    <w:rsid w:val="00325DC7"/>
    <w:rsid w:val="00326463"/>
    <w:rsid w:val="003264F2"/>
    <w:rsid w:val="00326D1E"/>
    <w:rsid w:val="00327C4E"/>
    <w:rsid w:val="00330147"/>
    <w:rsid w:val="0033029F"/>
    <w:rsid w:val="00330744"/>
    <w:rsid w:val="00330DA4"/>
    <w:rsid w:val="00331766"/>
    <w:rsid w:val="00331D1B"/>
    <w:rsid w:val="00332006"/>
    <w:rsid w:val="00332044"/>
    <w:rsid w:val="003323C8"/>
    <w:rsid w:val="003325C4"/>
    <w:rsid w:val="0033273D"/>
    <w:rsid w:val="003329AD"/>
    <w:rsid w:val="00332BED"/>
    <w:rsid w:val="00332E53"/>
    <w:rsid w:val="00332F9C"/>
    <w:rsid w:val="00333774"/>
    <w:rsid w:val="003338A2"/>
    <w:rsid w:val="00333C28"/>
    <w:rsid w:val="00333FE4"/>
    <w:rsid w:val="00334B64"/>
    <w:rsid w:val="00334DA0"/>
    <w:rsid w:val="00334F79"/>
    <w:rsid w:val="0033519D"/>
    <w:rsid w:val="00335BA8"/>
    <w:rsid w:val="00335C68"/>
    <w:rsid w:val="00336645"/>
    <w:rsid w:val="00336646"/>
    <w:rsid w:val="003367C9"/>
    <w:rsid w:val="00336C06"/>
    <w:rsid w:val="00336EE1"/>
    <w:rsid w:val="00337024"/>
    <w:rsid w:val="00337AAE"/>
    <w:rsid w:val="00337F63"/>
    <w:rsid w:val="00340244"/>
    <w:rsid w:val="003402E5"/>
    <w:rsid w:val="003405B2"/>
    <w:rsid w:val="00340C6F"/>
    <w:rsid w:val="00341458"/>
    <w:rsid w:val="003417CB"/>
    <w:rsid w:val="00341865"/>
    <w:rsid w:val="00341A89"/>
    <w:rsid w:val="00341C89"/>
    <w:rsid w:val="00341DC7"/>
    <w:rsid w:val="00341E9E"/>
    <w:rsid w:val="00341F3B"/>
    <w:rsid w:val="003421B7"/>
    <w:rsid w:val="0034263D"/>
    <w:rsid w:val="003427AA"/>
    <w:rsid w:val="00342C62"/>
    <w:rsid w:val="00342F95"/>
    <w:rsid w:val="003438C2"/>
    <w:rsid w:val="00343AA8"/>
    <w:rsid w:val="003445D1"/>
    <w:rsid w:val="00344926"/>
    <w:rsid w:val="0034533B"/>
    <w:rsid w:val="00345568"/>
    <w:rsid w:val="003456EB"/>
    <w:rsid w:val="00345D07"/>
    <w:rsid w:val="00345FB9"/>
    <w:rsid w:val="00346218"/>
    <w:rsid w:val="003466F4"/>
    <w:rsid w:val="003474C8"/>
    <w:rsid w:val="00347619"/>
    <w:rsid w:val="00347690"/>
    <w:rsid w:val="0034793C"/>
    <w:rsid w:val="00350377"/>
    <w:rsid w:val="003506F3"/>
    <w:rsid w:val="00350FFA"/>
    <w:rsid w:val="003520E8"/>
    <w:rsid w:val="00353A65"/>
    <w:rsid w:val="00353AAE"/>
    <w:rsid w:val="003543B2"/>
    <w:rsid w:val="00354682"/>
    <w:rsid w:val="003553A7"/>
    <w:rsid w:val="003556F9"/>
    <w:rsid w:val="00355A46"/>
    <w:rsid w:val="00355B8F"/>
    <w:rsid w:val="00355C0C"/>
    <w:rsid w:val="00356199"/>
    <w:rsid w:val="00356687"/>
    <w:rsid w:val="0035670E"/>
    <w:rsid w:val="003568D7"/>
    <w:rsid w:val="0036041E"/>
    <w:rsid w:val="00360FB1"/>
    <w:rsid w:val="00361657"/>
    <w:rsid w:val="003617EF"/>
    <w:rsid w:val="003624B5"/>
    <w:rsid w:val="00362C16"/>
    <w:rsid w:val="00363886"/>
    <w:rsid w:val="00363BF4"/>
    <w:rsid w:val="00364AD4"/>
    <w:rsid w:val="00364F10"/>
    <w:rsid w:val="00364FF8"/>
    <w:rsid w:val="0036537A"/>
    <w:rsid w:val="003655C5"/>
    <w:rsid w:val="00365CE2"/>
    <w:rsid w:val="00366D3E"/>
    <w:rsid w:val="003674CD"/>
    <w:rsid w:val="00367963"/>
    <w:rsid w:val="00370047"/>
    <w:rsid w:val="00371987"/>
    <w:rsid w:val="00371AB8"/>
    <w:rsid w:val="00372053"/>
    <w:rsid w:val="00372262"/>
    <w:rsid w:val="00372A5D"/>
    <w:rsid w:val="00372F7F"/>
    <w:rsid w:val="0037306E"/>
    <w:rsid w:val="00373A97"/>
    <w:rsid w:val="00373ABC"/>
    <w:rsid w:val="00373DD8"/>
    <w:rsid w:val="00374389"/>
    <w:rsid w:val="00375235"/>
    <w:rsid w:val="00375FC3"/>
    <w:rsid w:val="0037600B"/>
    <w:rsid w:val="00376744"/>
    <w:rsid w:val="003773C0"/>
    <w:rsid w:val="00377448"/>
    <w:rsid w:val="00377A58"/>
    <w:rsid w:val="00382316"/>
    <w:rsid w:val="00382D51"/>
    <w:rsid w:val="003836CE"/>
    <w:rsid w:val="00383B9F"/>
    <w:rsid w:val="00383CB5"/>
    <w:rsid w:val="00383E96"/>
    <w:rsid w:val="00384308"/>
    <w:rsid w:val="00384998"/>
    <w:rsid w:val="003851E9"/>
    <w:rsid w:val="00385E58"/>
    <w:rsid w:val="00386F60"/>
    <w:rsid w:val="0038770A"/>
    <w:rsid w:val="003910AE"/>
    <w:rsid w:val="003912F2"/>
    <w:rsid w:val="003919E4"/>
    <w:rsid w:val="00391F37"/>
    <w:rsid w:val="00392825"/>
    <w:rsid w:val="00392E4A"/>
    <w:rsid w:val="00393539"/>
    <w:rsid w:val="003936DC"/>
    <w:rsid w:val="00394049"/>
    <w:rsid w:val="00394467"/>
    <w:rsid w:val="00395097"/>
    <w:rsid w:val="0039509F"/>
    <w:rsid w:val="003951EE"/>
    <w:rsid w:val="00395BDC"/>
    <w:rsid w:val="00396740"/>
    <w:rsid w:val="00396747"/>
    <w:rsid w:val="003A018E"/>
    <w:rsid w:val="003A0290"/>
    <w:rsid w:val="003A030A"/>
    <w:rsid w:val="003A0406"/>
    <w:rsid w:val="003A07C5"/>
    <w:rsid w:val="003A0A27"/>
    <w:rsid w:val="003A0F09"/>
    <w:rsid w:val="003A138B"/>
    <w:rsid w:val="003A1423"/>
    <w:rsid w:val="003A14F2"/>
    <w:rsid w:val="003A176E"/>
    <w:rsid w:val="003A20FF"/>
    <w:rsid w:val="003A263E"/>
    <w:rsid w:val="003A2FE8"/>
    <w:rsid w:val="003A336E"/>
    <w:rsid w:val="003A35B2"/>
    <w:rsid w:val="003A3A31"/>
    <w:rsid w:val="003A3E54"/>
    <w:rsid w:val="003A3EF7"/>
    <w:rsid w:val="003A5466"/>
    <w:rsid w:val="003A69B5"/>
    <w:rsid w:val="003A6FD4"/>
    <w:rsid w:val="003A7972"/>
    <w:rsid w:val="003A79E2"/>
    <w:rsid w:val="003A7D80"/>
    <w:rsid w:val="003A7F46"/>
    <w:rsid w:val="003B00DD"/>
    <w:rsid w:val="003B069D"/>
    <w:rsid w:val="003B1078"/>
    <w:rsid w:val="003B11DB"/>
    <w:rsid w:val="003B11DF"/>
    <w:rsid w:val="003B17FC"/>
    <w:rsid w:val="003B24A1"/>
    <w:rsid w:val="003B27E8"/>
    <w:rsid w:val="003B2E5C"/>
    <w:rsid w:val="003B323B"/>
    <w:rsid w:val="003B3896"/>
    <w:rsid w:val="003B3DB2"/>
    <w:rsid w:val="003B3F05"/>
    <w:rsid w:val="003B41A9"/>
    <w:rsid w:val="003B4886"/>
    <w:rsid w:val="003B4A34"/>
    <w:rsid w:val="003B531C"/>
    <w:rsid w:val="003B5580"/>
    <w:rsid w:val="003B6A2F"/>
    <w:rsid w:val="003B78B6"/>
    <w:rsid w:val="003B7AD8"/>
    <w:rsid w:val="003B7DDB"/>
    <w:rsid w:val="003C03FC"/>
    <w:rsid w:val="003C1337"/>
    <w:rsid w:val="003C1536"/>
    <w:rsid w:val="003C253C"/>
    <w:rsid w:val="003C2ABA"/>
    <w:rsid w:val="003C2B92"/>
    <w:rsid w:val="003C2CE2"/>
    <w:rsid w:val="003C407E"/>
    <w:rsid w:val="003C494B"/>
    <w:rsid w:val="003C4A4A"/>
    <w:rsid w:val="003C4CDE"/>
    <w:rsid w:val="003C58A2"/>
    <w:rsid w:val="003C7BB5"/>
    <w:rsid w:val="003D0DB5"/>
    <w:rsid w:val="003D0E16"/>
    <w:rsid w:val="003D1165"/>
    <w:rsid w:val="003D131B"/>
    <w:rsid w:val="003D1C53"/>
    <w:rsid w:val="003D27DB"/>
    <w:rsid w:val="003D309B"/>
    <w:rsid w:val="003D3331"/>
    <w:rsid w:val="003D35B7"/>
    <w:rsid w:val="003D3679"/>
    <w:rsid w:val="003D38FC"/>
    <w:rsid w:val="003D3D29"/>
    <w:rsid w:val="003D4893"/>
    <w:rsid w:val="003D49C9"/>
    <w:rsid w:val="003D4D13"/>
    <w:rsid w:val="003D5827"/>
    <w:rsid w:val="003D5DAF"/>
    <w:rsid w:val="003D6616"/>
    <w:rsid w:val="003D6A73"/>
    <w:rsid w:val="003D77F4"/>
    <w:rsid w:val="003D7F54"/>
    <w:rsid w:val="003D7F79"/>
    <w:rsid w:val="003E00D7"/>
    <w:rsid w:val="003E018E"/>
    <w:rsid w:val="003E0202"/>
    <w:rsid w:val="003E05EA"/>
    <w:rsid w:val="003E0B73"/>
    <w:rsid w:val="003E10AF"/>
    <w:rsid w:val="003E12A4"/>
    <w:rsid w:val="003E12BA"/>
    <w:rsid w:val="003E1A58"/>
    <w:rsid w:val="003E236D"/>
    <w:rsid w:val="003E24C1"/>
    <w:rsid w:val="003E2565"/>
    <w:rsid w:val="003E25F7"/>
    <w:rsid w:val="003E28A2"/>
    <w:rsid w:val="003E2A58"/>
    <w:rsid w:val="003E35BE"/>
    <w:rsid w:val="003E3CA6"/>
    <w:rsid w:val="003E403A"/>
    <w:rsid w:val="003E40D6"/>
    <w:rsid w:val="003E486E"/>
    <w:rsid w:val="003E48B3"/>
    <w:rsid w:val="003E497A"/>
    <w:rsid w:val="003E4E33"/>
    <w:rsid w:val="003E50D3"/>
    <w:rsid w:val="003E5484"/>
    <w:rsid w:val="003E5C7B"/>
    <w:rsid w:val="003E659F"/>
    <w:rsid w:val="003E6B15"/>
    <w:rsid w:val="003E6E74"/>
    <w:rsid w:val="003E7275"/>
    <w:rsid w:val="003E7875"/>
    <w:rsid w:val="003E7F03"/>
    <w:rsid w:val="003F01E2"/>
    <w:rsid w:val="003F0638"/>
    <w:rsid w:val="003F0869"/>
    <w:rsid w:val="003F0B25"/>
    <w:rsid w:val="003F1118"/>
    <w:rsid w:val="003F1204"/>
    <w:rsid w:val="003F16AC"/>
    <w:rsid w:val="003F1E53"/>
    <w:rsid w:val="003F23E7"/>
    <w:rsid w:val="003F2942"/>
    <w:rsid w:val="003F2A52"/>
    <w:rsid w:val="003F2D01"/>
    <w:rsid w:val="003F2D45"/>
    <w:rsid w:val="003F34B0"/>
    <w:rsid w:val="003F3AF4"/>
    <w:rsid w:val="003F438C"/>
    <w:rsid w:val="003F465D"/>
    <w:rsid w:val="003F4994"/>
    <w:rsid w:val="003F539B"/>
    <w:rsid w:val="003F61FE"/>
    <w:rsid w:val="003F6DC2"/>
    <w:rsid w:val="003F6E89"/>
    <w:rsid w:val="003F715F"/>
    <w:rsid w:val="003F77E3"/>
    <w:rsid w:val="003F7B5E"/>
    <w:rsid w:val="003F7B7D"/>
    <w:rsid w:val="003F7D95"/>
    <w:rsid w:val="00400312"/>
    <w:rsid w:val="0040108D"/>
    <w:rsid w:val="00401731"/>
    <w:rsid w:val="00402BE5"/>
    <w:rsid w:val="004030EA"/>
    <w:rsid w:val="004033F1"/>
    <w:rsid w:val="0040466F"/>
    <w:rsid w:val="00404C97"/>
    <w:rsid w:val="00405B2F"/>
    <w:rsid w:val="00406D19"/>
    <w:rsid w:val="004073D3"/>
    <w:rsid w:val="00407475"/>
    <w:rsid w:val="00410114"/>
    <w:rsid w:val="004101B1"/>
    <w:rsid w:val="00410D0A"/>
    <w:rsid w:val="00411554"/>
    <w:rsid w:val="004117E0"/>
    <w:rsid w:val="004126F2"/>
    <w:rsid w:val="004131A7"/>
    <w:rsid w:val="00413372"/>
    <w:rsid w:val="00413BC1"/>
    <w:rsid w:val="00414B15"/>
    <w:rsid w:val="004151C1"/>
    <w:rsid w:val="00415372"/>
    <w:rsid w:val="0041676A"/>
    <w:rsid w:val="0041770E"/>
    <w:rsid w:val="00417C58"/>
    <w:rsid w:val="00417C8D"/>
    <w:rsid w:val="00417EAF"/>
    <w:rsid w:val="00420118"/>
    <w:rsid w:val="0042046F"/>
    <w:rsid w:val="0042060B"/>
    <w:rsid w:val="00420646"/>
    <w:rsid w:val="00420655"/>
    <w:rsid w:val="00421C2E"/>
    <w:rsid w:val="004221CB"/>
    <w:rsid w:val="00422765"/>
    <w:rsid w:val="00422BB6"/>
    <w:rsid w:val="0042365D"/>
    <w:rsid w:val="00423CBD"/>
    <w:rsid w:val="00423EA0"/>
    <w:rsid w:val="004241DE"/>
    <w:rsid w:val="00424612"/>
    <w:rsid w:val="00425411"/>
    <w:rsid w:val="00425547"/>
    <w:rsid w:val="00426464"/>
    <w:rsid w:val="004267F3"/>
    <w:rsid w:val="00427ABC"/>
    <w:rsid w:val="00427E01"/>
    <w:rsid w:val="00427FF5"/>
    <w:rsid w:val="00430001"/>
    <w:rsid w:val="004302D9"/>
    <w:rsid w:val="00430F96"/>
    <w:rsid w:val="004316BD"/>
    <w:rsid w:val="004318CE"/>
    <w:rsid w:val="00431F56"/>
    <w:rsid w:val="00432631"/>
    <w:rsid w:val="00432D58"/>
    <w:rsid w:val="00433113"/>
    <w:rsid w:val="00433D6F"/>
    <w:rsid w:val="00433E83"/>
    <w:rsid w:val="0043464E"/>
    <w:rsid w:val="00434769"/>
    <w:rsid w:val="00435746"/>
    <w:rsid w:val="00436085"/>
    <w:rsid w:val="00436539"/>
    <w:rsid w:val="004367AF"/>
    <w:rsid w:val="00437083"/>
    <w:rsid w:val="0043735B"/>
    <w:rsid w:val="0043735E"/>
    <w:rsid w:val="00437406"/>
    <w:rsid w:val="00437772"/>
    <w:rsid w:val="0043779E"/>
    <w:rsid w:val="00437BB1"/>
    <w:rsid w:val="00437D35"/>
    <w:rsid w:val="00437DE6"/>
    <w:rsid w:val="0044011E"/>
    <w:rsid w:val="00440D3B"/>
    <w:rsid w:val="00440F6A"/>
    <w:rsid w:val="004410AC"/>
    <w:rsid w:val="004410BB"/>
    <w:rsid w:val="004417EC"/>
    <w:rsid w:val="004417F2"/>
    <w:rsid w:val="00441E33"/>
    <w:rsid w:val="004420A3"/>
    <w:rsid w:val="00442658"/>
    <w:rsid w:val="004431DE"/>
    <w:rsid w:val="00443311"/>
    <w:rsid w:val="00443DCD"/>
    <w:rsid w:val="00443ED7"/>
    <w:rsid w:val="00443F32"/>
    <w:rsid w:val="004443A2"/>
    <w:rsid w:val="0044472D"/>
    <w:rsid w:val="00444D64"/>
    <w:rsid w:val="00444E04"/>
    <w:rsid w:val="00444E3B"/>
    <w:rsid w:val="004451E4"/>
    <w:rsid w:val="00445522"/>
    <w:rsid w:val="004456D1"/>
    <w:rsid w:val="00447DB8"/>
    <w:rsid w:val="004507C8"/>
    <w:rsid w:val="00450B27"/>
    <w:rsid w:val="004512D1"/>
    <w:rsid w:val="00451DDC"/>
    <w:rsid w:val="00451DF9"/>
    <w:rsid w:val="00451E59"/>
    <w:rsid w:val="00451FC6"/>
    <w:rsid w:val="00453ABB"/>
    <w:rsid w:val="00454FC4"/>
    <w:rsid w:val="00455535"/>
    <w:rsid w:val="004555DE"/>
    <w:rsid w:val="0045680B"/>
    <w:rsid w:val="00456FF4"/>
    <w:rsid w:val="0046064E"/>
    <w:rsid w:val="004606CB"/>
    <w:rsid w:val="0046080B"/>
    <w:rsid w:val="00460B3F"/>
    <w:rsid w:val="004610BE"/>
    <w:rsid w:val="0046163F"/>
    <w:rsid w:val="00461899"/>
    <w:rsid w:val="00461EA8"/>
    <w:rsid w:val="004625B8"/>
    <w:rsid w:val="0046279C"/>
    <w:rsid w:val="00463791"/>
    <w:rsid w:val="00464029"/>
    <w:rsid w:val="00464A37"/>
    <w:rsid w:val="00464FC8"/>
    <w:rsid w:val="004657B4"/>
    <w:rsid w:val="00466112"/>
    <w:rsid w:val="004661B5"/>
    <w:rsid w:val="0046645B"/>
    <w:rsid w:val="00466470"/>
    <w:rsid w:val="00466BE5"/>
    <w:rsid w:val="00466FA0"/>
    <w:rsid w:val="004676A0"/>
    <w:rsid w:val="004676F4"/>
    <w:rsid w:val="00467A27"/>
    <w:rsid w:val="0046B3D1"/>
    <w:rsid w:val="00470380"/>
    <w:rsid w:val="00470700"/>
    <w:rsid w:val="00470EA0"/>
    <w:rsid w:val="00471094"/>
    <w:rsid w:val="0047149D"/>
    <w:rsid w:val="0047162F"/>
    <w:rsid w:val="00471FC0"/>
    <w:rsid w:val="00472E2D"/>
    <w:rsid w:val="00474C4A"/>
    <w:rsid w:val="00474C64"/>
    <w:rsid w:val="00475907"/>
    <w:rsid w:val="00476110"/>
    <w:rsid w:val="004762F4"/>
    <w:rsid w:val="00477738"/>
    <w:rsid w:val="00477A6A"/>
    <w:rsid w:val="00480269"/>
    <w:rsid w:val="00480CF8"/>
    <w:rsid w:val="004813AD"/>
    <w:rsid w:val="00481570"/>
    <w:rsid w:val="00481767"/>
    <w:rsid w:val="004821C9"/>
    <w:rsid w:val="00483999"/>
    <w:rsid w:val="004839C2"/>
    <w:rsid w:val="004850A6"/>
    <w:rsid w:val="0048516B"/>
    <w:rsid w:val="004858F5"/>
    <w:rsid w:val="00485DB1"/>
    <w:rsid w:val="00485E4B"/>
    <w:rsid w:val="00486061"/>
    <w:rsid w:val="004860AE"/>
    <w:rsid w:val="0048643F"/>
    <w:rsid w:val="00486DF1"/>
    <w:rsid w:val="004870B8"/>
    <w:rsid w:val="0048792D"/>
    <w:rsid w:val="00487AB0"/>
    <w:rsid w:val="00487CC4"/>
    <w:rsid w:val="004904E3"/>
    <w:rsid w:val="00490AC4"/>
    <w:rsid w:val="00491136"/>
    <w:rsid w:val="00491240"/>
    <w:rsid w:val="00491245"/>
    <w:rsid w:val="0049132C"/>
    <w:rsid w:val="004913F8"/>
    <w:rsid w:val="00491861"/>
    <w:rsid w:val="00491BED"/>
    <w:rsid w:val="00491C84"/>
    <w:rsid w:val="00491DC0"/>
    <w:rsid w:val="00491E9F"/>
    <w:rsid w:val="0049229B"/>
    <w:rsid w:val="00492384"/>
    <w:rsid w:val="004929A4"/>
    <w:rsid w:val="00492A75"/>
    <w:rsid w:val="00492BFF"/>
    <w:rsid w:val="00492E93"/>
    <w:rsid w:val="0049353F"/>
    <w:rsid w:val="004936CF"/>
    <w:rsid w:val="00493E4D"/>
    <w:rsid w:val="00493EE4"/>
    <w:rsid w:val="00494F82"/>
    <w:rsid w:val="004952E6"/>
    <w:rsid w:val="00495431"/>
    <w:rsid w:val="004958EE"/>
    <w:rsid w:val="00495F51"/>
    <w:rsid w:val="004962F0"/>
    <w:rsid w:val="004965A8"/>
    <w:rsid w:val="004968E7"/>
    <w:rsid w:val="00496D7A"/>
    <w:rsid w:val="00496E02"/>
    <w:rsid w:val="0049772C"/>
    <w:rsid w:val="00497B68"/>
    <w:rsid w:val="00497CD6"/>
    <w:rsid w:val="00497D22"/>
    <w:rsid w:val="00497DFE"/>
    <w:rsid w:val="004A0215"/>
    <w:rsid w:val="004A07ED"/>
    <w:rsid w:val="004A11AA"/>
    <w:rsid w:val="004A218A"/>
    <w:rsid w:val="004A2255"/>
    <w:rsid w:val="004A2355"/>
    <w:rsid w:val="004A23BE"/>
    <w:rsid w:val="004A23DA"/>
    <w:rsid w:val="004A2550"/>
    <w:rsid w:val="004A2552"/>
    <w:rsid w:val="004A299F"/>
    <w:rsid w:val="004A2CD5"/>
    <w:rsid w:val="004A3255"/>
    <w:rsid w:val="004A3352"/>
    <w:rsid w:val="004A3A58"/>
    <w:rsid w:val="004A3C16"/>
    <w:rsid w:val="004A40CD"/>
    <w:rsid w:val="004A4CF4"/>
    <w:rsid w:val="004A4E16"/>
    <w:rsid w:val="004A5103"/>
    <w:rsid w:val="004A51EF"/>
    <w:rsid w:val="004A588F"/>
    <w:rsid w:val="004A59C6"/>
    <w:rsid w:val="004A5B50"/>
    <w:rsid w:val="004A6300"/>
    <w:rsid w:val="004A6E67"/>
    <w:rsid w:val="004A7365"/>
    <w:rsid w:val="004A79AD"/>
    <w:rsid w:val="004A7AE0"/>
    <w:rsid w:val="004A7B5F"/>
    <w:rsid w:val="004A7CB2"/>
    <w:rsid w:val="004A7D21"/>
    <w:rsid w:val="004B0283"/>
    <w:rsid w:val="004B0A6A"/>
    <w:rsid w:val="004B0EFC"/>
    <w:rsid w:val="004B1340"/>
    <w:rsid w:val="004B1893"/>
    <w:rsid w:val="004B20A8"/>
    <w:rsid w:val="004B2441"/>
    <w:rsid w:val="004B2801"/>
    <w:rsid w:val="004B2F68"/>
    <w:rsid w:val="004B4628"/>
    <w:rsid w:val="004B5117"/>
    <w:rsid w:val="004B5485"/>
    <w:rsid w:val="004B550D"/>
    <w:rsid w:val="004B55F1"/>
    <w:rsid w:val="004B5A92"/>
    <w:rsid w:val="004B5CB9"/>
    <w:rsid w:val="004B6101"/>
    <w:rsid w:val="004B6175"/>
    <w:rsid w:val="004B6ECD"/>
    <w:rsid w:val="004B6F5D"/>
    <w:rsid w:val="004B7376"/>
    <w:rsid w:val="004B7AE3"/>
    <w:rsid w:val="004C1206"/>
    <w:rsid w:val="004C2497"/>
    <w:rsid w:val="004C2EF0"/>
    <w:rsid w:val="004C380D"/>
    <w:rsid w:val="004C3ED1"/>
    <w:rsid w:val="004C4788"/>
    <w:rsid w:val="004C5CB7"/>
    <w:rsid w:val="004C64EF"/>
    <w:rsid w:val="004C696E"/>
    <w:rsid w:val="004C76F5"/>
    <w:rsid w:val="004C7F0C"/>
    <w:rsid w:val="004D0522"/>
    <w:rsid w:val="004D05EC"/>
    <w:rsid w:val="004D0805"/>
    <w:rsid w:val="004D1BAE"/>
    <w:rsid w:val="004D2F3F"/>
    <w:rsid w:val="004D3ABA"/>
    <w:rsid w:val="004D3CF3"/>
    <w:rsid w:val="004D47FB"/>
    <w:rsid w:val="004D48E6"/>
    <w:rsid w:val="004D5289"/>
    <w:rsid w:val="004D5610"/>
    <w:rsid w:val="004D56C5"/>
    <w:rsid w:val="004D5F14"/>
    <w:rsid w:val="004D5F58"/>
    <w:rsid w:val="004D6891"/>
    <w:rsid w:val="004D69B9"/>
    <w:rsid w:val="004D6F0E"/>
    <w:rsid w:val="004D733A"/>
    <w:rsid w:val="004D7902"/>
    <w:rsid w:val="004E0196"/>
    <w:rsid w:val="004E0246"/>
    <w:rsid w:val="004E0868"/>
    <w:rsid w:val="004E088A"/>
    <w:rsid w:val="004E1407"/>
    <w:rsid w:val="004E146F"/>
    <w:rsid w:val="004E1800"/>
    <w:rsid w:val="004E19FA"/>
    <w:rsid w:val="004E3234"/>
    <w:rsid w:val="004E400D"/>
    <w:rsid w:val="004E4C2D"/>
    <w:rsid w:val="004E655C"/>
    <w:rsid w:val="004E6BE9"/>
    <w:rsid w:val="004E6D76"/>
    <w:rsid w:val="004E716E"/>
    <w:rsid w:val="004E7473"/>
    <w:rsid w:val="004E7ACE"/>
    <w:rsid w:val="004F0308"/>
    <w:rsid w:val="004F08CF"/>
    <w:rsid w:val="004F11EC"/>
    <w:rsid w:val="004F12E9"/>
    <w:rsid w:val="004F22C2"/>
    <w:rsid w:val="004F2BE0"/>
    <w:rsid w:val="004F399A"/>
    <w:rsid w:val="004F4319"/>
    <w:rsid w:val="004F4BD9"/>
    <w:rsid w:val="004F4C32"/>
    <w:rsid w:val="004F4C46"/>
    <w:rsid w:val="004F4D35"/>
    <w:rsid w:val="004F5A7D"/>
    <w:rsid w:val="004F5C01"/>
    <w:rsid w:val="004F5C1E"/>
    <w:rsid w:val="004F5E97"/>
    <w:rsid w:val="004F64F0"/>
    <w:rsid w:val="004F66BD"/>
    <w:rsid w:val="004F6919"/>
    <w:rsid w:val="004F6B28"/>
    <w:rsid w:val="004F7969"/>
    <w:rsid w:val="004F7A9C"/>
    <w:rsid w:val="005004B8"/>
    <w:rsid w:val="00500862"/>
    <w:rsid w:val="005008E7"/>
    <w:rsid w:val="005021A2"/>
    <w:rsid w:val="00502E61"/>
    <w:rsid w:val="00502EE0"/>
    <w:rsid w:val="005034B8"/>
    <w:rsid w:val="005034D8"/>
    <w:rsid w:val="00503A5D"/>
    <w:rsid w:val="005042FF"/>
    <w:rsid w:val="00504B5B"/>
    <w:rsid w:val="00504BB5"/>
    <w:rsid w:val="00505501"/>
    <w:rsid w:val="00505556"/>
    <w:rsid w:val="00505BC0"/>
    <w:rsid w:val="00506083"/>
    <w:rsid w:val="0050623D"/>
    <w:rsid w:val="00507405"/>
    <w:rsid w:val="0051019C"/>
    <w:rsid w:val="00510265"/>
    <w:rsid w:val="00510E9C"/>
    <w:rsid w:val="005117F5"/>
    <w:rsid w:val="00511869"/>
    <w:rsid w:val="00512054"/>
    <w:rsid w:val="005125D5"/>
    <w:rsid w:val="005129C0"/>
    <w:rsid w:val="00512B21"/>
    <w:rsid w:val="00513DBF"/>
    <w:rsid w:val="00514254"/>
    <w:rsid w:val="005150FA"/>
    <w:rsid w:val="00515821"/>
    <w:rsid w:val="00515852"/>
    <w:rsid w:val="0051642E"/>
    <w:rsid w:val="00517034"/>
    <w:rsid w:val="005207AE"/>
    <w:rsid w:val="00520E4C"/>
    <w:rsid w:val="00521312"/>
    <w:rsid w:val="00521716"/>
    <w:rsid w:val="00522150"/>
    <w:rsid w:val="00522199"/>
    <w:rsid w:val="00522E04"/>
    <w:rsid w:val="00523A64"/>
    <w:rsid w:val="00523B07"/>
    <w:rsid w:val="00524341"/>
    <w:rsid w:val="005249F0"/>
    <w:rsid w:val="00524A73"/>
    <w:rsid w:val="00524C72"/>
    <w:rsid w:val="00524CEB"/>
    <w:rsid w:val="005258E0"/>
    <w:rsid w:val="00525D3E"/>
    <w:rsid w:val="005268DC"/>
    <w:rsid w:val="00526995"/>
    <w:rsid w:val="00526C81"/>
    <w:rsid w:val="00526D69"/>
    <w:rsid w:val="00526F1B"/>
    <w:rsid w:val="005276CE"/>
    <w:rsid w:val="00527780"/>
    <w:rsid w:val="0052780C"/>
    <w:rsid w:val="00527939"/>
    <w:rsid w:val="0053057A"/>
    <w:rsid w:val="0053061D"/>
    <w:rsid w:val="00531764"/>
    <w:rsid w:val="00532166"/>
    <w:rsid w:val="005325D4"/>
    <w:rsid w:val="0053275F"/>
    <w:rsid w:val="005329D4"/>
    <w:rsid w:val="00532C15"/>
    <w:rsid w:val="00532EDE"/>
    <w:rsid w:val="00533252"/>
    <w:rsid w:val="005334E5"/>
    <w:rsid w:val="005340F6"/>
    <w:rsid w:val="005341F3"/>
    <w:rsid w:val="005348A8"/>
    <w:rsid w:val="00534CA9"/>
    <w:rsid w:val="00534DA3"/>
    <w:rsid w:val="00534FDA"/>
    <w:rsid w:val="00535392"/>
    <w:rsid w:val="0053539F"/>
    <w:rsid w:val="0053544E"/>
    <w:rsid w:val="00535978"/>
    <w:rsid w:val="00535F49"/>
    <w:rsid w:val="00536BAA"/>
    <w:rsid w:val="00536F2F"/>
    <w:rsid w:val="005371A2"/>
    <w:rsid w:val="005378BE"/>
    <w:rsid w:val="0053794A"/>
    <w:rsid w:val="00537D86"/>
    <w:rsid w:val="00540442"/>
    <w:rsid w:val="005404DD"/>
    <w:rsid w:val="00540DA6"/>
    <w:rsid w:val="005411C3"/>
    <w:rsid w:val="00541887"/>
    <w:rsid w:val="00541B91"/>
    <w:rsid w:val="00541C2E"/>
    <w:rsid w:val="00541C7D"/>
    <w:rsid w:val="00541F06"/>
    <w:rsid w:val="00541FD1"/>
    <w:rsid w:val="00542873"/>
    <w:rsid w:val="005433B3"/>
    <w:rsid w:val="00543976"/>
    <w:rsid w:val="00543A88"/>
    <w:rsid w:val="00543AEF"/>
    <w:rsid w:val="00544408"/>
    <w:rsid w:val="00544686"/>
    <w:rsid w:val="005458FA"/>
    <w:rsid w:val="00545D39"/>
    <w:rsid w:val="005465AC"/>
    <w:rsid w:val="00546762"/>
    <w:rsid w:val="00546E14"/>
    <w:rsid w:val="005473C9"/>
    <w:rsid w:val="00547770"/>
    <w:rsid w:val="00547945"/>
    <w:rsid w:val="00547C3E"/>
    <w:rsid w:val="00547E45"/>
    <w:rsid w:val="00550291"/>
    <w:rsid w:val="00550A5C"/>
    <w:rsid w:val="00550AA0"/>
    <w:rsid w:val="00551679"/>
    <w:rsid w:val="00551B20"/>
    <w:rsid w:val="00551BE1"/>
    <w:rsid w:val="00551DF9"/>
    <w:rsid w:val="00552696"/>
    <w:rsid w:val="00552A8B"/>
    <w:rsid w:val="00552CF9"/>
    <w:rsid w:val="00552EEB"/>
    <w:rsid w:val="0055325D"/>
    <w:rsid w:val="00554C3E"/>
    <w:rsid w:val="00554EB1"/>
    <w:rsid w:val="0055559A"/>
    <w:rsid w:val="00555D07"/>
    <w:rsid w:val="00556CFA"/>
    <w:rsid w:val="005570AD"/>
    <w:rsid w:val="005573F5"/>
    <w:rsid w:val="00557ABF"/>
    <w:rsid w:val="00557B69"/>
    <w:rsid w:val="00557EB3"/>
    <w:rsid w:val="00557EC2"/>
    <w:rsid w:val="00557EDF"/>
    <w:rsid w:val="005603D9"/>
    <w:rsid w:val="00560513"/>
    <w:rsid w:val="00560729"/>
    <w:rsid w:val="00560E70"/>
    <w:rsid w:val="005626C6"/>
    <w:rsid w:val="00562D3C"/>
    <w:rsid w:val="00562D77"/>
    <w:rsid w:val="00562F07"/>
    <w:rsid w:val="0056428C"/>
    <w:rsid w:val="0056446A"/>
    <w:rsid w:val="005646EA"/>
    <w:rsid w:val="00564FE5"/>
    <w:rsid w:val="005650BA"/>
    <w:rsid w:val="00566219"/>
    <w:rsid w:val="00567999"/>
    <w:rsid w:val="00567AF9"/>
    <w:rsid w:val="005702E6"/>
    <w:rsid w:val="00570366"/>
    <w:rsid w:val="00571047"/>
    <w:rsid w:val="00571128"/>
    <w:rsid w:val="005712C7"/>
    <w:rsid w:val="0057134D"/>
    <w:rsid w:val="00571479"/>
    <w:rsid w:val="00571C8A"/>
    <w:rsid w:val="0057210B"/>
    <w:rsid w:val="00572235"/>
    <w:rsid w:val="00572268"/>
    <w:rsid w:val="00572DAA"/>
    <w:rsid w:val="0057379D"/>
    <w:rsid w:val="00573C31"/>
    <w:rsid w:val="0057465A"/>
    <w:rsid w:val="005747C5"/>
    <w:rsid w:val="005756B4"/>
    <w:rsid w:val="00575AE8"/>
    <w:rsid w:val="00575DF9"/>
    <w:rsid w:val="00576049"/>
    <w:rsid w:val="00577208"/>
    <w:rsid w:val="00577237"/>
    <w:rsid w:val="005774D5"/>
    <w:rsid w:val="0057784A"/>
    <w:rsid w:val="00577C30"/>
    <w:rsid w:val="00577FAB"/>
    <w:rsid w:val="00580698"/>
    <w:rsid w:val="00580DB0"/>
    <w:rsid w:val="005815DF"/>
    <w:rsid w:val="005817BC"/>
    <w:rsid w:val="00582466"/>
    <w:rsid w:val="0058304E"/>
    <w:rsid w:val="0058366A"/>
    <w:rsid w:val="00583BE5"/>
    <w:rsid w:val="00583D4F"/>
    <w:rsid w:val="00583D8A"/>
    <w:rsid w:val="00584334"/>
    <w:rsid w:val="0058450E"/>
    <w:rsid w:val="005847EC"/>
    <w:rsid w:val="00584BFA"/>
    <w:rsid w:val="00584E91"/>
    <w:rsid w:val="00586076"/>
    <w:rsid w:val="005864E7"/>
    <w:rsid w:val="00586AD9"/>
    <w:rsid w:val="00586B1A"/>
    <w:rsid w:val="00586E10"/>
    <w:rsid w:val="0058705F"/>
    <w:rsid w:val="00587AEC"/>
    <w:rsid w:val="00590035"/>
    <w:rsid w:val="005908DE"/>
    <w:rsid w:val="0059189C"/>
    <w:rsid w:val="00591ED7"/>
    <w:rsid w:val="005923D7"/>
    <w:rsid w:val="0059286C"/>
    <w:rsid w:val="0059330D"/>
    <w:rsid w:val="00593EDC"/>
    <w:rsid w:val="005945EE"/>
    <w:rsid w:val="00594A75"/>
    <w:rsid w:val="00595035"/>
    <w:rsid w:val="00595424"/>
    <w:rsid w:val="005959A5"/>
    <w:rsid w:val="00595E12"/>
    <w:rsid w:val="0059666B"/>
    <w:rsid w:val="005979BB"/>
    <w:rsid w:val="005A06AA"/>
    <w:rsid w:val="005A1247"/>
    <w:rsid w:val="005A1A03"/>
    <w:rsid w:val="005A1ACB"/>
    <w:rsid w:val="005A1B36"/>
    <w:rsid w:val="005A1ED1"/>
    <w:rsid w:val="005A2830"/>
    <w:rsid w:val="005A37FB"/>
    <w:rsid w:val="005A38C0"/>
    <w:rsid w:val="005A3F4F"/>
    <w:rsid w:val="005A40F9"/>
    <w:rsid w:val="005A41DC"/>
    <w:rsid w:val="005A4738"/>
    <w:rsid w:val="005A4BFF"/>
    <w:rsid w:val="005A5063"/>
    <w:rsid w:val="005A51DA"/>
    <w:rsid w:val="005A52F5"/>
    <w:rsid w:val="005A5568"/>
    <w:rsid w:val="005A557F"/>
    <w:rsid w:val="005A6A83"/>
    <w:rsid w:val="005B0131"/>
    <w:rsid w:val="005B0E7C"/>
    <w:rsid w:val="005B1671"/>
    <w:rsid w:val="005B1717"/>
    <w:rsid w:val="005B1A4A"/>
    <w:rsid w:val="005B1C83"/>
    <w:rsid w:val="005B1E7D"/>
    <w:rsid w:val="005B1FC9"/>
    <w:rsid w:val="005B31DB"/>
    <w:rsid w:val="005B459C"/>
    <w:rsid w:val="005B45C5"/>
    <w:rsid w:val="005B4D72"/>
    <w:rsid w:val="005B5B07"/>
    <w:rsid w:val="005B6278"/>
    <w:rsid w:val="005B6722"/>
    <w:rsid w:val="005B6CF7"/>
    <w:rsid w:val="005B7759"/>
    <w:rsid w:val="005C0166"/>
    <w:rsid w:val="005C069F"/>
    <w:rsid w:val="005C06D3"/>
    <w:rsid w:val="005C097E"/>
    <w:rsid w:val="005C09DB"/>
    <w:rsid w:val="005C0BF2"/>
    <w:rsid w:val="005C0EB1"/>
    <w:rsid w:val="005C1AA7"/>
    <w:rsid w:val="005C1E7D"/>
    <w:rsid w:val="005C2470"/>
    <w:rsid w:val="005C2E31"/>
    <w:rsid w:val="005C35D6"/>
    <w:rsid w:val="005C35E7"/>
    <w:rsid w:val="005C386C"/>
    <w:rsid w:val="005C3A4F"/>
    <w:rsid w:val="005C41B3"/>
    <w:rsid w:val="005C4210"/>
    <w:rsid w:val="005C4DD3"/>
    <w:rsid w:val="005C5042"/>
    <w:rsid w:val="005C5A09"/>
    <w:rsid w:val="005C5CF2"/>
    <w:rsid w:val="005C5D21"/>
    <w:rsid w:val="005C5F31"/>
    <w:rsid w:val="005C639C"/>
    <w:rsid w:val="005C6501"/>
    <w:rsid w:val="005C6A69"/>
    <w:rsid w:val="005C6AF9"/>
    <w:rsid w:val="005C71F3"/>
    <w:rsid w:val="005C7A71"/>
    <w:rsid w:val="005C7CBB"/>
    <w:rsid w:val="005C7E7F"/>
    <w:rsid w:val="005C7E9B"/>
    <w:rsid w:val="005D0BAF"/>
    <w:rsid w:val="005D1524"/>
    <w:rsid w:val="005D198E"/>
    <w:rsid w:val="005D1A01"/>
    <w:rsid w:val="005D1D1B"/>
    <w:rsid w:val="005D29FE"/>
    <w:rsid w:val="005D2AD6"/>
    <w:rsid w:val="005D2F68"/>
    <w:rsid w:val="005D32DA"/>
    <w:rsid w:val="005D35F7"/>
    <w:rsid w:val="005D423D"/>
    <w:rsid w:val="005D47A0"/>
    <w:rsid w:val="005D6D28"/>
    <w:rsid w:val="005D70B9"/>
    <w:rsid w:val="005D71BD"/>
    <w:rsid w:val="005D75DA"/>
    <w:rsid w:val="005D7FDF"/>
    <w:rsid w:val="005E0540"/>
    <w:rsid w:val="005E0D90"/>
    <w:rsid w:val="005E197C"/>
    <w:rsid w:val="005E19FD"/>
    <w:rsid w:val="005E1CEA"/>
    <w:rsid w:val="005E1D6D"/>
    <w:rsid w:val="005E1D7E"/>
    <w:rsid w:val="005E2D9B"/>
    <w:rsid w:val="005E36D4"/>
    <w:rsid w:val="005E3834"/>
    <w:rsid w:val="005E386C"/>
    <w:rsid w:val="005E43D8"/>
    <w:rsid w:val="005E4500"/>
    <w:rsid w:val="005E4702"/>
    <w:rsid w:val="005E48F1"/>
    <w:rsid w:val="005E4AB7"/>
    <w:rsid w:val="005E4FBE"/>
    <w:rsid w:val="005E6269"/>
    <w:rsid w:val="005E651E"/>
    <w:rsid w:val="005E66DC"/>
    <w:rsid w:val="005E79E2"/>
    <w:rsid w:val="005F0DFD"/>
    <w:rsid w:val="005F1513"/>
    <w:rsid w:val="005F1F67"/>
    <w:rsid w:val="005F22BE"/>
    <w:rsid w:val="005F2891"/>
    <w:rsid w:val="005F2B36"/>
    <w:rsid w:val="005F32F6"/>
    <w:rsid w:val="005F3644"/>
    <w:rsid w:val="005F369C"/>
    <w:rsid w:val="005F54C0"/>
    <w:rsid w:val="005F561F"/>
    <w:rsid w:val="005F5784"/>
    <w:rsid w:val="005F5971"/>
    <w:rsid w:val="005F5C25"/>
    <w:rsid w:val="005F629F"/>
    <w:rsid w:val="005F69AF"/>
    <w:rsid w:val="005F6E89"/>
    <w:rsid w:val="005F7089"/>
    <w:rsid w:val="005F763C"/>
    <w:rsid w:val="005F7DF1"/>
    <w:rsid w:val="005F7F0A"/>
    <w:rsid w:val="00600247"/>
    <w:rsid w:val="00600941"/>
    <w:rsid w:val="00600B99"/>
    <w:rsid w:val="00600E85"/>
    <w:rsid w:val="00600F57"/>
    <w:rsid w:val="006011AB"/>
    <w:rsid w:val="00601432"/>
    <w:rsid w:val="00602055"/>
    <w:rsid w:val="00602494"/>
    <w:rsid w:val="006026B1"/>
    <w:rsid w:val="00602A0C"/>
    <w:rsid w:val="00602AAD"/>
    <w:rsid w:val="00603437"/>
    <w:rsid w:val="0060368E"/>
    <w:rsid w:val="00603BF7"/>
    <w:rsid w:val="00603D07"/>
    <w:rsid w:val="006047A4"/>
    <w:rsid w:val="00604DFA"/>
    <w:rsid w:val="0060500B"/>
    <w:rsid w:val="0060548A"/>
    <w:rsid w:val="006054C6"/>
    <w:rsid w:val="0060647A"/>
    <w:rsid w:val="00606FDA"/>
    <w:rsid w:val="00610FFE"/>
    <w:rsid w:val="006110B6"/>
    <w:rsid w:val="00611822"/>
    <w:rsid w:val="00612AD3"/>
    <w:rsid w:val="00612AFF"/>
    <w:rsid w:val="00612F9B"/>
    <w:rsid w:val="00613F4E"/>
    <w:rsid w:val="00614039"/>
    <w:rsid w:val="00614471"/>
    <w:rsid w:val="0061470F"/>
    <w:rsid w:val="00614AAD"/>
    <w:rsid w:val="00614B84"/>
    <w:rsid w:val="00614CCD"/>
    <w:rsid w:val="00614F19"/>
    <w:rsid w:val="0061512D"/>
    <w:rsid w:val="006151FF"/>
    <w:rsid w:val="0061525A"/>
    <w:rsid w:val="00615462"/>
    <w:rsid w:val="006166D5"/>
    <w:rsid w:val="00616A9B"/>
    <w:rsid w:val="00617155"/>
    <w:rsid w:val="006177A7"/>
    <w:rsid w:val="006178B6"/>
    <w:rsid w:val="00620014"/>
    <w:rsid w:val="00620291"/>
    <w:rsid w:val="006206A8"/>
    <w:rsid w:val="006206FF"/>
    <w:rsid w:val="00620CD2"/>
    <w:rsid w:val="00620D00"/>
    <w:rsid w:val="00620D2B"/>
    <w:rsid w:val="00620D30"/>
    <w:rsid w:val="00621040"/>
    <w:rsid w:val="006216BF"/>
    <w:rsid w:val="00621735"/>
    <w:rsid w:val="00621B2F"/>
    <w:rsid w:val="00621B36"/>
    <w:rsid w:val="00621C80"/>
    <w:rsid w:val="006225F3"/>
    <w:rsid w:val="00622730"/>
    <w:rsid w:val="00623BA2"/>
    <w:rsid w:val="00623F15"/>
    <w:rsid w:val="0062557F"/>
    <w:rsid w:val="006255F3"/>
    <w:rsid w:val="00625691"/>
    <w:rsid w:val="00625ABB"/>
    <w:rsid w:val="00626CC4"/>
    <w:rsid w:val="00627C85"/>
    <w:rsid w:val="006305C6"/>
    <w:rsid w:val="00630763"/>
    <w:rsid w:val="006308AE"/>
    <w:rsid w:val="00630B4B"/>
    <w:rsid w:val="00631467"/>
    <w:rsid w:val="00631C7C"/>
    <w:rsid w:val="00631E16"/>
    <w:rsid w:val="00632A9E"/>
    <w:rsid w:val="006334ED"/>
    <w:rsid w:val="00633607"/>
    <w:rsid w:val="006336E8"/>
    <w:rsid w:val="006339B2"/>
    <w:rsid w:val="00633B8D"/>
    <w:rsid w:val="0063475D"/>
    <w:rsid w:val="00634991"/>
    <w:rsid w:val="00634B07"/>
    <w:rsid w:val="00634E1C"/>
    <w:rsid w:val="0063522F"/>
    <w:rsid w:val="006352AF"/>
    <w:rsid w:val="00635AAA"/>
    <w:rsid w:val="0063619B"/>
    <w:rsid w:val="006366BA"/>
    <w:rsid w:val="00637915"/>
    <w:rsid w:val="006379F6"/>
    <w:rsid w:val="00637E18"/>
    <w:rsid w:val="006408EF"/>
    <w:rsid w:val="00640BD8"/>
    <w:rsid w:val="0064182D"/>
    <w:rsid w:val="00641940"/>
    <w:rsid w:val="00642CAF"/>
    <w:rsid w:val="006430E7"/>
    <w:rsid w:val="00643409"/>
    <w:rsid w:val="00643BE9"/>
    <w:rsid w:val="00643C72"/>
    <w:rsid w:val="00644BC0"/>
    <w:rsid w:val="0064569E"/>
    <w:rsid w:val="00645A81"/>
    <w:rsid w:val="0064617B"/>
    <w:rsid w:val="006468BB"/>
    <w:rsid w:val="00646E24"/>
    <w:rsid w:val="0064730B"/>
    <w:rsid w:val="00647809"/>
    <w:rsid w:val="006479B8"/>
    <w:rsid w:val="00647EB5"/>
    <w:rsid w:val="0065047C"/>
    <w:rsid w:val="00650A34"/>
    <w:rsid w:val="00650E98"/>
    <w:rsid w:val="00651022"/>
    <w:rsid w:val="0065167F"/>
    <w:rsid w:val="00651B05"/>
    <w:rsid w:val="00651D08"/>
    <w:rsid w:val="00651E19"/>
    <w:rsid w:val="0065212B"/>
    <w:rsid w:val="00652949"/>
    <w:rsid w:val="00653573"/>
    <w:rsid w:val="00653963"/>
    <w:rsid w:val="00653D35"/>
    <w:rsid w:val="00653D93"/>
    <w:rsid w:val="00654E3D"/>
    <w:rsid w:val="0065553D"/>
    <w:rsid w:val="00656A71"/>
    <w:rsid w:val="00656CEA"/>
    <w:rsid w:val="00657576"/>
    <w:rsid w:val="006576BD"/>
    <w:rsid w:val="0066029A"/>
    <w:rsid w:val="00660400"/>
    <w:rsid w:val="0066092B"/>
    <w:rsid w:val="0066184C"/>
    <w:rsid w:val="00661D56"/>
    <w:rsid w:val="006620B8"/>
    <w:rsid w:val="006624A4"/>
    <w:rsid w:val="006630CA"/>
    <w:rsid w:val="006631A4"/>
    <w:rsid w:val="0066436A"/>
    <w:rsid w:val="006643C2"/>
    <w:rsid w:val="006649C3"/>
    <w:rsid w:val="00664D8B"/>
    <w:rsid w:val="00665035"/>
    <w:rsid w:val="00665355"/>
    <w:rsid w:val="006653CF"/>
    <w:rsid w:val="00665F4D"/>
    <w:rsid w:val="00665F7E"/>
    <w:rsid w:val="00666B66"/>
    <w:rsid w:val="00666D8A"/>
    <w:rsid w:val="00667297"/>
    <w:rsid w:val="00667668"/>
    <w:rsid w:val="00667724"/>
    <w:rsid w:val="006678C5"/>
    <w:rsid w:val="0067038D"/>
    <w:rsid w:val="0067075C"/>
    <w:rsid w:val="00670CF8"/>
    <w:rsid w:val="00670E92"/>
    <w:rsid w:val="00671239"/>
    <w:rsid w:val="00671588"/>
    <w:rsid w:val="00671960"/>
    <w:rsid w:val="00671B4A"/>
    <w:rsid w:val="006722A0"/>
    <w:rsid w:val="00672557"/>
    <w:rsid w:val="00673459"/>
    <w:rsid w:val="00673BC6"/>
    <w:rsid w:val="00673EF4"/>
    <w:rsid w:val="0067423D"/>
    <w:rsid w:val="00674875"/>
    <w:rsid w:val="00674ABE"/>
    <w:rsid w:val="006750F2"/>
    <w:rsid w:val="00675809"/>
    <w:rsid w:val="00675918"/>
    <w:rsid w:val="00675C36"/>
    <w:rsid w:val="0067639F"/>
    <w:rsid w:val="006763B8"/>
    <w:rsid w:val="0067721F"/>
    <w:rsid w:val="00677705"/>
    <w:rsid w:val="0067771C"/>
    <w:rsid w:val="0068073F"/>
    <w:rsid w:val="006808AA"/>
    <w:rsid w:val="00680B59"/>
    <w:rsid w:val="00681317"/>
    <w:rsid w:val="006816FA"/>
    <w:rsid w:val="0068174F"/>
    <w:rsid w:val="006817F1"/>
    <w:rsid w:val="00681F10"/>
    <w:rsid w:val="0068221D"/>
    <w:rsid w:val="006822C2"/>
    <w:rsid w:val="0068392B"/>
    <w:rsid w:val="00683B55"/>
    <w:rsid w:val="00683ED9"/>
    <w:rsid w:val="00685125"/>
    <w:rsid w:val="00685373"/>
    <w:rsid w:val="006855AE"/>
    <w:rsid w:val="0068568A"/>
    <w:rsid w:val="00685B4F"/>
    <w:rsid w:val="00685D38"/>
    <w:rsid w:val="00685DB4"/>
    <w:rsid w:val="006865A0"/>
    <w:rsid w:val="00686B33"/>
    <w:rsid w:val="00686DAD"/>
    <w:rsid w:val="0068705B"/>
    <w:rsid w:val="00687A32"/>
    <w:rsid w:val="006905D8"/>
    <w:rsid w:val="00690951"/>
    <w:rsid w:val="006919FB"/>
    <w:rsid w:val="00692047"/>
    <w:rsid w:val="006921CE"/>
    <w:rsid w:val="00692AB3"/>
    <w:rsid w:val="0069370F"/>
    <w:rsid w:val="0069375F"/>
    <w:rsid w:val="00693EDD"/>
    <w:rsid w:val="00694556"/>
    <w:rsid w:val="00694643"/>
    <w:rsid w:val="006952E2"/>
    <w:rsid w:val="006956DE"/>
    <w:rsid w:val="006959EB"/>
    <w:rsid w:val="00695FC4"/>
    <w:rsid w:val="00696B74"/>
    <w:rsid w:val="00696C39"/>
    <w:rsid w:val="00696F3B"/>
    <w:rsid w:val="0069744E"/>
    <w:rsid w:val="00697B05"/>
    <w:rsid w:val="00697EC0"/>
    <w:rsid w:val="006A0CD1"/>
    <w:rsid w:val="006A0DF3"/>
    <w:rsid w:val="006A105A"/>
    <w:rsid w:val="006A1339"/>
    <w:rsid w:val="006A1DB3"/>
    <w:rsid w:val="006A2442"/>
    <w:rsid w:val="006A2720"/>
    <w:rsid w:val="006A2786"/>
    <w:rsid w:val="006A3275"/>
    <w:rsid w:val="006A34C7"/>
    <w:rsid w:val="006A360D"/>
    <w:rsid w:val="006A3D00"/>
    <w:rsid w:val="006A3E6E"/>
    <w:rsid w:val="006A4DF2"/>
    <w:rsid w:val="006A4F43"/>
    <w:rsid w:val="006A50D7"/>
    <w:rsid w:val="006A5130"/>
    <w:rsid w:val="006A5C57"/>
    <w:rsid w:val="006A5F62"/>
    <w:rsid w:val="006A5F63"/>
    <w:rsid w:val="006A60EF"/>
    <w:rsid w:val="006A6255"/>
    <w:rsid w:val="006A6772"/>
    <w:rsid w:val="006A6B32"/>
    <w:rsid w:val="006A747B"/>
    <w:rsid w:val="006A788E"/>
    <w:rsid w:val="006A7EFC"/>
    <w:rsid w:val="006B083D"/>
    <w:rsid w:val="006B1634"/>
    <w:rsid w:val="006B1921"/>
    <w:rsid w:val="006B1FB0"/>
    <w:rsid w:val="006B25D9"/>
    <w:rsid w:val="006B2F63"/>
    <w:rsid w:val="006B37D3"/>
    <w:rsid w:val="006B3F2A"/>
    <w:rsid w:val="006B4A1A"/>
    <w:rsid w:val="006B4ED7"/>
    <w:rsid w:val="006B5986"/>
    <w:rsid w:val="006B5A95"/>
    <w:rsid w:val="006B5B15"/>
    <w:rsid w:val="006B5B59"/>
    <w:rsid w:val="006B5DD5"/>
    <w:rsid w:val="006B6F49"/>
    <w:rsid w:val="006B729D"/>
    <w:rsid w:val="006B7704"/>
    <w:rsid w:val="006B7961"/>
    <w:rsid w:val="006B7BD7"/>
    <w:rsid w:val="006C0674"/>
    <w:rsid w:val="006C150C"/>
    <w:rsid w:val="006C18AE"/>
    <w:rsid w:val="006C1B81"/>
    <w:rsid w:val="006C2DF3"/>
    <w:rsid w:val="006C2FEC"/>
    <w:rsid w:val="006C304A"/>
    <w:rsid w:val="006C3281"/>
    <w:rsid w:val="006C377C"/>
    <w:rsid w:val="006C38A0"/>
    <w:rsid w:val="006C39EB"/>
    <w:rsid w:val="006C39F9"/>
    <w:rsid w:val="006C3A3F"/>
    <w:rsid w:val="006C3AA9"/>
    <w:rsid w:val="006C4028"/>
    <w:rsid w:val="006C4A8B"/>
    <w:rsid w:val="006C4D40"/>
    <w:rsid w:val="006C500E"/>
    <w:rsid w:val="006C547D"/>
    <w:rsid w:val="006C5D5F"/>
    <w:rsid w:val="006C63DF"/>
    <w:rsid w:val="006C64F0"/>
    <w:rsid w:val="006C66FF"/>
    <w:rsid w:val="006C6D3F"/>
    <w:rsid w:val="006C6FBD"/>
    <w:rsid w:val="006C7011"/>
    <w:rsid w:val="006C7907"/>
    <w:rsid w:val="006D1379"/>
    <w:rsid w:val="006D16D9"/>
    <w:rsid w:val="006D18DC"/>
    <w:rsid w:val="006D2858"/>
    <w:rsid w:val="006D2D37"/>
    <w:rsid w:val="006D33D7"/>
    <w:rsid w:val="006D35F0"/>
    <w:rsid w:val="006D3D6C"/>
    <w:rsid w:val="006D4287"/>
    <w:rsid w:val="006D509D"/>
    <w:rsid w:val="006D59DC"/>
    <w:rsid w:val="006D5DCD"/>
    <w:rsid w:val="006D5F6B"/>
    <w:rsid w:val="006D699E"/>
    <w:rsid w:val="006D6EE8"/>
    <w:rsid w:val="006D73E1"/>
    <w:rsid w:val="006D7FE4"/>
    <w:rsid w:val="006E0C27"/>
    <w:rsid w:val="006E1134"/>
    <w:rsid w:val="006E12A2"/>
    <w:rsid w:val="006E1A5E"/>
    <w:rsid w:val="006E1FC0"/>
    <w:rsid w:val="006E36D4"/>
    <w:rsid w:val="006E454E"/>
    <w:rsid w:val="006E4814"/>
    <w:rsid w:val="006E4B03"/>
    <w:rsid w:val="006E4D01"/>
    <w:rsid w:val="006E67BC"/>
    <w:rsid w:val="006E6D83"/>
    <w:rsid w:val="006E6DDB"/>
    <w:rsid w:val="006E73BD"/>
    <w:rsid w:val="006E7824"/>
    <w:rsid w:val="006E7D51"/>
    <w:rsid w:val="006E7E27"/>
    <w:rsid w:val="006E7F26"/>
    <w:rsid w:val="006F0694"/>
    <w:rsid w:val="006F0D36"/>
    <w:rsid w:val="006F1369"/>
    <w:rsid w:val="006F1801"/>
    <w:rsid w:val="006F19AC"/>
    <w:rsid w:val="006F23B8"/>
    <w:rsid w:val="006F29C8"/>
    <w:rsid w:val="006F2BFF"/>
    <w:rsid w:val="006F33E6"/>
    <w:rsid w:val="006F3489"/>
    <w:rsid w:val="006F3992"/>
    <w:rsid w:val="006F498A"/>
    <w:rsid w:val="006F4A72"/>
    <w:rsid w:val="006F4CAD"/>
    <w:rsid w:val="006F4EB0"/>
    <w:rsid w:val="006F51F5"/>
    <w:rsid w:val="006F52A6"/>
    <w:rsid w:val="006F5865"/>
    <w:rsid w:val="006F591A"/>
    <w:rsid w:val="006F5999"/>
    <w:rsid w:val="006F6767"/>
    <w:rsid w:val="006F6904"/>
    <w:rsid w:val="006F6B08"/>
    <w:rsid w:val="006F7554"/>
    <w:rsid w:val="006F764D"/>
    <w:rsid w:val="006F7A00"/>
    <w:rsid w:val="006F7EF2"/>
    <w:rsid w:val="00701375"/>
    <w:rsid w:val="00701900"/>
    <w:rsid w:val="00702058"/>
    <w:rsid w:val="007022FA"/>
    <w:rsid w:val="007023E6"/>
    <w:rsid w:val="00702A94"/>
    <w:rsid w:val="00702B30"/>
    <w:rsid w:val="00702D59"/>
    <w:rsid w:val="00704257"/>
    <w:rsid w:val="00704F6F"/>
    <w:rsid w:val="00705DF9"/>
    <w:rsid w:val="00705F3F"/>
    <w:rsid w:val="007064ED"/>
    <w:rsid w:val="00706CE5"/>
    <w:rsid w:val="00706DD5"/>
    <w:rsid w:val="0070783D"/>
    <w:rsid w:val="0070796A"/>
    <w:rsid w:val="00710781"/>
    <w:rsid w:val="007113DA"/>
    <w:rsid w:val="00711506"/>
    <w:rsid w:val="00713A69"/>
    <w:rsid w:val="00713AE7"/>
    <w:rsid w:val="00714253"/>
    <w:rsid w:val="007148D5"/>
    <w:rsid w:val="00714A0A"/>
    <w:rsid w:val="00714B79"/>
    <w:rsid w:val="00714F3E"/>
    <w:rsid w:val="007155A9"/>
    <w:rsid w:val="007157F0"/>
    <w:rsid w:val="007161B4"/>
    <w:rsid w:val="00716309"/>
    <w:rsid w:val="0071642C"/>
    <w:rsid w:val="00716A9D"/>
    <w:rsid w:val="00716D14"/>
    <w:rsid w:val="00716D71"/>
    <w:rsid w:val="00717A63"/>
    <w:rsid w:val="00717C47"/>
    <w:rsid w:val="007203E9"/>
    <w:rsid w:val="00720677"/>
    <w:rsid w:val="007210B9"/>
    <w:rsid w:val="0072118F"/>
    <w:rsid w:val="00721761"/>
    <w:rsid w:val="00721E3F"/>
    <w:rsid w:val="00722486"/>
    <w:rsid w:val="00722EEF"/>
    <w:rsid w:val="007233CD"/>
    <w:rsid w:val="00723B31"/>
    <w:rsid w:val="0072458B"/>
    <w:rsid w:val="007245AC"/>
    <w:rsid w:val="007246FD"/>
    <w:rsid w:val="00724942"/>
    <w:rsid w:val="00724A15"/>
    <w:rsid w:val="00724ED3"/>
    <w:rsid w:val="00725684"/>
    <w:rsid w:val="00726522"/>
    <w:rsid w:val="0072699A"/>
    <w:rsid w:val="007271FE"/>
    <w:rsid w:val="00727AB4"/>
    <w:rsid w:val="00727E00"/>
    <w:rsid w:val="0073046C"/>
    <w:rsid w:val="007305EE"/>
    <w:rsid w:val="0073097A"/>
    <w:rsid w:val="00730EC7"/>
    <w:rsid w:val="0073240C"/>
    <w:rsid w:val="00732BE8"/>
    <w:rsid w:val="00732FA2"/>
    <w:rsid w:val="00732FEB"/>
    <w:rsid w:val="007337AD"/>
    <w:rsid w:val="00734001"/>
    <w:rsid w:val="00734BA6"/>
    <w:rsid w:val="00734EBE"/>
    <w:rsid w:val="00735E97"/>
    <w:rsid w:val="00736054"/>
    <w:rsid w:val="00736A79"/>
    <w:rsid w:val="00736DEA"/>
    <w:rsid w:val="00736EF8"/>
    <w:rsid w:val="00737434"/>
    <w:rsid w:val="00737715"/>
    <w:rsid w:val="007414B7"/>
    <w:rsid w:val="007416D7"/>
    <w:rsid w:val="00741D22"/>
    <w:rsid w:val="007420CB"/>
    <w:rsid w:val="0074252A"/>
    <w:rsid w:val="00742648"/>
    <w:rsid w:val="007428D3"/>
    <w:rsid w:val="00743749"/>
    <w:rsid w:val="007439C5"/>
    <w:rsid w:val="00743AE7"/>
    <w:rsid w:val="00743BB9"/>
    <w:rsid w:val="007441CF"/>
    <w:rsid w:val="0074449F"/>
    <w:rsid w:val="0074522E"/>
    <w:rsid w:val="0074555D"/>
    <w:rsid w:val="00746110"/>
    <w:rsid w:val="007467B2"/>
    <w:rsid w:val="007467ED"/>
    <w:rsid w:val="00746CF2"/>
    <w:rsid w:val="00746EFC"/>
    <w:rsid w:val="0074713B"/>
    <w:rsid w:val="007472F7"/>
    <w:rsid w:val="00747390"/>
    <w:rsid w:val="00747A88"/>
    <w:rsid w:val="00747B5C"/>
    <w:rsid w:val="00747D08"/>
    <w:rsid w:val="0075023D"/>
    <w:rsid w:val="007508AF"/>
    <w:rsid w:val="007515ED"/>
    <w:rsid w:val="0075199E"/>
    <w:rsid w:val="00752112"/>
    <w:rsid w:val="0075266D"/>
    <w:rsid w:val="0075349F"/>
    <w:rsid w:val="00753DF7"/>
    <w:rsid w:val="00754572"/>
    <w:rsid w:val="007548CA"/>
    <w:rsid w:val="0075509C"/>
    <w:rsid w:val="0075573E"/>
    <w:rsid w:val="00755EBE"/>
    <w:rsid w:val="00756B3C"/>
    <w:rsid w:val="00756FBD"/>
    <w:rsid w:val="0075735E"/>
    <w:rsid w:val="00760804"/>
    <w:rsid w:val="00760AAF"/>
    <w:rsid w:val="007610DE"/>
    <w:rsid w:val="00761C73"/>
    <w:rsid w:val="00761D7B"/>
    <w:rsid w:val="00761F8B"/>
    <w:rsid w:val="00762E7C"/>
    <w:rsid w:val="007637CF"/>
    <w:rsid w:val="00763A28"/>
    <w:rsid w:val="00763C02"/>
    <w:rsid w:val="00764773"/>
    <w:rsid w:val="00764B5B"/>
    <w:rsid w:val="007653A0"/>
    <w:rsid w:val="007655CF"/>
    <w:rsid w:val="00765650"/>
    <w:rsid w:val="00766C83"/>
    <w:rsid w:val="007674A7"/>
    <w:rsid w:val="007676BD"/>
    <w:rsid w:val="00767749"/>
    <w:rsid w:val="00767F72"/>
    <w:rsid w:val="007704B4"/>
    <w:rsid w:val="0077105F"/>
    <w:rsid w:val="00771074"/>
    <w:rsid w:val="007722DB"/>
    <w:rsid w:val="00772B6B"/>
    <w:rsid w:val="00773077"/>
    <w:rsid w:val="0077317B"/>
    <w:rsid w:val="0077354E"/>
    <w:rsid w:val="007736B9"/>
    <w:rsid w:val="00773C52"/>
    <w:rsid w:val="00774083"/>
    <w:rsid w:val="00774640"/>
    <w:rsid w:val="00774AE5"/>
    <w:rsid w:val="00774C74"/>
    <w:rsid w:val="00774D3B"/>
    <w:rsid w:val="00774FD7"/>
    <w:rsid w:val="00775284"/>
    <w:rsid w:val="00775373"/>
    <w:rsid w:val="007754B5"/>
    <w:rsid w:val="0077739E"/>
    <w:rsid w:val="00777E6A"/>
    <w:rsid w:val="00780703"/>
    <w:rsid w:val="0078097F"/>
    <w:rsid w:val="007814C3"/>
    <w:rsid w:val="00782D44"/>
    <w:rsid w:val="00782D65"/>
    <w:rsid w:val="007830A4"/>
    <w:rsid w:val="0078354F"/>
    <w:rsid w:val="007835F8"/>
    <w:rsid w:val="00784954"/>
    <w:rsid w:val="007849C2"/>
    <w:rsid w:val="0078528C"/>
    <w:rsid w:val="0078542D"/>
    <w:rsid w:val="007857FF"/>
    <w:rsid w:val="00785BB8"/>
    <w:rsid w:val="00785E57"/>
    <w:rsid w:val="00785E5E"/>
    <w:rsid w:val="0078632D"/>
    <w:rsid w:val="00786CC9"/>
    <w:rsid w:val="00786F5B"/>
    <w:rsid w:val="0078705A"/>
    <w:rsid w:val="007877B8"/>
    <w:rsid w:val="00787D61"/>
    <w:rsid w:val="007903D7"/>
    <w:rsid w:val="00791008"/>
    <w:rsid w:val="00791034"/>
    <w:rsid w:val="00791404"/>
    <w:rsid w:val="00791423"/>
    <w:rsid w:val="00791E74"/>
    <w:rsid w:val="00792021"/>
    <w:rsid w:val="007922C2"/>
    <w:rsid w:val="00792A00"/>
    <w:rsid w:val="00792BD3"/>
    <w:rsid w:val="00792CE4"/>
    <w:rsid w:val="0079334E"/>
    <w:rsid w:val="007943AC"/>
    <w:rsid w:val="00794CAB"/>
    <w:rsid w:val="00795173"/>
    <w:rsid w:val="0079533D"/>
    <w:rsid w:val="007955ED"/>
    <w:rsid w:val="007958F6"/>
    <w:rsid w:val="00795BA3"/>
    <w:rsid w:val="00795D6F"/>
    <w:rsid w:val="007960FC"/>
    <w:rsid w:val="007964CE"/>
    <w:rsid w:val="007964E9"/>
    <w:rsid w:val="0079655A"/>
    <w:rsid w:val="007967B7"/>
    <w:rsid w:val="00796F3B"/>
    <w:rsid w:val="00797828"/>
    <w:rsid w:val="0079786D"/>
    <w:rsid w:val="00797CA2"/>
    <w:rsid w:val="00797D1A"/>
    <w:rsid w:val="007A02B3"/>
    <w:rsid w:val="007A0749"/>
    <w:rsid w:val="007A1A71"/>
    <w:rsid w:val="007A1D0A"/>
    <w:rsid w:val="007A2B99"/>
    <w:rsid w:val="007A317A"/>
    <w:rsid w:val="007A3441"/>
    <w:rsid w:val="007A34D1"/>
    <w:rsid w:val="007A3E69"/>
    <w:rsid w:val="007A4053"/>
    <w:rsid w:val="007A4498"/>
    <w:rsid w:val="007A461D"/>
    <w:rsid w:val="007A4C94"/>
    <w:rsid w:val="007A5424"/>
    <w:rsid w:val="007A5607"/>
    <w:rsid w:val="007A5C6E"/>
    <w:rsid w:val="007A5E55"/>
    <w:rsid w:val="007A61DE"/>
    <w:rsid w:val="007A6308"/>
    <w:rsid w:val="007A6726"/>
    <w:rsid w:val="007A678B"/>
    <w:rsid w:val="007A68C6"/>
    <w:rsid w:val="007A707B"/>
    <w:rsid w:val="007A7C17"/>
    <w:rsid w:val="007B0055"/>
    <w:rsid w:val="007B07D1"/>
    <w:rsid w:val="007B0A12"/>
    <w:rsid w:val="007B0CF4"/>
    <w:rsid w:val="007B16B5"/>
    <w:rsid w:val="007B1B3F"/>
    <w:rsid w:val="007B1F4F"/>
    <w:rsid w:val="007B2C97"/>
    <w:rsid w:val="007B2FB7"/>
    <w:rsid w:val="007B3228"/>
    <w:rsid w:val="007B3EF3"/>
    <w:rsid w:val="007B40E6"/>
    <w:rsid w:val="007B46B3"/>
    <w:rsid w:val="007B4D93"/>
    <w:rsid w:val="007B4DAB"/>
    <w:rsid w:val="007B60BB"/>
    <w:rsid w:val="007B60C2"/>
    <w:rsid w:val="007B6354"/>
    <w:rsid w:val="007B640E"/>
    <w:rsid w:val="007B6C31"/>
    <w:rsid w:val="007B7C1A"/>
    <w:rsid w:val="007C1AC9"/>
    <w:rsid w:val="007C23AC"/>
    <w:rsid w:val="007C25CC"/>
    <w:rsid w:val="007C26B2"/>
    <w:rsid w:val="007C333D"/>
    <w:rsid w:val="007C3398"/>
    <w:rsid w:val="007C33E3"/>
    <w:rsid w:val="007C3F1F"/>
    <w:rsid w:val="007C459B"/>
    <w:rsid w:val="007C46B1"/>
    <w:rsid w:val="007C4FFF"/>
    <w:rsid w:val="007C53EA"/>
    <w:rsid w:val="007C5685"/>
    <w:rsid w:val="007C56EA"/>
    <w:rsid w:val="007C5C51"/>
    <w:rsid w:val="007C624F"/>
    <w:rsid w:val="007C68D8"/>
    <w:rsid w:val="007C6B5C"/>
    <w:rsid w:val="007C7847"/>
    <w:rsid w:val="007C7B89"/>
    <w:rsid w:val="007C7E34"/>
    <w:rsid w:val="007C7ED5"/>
    <w:rsid w:val="007D03D3"/>
    <w:rsid w:val="007D04B6"/>
    <w:rsid w:val="007D14FC"/>
    <w:rsid w:val="007D16AD"/>
    <w:rsid w:val="007D16F8"/>
    <w:rsid w:val="007D17C5"/>
    <w:rsid w:val="007D1983"/>
    <w:rsid w:val="007D233C"/>
    <w:rsid w:val="007D24D9"/>
    <w:rsid w:val="007D2BAC"/>
    <w:rsid w:val="007D2C56"/>
    <w:rsid w:val="007D310B"/>
    <w:rsid w:val="007D329E"/>
    <w:rsid w:val="007D3563"/>
    <w:rsid w:val="007D3734"/>
    <w:rsid w:val="007D3D23"/>
    <w:rsid w:val="007D3E2A"/>
    <w:rsid w:val="007D4002"/>
    <w:rsid w:val="007D4324"/>
    <w:rsid w:val="007D5760"/>
    <w:rsid w:val="007D57F9"/>
    <w:rsid w:val="007D6F57"/>
    <w:rsid w:val="007D70CF"/>
    <w:rsid w:val="007D78B1"/>
    <w:rsid w:val="007D7B18"/>
    <w:rsid w:val="007D7BD1"/>
    <w:rsid w:val="007E0669"/>
    <w:rsid w:val="007E0DC5"/>
    <w:rsid w:val="007E0FD3"/>
    <w:rsid w:val="007E1B26"/>
    <w:rsid w:val="007E254C"/>
    <w:rsid w:val="007E2F1A"/>
    <w:rsid w:val="007E3BC6"/>
    <w:rsid w:val="007E3FFB"/>
    <w:rsid w:val="007E4117"/>
    <w:rsid w:val="007E41EC"/>
    <w:rsid w:val="007E50A5"/>
    <w:rsid w:val="007E539E"/>
    <w:rsid w:val="007E53CA"/>
    <w:rsid w:val="007E5525"/>
    <w:rsid w:val="007E5813"/>
    <w:rsid w:val="007E6342"/>
    <w:rsid w:val="007E65B1"/>
    <w:rsid w:val="007E670B"/>
    <w:rsid w:val="007E6A5E"/>
    <w:rsid w:val="007E6DE4"/>
    <w:rsid w:val="007E7A90"/>
    <w:rsid w:val="007F030F"/>
    <w:rsid w:val="007F166C"/>
    <w:rsid w:val="007F23B3"/>
    <w:rsid w:val="007F2484"/>
    <w:rsid w:val="007F25EB"/>
    <w:rsid w:val="007F2926"/>
    <w:rsid w:val="007F3220"/>
    <w:rsid w:val="007F34A2"/>
    <w:rsid w:val="007F39AB"/>
    <w:rsid w:val="007F3BF9"/>
    <w:rsid w:val="007F3D6E"/>
    <w:rsid w:val="007F42C0"/>
    <w:rsid w:val="007F4695"/>
    <w:rsid w:val="007F51A8"/>
    <w:rsid w:val="007F5F87"/>
    <w:rsid w:val="007F6131"/>
    <w:rsid w:val="007F66CA"/>
    <w:rsid w:val="007F72E8"/>
    <w:rsid w:val="007F74E6"/>
    <w:rsid w:val="007F7570"/>
    <w:rsid w:val="007F7747"/>
    <w:rsid w:val="007F7C2F"/>
    <w:rsid w:val="007F7D9A"/>
    <w:rsid w:val="007F7E08"/>
    <w:rsid w:val="008004FD"/>
    <w:rsid w:val="00800541"/>
    <w:rsid w:val="00800F43"/>
    <w:rsid w:val="00801301"/>
    <w:rsid w:val="0080192F"/>
    <w:rsid w:val="0080198A"/>
    <w:rsid w:val="00801CFA"/>
    <w:rsid w:val="00801E9A"/>
    <w:rsid w:val="00802929"/>
    <w:rsid w:val="00802C37"/>
    <w:rsid w:val="008030FD"/>
    <w:rsid w:val="008034EC"/>
    <w:rsid w:val="00803630"/>
    <w:rsid w:val="00803A40"/>
    <w:rsid w:val="008043E3"/>
    <w:rsid w:val="008048AB"/>
    <w:rsid w:val="00805DCC"/>
    <w:rsid w:val="00805E5D"/>
    <w:rsid w:val="00806759"/>
    <w:rsid w:val="0080682E"/>
    <w:rsid w:val="0080683C"/>
    <w:rsid w:val="00806B75"/>
    <w:rsid w:val="00806D6A"/>
    <w:rsid w:val="00806E3E"/>
    <w:rsid w:val="00807AE1"/>
    <w:rsid w:val="00807C0A"/>
    <w:rsid w:val="008101F0"/>
    <w:rsid w:val="00810425"/>
    <w:rsid w:val="00811195"/>
    <w:rsid w:val="008111D6"/>
    <w:rsid w:val="008114BA"/>
    <w:rsid w:val="00811BFF"/>
    <w:rsid w:val="00811E17"/>
    <w:rsid w:val="00811F82"/>
    <w:rsid w:val="00813C9E"/>
    <w:rsid w:val="00813E56"/>
    <w:rsid w:val="00813E80"/>
    <w:rsid w:val="0081401C"/>
    <w:rsid w:val="00814188"/>
    <w:rsid w:val="00814892"/>
    <w:rsid w:val="008149C3"/>
    <w:rsid w:val="008163BC"/>
    <w:rsid w:val="00816537"/>
    <w:rsid w:val="0081684C"/>
    <w:rsid w:val="00816AB3"/>
    <w:rsid w:val="008175DB"/>
    <w:rsid w:val="008178B6"/>
    <w:rsid w:val="00817F2B"/>
    <w:rsid w:val="00817F43"/>
    <w:rsid w:val="0081EB0D"/>
    <w:rsid w:val="00820962"/>
    <w:rsid w:val="008209E8"/>
    <w:rsid w:val="008217E2"/>
    <w:rsid w:val="0082291C"/>
    <w:rsid w:val="00822C1C"/>
    <w:rsid w:val="008231A1"/>
    <w:rsid w:val="008237F1"/>
    <w:rsid w:val="00823970"/>
    <w:rsid w:val="008249B9"/>
    <w:rsid w:val="00824F50"/>
    <w:rsid w:val="00825072"/>
    <w:rsid w:val="00825178"/>
    <w:rsid w:val="00825720"/>
    <w:rsid w:val="00825D5A"/>
    <w:rsid w:val="008264E7"/>
    <w:rsid w:val="00826CCE"/>
    <w:rsid w:val="00827727"/>
    <w:rsid w:val="00827E6E"/>
    <w:rsid w:val="00827F9E"/>
    <w:rsid w:val="00827FB7"/>
    <w:rsid w:val="00830851"/>
    <w:rsid w:val="0083100C"/>
    <w:rsid w:val="00831297"/>
    <w:rsid w:val="00831C26"/>
    <w:rsid w:val="00831CEF"/>
    <w:rsid w:val="00831DCF"/>
    <w:rsid w:val="00831E2E"/>
    <w:rsid w:val="00832318"/>
    <w:rsid w:val="00832AC4"/>
    <w:rsid w:val="00832B60"/>
    <w:rsid w:val="00833D1B"/>
    <w:rsid w:val="0083426B"/>
    <w:rsid w:val="0083458A"/>
    <w:rsid w:val="00834E74"/>
    <w:rsid w:val="00834FA4"/>
    <w:rsid w:val="00835A7B"/>
    <w:rsid w:val="00835F94"/>
    <w:rsid w:val="008362E7"/>
    <w:rsid w:val="00836EE0"/>
    <w:rsid w:val="00836EEA"/>
    <w:rsid w:val="0083715F"/>
    <w:rsid w:val="008376B5"/>
    <w:rsid w:val="008378B9"/>
    <w:rsid w:val="00837C15"/>
    <w:rsid w:val="00840321"/>
    <w:rsid w:val="008409DB"/>
    <w:rsid w:val="00840F9E"/>
    <w:rsid w:val="008413E5"/>
    <w:rsid w:val="00841635"/>
    <w:rsid w:val="00842880"/>
    <w:rsid w:val="008428D2"/>
    <w:rsid w:val="0084300B"/>
    <w:rsid w:val="00843346"/>
    <w:rsid w:val="008434A2"/>
    <w:rsid w:val="00843771"/>
    <w:rsid w:val="00843C7D"/>
    <w:rsid w:val="0084436F"/>
    <w:rsid w:val="0084457D"/>
    <w:rsid w:val="008446CB"/>
    <w:rsid w:val="00844A23"/>
    <w:rsid w:val="008456AD"/>
    <w:rsid w:val="008456E5"/>
    <w:rsid w:val="00845B70"/>
    <w:rsid w:val="00846363"/>
    <w:rsid w:val="008465EB"/>
    <w:rsid w:val="00846864"/>
    <w:rsid w:val="00846911"/>
    <w:rsid w:val="0084700F"/>
    <w:rsid w:val="00847766"/>
    <w:rsid w:val="008479FE"/>
    <w:rsid w:val="00850DAD"/>
    <w:rsid w:val="0085124C"/>
    <w:rsid w:val="008519E0"/>
    <w:rsid w:val="00851CC6"/>
    <w:rsid w:val="00851E1D"/>
    <w:rsid w:val="008521C7"/>
    <w:rsid w:val="008522EF"/>
    <w:rsid w:val="0085301E"/>
    <w:rsid w:val="008530B3"/>
    <w:rsid w:val="008537C2"/>
    <w:rsid w:val="00854921"/>
    <w:rsid w:val="00854D2B"/>
    <w:rsid w:val="00854E13"/>
    <w:rsid w:val="008550BF"/>
    <w:rsid w:val="0085584D"/>
    <w:rsid w:val="00855E09"/>
    <w:rsid w:val="008562D1"/>
    <w:rsid w:val="008563BC"/>
    <w:rsid w:val="00856928"/>
    <w:rsid w:val="00856BE0"/>
    <w:rsid w:val="00857AEF"/>
    <w:rsid w:val="00857C19"/>
    <w:rsid w:val="00860C86"/>
    <w:rsid w:val="00860F40"/>
    <w:rsid w:val="00861054"/>
    <w:rsid w:val="008611D0"/>
    <w:rsid w:val="0086145A"/>
    <w:rsid w:val="00861D83"/>
    <w:rsid w:val="00862849"/>
    <w:rsid w:val="0086319A"/>
    <w:rsid w:val="00863268"/>
    <w:rsid w:val="008637B5"/>
    <w:rsid w:val="00863927"/>
    <w:rsid w:val="00863AB1"/>
    <w:rsid w:val="00864137"/>
    <w:rsid w:val="008649DB"/>
    <w:rsid w:val="00864CB6"/>
    <w:rsid w:val="0086528D"/>
    <w:rsid w:val="00865A90"/>
    <w:rsid w:val="008662A8"/>
    <w:rsid w:val="008662B8"/>
    <w:rsid w:val="008667D8"/>
    <w:rsid w:val="00866A88"/>
    <w:rsid w:val="00870332"/>
    <w:rsid w:val="00870B49"/>
    <w:rsid w:val="00870C1A"/>
    <w:rsid w:val="0087106E"/>
    <w:rsid w:val="00871187"/>
    <w:rsid w:val="008713B4"/>
    <w:rsid w:val="00871C3E"/>
    <w:rsid w:val="00871C78"/>
    <w:rsid w:val="008721C0"/>
    <w:rsid w:val="00872446"/>
    <w:rsid w:val="008728A4"/>
    <w:rsid w:val="00872AEE"/>
    <w:rsid w:val="00872AF9"/>
    <w:rsid w:val="008732EC"/>
    <w:rsid w:val="008746AB"/>
    <w:rsid w:val="00875033"/>
    <w:rsid w:val="008761F6"/>
    <w:rsid w:val="0087676C"/>
    <w:rsid w:val="00876A68"/>
    <w:rsid w:val="00876ED9"/>
    <w:rsid w:val="00876F37"/>
    <w:rsid w:val="008772C9"/>
    <w:rsid w:val="00877406"/>
    <w:rsid w:val="00877671"/>
    <w:rsid w:val="008778F7"/>
    <w:rsid w:val="00880114"/>
    <w:rsid w:val="008801B1"/>
    <w:rsid w:val="00880390"/>
    <w:rsid w:val="008805F1"/>
    <w:rsid w:val="0088145F"/>
    <w:rsid w:val="00881B1F"/>
    <w:rsid w:val="00881C36"/>
    <w:rsid w:val="00881E0E"/>
    <w:rsid w:val="0088201D"/>
    <w:rsid w:val="00882094"/>
    <w:rsid w:val="008823FC"/>
    <w:rsid w:val="00882964"/>
    <w:rsid w:val="00883736"/>
    <w:rsid w:val="008839DA"/>
    <w:rsid w:val="00883AA5"/>
    <w:rsid w:val="00883D13"/>
    <w:rsid w:val="008844FB"/>
    <w:rsid w:val="0088455C"/>
    <w:rsid w:val="008846B2"/>
    <w:rsid w:val="00884877"/>
    <w:rsid w:val="008852D8"/>
    <w:rsid w:val="00885B98"/>
    <w:rsid w:val="00885CDC"/>
    <w:rsid w:val="0088649D"/>
    <w:rsid w:val="00886736"/>
    <w:rsid w:val="008868AC"/>
    <w:rsid w:val="00886F08"/>
    <w:rsid w:val="00887081"/>
    <w:rsid w:val="00887566"/>
    <w:rsid w:val="00887AEF"/>
    <w:rsid w:val="00890001"/>
    <w:rsid w:val="008917E3"/>
    <w:rsid w:val="00891CC8"/>
    <w:rsid w:val="0089200A"/>
    <w:rsid w:val="00892DF9"/>
    <w:rsid w:val="00892FCE"/>
    <w:rsid w:val="00893E82"/>
    <w:rsid w:val="00893FBD"/>
    <w:rsid w:val="00894165"/>
    <w:rsid w:val="008941FE"/>
    <w:rsid w:val="008951F3"/>
    <w:rsid w:val="0089551E"/>
    <w:rsid w:val="00895731"/>
    <w:rsid w:val="00895C95"/>
    <w:rsid w:val="00896336"/>
    <w:rsid w:val="008965DD"/>
    <w:rsid w:val="008974C0"/>
    <w:rsid w:val="0089758C"/>
    <w:rsid w:val="008975C8"/>
    <w:rsid w:val="008976E5"/>
    <w:rsid w:val="00897F75"/>
    <w:rsid w:val="008A0D86"/>
    <w:rsid w:val="008A1F1C"/>
    <w:rsid w:val="008A1F75"/>
    <w:rsid w:val="008A254A"/>
    <w:rsid w:val="008A2ECD"/>
    <w:rsid w:val="008A325C"/>
    <w:rsid w:val="008A341F"/>
    <w:rsid w:val="008A4558"/>
    <w:rsid w:val="008A49E2"/>
    <w:rsid w:val="008A4DAA"/>
    <w:rsid w:val="008A4F16"/>
    <w:rsid w:val="008A5084"/>
    <w:rsid w:val="008A6B9A"/>
    <w:rsid w:val="008A744E"/>
    <w:rsid w:val="008A7AD4"/>
    <w:rsid w:val="008A7EBF"/>
    <w:rsid w:val="008B03AC"/>
    <w:rsid w:val="008B10D0"/>
    <w:rsid w:val="008B14AF"/>
    <w:rsid w:val="008B1ACE"/>
    <w:rsid w:val="008B203C"/>
    <w:rsid w:val="008B216A"/>
    <w:rsid w:val="008B308D"/>
    <w:rsid w:val="008B3274"/>
    <w:rsid w:val="008B38D2"/>
    <w:rsid w:val="008B3B17"/>
    <w:rsid w:val="008B404E"/>
    <w:rsid w:val="008B432A"/>
    <w:rsid w:val="008B4FC9"/>
    <w:rsid w:val="008B50B7"/>
    <w:rsid w:val="008B514A"/>
    <w:rsid w:val="008B57EC"/>
    <w:rsid w:val="008B5E7B"/>
    <w:rsid w:val="008B63D0"/>
    <w:rsid w:val="008B729A"/>
    <w:rsid w:val="008B72BD"/>
    <w:rsid w:val="008B78E2"/>
    <w:rsid w:val="008B7FE1"/>
    <w:rsid w:val="008C05B4"/>
    <w:rsid w:val="008C0737"/>
    <w:rsid w:val="008C1DAB"/>
    <w:rsid w:val="008C1E54"/>
    <w:rsid w:val="008C20A5"/>
    <w:rsid w:val="008C22DF"/>
    <w:rsid w:val="008C2354"/>
    <w:rsid w:val="008C27DC"/>
    <w:rsid w:val="008C287A"/>
    <w:rsid w:val="008C4458"/>
    <w:rsid w:val="008C461A"/>
    <w:rsid w:val="008C49E1"/>
    <w:rsid w:val="008C502C"/>
    <w:rsid w:val="008C53F2"/>
    <w:rsid w:val="008C55D3"/>
    <w:rsid w:val="008C5771"/>
    <w:rsid w:val="008C58D3"/>
    <w:rsid w:val="008C5927"/>
    <w:rsid w:val="008C5C94"/>
    <w:rsid w:val="008C6FB9"/>
    <w:rsid w:val="008C726B"/>
    <w:rsid w:val="008D1468"/>
    <w:rsid w:val="008D1BF5"/>
    <w:rsid w:val="008D2091"/>
    <w:rsid w:val="008D21AB"/>
    <w:rsid w:val="008D2491"/>
    <w:rsid w:val="008D2994"/>
    <w:rsid w:val="008D30FC"/>
    <w:rsid w:val="008D38B5"/>
    <w:rsid w:val="008D40FA"/>
    <w:rsid w:val="008D453F"/>
    <w:rsid w:val="008D4A42"/>
    <w:rsid w:val="008D5473"/>
    <w:rsid w:val="008D56BE"/>
    <w:rsid w:val="008D56F0"/>
    <w:rsid w:val="008D5E2A"/>
    <w:rsid w:val="008D5E64"/>
    <w:rsid w:val="008D5FBD"/>
    <w:rsid w:val="008D63FE"/>
    <w:rsid w:val="008D6F6F"/>
    <w:rsid w:val="008D6F9A"/>
    <w:rsid w:val="008D70AA"/>
    <w:rsid w:val="008D725B"/>
    <w:rsid w:val="008D74EC"/>
    <w:rsid w:val="008D7999"/>
    <w:rsid w:val="008D7FB3"/>
    <w:rsid w:val="008E08E4"/>
    <w:rsid w:val="008E0CAC"/>
    <w:rsid w:val="008E0FC5"/>
    <w:rsid w:val="008E0FEE"/>
    <w:rsid w:val="008E1576"/>
    <w:rsid w:val="008E276A"/>
    <w:rsid w:val="008E2890"/>
    <w:rsid w:val="008E3552"/>
    <w:rsid w:val="008E35AD"/>
    <w:rsid w:val="008E3E5E"/>
    <w:rsid w:val="008E4B3E"/>
    <w:rsid w:val="008E55BC"/>
    <w:rsid w:val="008E597B"/>
    <w:rsid w:val="008E5C7E"/>
    <w:rsid w:val="008E6388"/>
    <w:rsid w:val="008E77AB"/>
    <w:rsid w:val="008E7F5E"/>
    <w:rsid w:val="008F0353"/>
    <w:rsid w:val="008F0B5A"/>
    <w:rsid w:val="008F12F7"/>
    <w:rsid w:val="008F1F9D"/>
    <w:rsid w:val="008F1FF3"/>
    <w:rsid w:val="008F2511"/>
    <w:rsid w:val="008F26BD"/>
    <w:rsid w:val="008F27D7"/>
    <w:rsid w:val="008F326A"/>
    <w:rsid w:val="008F33D4"/>
    <w:rsid w:val="008F3A8D"/>
    <w:rsid w:val="008F3CDA"/>
    <w:rsid w:val="008F3E7E"/>
    <w:rsid w:val="008F4D26"/>
    <w:rsid w:val="008F4DD0"/>
    <w:rsid w:val="008F588A"/>
    <w:rsid w:val="008F5CF1"/>
    <w:rsid w:val="008F5F5B"/>
    <w:rsid w:val="008F69AA"/>
    <w:rsid w:val="008F6BCB"/>
    <w:rsid w:val="008F7523"/>
    <w:rsid w:val="008F770D"/>
    <w:rsid w:val="008F78DD"/>
    <w:rsid w:val="008F78EF"/>
    <w:rsid w:val="008F7E6A"/>
    <w:rsid w:val="00900C31"/>
    <w:rsid w:val="00900EE9"/>
    <w:rsid w:val="00901F8E"/>
    <w:rsid w:val="00902006"/>
    <w:rsid w:val="00902590"/>
    <w:rsid w:val="00902B11"/>
    <w:rsid w:val="00902C2C"/>
    <w:rsid w:val="00902DB0"/>
    <w:rsid w:val="00903399"/>
    <w:rsid w:val="009037AA"/>
    <w:rsid w:val="009037E0"/>
    <w:rsid w:val="00903FDA"/>
    <w:rsid w:val="009040A8"/>
    <w:rsid w:val="00904287"/>
    <w:rsid w:val="00904D9A"/>
    <w:rsid w:val="00905890"/>
    <w:rsid w:val="00905AE7"/>
    <w:rsid w:val="00905EE0"/>
    <w:rsid w:val="00906469"/>
    <w:rsid w:val="00906AF5"/>
    <w:rsid w:val="00907290"/>
    <w:rsid w:val="0090729B"/>
    <w:rsid w:val="00907508"/>
    <w:rsid w:val="00907660"/>
    <w:rsid w:val="00910112"/>
    <w:rsid w:val="00910382"/>
    <w:rsid w:val="009103F5"/>
    <w:rsid w:val="0091084B"/>
    <w:rsid w:val="0091095B"/>
    <w:rsid w:val="009117A2"/>
    <w:rsid w:val="00911835"/>
    <w:rsid w:val="00911DA8"/>
    <w:rsid w:val="0091237B"/>
    <w:rsid w:val="00912855"/>
    <w:rsid w:val="00912AF2"/>
    <w:rsid w:val="00913D38"/>
    <w:rsid w:val="009149FC"/>
    <w:rsid w:val="0091513C"/>
    <w:rsid w:val="009151BF"/>
    <w:rsid w:val="00915A48"/>
    <w:rsid w:val="009177C8"/>
    <w:rsid w:val="00917ACE"/>
    <w:rsid w:val="00917F99"/>
    <w:rsid w:val="009205E9"/>
    <w:rsid w:val="009207AC"/>
    <w:rsid w:val="00920B85"/>
    <w:rsid w:val="00921154"/>
    <w:rsid w:val="0092157D"/>
    <w:rsid w:val="00921711"/>
    <w:rsid w:val="00921760"/>
    <w:rsid w:val="00922273"/>
    <w:rsid w:val="00922622"/>
    <w:rsid w:val="00922E6A"/>
    <w:rsid w:val="009239F3"/>
    <w:rsid w:val="0092480C"/>
    <w:rsid w:val="00924C4C"/>
    <w:rsid w:val="009255EF"/>
    <w:rsid w:val="00925A68"/>
    <w:rsid w:val="0092619C"/>
    <w:rsid w:val="00926244"/>
    <w:rsid w:val="009264BD"/>
    <w:rsid w:val="0092726E"/>
    <w:rsid w:val="00927B4E"/>
    <w:rsid w:val="00927EE0"/>
    <w:rsid w:val="0093163A"/>
    <w:rsid w:val="00931A2A"/>
    <w:rsid w:val="00931EAA"/>
    <w:rsid w:val="009322E0"/>
    <w:rsid w:val="00932452"/>
    <w:rsid w:val="00932E74"/>
    <w:rsid w:val="009331A7"/>
    <w:rsid w:val="00933783"/>
    <w:rsid w:val="00933BB9"/>
    <w:rsid w:val="009343CF"/>
    <w:rsid w:val="00934C33"/>
    <w:rsid w:val="00935FA6"/>
    <w:rsid w:val="009362D5"/>
    <w:rsid w:val="009369B3"/>
    <w:rsid w:val="0093715C"/>
    <w:rsid w:val="009372C0"/>
    <w:rsid w:val="009375D4"/>
    <w:rsid w:val="00937952"/>
    <w:rsid w:val="00937A9F"/>
    <w:rsid w:val="009409C0"/>
    <w:rsid w:val="00941A03"/>
    <w:rsid w:val="00943FC6"/>
    <w:rsid w:val="009443BF"/>
    <w:rsid w:val="009454A4"/>
    <w:rsid w:val="00946508"/>
    <w:rsid w:val="00947371"/>
    <w:rsid w:val="0094742B"/>
    <w:rsid w:val="00947759"/>
    <w:rsid w:val="00947826"/>
    <w:rsid w:val="00950B85"/>
    <w:rsid w:val="00951854"/>
    <w:rsid w:val="00951F5D"/>
    <w:rsid w:val="00952FEB"/>
    <w:rsid w:val="00953140"/>
    <w:rsid w:val="00953596"/>
    <w:rsid w:val="00953601"/>
    <w:rsid w:val="0095377E"/>
    <w:rsid w:val="00953C64"/>
    <w:rsid w:val="00953DC9"/>
    <w:rsid w:val="00955059"/>
    <w:rsid w:val="00955317"/>
    <w:rsid w:val="0095578E"/>
    <w:rsid w:val="00955CE6"/>
    <w:rsid w:val="00956346"/>
    <w:rsid w:val="00956579"/>
    <w:rsid w:val="00956E7E"/>
    <w:rsid w:val="00957118"/>
    <w:rsid w:val="00957A5B"/>
    <w:rsid w:val="00957DB7"/>
    <w:rsid w:val="009602AB"/>
    <w:rsid w:val="0096038C"/>
    <w:rsid w:val="00960E15"/>
    <w:rsid w:val="009613C7"/>
    <w:rsid w:val="00961631"/>
    <w:rsid w:val="009616A8"/>
    <w:rsid w:val="0096188C"/>
    <w:rsid w:val="00962D96"/>
    <w:rsid w:val="0096358B"/>
    <w:rsid w:val="00963E0C"/>
    <w:rsid w:val="00964078"/>
    <w:rsid w:val="009643EF"/>
    <w:rsid w:val="00964502"/>
    <w:rsid w:val="00964B73"/>
    <w:rsid w:val="00964C44"/>
    <w:rsid w:val="00964D8F"/>
    <w:rsid w:val="0096511E"/>
    <w:rsid w:val="00965AFB"/>
    <w:rsid w:val="009661B0"/>
    <w:rsid w:val="00966654"/>
    <w:rsid w:val="009668CF"/>
    <w:rsid w:val="00966E96"/>
    <w:rsid w:val="009675F1"/>
    <w:rsid w:val="00967E83"/>
    <w:rsid w:val="0097007F"/>
    <w:rsid w:val="009704CD"/>
    <w:rsid w:val="00970FDC"/>
    <w:rsid w:val="00971190"/>
    <w:rsid w:val="0097187B"/>
    <w:rsid w:val="00972283"/>
    <w:rsid w:val="00972306"/>
    <w:rsid w:val="00972961"/>
    <w:rsid w:val="00972A4D"/>
    <w:rsid w:val="00972BB0"/>
    <w:rsid w:val="00973DD5"/>
    <w:rsid w:val="009740FE"/>
    <w:rsid w:val="0097420C"/>
    <w:rsid w:val="00974FAE"/>
    <w:rsid w:val="00976C6C"/>
    <w:rsid w:val="00976E7B"/>
    <w:rsid w:val="0097702C"/>
    <w:rsid w:val="009775B3"/>
    <w:rsid w:val="0098017C"/>
    <w:rsid w:val="0098019F"/>
    <w:rsid w:val="0098040A"/>
    <w:rsid w:val="00980883"/>
    <w:rsid w:val="00980900"/>
    <w:rsid w:val="00980CBC"/>
    <w:rsid w:val="0098161E"/>
    <w:rsid w:val="00981E64"/>
    <w:rsid w:val="00982E7B"/>
    <w:rsid w:val="0098314E"/>
    <w:rsid w:val="00983D79"/>
    <w:rsid w:val="00983F5A"/>
    <w:rsid w:val="009841BF"/>
    <w:rsid w:val="009846D0"/>
    <w:rsid w:val="009857CB"/>
    <w:rsid w:val="00985958"/>
    <w:rsid w:val="00986611"/>
    <w:rsid w:val="00986E47"/>
    <w:rsid w:val="00987001"/>
    <w:rsid w:val="00987722"/>
    <w:rsid w:val="00990265"/>
    <w:rsid w:val="00990D17"/>
    <w:rsid w:val="0099123D"/>
    <w:rsid w:val="0099162C"/>
    <w:rsid w:val="009916BB"/>
    <w:rsid w:val="00992194"/>
    <w:rsid w:val="009922BE"/>
    <w:rsid w:val="009924D5"/>
    <w:rsid w:val="00994238"/>
    <w:rsid w:val="00994306"/>
    <w:rsid w:val="009943B1"/>
    <w:rsid w:val="00994986"/>
    <w:rsid w:val="00994CD1"/>
    <w:rsid w:val="00995725"/>
    <w:rsid w:val="00995A6E"/>
    <w:rsid w:val="00995BDF"/>
    <w:rsid w:val="00996237"/>
    <w:rsid w:val="00996BF6"/>
    <w:rsid w:val="00997ED3"/>
    <w:rsid w:val="009A0BDC"/>
    <w:rsid w:val="009A1C9E"/>
    <w:rsid w:val="009A2CB1"/>
    <w:rsid w:val="009A34F9"/>
    <w:rsid w:val="009A35EF"/>
    <w:rsid w:val="009A37A9"/>
    <w:rsid w:val="009A37F5"/>
    <w:rsid w:val="009A45F8"/>
    <w:rsid w:val="009A4DDE"/>
    <w:rsid w:val="009A538B"/>
    <w:rsid w:val="009A5509"/>
    <w:rsid w:val="009A56F9"/>
    <w:rsid w:val="009A5A87"/>
    <w:rsid w:val="009A61E2"/>
    <w:rsid w:val="009A69B8"/>
    <w:rsid w:val="009A6C3C"/>
    <w:rsid w:val="009A7057"/>
    <w:rsid w:val="009A7114"/>
    <w:rsid w:val="009A77C7"/>
    <w:rsid w:val="009A7EF4"/>
    <w:rsid w:val="009A7FD1"/>
    <w:rsid w:val="009B0327"/>
    <w:rsid w:val="009B06A7"/>
    <w:rsid w:val="009B0B03"/>
    <w:rsid w:val="009B132B"/>
    <w:rsid w:val="009B1BF7"/>
    <w:rsid w:val="009B206B"/>
    <w:rsid w:val="009B23AB"/>
    <w:rsid w:val="009B2FB9"/>
    <w:rsid w:val="009B3291"/>
    <w:rsid w:val="009B3C10"/>
    <w:rsid w:val="009B6285"/>
    <w:rsid w:val="009B62C8"/>
    <w:rsid w:val="009B67B0"/>
    <w:rsid w:val="009B71C2"/>
    <w:rsid w:val="009B7305"/>
    <w:rsid w:val="009B7955"/>
    <w:rsid w:val="009C037D"/>
    <w:rsid w:val="009C05D8"/>
    <w:rsid w:val="009C098E"/>
    <w:rsid w:val="009C0A67"/>
    <w:rsid w:val="009C12F4"/>
    <w:rsid w:val="009C1904"/>
    <w:rsid w:val="009C1B56"/>
    <w:rsid w:val="009C1E5A"/>
    <w:rsid w:val="009C2150"/>
    <w:rsid w:val="009C232D"/>
    <w:rsid w:val="009C23FF"/>
    <w:rsid w:val="009C2521"/>
    <w:rsid w:val="009C2845"/>
    <w:rsid w:val="009C2D90"/>
    <w:rsid w:val="009C348F"/>
    <w:rsid w:val="009C34FC"/>
    <w:rsid w:val="009C47EC"/>
    <w:rsid w:val="009C54F7"/>
    <w:rsid w:val="009C56A4"/>
    <w:rsid w:val="009C5BD6"/>
    <w:rsid w:val="009C5F5C"/>
    <w:rsid w:val="009C69BC"/>
    <w:rsid w:val="009C69EA"/>
    <w:rsid w:val="009C7672"/>
    <w:rsid w:val="009C7A89"/>
    <w:rsid w:val="009C7C48"/>
    <w:rsid w:val="009D0071"/>
    <w:rsid w:val="009D02FE"/>
    <w:rsid w:val="009D0E0C"/>
    <w:rsid w:val="009D108C"/>
    <w:rsid w:val="009D16A8"/>
    <w:rsid w:val="009D1741"/>
    <w:rsid w:val="009D221E"/>
    <w:rsid w:val="009D2E49"/>
    <w:rsid w:val="009D34EB"/>
    <w:rsid w:val="009D39B5"/>
    <w:rsid w:val="009D3B5B"/>
    <w:rsid w:val="009D45B1"/>
    <w:rsid w:val="009D49AF"/>
    <w:rsid w:val="009D55A1"/>
    <w:rsid w:val="009D6EE2"/>
    <w:rsid w:val="009D71E0"/>
    <w:rsid w:val="009D7498"/>
    <w:rsid w:val="009D74BE"/>
    <w:rsid w:val="009D75F0"/>
    <w:rsid w:val="009D7697"/>
    <w:rsid w:val="009E079A"/>
    <w:rsid w:val="009E1041"/>
    <w:rsid w:val="009E1E1A"/>
    <w:rsid w:val="009E1E47"/>
    <w:rsid w:val="009E1E8F"/>
    <w:rsid w:val="009E4605"/>
    <w:rsid w:val="009E5B1E"/>
    <w:rsid w:val="009E5E49"/>
    <w:rsid w:val="009E6411"/>
    <w:rsid w:val="009E6FB8"/>
    <w:rsid w:val="009E72B2"/>
    <w:rsid w:val="009F036A"/>
    <w:rsid w:val="009F03F5"/>
    <w:rsid w:val="009F1495"/>
    <w:rsid w:val="009F14F0"/>
    <w:rsid w:val="009F150B"/>
    <w:rsid w:val="009F24F5"/>
    <w:rsid w:val="009F2DBB"/>
    <w:rsid w:val="009F3334"/>
    <w:rsid w:val="009F3749"/>
    <w:rsid w:val="009F48E0"/>
    <w:rsid w:val="009F4D87"/>
    <w:rsid w:val="009F4EF7"/>
    <w:rsid w:val="009F55DC"/>
    <w:rsid w:val="009F5A4F"/>
    <w:rsid w:val="009F5EE7"/>
    <w:rsid w:val="009F61EF"/>
    <w:rsid w:val="009F69DE"/>
    <w:rsid w:val="009F6AA0"/>
    <w:rsid w:val="009F6ADB"/>
    <w:rsid w:val="009F6CF9"/>
    <w:rsid w:val="009F6DA2"/>
    <w:rsid w:val="009F70BA"/>
    <w:rsid w:val="009F7244"/>
    <w:rsid w:val="009F74FA"/>
    <w:rsid w:val="009F7517"/>
    <w:rsid w:val="009F7949"/>
    <w:rsid w:val="009F7DB8"/>
    <w:rsid w:val="00A00DC3"/>
    <w:rsid w:val="00A00DF1"/>
    <w:rsid w:val="00A011AF"/>
    <w:rsid w:val="00A012CE"/>
    <w:rsid w:val="00A014CF"/>
    <w:rsid w:val="00A0154F"/>
    <w:rsid w:val="00A016AF"/>
    <w:rsid w:val="00A01C85"/>
    <w:rsid w:val="00A0221A"/>
    <w:rsid w:val="00A023A5"/>
    <w:rsid w:val="00A02556"/>
    <w:rsid w:val="00A028E5"/>
    <w:rsid w:val="00A02B94"/>
    <w:rsid w:val="00A03133"/>
    <w:rsid w:val="00A03216"/>
    <w:rsid w:val="00A0391B"/>
    <w:rsid w:val="00A03CE8"/>
    <w:rsid w:val="00A0473B"/>
    <w:rsid w:val="00A04A85"/>
    <w:rsid w:val="00A04B4F"/>
    <w:rsid w:val="00A04ED5"/>
    <w:rsid w:val="00A05997"/>
    <w:rsid w:val="00A05D11"/>
    <w:rsid w:val="00A05D28"/>
    <w:rsid w:val="00A0677F"/>
    <w:rsid w:val="00A069CD"/>
    <w:rsid w:val="00A06AD0"/>
    <w:rsid w:val="00A06AE0"/>
    <w:rsid w:val="00A06BC2"/>
    <w:rsid w:val="00A06C67"/>
    <w:rsid w:val="00A07648"/>
    <w:rsid w:val="00A078C4"/>
    <w:rsid w:val="00A078E0"/>
    <w:rsid w:val="00A10256"/>
    <w:rsid w:val="00A10520"/>
    <w:rsid w:val="00A10B93"/>
    <w:rsid w:val="00A11A57"/>
    <w:rsid w:val="00A11E3C"/>
    <w:rsid w:val="00A11E55"/>
    <w:rsid w:val="00A12591"/>
    <w:rsid w:val="00A125D2"/>
    <w:rsid w:val="00A1354F"/>
    <w:rsid w:val="00A14198"/>
    <w:rsid w:val="00A14246"/>
    <w:rsid w:val="00A1460B"/>
    <w:rsid w:val="00A146D2"/>
    <w:rsid w:val="00A15811"/>
    <w:rsid w:val="00A15B79"/>
    <w:rsid w:val="00A16DB9"/>
    <w:rsid w:val="00A17DDA"/>
    <w:rsid w:val="00A202EC"/>
    <w:rsid w:val="00A2083E"/>
    <w:rsid w:val="00A20CEB"/>
    <w:rsid w:val="00A20CFA"/>
    <w:rsid w:val="00A21530"/>
    <w:rsid w:val="00A2166A"/>
    <w:rsid w:val="00A226DF"/>
    <w:rsid w:val="00A22A05"/>
    <w:rsid w:val="00A22E88"/>
    <w:rsid w:val="00A22FF6"/>
    <w:rsid w:val="00A235F7"/>
    <w:rsid w:val="00A244A7"/>
    <w:rsid w:val="00A250F9"/>
    <w:rsid w:val="00A252E5"/>
    <w:rsid w:val="00A254A5"/>
    <w:rsid w:val="00A256AE"/>
    <w:rsid w:val="00A258D8"/>
    <w:rsid w:val="00A25A9B"/>
    <w:rsid w:val="00A25E0B"/>
    <w:rsid w:val="00A27165"/>
    <w:rsid w:val="00A271B5"/>
    <w:rsid w:val="00A275B5"/>
    <w:rsid w:val="00A27D3B"/>
    <w:rsid w:val="00A3018E"/>
    <w:rsid w:val="00A30558"/>
    <w:rsid w:val="00A313AA"/>
    <w:rsid w:val="00A31965"/>
    <w:rsid w:val="00A3196C"/>
    <w:rsid w:val="00A3204C"/>
    <w:rsid w:val="00A32C43"/>
    <w:rsid w:val="00A33186"/>
    <w:rsid w:val="00A344A6"/>
    <w:rsid w:val="00A3523F"/>
    <w:rsid w:val="00A3609B"/>
    <w:rsid w:val="00A367BE"/>
    <w:rsid w:val="00A36C1F"/>
    <w:rsid w:val="00A36D9F"/>
    <w:rsid w:val="00A373DD"/>
    <w:rsid w:val="00A375DA"/>
    <w:rsid w:val="00A37D87"/>
    <w:rsid w:val="00A3C686"/>
    <w:rsid w:val="00A418F5"/>
    <w:rsid w:val="00A41C59"/>
    <w:rsid w:val="00A420E5"/>
    <w:rsid w:val="00A42C8B"/>
    <w:rsid w:val="00A42F9D"/>
    <w:rsid w:val="00A430FF"/>
    <w:rsid w:val="00A43388"/>
    <w:rsid w:val="00A43A2C"/>
    <w:rsid w:val="00A4410B"/>
    <w:rsid w:val="00A44F9F"/>
    <w:rsid w:val="00A45613"/>
    <w:rsid w:val="00A45AB5"/>
    <w:rsid w:val="00A45E20"/>
    <w:rsid w:val="00A4629E"/>
    <w:rsid w:val="00A4758B"/>
    <w:rsid w:val="00A47617"/>
    <w:rsid w:val="00A47AC4"/>
    <w:rsid w:val="00A500F2"/>
    <w:rsid w:val="00A503B6"/>
    <w:rsid w:val="00A50A11"/>
    <w:rsid w:val="00A50F14"/>
    <w:rsid w:val="00A516FE"/>
    <w:rsid w:val="00A523FC"/>
    <w:rsid w:val="00A527E3"/>
    <w:rsid w:val="00A534F2"/>
    <w:rsid w:val="00A535C9"/>
    <w:rsid w:val="00A540CB"/>
    <w:rsid w:val="00A54435"/>
    <w:rsid w:val="00A5469B"/>
    <w:rsid w:val="00A546CC"/>
    <w:rsid w:val="00A54731"/>
    <w:rsid w:val="00A5494F"/>
    <w:rsid w:val="00A54BF0"/>
    <w:rsid w:val="00A55539"/>
    <w:rsid w:val="00A568A1"/>
    <w:rsid w:val="00A572D0"/>
    <w:rsid w:val="00A57F99"/>
    <w:rsid w:val="00A6062C"/>
    <w:rsid w:val="00A60E86"/>
    <w:rsid w:val="00A6187A"/>
    <w:rsid w:val="00A62171"/>
    <w:rsid w:val="00A626B7"/>
    <w:rsid w:val="00A62876"/>
    <w:rsid w:val="00A62997"/>
    <w:rsid w:val="00A6300F"/>
    <w:rsid w:val="00A6371A"/>
    <w:rsid w:val="00A63800"/>
    <w:rsid w:val="00A63B4C"/>
    <w:rsid w:val="00A63C1F"/>
    <w:rsid w:val="00A63D42"/>
    <w:rsid w:val="00A63F82"/>
    <w:rsid w:val="00A64655"/>
    <w:rsid w:val="00A651AE"/>
    <w:rsid w:val="00A65825"/>
    <w:rsid w:val="00A66F71"/>
    <w:rsid w:val="00A701A1"/>
    <w:rsid w:val="00A7077B"/>
    <w:rsid w:val="00A70BA7"/>
    <w:rsid w:val="00A70C9C"/>
    <w:rsid w:val="00A70D31"/>
    <w:rsid w:val="00A7122B"/>
    <w:rsid w:val="00A71A3C"/>
    <w:rsid w:val="00A71C9C"/>
    <w:rsid w:val="00A724A6"/>
    <w:rsid w:val="00A729E5"/>
    <w:rsid w:val="00A73AAD"/>
    <w:rsid w:val="00A74451"/>
    <w:rsid w:val="00A74CDE"/>
    <w:rsid w:val="00A7521D"/>
    <w:rsid w:val="00A754B4"/>
    <w:rsid w:val="00A756A2"/>
    <w:rsid w:val="00A759C6"/>
    <w:rsid w:val="00A75B38"/>
    <w:rsid w:val="00A75BD7"/>
    <w:rsid w:val="00A75D9B"/>
    <w:rsid w:val="00A76071"/>
    <w:rsid w:val="00A76ACC"/>
    <w:rsid w:val="00A76DCD"/>
    <w:rsid w:val="00A76EAA"/>
    <w:rsid w:val="00A77AB4"/>
    <w:rsid w:val="00A77F86"/>
    <w:rsid w:val="00A8131B"/>
    <w:rsid w:val="00A818F1"/>
    <w:rsid w:val="00A81AC4"/>
    <w:rsid w:val="00A81C9A"/>
    <w:rsid w:val="00A82BBB"/>
    <w:rsid w:val="00A82F9B"/>
    <w:rsid w:val="00A83739"/>
    <w:rsid w:val="00A83D0E"/>
    <w:rsid w:val="00A8421B"/>
    <w:rsid w:val="00A8491F"/>
    <w:rsid w:val="00A849C7"/>
    <w:rsid w:val="00A86E39"/>
    <w:rsid w:val="00A873ED"/>
    <w:rsid w:val="00A87F24"/>
    <w:rsid w:val="00A9018F"/>
    <w:rsid w:val="00A901F5"/>
    <w:rsid w:val="00A905E0"/>
    <w:rsid w:val="00A90E8D"/>
    <w:rsid w:val="00A9100B"/>
    <w:rsid w:val="00A9134B"/>
    <w:rsid w:val="00A918CD"/>
    <w:rsid w:val="00A91A1B"/>
    <w:rsid w:val="00A9262A"/>
    <w:rsid w:val="00A92BA7"/>
    <w:rsid w:val="00A92C7F"/>
    <w:rsid w:val="00A935E7"/>
    <w:rsid w:val="00A9361B"/>
    <w:rsid w:val="00A93BDB"/>
    <w:rsid w:val="00A941CA"/>
    <w:rsid w:val="00A943E2"/>
    <w:rsid w:val="00A9456B"/>
    <w:rsid w:val="00A95296"/>
    <w:rsid w:val="00A95D9C"/>
    <w:rsid w:val="00A95F7C"/>
    <w:rsid w:val="00A96341"/>
    <w:rsid w:val="00A9645B"/>
    <w:rsid w:val="00A965B1"/>
    <w:rsid w:val="00A976D4"/>
    <w:rsid w:val="00A9784C"/>
    <w:rsid w:val="00A97D93"/>
    <w:rsid w:val="00AA0716"/>
    <w:rsid w:val="00AA0AD1"/>
    <w:rsid w:val="00AA12CE"/>
    <w:rsid w:val="00AA17F3"/>
    <w:rsid w:val="00AA1B6C"/>
    <w:rsid w:val="00AA305B"/>
    <w:rsid w:val="00AA335F"/>
    <w:rsid w:val="00AA378B"/>
    <w:rsid w:val="00AA3936"/>
    <w:rsid w:val="00AA3A94"/>
    <w:rsid w:val="00AA3AD7"/>
    <w:rsid w:val="00AA3B3D"/>
    <w:rsid w:val="00AA3F98"/>
    <w:rsid w:val="00AA40EB"/>
    <w:rsid w:val="00AA47EB"/>
    <w:rsid w:val="00AA5262"/>
    <w:rsid w:val="00AA54BB"/>
    <w:rsid w:val="00AA56F6"/>
    <w:rsid w:val="00AA5B8E"/>
    <w:rsid w:val="00AA5C4D"/>
    <w:rsid w:val="00AA5DEB"/>
    <w:rsid w:val="00AA656B"/>
    <w:rsid w:val="00AA67E9"/>
    <w:rsid w:val="00AA7507"/>
    <w:rsid w:val="00AA7903"/>
    <w:rsid w:val="00AA7E2E"/>
    <w:rsid w:val="00AB0071"/>
    <w:rsid w:val="00AB03BF"/>
    <w:rsid w:val="00AB0536"/>
    <w:rsid w:val="00AB1011"/>
    <w:rsid w:val="00AB13C3"/>
    <w:rsid w:val="00AB1850"/>
    <w:rsid w:val="00AB1895"/>
    <w:rsid w:val="00AB18BC"/>
    <w:rsid w:val="00AB1ACB"/>
    <w:rsid w:val="00AB1BF7"/>
    <w:rsid w:val="00AB1E20"/>
    <w:rsid w:val="00AB266D"/>
    <w:rsid w:val="00AB26A8"/>
    <w:rsid w:val="00AB2A07"/>
    <w:rsid w:val="00AB2C3A"/>
    <w:rsid w:val="00AB2D76"/>
    <w:rsid w:val="00AB2F10"/>
    <w:rsid w:val="00AB336A"/>
    <w:rsid w:val="00AB3F19"/>
    <w:rsid w:val="00AB4611"/>
    <w:rsid w:val="00AB4EC4"/>
    <w:rsid w:val="00AB57B2"/>
    <w:rsid w:val="00AB617F"/>
    <w:rsid w:val="00AB69BA"/>
    <w:rsid w:val="00AB6DFF"/>
    <w:rsid w:val="00AB734F"/>
    <w:rsid w:val="00AB7420"/>
    <w:rsid w:val="00AC0BE6"/>
    <w:rsid w:val="00AC14C8"/>
    <w:rsid w:val="00AC1546"/>
    <w:rsid w:val="00AC1A29"/>
    <w:rsid w:val="00AC1DA9"/>
    <w:rsid w:val="00AC21A6"/>
    <w:rsid w:val="00AC2503"/>
    <w:rsid w:val="00AC2649"/>
    <w:rsid w:val="00AC2B21"/>
    <w:rsid w:val="00AC3333"/>
    <w:rsid w:val="00AC3583"/>
    <w:rsid w:val="00AC45D1"/>
    <w:rsid w:val="00AC5CB6"/>
    <w:rsid w:val="00AC5E92"/>
    <w:rsid w:val="00AC6347"/>
    <w:rsid w:val="00AC6827"/>
    <w:rsid w:val="00AC6CF0"/>
    <w:rsid w:val="00AD0043"/>
    <w:rsid w:val="00AD014E"/>
    <w:rsid w:val="00AD0179"/>
    <w:rsid w:val="00AD106F"/>
    <w:rsid w:val="00AD1665"/>
    <w:rsid w:val="00AD173A"/>
    <w:rsid w:val="00AD1B6E"/>
    <w:rsid w:val="00AD1FF5"/>
    <w:rsid w:val="00AD2016"/>
    <w:rsid w:val="00AD269B"/>
    <w:rsid w:val="00AD2F09"/>
    <w:rsid w:val="00AD303D"/>
    <w:rsid w:val="00AD3AB7"/>
    <w:rsid w:val="00AD3F33"/>
    <w:rsid w:val="00AD4236"/>
    <w:rsid w:val="00AD4F95"/>
    <w:rsid w:val="00AD53AB"/>
    <w:rsid w:val="00AD53EE"/>
    <w:rsid w:val="00AD5509"/>
    <w:rsid w:val="00AD586F"/>
    <w:rsid w:val="00AD5EF9"/>
    <w:rsid w:val="00AD5F21"/>
    <w:rsid w:val="00AD613C"/>
    <w:rsid w:val="00AD6954"/>
    <w:rsid w:val="00AD7413"/>
    <w:rsid w:val="00AD7E16"/>
    <w:rsid w:val="00AD7EF5"/>
    <w:rsid w:val="00AE0795"/>
    <w:rsid w:val="00AE0987"/>
    <w:rsid w:val="00AE1161"/>
    <w:rsid w:val="00AE1187"/>
    <w:rsid w:val="00AE15DB"/>
    <w:rsid w:val="00AE238B"/>
    <w:rsid w:val="00AE2D3C"/>
    <w:rsid w:val="00AE2DDF"/>
    <w:rsid w:val="00AE31E6"/>
    <w:rsid w:val="00AE349C"/>
    <w:rsid w:val="00AE356E"/>
    <w:rsid w:val="00AE3709"/>
    <w:rsid w:val="00AE41F3"/>
    <w:rsid w:val="00AE4242"/>
    <w:rsid w:val="00AE4466"/>
    <w:rsid w:val="00AE5813"/>
    <w:rsid w:val="00AE65BA"/>
    <w:rsid w:val="00AE6E43"/>
    <w:rsid w:val="00AE77C4"/>
    <w:rsid w:val="00AF0219"/>
    <w:rsid w:val="00AF045B"/>
    <w:rsid w:val="00AF0787"/>
    <w:rsid w:val="00AF14D5"/>
    <w:rsid w:val="00AF1C07"/>
    <w:rsid w:val="00AF1CE2"/>
    <w:rsid w:val="00AF1CE4"/>
    <w:rsid w:val="00AF2AC1"/>
    <w:rsid w:val="00AF3800"/>
    <w:rsid w:val="00AF4629"/>
    <w:rsid w:val="00AF4CC0"/>
    <w:rsid w:val="00AF5414"/>
    <w:rsid w:val="00AF56BC"/>
    <w:rsid w:val="00AF5765"/>
    <w:rsid w:val="00AF6203"/>
    <w:rsid w:val="00AF628E"/>
    <w:rsid w:val="00AF7801"/>
    <w:rsid w:val="00AF78E8"/>
    <w:rsid w:val="00AF7BB7"/>
    <w:rsid w:val="00AF7C19"/>
    <w:rsid w:val="00B002A0"/>
    <w:rsid w:val="00B007ED"/>
    <w:rsid w:val="00B00914"/>
    <w:rsid w:val="00B010A5"/>
    <w:rsid w:val="00B01A65"/>
    <w:rsid w:val="00B026BE"/>
    <w:rsid w:val="00B0293F"/>
    <w:rsid w:val="00B02FA7"/>
    <w:rsid w:val="00B03C42"/>
    <w:rsid w:val="00B040BA"/>
    <w:rsid w:val="00B04402"/>
    <w:rsid w:val="00B04CAB"/>
    <w:rsid w:val="00B05329"/>
    <w:rsid w:val="00B05E83"/>
    <w:rsid w:val="00B068DC"/>
    <w:rsid w:val="00B101FA"/>
    <w:rsid w:val="00B105D9"/>
    <w:rsid w:val="00B10797"/>
    <w:rsid w:val="00B10C12"/>
    <w:rsid w:val="00B114D1"/>
    <w:rsid w:val="00B1241B"/>
    <w:rsid w:val="00B126CB"/>
    <w:rsid w:val="00B12F70"/>
    <w:rsid w:val="00B14031"/>
    <w:rsid w:val="00B1405D"/>
    <w:rsid w:val="00B159B1"/>
    <w:rsid w:val="00B160F7"/>
    <w:rsid w:val="00B163D1"/>
    <w:rsid w:val="00B16C4E"/>
    <w:rsid w:val="00B1740F"/>
    <w:rsid w:val="00B17601"/>
    <w:rsid w:val="00B17955"/>
    <w:rsid w:val="00B17F91"/>
    <w:rsid w:val="00B2089E"/>
    <w:rsid w:val="00B21504"/>
    <w:rsid w:val="00B21866"/>
    <w:rsid w:val="00B21B3D"/>
    <w:rsid w:val="00B22515"/>
    <w:rsid w:val="00B229D0"/>
    <w:rsid w:val="00B22A38"/>
    <w:rsid w:val="00B22A5C"/>
    <w:rsid w:val="00B2438F"/>
    <w:rsid w:val="00B2533A"/>
    <w:rsid w:val="00B25918"/>
    <w:rsid w:val="00B2697C"/>
    <w:rsid w:val="00B277DE"/>
    <w:rsid w:val="00B27BB7"/>
    <w:rsid w:val="00B27C80"/>
    <w:rsid w:val="00B27E7D"/>
    <w:rsid w:val="00B305F7"/>
    <w:rsid w:val="00B306AA"/>
    <w:rsid w:val="00B310CB"/>
    <w:rsid w:val="00B312E5"/>
    <w:rsid w:val="00B31584"/>
    <w:rsid w:val="00B320EC"/>
    <w:rsid w:val="00B323B2"/>
    <w:rsid w:val="00B32444"/>
    <w:rsid w:val="00B324CF"/>
    <w:rsid w:val="00B32BC6"/>
    <w:rsid w:val="00B334E3"/>
    <w:rsid w:val="00B3366D"/>
    <w:rsid w:val="00B3422E"/>
    <w:rsid w:val="00B35128"/>
    <w:rsid w:val="00B35741"/>
    <w:rsid w:val="00B35CC4"/>
    <w:rsid w:val="00B371AB"/>
    <w:rsid w:val="00B3766E"/>
    <w:rsid w:val="00B37986"/>
    <w:rsid w:val="00B37E51"/>
    <w:rsid w:val="00B37EFC"/>
    <w:rsid w:val="00B37FCF"/>
    <w:rsid w:val="00B40967"/>
    <w:rsid w:val="00B40D7F"/>
    <w:rsid w:val="00B4166F"/>
    <w:rsid w:val="00B41AFE"/>
    <w:rsid w:val="00B41BE1"/>
    <w:rsid w:val="00B41D4E"/>
    <w:rsid w:val="00B41D7C"/>
    <w:rsid w:val="00B41E43"/>
    <w:rsid w:val="00B4220A"/>
    <w:rsid w:val="00B42279"/>
    <w:rsid w:val="00B42FB7"/>
    <w:rsid w:val="00B430B1"/>
    <w:rsid w:val="00B4322A"/>
    <w:rsid w:val="00B43327"/>
    <w:rsid w:val="00B4388A"/>
    <w:rsid w:val="00B43F1E"/>
    <w:rsid w:val="00B43FC5"/>
    <w:rsid w:val="00B44B9A"/>
    <w:rsid w:val="00B45607"/>
    <w:rsid w:val="00B456B1"/>
    <w:rsid w:val="00B45DCA"/>
    <w:rsid w:val="00B45E6F"/>
    <w:rsid w:val="00B4602B"/>
    <w:rsid w:val="00B472DB"/>
    <w:rsid w:val="00B47439"/>
    <w:rsid w:val="00B4758C"/>
    <w:rsid w:val="00B47606"/>
    <w:rsid w:val="00B4775A"/>
    <w:rsid w:val="00B477C4"/>
    <w:rsid w:val="00B47BDE"/>
    <w:rsid w:val="00B50261"/>
    <w:rsid w:val="00B50588"/>
    <w:rsid w:val="00B509C4"/>
    <w:rsid w:val="00B50B7A"/>
    <w:rsid w:val="00B50FC1"/>
    <w:rsid w:val="00B514FD"/>
    <w:rsid w:val="00B5190E"/>
    <w:rsid w:val="00B51F6F"/>
    <w:rsid w:val="00B520DA"/>
    <w:rsid w:val="00B52840"/>
    <w:rsid w:val="00B52981"/>
    <w:rsid w:val="00B52AF5"/>
    <w:rsid w:val="00B535D7"/>
    <w:rsid w:val="00B53C36"/>
    <w:rsid w:val="00B53D75"/>
    <w:rsid w:val="00B5405B"/>
    <w:rsid w:val="00B553CE"/>
    <w:rsid w:val="00B55762"/>
    <w:rsid w:val="00B55844"/>
    <w:rsid w:val="00B56E2B"/>
    <w:rsid w:val="00B571AB"/>
    <w:rsid w:val="00B572E5"/>
    <w:rsid w:val="00B60D1F"/>
    <w:rsid w:val="00B61202"/>
    <w:rsid w:val="00B61587"/>
    <w:rsid w:val="00B616EF"/>
    <w:rsid w:val="00B626F9"/>
    <w:rsid w:val="00B62841"/>
    <w:rsid w:val="00B62975"/>
    <w:rsid w:val="00B62C54"/>
    <w:rsid w:val="00B62CB5"/>
    <w:rsid w:val="00B63F4A"/>
    <w:rsid w:val="00B6435F"/>
    <w:rsid w:val="00B64EA9"/>
    <w:rsid w:val="00B65B6E"/>
    <w:rsid w:val="00B65BB4"/>
    <w:rsid w:val="00B65DDF"/>
    <w:rsid w:val="00B66E79"/>
    <w:rsid w:val="00B672BD"/>
    <w:rsid w:val="00B67988"/>
    <w:rsid w:val="00B702B1"/>
    <w:rsid w:val="00B70A58"/>
    <w:rsid w:val="00B7111E"/>
    <w:rsid w:val="00B71229"/>
    <w:rsid w:val="00B721A9"/>
    <w:rsid w:val="00B728FE"/>
    <w:rsid w:val="00B72B05"/>
    <w:rsid w:val="00B72B35"/>
    <w:rsid w:val="00B7355E"/>
    <w:rsid w:val="00B73A8F"/>
    <w:rsid w:val="00B73E80"/>
    <w:rsid w:val="00B76337"/>
    <w:rsid w:val="00B7638B"/>
    <w:rsid w:val="00B7669C"/>
    <w:rsid w:val="00B76816"/>
    <w:rsid w:val="00B7727E"/>
    <w:rsid w:val="00B77786"/>
    <w:rsid w:val="00B80523"/>
    <w:rsid w:val="00B80FB3"/>
    <w:rsid w:val="00B81C8D"/>
    <w:rsid w:val="00B81F92"/>
    <w:rsid w:val="00B823AE"/>
    <w:rsid w:val="00B82647"/>
    <w:rsid w:val="00B8291E"/>
    <w:rsid w:val="00B82FC4"/>
    <w:rsid w:val="00B83E30"/>
    <w:rsid w:val="00B8490E"/>
    <w:rsid w:val="00B849DF"/>
    <w:rsid w:val="00B84D45"/>
    <w:rsid w:val="00B84E1E"/>
    <w:rsid w:val="00B8544B"/>
    <w:rsid w:val="00B85F0E"/>
    <w:rsid w:val="00B860FA"/>
    <w:rsid w:val="00B865CF"/>
    <w:rsid w:val="00B8660B"/>
    <w:rsid w:val="00B8666D"/>
    <w:rsid w:val="00B86DD9"/>
    <w:rsid w:val="00B86E1F"/>
    <w:rsid w:val="00B86EA0"/>
    <w:rsid w:val="00B922EC"/>
    <w:rsid w:val="00B92355"/>
    <w:rsid w:val="00B924C2"/>
    <w:rsid w:val="00B9271E"/>
    <w:rsid w:val="00B927D2"/>
    <w:rsid w:val="00B932B2"/>
    <w:rsid w:val="00B9468D"/>
    <w:rsid w:val="00B94A3B"/>
    <w:rsid w:val="00B959C6"/>
    <w:rsid w:val="00B95ABC"/>
    <w:rsid w:val="00B961D4"/>
    <w:rsid w:val="00B96DD5"/>
    <w:rsid w:val="00B96F65"/>
    <w:rsid w:val="00B971EE"/>
    <w:rsid w:val="00BA0C45"/>
    <w:rsid w:val="00BA0EF4"/>
    <w:rsid w:val="00BA116E"/>
    <w:rsid w:val="00BA11ED"/>
    <w:rsid w:val="00BA1C7D"/>
    <w:rsid w:val="00BA1D77"/>
    <w:rsid w:val="00BA2480"/>
    <w:rsid w:val="00BA270D"/>
    <w:rsid w:val="00BA2811"/>
    <w:rsid w:val="00BA2AEE"/>
    <w:rsid w:val="00BA33FE"/>
    <w:rsid w:val="00BA453B"/>
    <w:rsid w:val="00BA4A2D"/>
    <w:rsid w:val="00BA4AF4"/>
    <w:rsid w:val="00BA4B3F"/>
    <w:rsid w:val="00BA508E"/>
    <w:rsid w:val="00BA724E"/>
    <w:rsid w:val="00BA7B2D"/>
    <w:rsid w:val="00BA7C47"/>
    <w:rsid w:val="00BB03D1"/>
    <w:rsid w:val="00BB063E"/>
    <w:rsid w:val="00BB0A4F"/>
    <w:rsid w:val="00BB136E"/>
    <w:rsid w:val="00BB1825"/>
    <w:rsid w:val="00BB19E0"/>
    <w:rsid w:val="00BB1B77"/>
    <w:rsid w:val="00BB1D22"/>
    <w:rsid w:val="00BB1E86"/>
    <w:rsid w:val="00BB1EC9"/>
    <w:rsid w:val="00BB2145"/>
    <w:rsid w:val="00BB27DB"/>
    <w:rsid w:val="00BB2A75"/>
    <w:rsid w:val="00BB2B29"/>
    <w:rsid w:val="00BB3383"/>
    <w:rsid w:val="00BB367A"/>
    <w:rsid w:val="00BB3721"/>
    <w:rsid w:val="00BB3C8A"/>
    <w:rsid w:val="00BB3D24"/>
    <w:rsid w:val="00BB3E01"/>
    <w:rsid w:val="00BB420E"/>
    <w:rsid w:val="00BB47DB"/>
    <w:rsid w:val="00BB4E1B"/>
    <w:rsid w:val="00BB52AF"/>
    <w:rsid w:val="00BB6F0D"/>
    <w:rsid w:val="00BB76FF"/>
    <w:rsid w:val="00BB7B7E"/>
    <w:rsid w:val="00BC049D"/>
    <w:rsid w:val="00BC0B33"/>
    <w:rsid w:val="00BC0C64"/>
    <w:rsid w:val="00BC12AC"/>
    <w:rsid w:val="00BC1683"/>
    <w:rsid w:val="00BC180D"/>
    <w:rsid w:val="00BC192D"/>
    <w:rsid w:val="00BC1B63"/>
    <w:rsid w:val="00BC1D13"/>
    <w:rsid w:val="00BC2183"/>
    <w:rsid w:val="00BC22F9"/>
    <w:rsid w:val="00BC31FD"/>
    <w:rsid w:val="00BC3480"/>
    <w:rsid w:val="00BC3DBE"/>
    <w:rsid w:val="00BC3F61"/>
    <w:rsid w:val="00BC469A"/>
    <w:rsid w:val="00BC4FB9"/>
    <w:rsid w:val="00BC5322"/>
    <w:rsid w:val="00BC5346"/>
    <w:rsid w:val="00BC56DF"/>
    <w:rsid w:val="00BC5B5B"/>
    <w:rsid w:val="00BC616A"/>
    <w:rsid w:val="00BC6260"/>
    <w:rsid w:val="00BC62E9"/>
    <w:rsid w:val="00BC63DA"/>
    <w:rsid w:val="00BC6855"/>
    <w:rsid w:val="00BC6BBE"/>
    <w:rsid w:val="00BC7768"/>
    <w:rsid w:val="00BC7AB2"/>
    <w:rsid w:val="00BD024E"/>
    <w:rsid w:val="00BD0483"/>
    <w:rsid w:val="00BD04B5"/>
    <w:rsid w:val="00BD0A18"/>
    <w:rsid w:val="00BD0DE0"/>
    <w:rsid w:val="00BD2700"/>
    <w:rsid w:val="00BD2F38"/>
    <w:rsid w:val="00BD2F7D"/>
    <w:rsid w:val="00BD34FC"/>
    <w:rsid w:val="00BD3775"/>
    <w:rsid w:val="00BD37C6"/>
    <w:rsid w:val="00BD38F1"/>
    <w:rsid w:val="00BD3B31"/>
    <w:rsid w:val="00BD4396"/>
    <w:rsid w:val="00BD4886"/>
    <w:rsid w:val="00BD4C48"/>
    <w:rsid w:val="00BD57FB"/>
    <w:rsid w:val="00BD5920"/>
    <w:rsid w:val="00BD7183"/>
    <w:rsid w:val="00BD724A"/>
    <w:rsid w:val="00BD73F9"/>
    <w:rsid w:val="00BD7740"/>
    <w:rsid w:val="00BE0085"/>
    <w:rsid w:val="00BE0602"/>
    <w:rsid w:val="00BE0C44"/>
    <w:rsid w:val="00BE1085"/>
    <w:rsid w:val="00BE1CD6"/>
    <w:rsid w:val="00BE21AC"/>
    <w:rsid w:val="00BE281F"/>
    <w:rsid w:val="00BE36CC"/>
    <w:rsid w:val="00BE39CC"/>
    <w:rsid w:val="00BE3C19"/>
    <w:rsid w:val="00BE63E2"/>
    <w:rsid w:val="00BE6568"/>
    <w:rsid w:val="00BE7155"/>
    <w:rsid w:val="00BE75F5"/>
    <w:rsid w:val="00BF13BD"/>
    <w:rsid w:val="00BF1A44"/>
    <w:rsid w:val="00BF1F5B"/>
    <w:rsid w:val="00BF2390"/>
    <w:rsid w:val="00BF2C4A"/>
    <w:rsid w:val="00BF2D22"/>
    <w:rsid w:val="00BF2F67"/>
    <w:rsid w:val="00BF3EC3"/>
    <w:rsid w:val="00BF4685"/>
    <w:rsid w:val="00BF51F5"/>
    <w:rsid w:val="00BF5636"/>
    <w:rsid w:val="00BF6737"/>
    <w:rsid w:val="00BF7447"/>
    <w:rsid w:val="00BF755C"/>
    <w:rsid w:val="00BF7733"/>
    <w:rsid w:val="00BF7C52"/>
    <w:rsid w:val="00BF7FCA"/>
    <w:rsid w:val="00C00522"/>
    <w:rsid w:val="00C019C5"/>
    <w:rsid w:val="00C01EAA"/>
    <w:rsid w:val="00C024DC"/>
    <w:rsid w:val="00C02960"/>
    <w:rsid w:val="00C03400"/>
    <w:rsid w:val="00C037A7"/>
    <w:rsid w:val="00C039E6"/>
    <w:rsid w:val="00C04589"/>
    <w:rsid w:val="00C049CE"/>
    <w:rsid w:val="00C04A47"/>
    <w:rsid w:val="00C04BC0"/>
    <w:rsid w:val="00C04DCA"/>
    <w:rsid w:val="00C05689"/>
    <w:rsid w:val="00C05A05"/>
    <w:rsid w:val="00C063F2"/>
    <w:rsid w:val="00C0650A"/>
    <w:rsid w:val="00C065E2"/>
    <w:rsid w:val="00C06705"/>
    <w:rsid w:val="00C06D31"/>
    <w:rsid w:val="00C07673"/>
    <w:rsid w:val="00C07751"/>
    <w:rsid w:val="00C0787C"/>
    <w:rsid w:val="00C078CE"/>
    <w:rsid w:val="00C107D4"/>
    <w:rsid w:val="00C1105F"/>
    <w:rsid w:val="00C11074"/>
    <w:rsid w:val="00C11296"/>
    <w:rsid w:val="00C11731"/>
    <w:rsid w:val="00C11ECF"/>
    <w:rsid w:val="00C1235A"/>
    <w:rsid w:val="00C1254F"/>
    <w:rsid w:val="00C1398E"/>
    <w:rsid w:val="00C13DF4"/>
    <w:rsid w:val="00C144C7"/>
    <w:rsid w:val="00C14626"/>
    <w:rsid w:val="00C14757"/>
    <w:rsid w:val="00C149A4"/>
    <w:rsid w:val="00C14C68"/>
    <w:rsid w:val="00C14E26"/>
    <w:rsid w:val="00C15058"/>
    <w:rsid w:val="00C1573C"/>
    <w:rsid w:val="00C159AE"/>
    <w:rsid w:val="00C15B97"/>
    <w:rsid w:val="00C161D3"/>
    <w:rsid w:val="00C16410"/>
    <w:rsid w:val="00C16757"/>
    <w:rsid w:val="00C169BF"/>
    <w:rsid w:val="00C16BB5"/>
    <w:rsid w:val="00C1704B"/>
    <w:rsid w:val="00C17959"/>
    <w:rsid w:val="00C2047F"/>
    <w:rsid w:val="00C211E2"/>
    <w:rsid w:val="00C212F2"/>
    <w:rsid w:val="00C21A7A"/>
    <w:rsid w:val="00C21F39"/>
    <w:rsid w:val="00C22699"/>
    <w:rsid w:val="00C229A8"/>
    <w:rsid w:val="00C237EF"/>
    <w:rsid w:val="00C24944"/>
    <w:rsid w:val="00C24AD0"/>
    <w:rsid w:val="00C24AFB"/>
    <w:rsid w:val="00C24EB7"/>
    <w:rsid w:val="00C25B6B"/>
    <w:rsid w:val="00C25FBF"/>
    <w:rsid w:val="00C26567"/>
    <w:rsid w:val="00C306E9"/>
    <w:rsid w:val="00C309EE"/>
    <w:rsid w:val="00C31048"/>
    <w:rsid w:val="00C31649"/>
    <w:rsid w:val="00C31D60"/>
    <w:rsid w:val="00C31F2D"/>
    <w:rsid w:val="00C32045"/>
    <w:rsid w:val="00C32C47"/>
    <w:rsid w:val="00C33CDB"/>
    <w:rsid w:val="00C33EE2"/>
    <w:rsid w:val="00C3424C"/>
    <w:rsid w:val="00C3470E"/>
    <w:rsid w:val="00C34886"/>
    <w:rsid w:val="00C34C46"/>
    <w:rsid w:val="00C34FCB"/>
    <w:rsid w:val="00C35250"/>
    <w:rsid w:val="00C3564D"/>
    <w:rsid w:val="00C37105"/>
    <w:rsid w:val="00C375BB"/>
    <w:rsid w:val="00C376BD"/>
    <w:rsid w:val="00C376E2"/>
    <w:rsid w:val="00C377DB"/>
    <w:rsid w:val="00C37F36"/>
    <w:rsid w:val="00C37F80"/>
    <w:rsid w:val="00C40C18"/>
    <w:rsid w:val="00C40E4A"/>
    <w:rsid w:val="00C416AB"/>
    <w:rsid w:val="00C4197C"/>
    <w:rsid w:val="00C41A83"/>
    <w:rsid w:val="00C41D49"/>
    <w:rsid w:val="00C42571"/>
    <w:rsid w:val="00C42BD3"/>
    <w:rsid w:val="00C434AB"/>
    <w:rsid w:val="00C43F34"/>
    <w:rsid w:val="00C44634"/>
    <w:rsid w:val="00C44A6D"/>
    <w:rsid w:val="00C44C3D"/>
    <w:rsid w:val="00C44F70"/>
    <w:rsid w:val="00C455F7"/>
    <w:rsid w:val="00C46F0D"/>
    <w:rsid w:val="00C470F6"/>
    <w:rsid w:val="00C47160"/>
    <w:rsid w:val="00C47A12"/>
    <w:rsid w:val="00C47D42"/>
    <w:rsid w:val="00C47DAC"/>
    <w:rsid w:val="00C5076B"/>
    <w:rsid w:val="00C50D1D"/>
    <w:rsid w:val="00C51266"/>
    <w:rsid w:val="00C51458"/>
    <w:rsid w:val="00C520B9"/>
    <w:rsid w:val="00C5230A"/>
    <w:rsid w:val="00C52364"/>
    <w:rsid w:val="00C52A06"/>
    <w:rsid w:val="00C52B27"/>
    <w:rsid w:val="00C52E35"/>
    <w:rsid w:val="00C53885"/>
    <w:rsid w:val="00C53934"/>
    <w:rsid w:val="00C53FFF"/>
    <w:rsid w:val="00C54151"/>
    <w:rsid w:val="00C54433"/>
    <w:rsid w:val="00C5454E"/>
    <w:rsid w:val="00C54B01"/>
    <w:rsid w:val="00C54DBB"/>
    <w:rsid w:val="00C5665E"/>
    <w:rsid w:val="00C56AE4"/>
    <w:rsid w:val="00C57418"/>
    <w:rsid w:val="00C57AA9"/>
    <w:rsid w:val="00C57ED7"/>
    <w:rsid w:val="00C6006C"/>
    <w:rsid w:val="00C60168"/>
    <w:rsid w:val="00C62659"/>
    <w:rsid w:val="00C6298C"/>
    <w:rsid w:val="00C62E21"/>
    <w:rsid w:val="00C62F05"/>
    <w:rsid w:val="00C634ED"/>
    <w:rsid w:val="00C63917"/>
    <w:rsid w:val="00C63A30"/>
    <w:rsid w:val="00C63D69"/>
    <w:rsid w:val="00C63F3A"/>
    <w:rsid w:val="00C645CB"/>
    <w:rsid w:val="00C64A74"/>
    <w:rsid w:val="00C64AAD"/>
    <w:rsid w:val="00C64FA8"/>
    <w:rsid w:val="00C650EB"/>
    <w:rsid w:val="00C65958"/>
    <w:rsid w:val="00C65CBE"/>
    <w:rsid w:val="00C661DE"/>
    <w:rsid w:val="00C662F9"/>
    <w:rsid w:val="00C6682E"/>
    <w:rsid w:val="00C66A41"/>
    <w:rsid w:val="00C6731A"/>
    <w:rsid w:val="00C67D88"/>
    <w:rsid w:val="00C704F8"/>
    <w:rsid w:val="00C70F35"/>
    <w:rsid w:val="00C70FD2"/>
    <w:rsid w:val="00C710FE"/>
    <w:rsid w:val="00C71D9A"/>
    <w:rsid w:val="00C723D7"/>
    <w:rsid w:val="00C724E8"/>
    <w:rsid w:val="00C741EB"/>
    <w:rsid w:val="00C75632"/>
    <w:rsid w:val="00C759F9"/>
    <w:rsid w:val="00C75CB5"/>
    <w:rsid w:val="00C7655E"/>
    <w:rsid w:val="00C76766"/>
    <w:rsid w:val="00C77ECA"/>
    <w:rsid w:val="00C77F5B"/>
    <w:rsid w:val="00C805BA"/>
    <w:rsid w:val="00C808B1"/>
    <w:rsid w:val="00C80B5B"/>
    <w:rsid w:val="00C80B9E"/>
    <w:rsid w:val="00C80C13"/>
    <w:rsid w:val="00C80D37"/>
    <w:rsid w:val="00C80E76"/>
    <w:rsid w:val="00C8191A"/>
    <w:rsid w:val="00C8231E"/>
    <w:rsid w:val="00C82802"/>
    <w:rsid w:val="00C828E7"/>
    <w:rsid w:val="00C82F02"/>
    <w:rsid w:val="00C83116"/>
    <w:rsid w:val="00C83A3B"/>
    <w:rsid w:val="00C840DD"/>
    <w:rsid w:val="00C84268"/>
    <w:rsid w:val="00C85088"/>
    <w:rsid w:val="00C85153"/>
    <w:rsid w:val="00C852EF"/>
    <w:rsid w:val="00C85D0D"/>
    <w:rsid w:val="00C85FF3"/>
    <w:rsid w:val="00C86F04"/>
    <w:rsid w:val="00C90211"/>
    <w:rsid w:val="00C904E5"/>
    <w:rsid w:val="00C90638"/>
    <w:rsid w:val="00C90BE2"/>
    <w:rsid w:val="00C90C7C"/>
    <w:rsid w:val="00C91688"/>
    <w:rsid w:val="00C91F40"/>
    <w:rsid w:val="00C92742"/>
    <w:rsid w:val="00C92C98"/>
    <w:rsid w:val="00C93070"/>
    <w:rsid w:val="00C93AAA"/>
    <w:rsid w:val="00C93E14"/>
    <w:rsid w:val="00C9460E"/>
    <w:rsid w:val="00C9469A"/>
    <w:rsid w:val="00C94806"/>
    <w:rsid w:val="00C94A09"/>
    <w:rsid w:val="00C9525D"/>
    <w:rsid w:val="00C95505"/>
    <w:rsid w:val="00C95AC9"/>
    <w:rsid w:val="00C9613E"/>
    <w:rsid w:val="00C9662B"/>
    <w:rsid w:val="00C96B44"/>
    <w:rsid w:val="00C96E7C"/>
    <w:rsid w:val="00C96EAA"/>
    <w:rsid w:val="00C96F99"/>
    <w:rsid w:val="00C970FE"/>
    <w:rsid w:val="00C97CF6"/>
    <w:rsid w:val="00C97E02"/>
    <w:rsid w:val="00CA1B83"/>
    <w:rsid w:val="00CA1D41"/>
    <w:rsid w:val="00CA2E17"/>
    <w:rsid w:val="00CA3B99"/>
    <w:rsid w:val="00CA48C1"/>
    <w:rsid w:val="00CA497F"/>
    <w:rsid w:val="00CA4CBF"/>
    <w:rsid w:val="00CA4E82"/>
    <w:rsid w:val="00CA5408"/>
    <w:rsid w:val="00CA546B"/>
    <w:rsid w:val="00CA57B3"/>
    <w:rsid w:val="00CA5812"/>
    <w:rsid w:val="00CA6790"/>
    <w:rsid w:val="00CA7431"/>
    <w:rsid w:val="00CA7A90"/>
    <w:rsid w:val="00CA7ABE"/>
    <w:rsid w:val="00CB10E6"/>
    <w:rsid w:val="00CB114E"/>
    <w:rsid w:val="00CB151A"/>
    <w:rsid w:val="00CB1848"/>
    <w:rsid w:val="00CB1F8B"/>
    <w:rsid w:val="00CB23FF"/>
    <w:rsid w:val="00CB2BD5"/>
    <w:rsid w:val="00CB3FFA"/>
    <w:rsid w:val="00CB4222"/>
    <w:rsid w:val="00CB42DC"/>
    <w:rsid w:val="00CB4574"/>
    <w:rsid w:val="00CB51B1"/>
    <w:rsid w:val="00CB5E5E"/>
    <w:rsid w:val="00CB67AD"/>
    <w:rsid w:val="00CB6AE5"/>
    <w:rsid w:val="00CB6C52"/>
    <w:rsid w:val="00CB7173"/>
    <w:rsid w:val="00CB71C2"/>
    <w:rsid w:val="00CB764A"/>
    <w:rsid w:val="00CB7952"/>
    <w:rsid w:val="00CC08E7"/>
    <w:rsid w:val="00CC0ABA"/>
    <w:rsid w:val="00CC1770"/>
    <w:rsid w:val="00CC1D57"/>
    <w:rsid w:val="00CC22E8"/>
    <w:rsid w:val="00CC2924"/>
    <w:rsid w:val="00CC2A1E"/>
    <w:rsid w:val="00CC2AD5"/>
    <w:rsid w:val="00CC2C19"/>
    <w:rsid w:val="00CC2CE7"/>
    <w:rsid w:val="00CC3854"/>
    <w:rsid w:val="00CC38D5"/>
    <w:rsid w:val="00CC3A48"/>
    <w:rsid w:val="00CC3B77"/>
    <w:rsid w:val="00CC3F08"/>
    <w:rsid w:val="00CC3F5A"/>
    <w:rsid w:val="00CC612C"/>
    <w:rsid w:val="00CC6355"/>
    <w:rsid w:val="00CC6EEE"/>
    <w:rsid w:val="00CC7A61"/>
    <w:rsid w:val="00CD0792"/>
    <w:rsid w:val="00CD0BE6"/>
    <w:rsid w:val="00CD13DF"/>
    <w:rsid w:val="00CD1828"/>
    <w:rsid w:val="00CD18BA"/>
    <w:rsid w:val="00CD1B35"/>
    <w:rsid w:val="00CD1D80"/>
    <w:rsid w:val="00CD2E9A"/>
    <w:rsid w:val="00CD3597"/>
    <w:rsid w:val="00CD397D"/>
    <w:rsid w:val="00CD43A7"/>
    <w:rsid w:val="00CD46FC"/>
    <w:rsid w:val="00CD4C80"/>
    <w:rsid w:val="00CD4F61"/>
    <w:rsid w:val="00CD5BDF"/>
    <w:rsid w:val="00CD5EB1"/>
    <w:rsid w:val="00CD5F48"/>
    <w:rsid w:val="00CD6D80"/>
    <w:rsid w:val="00CD7C69"/>
    <w:rsid w:val="00CE06AE"/>
    <w:rsid w:val="00CE0FEA"/>
    <w:rsid w:val="00CE158E"/>
    <w:rsid w:val="00CE15FA"/>
    <w:rsid w:val="00CE26FB"/>
    <w:rsid w:val="00CE2835"/>
    <w:rsid w:val="00CE2CA6"/>
    <w:rsid w:val="00CE2FA4"/>
    <w:rsid w:val="00CE36A1"/>
    <w:rsid w:val="00CE37B8"/>
    <w:rsid w:val="00CE4342"/>
    <w:rsid w:val="00CE45C0"/>
    <w:rsid w:val="00CE4ECD"/>
    <w:rsid w:val="00CE56BE"/>
    <w:rsid w:val="00CE586A"/>
    <w:rsid w:val="00CE58C0"/>
    <w:rsid w:val="00CE6748"/>
    <w:rsid w:val="00CE67D3"/>
    <w:rsid w:val="00CE6B0D"/>
    <w:rsid w:val="00CE73A2"/>
    <w:rsid w:val="00CE752C"/>
    <w:rsid w:val="00CE7A14"/>
    <w:rsid w:val="00CE7BDE"/>
    <w:rsid w:val="00CE7CB2"/>
    <w:rsid w:val="00CF00DC"/>
    <w:rsid w:val="00CF031A"/>
    <w:rsid w:val="00CF05EA"/>
    <w:rsid w:val="00CF099A"/>
    <w:rsid w:val="00CF0BCC"/>
    <w:rsid w:val="00CF0EF6"/>
    <w:rsid w:val="00CF124E"/>
    <w:rsid w:val="00CF141E"/>
    <w:rsid w:val="00CF1A04"/>
    <w:rsid w:val="00CF2169"/>
    <w:rsid w:val="00CF2870"/>
    <w:rsid w:val="00CF3666"/>
    <w:rsid w:val="00CF3763"/>
    <w:rsid w:val="00CF3A00"/>
    <w:rsid w:val="00CF3D26"/>
    <w:rsid w:val="00CF3FAE"/>
    <w:rsid w:val="00CF416C"/>
    <w:rsid w:val="00CF45AC"/>
    <w:rsid w:val="00CF50C8"/>
    <w:rsid w:val="00CF570A"/>
    <w:rsid w:val="00CF5AFC"/>
    <w:rsid w:val="00CF6F1F"/>
    <w:rsid w:val="00CF7109"/>
    <w:rsid w:val="00CF734D"/>
    <w:rsid w:val="00CF73D3"/>
    <w:rsid w:val="00D00562"/>
    <w:rsid w:val="00D00673"/>
    <w:rsid w:val="00D011CB"/>
    <w:rsid w:val="00D01707"/>
    <w:rsid w:val="00D01DCF"/>
    <w:rsid w:val="00D02416"/>
    <w:rsid w:val="00D025D9"/>
    <w:rsid w:val="00D02D93"/>
    <w:rsid w:val="00D02DA4"/>
    <w:rsid w:val="00D030E2"/>
    <w:rsid w:val="00D03523"/>
    <w:rsid w:val="00D0426D"/>
    <w:rsid w:val="00D043A4"/>
    <w:rsid w:val="00D04A7C"/>
    <w:rsid w:val="00D0531E"/>
    <w:rsid w:val="00D05B9C"/>
    <w:rsid w:val="00D05C74"/>
    <w:rsid w:val="00D06E2D"/>
    <w:rsid w:val="00D07F7C"/>
    <w:rsid w:val="00D105BB"/>
    <w:rsid w:val="00D111FA"/>
    <w:rsid w:val="00D11279"/>
    <w:rsid w:val="00D11331"/>
    <w:rsid w:val="00D117DC"/>
    <w:rsid w:val="00D11EC1"/>
    <w:rsid w:val="00D12072"/>
    <w:rsid w:val="00D12D8C"/>
    <w:rsid w:val="00D12F39"/>
    <w:rsid w:val="00D12FA3"/>
    <w:rsid w:val="00D13D2E"/>
    <w:rsid w:val="00D142AF"/>
    <w:rsid w:val="00D15774"/>
    <w:rsid w:val="00D1589E"/>
    <w:rsid w:val="00D15BA7"/>
    <w:rsid w:val="00D1646E"/>
    <w:rsid w:val="00D164B8"/>
    <w:rsid w:val="00D16CC6"/>
    <w:rsid w:val="00D17276"/>
    <w:rsid w:val="00D17477"/>
    <w:rsid w:val="00D17A3C"/>
    <w:rsid w:val="00D2022C"/>
    <w:rsid w:val="00D202C3"/>
    <w:rsid w:val="00D207DE"/>
    <w:rsid w:val="00D214B4"/>
    <w:rsid w:val="00D21525"/>
    <w:rsid w:val="00D219B2"/>
    <w:rsid w:val="00D21B1F"/>
    <w:rsid w:val="00D220CF"/>
    <w:rsid w:val="00D2239E"/>
    <w:rsid w:val="00D24875"/>
    <w:rsid w:val="00D24AAA"/>
    <w:rsid w:val="00D24BA5"/>
    <w:rsid w:val="00D24FC0"/>
    <w:rsid w:val="00D25366"/>
    <w:rsid w:val="00D259E3"/>
    <w:rsid w:val="00D25CC9"/>
    <w:rsid w:val="00D26209"/>
    <w:rsid w:val="00D26670"/>
    <w:rsid w:val="00D26A2F"/>
    <w:rsid w:val="00D26AE4"/>
    <w:rsid w:val="00D26ECD"/>
    <w:rsid w:val="00D27036"/>
    <w:rsid w:val="00D2708B"/>
    <w:rsid w:val="00D27559"/>
    <w:rsid w:val="00D27F48"/>
    <w:rsid w:val="00D3056B"/>
    <w:rsid w:val="00D3155C"/>
    <w:rsid w:val="00D31927"/>
    <w:rsid w:val="00D31F3A"/>
    <w:rsid w:val="00D32448"/>
    <w:rsid w:val="00D32D6E"/>
    <w:rsid w:val="00D330F5"/>
    <w:rsid w:val="00D335D1"/>
    <w:rsid w:val="00D337BA"/>
    <w:rsid w:val="00D33814"/>
    <w:rsid w:val="00D33C66"/>
    <w:rsid w:val="00D33D07"/>
    <w:rsid w:val="00D34B85"/>
    <w:rsid w:val="00D350CF"/>
    <w:rsid w:val="00D359AD"/>
    <w:rsid w:val="00D35F1F"/>
    <w:rsid w:val="00D368AA"/>
    <w:rsid w:val="00D36B89"/>
    <w:rsid w:val="00D37158"/>
    <w:rsid w:val="00D374F7"/>
    <w:rsid w:val="00D4009F"/>
    <w:rsid w:val="00D407E3"/>
    <w:rsid w:val="00D410A5"/>
    <w:rsid w:val="00D4137F"/>
    <w:rsid w:val="00D4167B"/>
    <w:rsid w:val="00D41A24"/>
    <w:rsid w:val="00D41B7C"/>
    <w:rsid w:val="00D41BF2"/>
    <w:rsid w:val="00D421CE"/>
    <w:rsid w:val="00D425EC"/>
    <w:rsid w:val="00D428E2"/>
    <w:rsid w:val="00D42BFD"/>
    <w:rsid w:val="00D42FFB"/>
    <w:rsid w:val="00D437BC"/>
    <w:rsid w:val="00D438E0"/>
    <w:rsid w:val="00D43A83"/>
    <w:rsid w:val="00D43C6F"/>
    <w:rsid w:val="00D44306"/>
    <w:rsid w:val="00D45916"/>
    <w:rsid w:val="00D46027"/>
    <w:rsid w:val="00D46048"/>
    <w:rsid w:val="00D463CB"/>
    <w:rsid w:val="00D4649A"/>
    <w:rsid w:val="00D468B6"/>
    <w:rsid w:val="00D46EDD"/>
    <w:rsid w:val="00D46F19"/>
    <w:rsid w:val="00D478C9"/>
    <w:rsid w:val="00D47D6F"/>
    <w:rsid w:val="00D47DA6"/>
    <w:rsid w:val="00D47F84"/>
    <w:rsid w:val="00D50345"/>
    <w:rsid w:val="00D5043F"/>
    <w:rsid w:val="00D51D11"/>
    <w:rsid w:val="00D51DD7"/>
    <w:rsid w:val="00D5212F"/>
    <w:rsid w:val="00D532DC"/>
    <w:rsid w:val="00D54FE6"/>
    <w:rsid w:val="00D559DF"/>
    <w:rsid w:val="00D55CF2"/>
    <w:rsid w:val="00D55D70"/>
    <w:rsid w:val="00D56956"/>
    <w:rsid w:val="00D56A85"/>
    <w:rsid w:val="00D56B21"/>
    <w:rsid w:val="00D606FB"/>
    <w:rsid w:val="00D609FB"/>
    <w:rsid w:val="00D6180B"/>
    <w:rsid w:val="00D620C1"/>
    <w:rsid w:val="00D62AF6"/>
    <w:rsid w:val="00D62EF3"/>
    <w:rsid w:val="00D633CB"/>
    <w:rsid w:val="00D63426"/>
    <w:rsid w:val="00D63567"/>
    <w:rsid w:val="00D63BE3"/>
    <w:rsid w:val="00D640B1"/>
    <w:rsid w:val="00D641A4"/>
    <w:rsid w:val="00D6488E"/>
    <w:rsid w:val="00D660CB"/>
    <w:rsid w:val="00D66115"/>
    <w:rsid w:val="00D66486"/>
    <w:rsid w:val="00D666AD"/>
    <w:rsid w:val="00D67272"/>
    <w:rsid w:val="00D67E01"/>
    <w:rsid w:val="00D711CA"/>
    <w:rsid w:val="00D729A9"/>
    <w:rsid w:val="00D72A94"/>
    <w:rsid w:val="00D7327A"/>
    <w:rsid w:val="00D7334D"/>
    <w:rsid w:val="00D7468D"/>
    <w:rsid w:val="00D7612E"/>
    <w:rsid w:val="00D76423"/>
    <w:rsid w:val="00D76884"/>
    <w:rsid w:val="00D76CBC"/>
    <w:rsid w:val="00D7771F"/>
    <w:rsid w:val="00D808D2"/>
    <w:rsid w:val="00D80E80"/>
    <w:rsid w:val="00D81573"/>
    <w:rsid w:val="00D81E6E"/>
    <w:rsid w:val="00D826CE"/>
    <w:rsid w:val="00D831AE"/>
    <w:rsid w:val="00D83580"/>
    <w:rsid w:val="00D84975"/>
    <w:rsid w:val="00D849B1"/>
    <w:rsid w:val="00D853AC"/>
    <w:rsid w:val="00D866A4"/>
    <w:rsid w:val="00D86D35"/>
    <w:rsid w:val="00D86FD1"/>
    <w:rsid w:val="00D870D0"/>
    <w:rsid w:val="00D87376"/>
    <w:rsid w:val="00D8738D"/>
    <w:rsid w:val="00D875DE"/>
    <w:rsid w:val="00D87E43"/>
    <w:rsid w:val="00D904D7"/>
    <w:rsid w:val="00D9108B"/>
    <w:rsid w:val="00D922B1"/>
    <w:rsid w:val="00D926C4"/>
    <w:rsid w:val="00D927C9"/>
    <w:rsid w:val="00D92A35"/>
    <w:rsid w:val="00D93278"/>
    <w:rsid w:val="00D933C0"/>
    <w:rsid w:val="00D9376B"/>
    <w:rsid w:val="00D93A57"/>
    <w:rsid w:val="00D94270"/>
    <w:rsid w:val="00D94589"/>
    <w:rsid w:val="00D94F98"/>
    <w:rsid w:val="00D951B9"/>
    <w:rsid w:val="00D961BA"/>
    <w:rsid w:val="00D96313"/>
    <w:rsid w:val="00D978BC"/>
    <w:rsid w:val="00D97A8F"/>
    <w:rsid w:val="00D97E91"/>
    <w:rsid w:val="00DA110A"/>
    <w:rsid w:val="00DA1232"/>
    <w:rsid w:val="00DA192B"/>
    <w:rsid w:val="00DA2FF5"/>
    <w:rsid w:val="00DA3A66"/>
    <w:rsid w:val="00DA4BA8"/>
    <w:rsid w:val="00DA4DEE"/>
    <w:rsid w:val="00DA6B24"/>
    <w:rsid w:val="00DA6B98"/>
    <w:rsid w:val="00DA7653"/>
    <w:rsid w:val="00DA7B03"/>
    <w:rsid w:val="00DB01CA"/>
    <w:rsid w:val="00DB0543"/>
    <w:rsid w:val="00DB0D27"/>
    <w:rsid w:val="00DB1145"/>
    <w:rsid w:val="00DB12B4"/>
    <w:rsid w:val="00DB13CC"/>
    <w:rsid w:val="00DB17FD"/>
    <w:rsid w:val="00DB1C94"/>
    <w:rsid w:val="00DB2347"/>
    <w:rsid w:val="00DB2D5E"/>
    <w:rsid w:val="00DB34B0"/>
    <w:rsid w:val="00DB4EEB"/>
    <w:rsid w:val="00DB5B12"/>
    <w:rsid w:val="00DB605C"/>
    <w:rsid w:val="00DB6259"/>
    <w:rsid w:val="00DB62A8"/>
    <w:rsid w:val="00DB62E7"/>
    <w:rsid w:val="00DB68C9"/>
    <w:rsid w:val="00DB7909"/>
    <w:rsid w:val="00DB795B"/>
    <w:rsid w:val="00DB7CD7"/>
    <w:rsid w:val="00DC06E5"/>
    <w:rsid w:val="00DC0B36"/>
    <w:rsid w:val="00DC17F5"/>
    <w:rsid w:val="00DC1965"/>
    <w:rsid w:val="00DC1CB3"/>
    <w:rsid w:val="00DC1CE4"/>
    <w:rsid w:val="00DC1D27"/>
    <w:rsid w:val="00DC2B58"/>
    <w:rsid w:val="00DC2CBE"/>
    <w:rsid w:val="00DC2E2D"/>
    <w:rsid w:val="00DC3328"/>
    <w:rsid w:val="00DC3635"/>
    <w:rsid w:val="00DC3DF0"/>
    <w:rsid w:val="00DC4965"/>
    <w:rsid w:val="00DC5178"/>
    <w:rsid w:val="00DC5249"/>
    <w:rsid w:val="00DC5713"/>
    <w:rsid w:val="00DC578F"/>
    <w:rsid w:val="00DC59CA"/>
    <w:rsid w:val="00DC5B7C"/>
    <w:rsid w:val="00DC6BA1"/>
    <w:rsid w:val="00DC6CD5"/>
    <w:rsid w:val="00DC6F8C"/>
    <w:rsid w:val="00DC70AB"/>
    <w:rsid w:val="00DC7425"/>
    <w:rsid w:val="00DC7461"/>
    <w:rsid w:val="00DD06AD"/>
    <w:rsid w:val="00DD0DE9"/>
    <w:rsid w:val="00DD1389"/>
    <w:rsid w:val="00DD17F3"/>
    <w:rsid w:val="00DD1DDA"/>
    <w:rsid w:val="00DD1FD4"/>
    <w:rsid w:val="00DD24EB"/>
    <w:rsid w:val="00DD309D"/>
    <w:rsid w:val="00DD3173"/>
    <w:rsid w:val="00DD3D76"/>
    <w:rsid w:val="00DD44A1"/>
    <w:rsid w:val="00DD4A44"/>
    <w:rsid w:val="00DD4EE8"/>
    <w:rsid w:val="00DD57B9"/>
    <w:rsid w:val="00DD599C"/>
    <w:rsid w:val="00DD6022"/>
    <w:rsid w:val="00DD6148"/>
    <w:rsid w:val="00DD61E1"/>
    <w:rsid w:val="00DD6459"/>
    <w:rsid w:val="00DD6E79"/>
    <w:rsid w:val="00DD7C05"/>
    <w:rsid w:val="00DD7FD8"/>
    <w:rsid w:val="00DE02AD"/>
    <w:rsid w:val="00DE0CF2"/>
    <w:rsid w:val="00DE1197"/>
    <w:rsid w:val="00DE1EF0"/>
    <w:rsid w:val="00DE1F4C"/>
    <w:rsid w:val="00DE27A8"/>
    <w:rsid w:val="00DE39AA"/>
    <w:rsid w:val="00DE3C57"/>
    <w:rsid w:val="00DE47EE"/>
    <w:rsid w:val="00DE5AD7"/>
    <w:rsid w:val="00DE5F3E"/>
    <w:rsid w:val="00DE7261"/>
    <w:rsid w:val="00DE7BF3"/>
    <w:rsid w:val="00DE7C1F"/>
    <w:rsid w:val="00DF0A24"/>
    <w:rsid w:val="00DF0DD2"/>
    <w:rsid w:val="00DF1569"/>
    <w:rsid w:val="00DF2A10"/>
    <w:rsid w:val="00DF380A"/>
    <w:rsid w:val="00DF44C8"/>
    <w:rsid w:val="00DF4C2A"/>
    <w:rsid w:val="00DF5519"/>
    <w:rsid w:val="00DF5DC1"/>
    <w:rsid w:val="00DF5EB0"/>
    <w:rsid w:val="00DF62FA"/>
    <w:rsid w:val="00DF630D"/>
    <w:rsid w:val="00DF631A"/>
    <w:rsid w:val="00DF6588"/>
    <w:rsid w:val="00DF6989"/>
    <w:rsid w:val="00DF6E3C"/>
    <w:rsid w:val="00DF6EBF"/>
    <w:rsid w:val="00DF70D7"/>
    <w:rsid w:val="00DF74C1"/>
    <w:rsid w:val="00E00DEA"/>
    <w:rsid w:val="00E00F4D"/>
    <w:rsid w:val="00E019BA"/>
    <w:rsid w:val="00E01B6A"/>
    <w:rsid w:val="00E01DC5"/>
    <w:rsid w:val="00E025C3"/>
    <w:rsid w:val="00E02C5E"/>
    <w:rsid w:val="00E02FDF"/>
    <w:rsid w:val="00E030A2"/>
    <w:rsid w:val="00E03336"/>
    <w:rsid w:val="00E03B8D"/>
    <w:rsid w:val="00E03D0A"/>
    <w:rsid w:val="00E03D4B"/>
    <w:rsid w:val="00E04279"/>
    <w:rsid w:val="00E045F7"/>
    <w:rsid w:val="00E04FBB"/>
    <w:rsid w:val="00E052E8"/>
    <w:rsid w:val="00E0552C"/>
    <w:rsid w:val="00E05A61"/>
    <w:rsid w:val="00E069B6"/>
    <w:rsid w:val="00E071E4"/>
    <w:rsid w:val="00E075EB"/>
    <w:rsid w:val="00E076E4"/>
    <w:rsid w:val="00E10BFE"/>
    <w:rsid w:val="00E11A3C"/>
    <w:rsid w:val="00E12007"/>
    <w:rsid w:val="00E12105"/>
    <w:rsid w:val="00E12260"/>
    <w:rsid w:val="00E126D8"/>
    <w:rsid w:val="00E12864"/>
    <w:rsid w:val="00E1287D"/>
    <w:rsid w:val="00E1291D"/>
    <w:rsid w:val="00E12AA9"/>
    <w:rsid w:val="00E1378D"/>
    <w:rsid w:val="00E1380A"/>
    <w:rsid w:val="00E144C4"/>
    <w:rsid w:val="00E14C4D"/>
    <w:rsid w:val="00E14D93"/>
    <w:rsid w:val="00E15DFA"/>
    <w:rsid w:val="00E16148"/>
    <w:rsid w:val="00E163DE"/>
    <w:rsid w:val="00E16FEE"/>
    <w:rsid w:val="00E1789A"/>
    <w:rsid w:val="00E17AB9"/>
    <w:rsid w:val="00E2091E"/>
    <w:rsid w:val="00E20D06"/>
    <w:rsid w:val="00E214FE"/>
    <w:rsid w:val="00E2158D"/>
    <w:rsid w:val="00E22681"/>
    <w:rsid w:val="00E22DB0"/>
    <w:rsid w:val="00E23291"/>
    <w:rsid w:val="00E2399D"/>
    <w:rsid w:val="00E23D92"/>
    <w:rsid w:val="00E23EA2"/>
    <w:rsid w:val="00E242CD"/>
    <w:rsid w:val="00E24622"/>
    <w:rsid w:val="00E246DD"/>
    <w:rsid w:val="00E248E7"/>
    <w:rsid w:val="00E24A6A"/>
    <w:rsid w:val="00E24E9D"/>
    <w:rsid w:val="00E24EEE"/>
    <w:rsid w:val="00E25164"/>
    <w:rsid w:val="00E25187"/>
    <w:rsid w:val="00E26DD4"/>
    <w:rsid w:val="00E279AF"/>
    <w:rsid w:val="00E27CF0"/>
    <w:rsid w:val="00E27E6C"/>
    <w:rsid w:val="00E301A8"/>
    <w:rsid w:val="00E304D1"/>
    <w:rsid w:val="00E31B8F"/>
    <w:rsid w:val="00E32171"/>
    <w:rsid w:val="00E32249"/>
    <w:rsid w:val="00E3241A"/>
    <w:rsid w:val="00E33490"/>
    <w:rsid w:val="00E33C44"/>
    <w:rsid w:val="00E33F85"/>
    <w:rsid w:val="00E3504F"/>
    <w:rsid w:val="00E350A3"/>
    <w:rsid w:val="00E35E84"/>
    <w:rsid w:val="00E3605D"/>
    <w:rsid w:val="00E361BB"/>
    <w:rsid w:val="00E365AF"/>
    <w:rsid w:val="00E36A80"/>
    <w:rsid w:val="00E36BFA"/>
    <w:rsid w:val="00E36F41"/>
    <w:rsid w:val="00E4018B"/>
    <w:rsid w:val="00E40535"/>
    <w:rsid w:val="00E40691"/>
    <w:rsid w:val="00E406B4"/>
    <w:rsid w:val="00E40E38"/>
    <w:rsid w:val="00E41B72"/>
    <w:rsid w:val="00E41F67"/>
    <w:rsid w:val="00E43242"/>
    <w:rsid w:val="00E4355C"/>
    <w:rsid w:val="00E4390A"/>
    <w:rsid w:val="00E43D77"/>
    <w:rsid w:val="00E4539C"/>
    <w:rsid w:val="00E455ED"/>
    <w:rsid w:val="00E4581D"/>
    <w:rsid w:val="00E45A00"/>
    <w:rsid w:val="00E46491"/>
    <w:rsid w:val="00E469B2"/>
    <w:rsid w:val="00E46C6A"/>
    <w:rsid w:val="00E46E0A"/>
    <w:rsid w:val="00E476F0"/>
    <w:rsid w:val="00E47B15"/>
    <w:rsid w:val="00E47E92"/>
    <w:rsid w:val="00E509C4"/>
    <w:rsid w:val="00E52039"/>
    <w:rsid w:val="00E52079"/>
    <w:rsid w:val="00E52920"/>
    <w:rsid w:val="00E52C9B"/>
    <w:rsid w:val="00E53324"/>
    <w:rsid w:val="00E534CB"/>
    <w:rsid w:val="00E5437C"/>
    <w:rsid w:val="00E55922"/>
    <w:rsid w:val="00E55A6E"/>
    <w:rsid w:val="00E55E7E"/>
    <w:rsid w:val="00E56E91"/>
    <w:rsid w:val="00E57074"/>
    <w:rsid w:val="00E57104"/>
    <w:rsid w:val="00E5782D"/>
    <w:rsid w:val="00E6050C"/>
    <w:rsid w:val="00E605A1"/>
    <w:rsid w:val="00E61945"/>
    <w:rsid w:val="00E627D8"/>
    <w:rsid w:val="00E62CF6"/>
    <w:rsid w:val="00E63205"/>
    <w:rsid w:val="00E6331B"/>
    <w:rsid w:val="00E636E3"/>
    <w:rsid w:val="00E63B16"/>
    <w:rsid w:val="00E640B9"/>
    <w:rsid w:val="00E6422B"/>
    <w:rsid w:val="00E655D4"/>
    <w:rsid w:val="00E662F6"/>
    <w:rsid w:val="00E66855"/>
    <w:rsid w:val="00E6691F"/>
    <w:rsid w:val="00E66E84"/>
    <w:rsid w:val="00E67E44"/>
    <w:rsid w:val="00E7053E"/>
    <w:rsid w:val="00E70BFB"/>
    <w:rsid w:val="00E71566"/>
    <w:rsid w:val="00E71721"/>
    <w:rsid w:val="00E72111"/>
    <w:rsid w:val="00E7272E"/>
    <w:rsid w:val="00E72B97"/>
    <w:rsid w:val="00E72C2F"/>
    <w:rsid w:val="00E7362B"/>
    <w:rsid w:val="00E736F3"/>
    <w:rsid w:val="00E73D90"/>
    <w:rsid w:val="00E73DA7"/>
    <w:rsid w:val="00E74142"/>
    <w:rsid w:val="00E74B5B"/>
    <w:rsid w:val="00E75427"/>
    <w:rsid w:val="00E7549B"/>
    <w:rsid w:val="00E75A91"/>
    <w:rsid w:val="00E7629E"/>
    <w:rsid w:val="00E7647F"/>
    <w:rsid w:val="00E76561"/>
    <w:rsid w:val="00E769CC"/>
    <w:rsid w:val="00E77497"/>
    <w:rsid w:val="00E8041F"/>
    <w:rsid w:val="00E80B10"/>
    <w:rsid w:val="00E80CEE"/>
    <w:rsid w:val="00E80CFF"/>
    <w:rsid w:val="00E80F7B"/>
    <w:rsid w:val="00E815A1"/>
    <w:rsid w:val="00E81E1B"/>
    <w:rsid w:val="00E82431"/>
    <w:rsid w:val="00E82B9F"/>
    <w:rsid w:val="00E82FB1"/>
    <w:rsid w:val="00E83145"/>
    <w:rsid w:val="00E83460"/>
    <w:rsid w:val="00E83D40"/>
    <w:rsid w:val="00E8460E"/>
    <w:rsid w:val="00E84AA1"/>
    <w:rsid w:val="00E850F9"/>
    <w:rsid w:val="00E857F1"/>
    <w:rsid w:val="00E8615C"/>
    <w:rsid w:val="00E865F6"/>
    <w:rsid w:val="00E87998"/>
    <w:rsid w:val="00E90BCC"/>
    <w:rsid w:val="00E91DC3"/>
    <w:rsid w:val="00E922B3"/>
    <w:rsid w:val="00E93308"/>
    <w:rsid w:val="00E93D0D"/>
    <w:rsid w:val="00E93DED"/>
    <w:rsid w:val="00E94F93"/>
    <w:rsid w:val="00E95017"/>
    <w:rsid w:val="00E9501F"/>
    <w:rsid w:val="00E955B9"/>
    <w:rsid w:val="00E964D5"/>
    <w:rsid w:val="00E967D9"/>
    <w:rsid w:val="00E9776B"/>
    <w:rsid w:val="00EA07F9"/>
    <w:rsid w:val="00EA0952"/>
    <w:rsid w:val="00EA0DB8"/>
    <w:rsid w:val="00EA1869"/>
    <w:rsid w:val="00EA2679"/>
    <w:rsid w:val="00EA3305"/>
    <w:rsid w:val="00EA3448"/>
    <w:rsid w:val="00EA3A1A"/>
    <w:rsid w:val="00EA4289"/>
    <w:rsid w:val="00EA4307"/>
    <w:rsid w:val="00EA4B59"/>
    <w:rsid w:val="00EA5943"/>
    <w:rsid w:val="00EA63C7"/>
    <w:rsid w:val="00EA656C"/>
    <w:rsid w:val="00EA7284"/>
    <w:rsid w:val="00EA77B3"/>
    <w:rsid w:val="00EA782C"/>
    <w:rsid w:val="00EA7926"/>
    <w:rsid w:val="00EA7D1D"/>
    <w:rsid w:val="00EB008F"/>
    <w:rsid w:val="00EB0561"/>
    <w:rsid w:val="00EB05F6"/>
    <w:rsid w:val="00EB0716"/>
    <w:rsid w:val="00EB130D"/>
    <w:rsid w:val="00EB1DC9"/>
    <w:rsid w:val="00EB2032"/>
    <w:rsid w:val="00EB22FE"/>
    <w:rsid w:val="00EB230C"/>
    <w:rsid w:val="00EB273E"/>
    <w:rsid w:val="00EB2975"/>
    <w:rsid w:val="00EB4203"/>
    <w:rsid w:val="00EB4A01"/>
    <w:rsid w:val="00EB5297"/>
    <w:rsid w:val="00EB52CE"/>
    <w:rsid w:val="00EB5981"/>
    <w:rsid w:val="00EB679B"/>
    <w:rsid w:val="00EB6C84"/>
    <w:rsid w:val="00EB6D7D"/>
    <w:rsid w:val="00EB70FD"/>
    <w:rsid w:val="00EB7238"/>
    <w:rsid w:val="00EB7B80"/>
    <w:rsid w:val="00EC011F"/>
    <w:rsid w:val="00EC03E0"/>
    <w:rsid w:val="00EC1771"/>
    <w:rsid w:val="00EC1E00"/>
    <w:rsid w:val="00EC2528"/>
    <w:rsid w:val="00EC262E"/>
    <w:rsid w:val="00EC26CA"/>
    <w:rsid w:val="00EC304F"/>
    <w:rsid w:val="00EC30B9"/>
    <w:rsid w:val="00EC3107"/>
    <w:rsid w:val="00EC3A7D"/>
    <w:rsid w:val="00EC3B1F"/>
    <w:rsid w:val="00EC3D89"/>
    <w:rsid w:val="00EC400D"/>
    <w:rsid w:val="00EC4F52"/>
    <w:rsid w:val="00EC54A2"/>
    <w:rsid w:val="00EC574D"/>
    <w:rsid w:val="00EC5A0B"/>
    <w:rsid w:val="00EC5A42"/>
    <w:rsid w:val="00EC5C46"/>
    <w:rsid w:val="00EC6341"/>
    <w:rsid w:val="00EC6F21"/>
    <w:rsid w:val="00EC78F9"/>
    <w:rsid w:val="00EC7A4B"/>
    <w:rsid w:val="00EC7C2E"/>
    <w:rsid w:val="00ED0117"/>
    <w:rsid w:val="00ED04B7"/>
    <w:rsid w:val="00ED04E3"/>
    <w:rsid w:val="00ED0AA7"/>
    <w:rsid w:val="00ED0DDF"/>
    <w:rsid w:val="00ED10AC"/>
    <w:rsid w:val="00ED144E"/>
    <w:rsid w:val="00ED2008"/>
    <w:rsid w:val="00ED209E"/>
    <w:rsid w:val="00ED26EB"/>
    <w:rsid w:val="00ED28BB"/>
    <w:rsid w:val="00ED3149"/>
    <w:rsid w:val="00ED403F"/>
    <w:rsid w:val="00ED6504"/>
    <w:rsid w:val="00ED6D47"/>
    <w:rsid w:val="00ED7433"/>
    <w:rsid w:val="00EE01F7"/>
    <w:rsid w:val="00EE19D6"/>
    <w:rsid w:val="00EE1BA4"/>
    <w:rsid w:val="00EE1DE7"/>
    <w:rsid w:val="00EE1EFD"/>
    <w:rsid w:val="00EE1FBD"/>
    <w:rsid w:val="00EE22E3"/>
    <w:rsid w:val="00EE2A3D"/>
    <w:rsid w:val="00EE2AEA"/>
    <w:rsid w:val="00EE2BCC"/>
    <w:rsid w:val="00EE2D0E"/>
    <w:rsid w:val="00EE358D"/>
    <w:rsid w:val="00EE3880"/>
    <w:rsid w:val="00EE3882"/>
    <w:rsid w:val="00EE4118"/>
    <w:rsid w:val="00EE41CE"/>
    <w:rsid w:val="00EE42C2"/>
    <w:rsid w:val="00EE48F1"/>
    <w:rsid w:val="00EE4C39"/>
    <w:rsid w:val="00EE4DCA"/>
    <w:rsid w:val="00EE4F8C"/>
    <w:rsid w:val="00EE54F2"/>
    <w:rsid w:val="00EE5891"/>
    <w:rsid w:val="00EE5B30"/>
    <w:rsid w:val="00EE64F1"/>
    <w:rsid w:val="00EE660C"/>
    <w:rsid w:val="00EE66BD"/>
    <w:rsid w:val="00EE6D46"/>
    <w:rsid w:val="00EF095B"/>
    <w:rsid w:val="00EF0CB9"/>
    <w:rsid w:val="00EF11A7"/>
    <w:rsid w:val="00EF14F0"/>
    <w:rsid w:val="00EF1FF8"/>
    <w:rsid w:val="00EF20B7"/>
    <w:rsid w:val="00EF2286"/>
    <w:rsid w:val="00EF2EAD"/>
    <w:rsid w:val="00EF3556"/>
    <w:rsid w:val="00EF3606"/>
    <w:rsid w:val="00EF3B08"/>
    <w:rsid w:val="00EF3EDC"/>
    <w:rsid w:val="00EF43E7"/>
    <w:rsid w:val="00EF4A69"/>
    <w:rsid w:val="00EF4F3F"/>
    <w:rsid w:val="00EF5716"/>
    <w:rsid w:val="00EF572B"/>
    <w:rsid w:val="00EF5D3A"/>
    <w:rsid w:val="00EF6257"/>
    <w:rsid w:val="00EF632F"/>
    <w:rsid w:val="00EF642F"/>
    <w:rsid w:val="00EF7A14"/>
    <w:rsid w:val="00F00442"/>
    <w:rsid w:val="00F01A1A"/>
    <w:rsid w:val="00F01E38"/>
    <w:rsid w:val="00F02970"/>
    <w:rsid w:val="00F02C68"/>
    <w:rsid w:val="00F0327F"/>
    <w:rsid w:val="00F03AFC"/>
    <w:rsid w:val="00F03B1B"/>
    <w:rsid w:val="00F03C71"/>
    <w:rsid w:val="00F04182"/>
    <w:rsid w:val="00F042DD"/>
    <w:rsid w:val="00F04977"/>
    <w:rsid w:val="00F04C9E"/>
    <w:rsid w:val="00F04D03"/>
    <w:rsid w:val="00F04ED8"/>
    <w:rsid w:val="00F05876"/>
    <w:rsid w:val="00F060CB"/>
    <w:rsid w:val="00F0612F"/>
    <w:rsid w:val="00F0673F"/>
    <w:rsid w:val="00F069ED"/>
    <w:rsid w:val="00F07349"/>
    <w:rsid w:val="00F07F64"/>
    <w:rsid w:val="00F104B7"/>
    <w:rsid w:val="00F117CC"/>
    <w:rsid w:val="00F12AEF"/>
    <w:rsid w:val="00F12E1F"/>
    <w:rsid w:val="00F13062"/>
    <w:rsid w:val="00F13846"/>
    <w:rsid w:val="00F13E54"/>
    <w:rsid w:val="00F13F4D"/>
    <w:rsid w:val="00F14547"/>
    <w:rsid w:val="00F15AC2"/>
    <w:rsid w:val="00F15E65"/>
    <w:rsid w:val="00F1622E"/>
    <w:rsid w:val="00F16B61"/>
    <w:rsid w:val="00F16D93"/>
    <w:rsid w:val="00F16F42"/>
    <w:rsid w:val="00F170E4"/>
    <w:rsid w:val="00F1741F"/>
    <w:rsid w:val="00F174D9"/>
    <w:rsid w:val="00F17E6A"/>
    <w:rsid w:val="00F203DD"/>
    <w:rsid w:val="00F20E3F"/>
    <w:rsid w:val="00F20F3E"/>
    <w:rsid w:val="00F215F4"/>
    <w:rsid w:val="00F21707"/>
    <w:rsid w:val="00F21E0D"/>
    <w:rsid w:val="00F225F1"/>
    <w:rsid w:val="00F227DF"/>
    <w:rsid w:val="00F22D2C"/>
    <w:rsid w:val="00F234DB"/>
    <w:rsid w:val="00F23644"/>
    <w:rsid w:val="00F239C4"/>
    <w:rsid w:val="00F23B91"/>
    <w:rsid w:val="00F23C40"/>
    <w:rsid w:val="00F250C6"/>
    <w:rsid w:val="00F25592"/>
    <w:rsid w:val="00F267C8"/>
    <w:rsid w:val="00F26D20"/>
    <w:rsid w:val="00F273D8"/>
    <w:rsid w:val="00F30363"/>
    <w:rsid w:val="00F308E7"/>
    <w:rsid w:val="00F30AEF"/>
    <w:rsid w:val="00F3125C"/>
    <w:rsid w:val="00F3144B"/>
    <w:rsid w:val="00F314D7"/>
    <w:rsid w:val="00F3155F"/>
    <w:rsid w:val="00F31F78"/>
    <w:rsid w:val="00F32038"/>
    <w:rsid w:val="00F32306"/>
    <w:rsid w:val="00F32469"/>
    <w:rsid w:val="00F328FD"/>
    <w:rsid w:val="00F33806"/>
    <w:rsid w:val="00F34260"/>
    <w:rsid w:val="00F3430C"/>
    <w:rsid w:val="00F34B2A"/>
    <w:rsid w:val="00F34B6A"/>
    <w:rsid w:val="00F357E1"/>
    <w:rsid w:val="00F35985"/>
    <w:rsid w:val="00F35A73"/>
    <w:rsid w:val="00F35AA0"/>
    <w:rsid w:val="00F35C42"/>
    <w:rsid w:val="00F363FE"/>
    <w:rsid w:val="00F36621"/>
    <w:rsid w:val="00F3673F"/>
    <w:rsid w:val="00F369EB"/>
    <w:rsid w:val="00F36B62"/>
    <w:rsid w:val="00F37132"/>
    <w:rsid w:val="00F3718E"/>
    <w:rsid w:val="00F37359"/>
    <w:rsid w:val="00F3759A"/>
    <w:rsid w:val="00F422D3"/>
    <w:rsid w:val="00F4236E"/>
    <w:rsid w:val="00F427E3"/>
    <w:rsid w:val="00F42E09"/>
    <w:rsid w:val="00F4322A"/>
    <w:rsid w:val="00F43475"/>
    <w:rsid w:val="00F444FF"/>
    <w:rsid w:val="00F4512A"/>
    <w:rsid w:val="00F45684"/>
    <w:rsid w:val="00F45C24"/>
    <w:rsid w:val="00F45C47"/>
    <w:rsid w:val="00F4607F"/>
    <w:rsid w:val="00F46678"/>
    <w:rsid w:val="00F46733"/>
    <w:rsid w:val="00F46867"/>
    <w:rsid w:val="00F46D8C"/>
    <w:rsid w:val="00F4791F"/>
    <w:rsid w:val="00F501F3"/>
    <w:rsid w:val="00F5055B"/>
    <w:rsid w:val="00F5085D"/>
    <w:rsid w:val="00F509E7"/>
    <w:rsid w:val="00F50A09"/>
    <w:rsid w:val="00F511B7"/>
    <w:rsid w:val="00F51C24"/>
    <w:rsid w:val="00F51D00"/>
    <w:rsid w:val="00F51F41"/>
    <w:rsid w:val="00F52C8D"/>
    <w:rsid w:val="00F534BB"/>
    <w:rsid w:val="00F5365F"/>
    <w:rsid w:val="00F53B8F"/>
    <w:rsid w:val="00F53BF0"/>
    <w:rsid w:val="00F53CD3"/>
    <w:rsid w:val="00F53D69"/>
    <w:rsid w:val="00F53E17"/>
    <w:rsid w:val="00F54063"/>
    <w:rsid w:val="00F54A82"/>
    <w:rsid w:val="00F54D35"/>
    <w:rsid w:val="00F54D7F"/>
    <w:rsid w:val="00F55373"/>
    <w:rsid w:val="00F56DC9"/>
    <w:rsid w:val="00F56E12"/>
    <w:rsid w:val="00F5701A"/>
    <w:rsid w:val="00F57C4E"/>
    <w:rsid w:val="00F600C1"/>
    <w:rsid w:val="00F6015D"/>
    <w:rsid w:val="00F60166"/>
    <w:rsid w:val="00F60A2B"/>
    <w:rsid w:val="00F60E64"/>
    <w:rsid w:val="00F62EAA"/>
    <w:rsid w:val="00F63799"/>
    <w:rsid w:val="00F639ED"/>
    <w:rsid w:val="00F63D0A"/>
    <w:rsid w:val="00F63DA3"/>
    <w:rsid w:val="00F64632"/>
    <w:rsid w:val="00F647CB"/>
    <w:rsid w:val="00F64C28"/>
    <w:rsid w:val="00F65251"/>
    <w:rsid w:val="00F65A50"/>
    <w:rsid w:val="00F65D88"/>
    <w:rsid w:val="00F661FA"/>
    <w:rsid w:val="00F66402"/>
    <w:rsid w:val="00F6697F"/>
    <w:rsid w:val="00F66AB4"/>
    <w:rsid w:val="00F678C4"/>
    <w:rsid w:val="00F67A21"/>
    <w:rsid w:val="00F67A55"/>
    <w:rsid w:val="00F7033A"/>
    <w:rsid w:val="00F70EDD"/>
    <w:rsid w:val="00F7100B"/>
    <w:rsid w:val="00F717F5"/>
    <w:rsid w:val="00F71CEC"/>
    <w:rsid w:val="00F72B41"/>
    <w:rsid w:val="00F7347C"/>
    <w:rsid w:val="00F73691"/>
    <w:rsid w:val="00F73760"/>
    <w:rsid w:val="00F74528"/>
    <w:rsid w:val="00F745C7"/>
    <w:rsid w:val="00F75CC1"/>
    <w:rsid w:val="00F76B33"/>
    <w:rsid w:val="00F76B6B"/>
    <w:rsid w:val="00F76F4F"/>
    <w:rsid w:val="00F77399"/>
    <w:rsid w:val="00F77C33"/>
    <w:rsid w:val="00F77D1E"/>
    <w:rsid w:val="00F802DE"/>
    <w:rsid w:val="00F80819"/>
    <w:rsid w:val="00F810F3"/>
    <w:rsid w:val="00F820D4"/>
    <w:rsid w:val="00F82515"/>
    <w:rsid w:val="00F839BA"/>
    <w:rsid w:val="00F83DB1"/>
    <w:rsid w:val="00F84197"/>
    <w:rsid w:val="00F8480B"/>
    <w:rsid w:val="00F84F1D"/>
    <w:rsid w:val="00F852A4"/>
    <w:rsid w:val="00F8561B"/>
    <w:rsid w:val="00F85E7B"/>
    <w:rsid w:val="00F865E9"/>
    <w:rsid w:val="00F86ACA"/>
    <w:rsid w:val="00F86E66"/>
    <w:rsid w:val="00F86F82"/>
    <w:rsid w:val="00F871D0"/>
    <w:rsid w:val="00F875CC"/>
    <w:rsid w:val="00F875F9"/>
    <w:rsid w:val="00F9008A"/>
    <w:rsid w:val="00F900CB"/>
    <w:rsid w:val="00F902CA"/>
    <w:rsid w:val="00F9096B"/>
    <w:rsid w:val="00F90C7C"/>
    <w:rsid w:val="00F9104F"/>
    <w:rsid w:val="00F91410"/>
    <w:rsid w:val="00F91480"/>
    <w:rsid w:val="00F91D9D"/>
    <w:rsid w:val="00F9238B"/>
    <w:rsid w:val="00F9256A"/>
    <w:rsid w:val="00F9261F"/>
    <w:rsid w:val="00F927E0"/>
    <w:rsid w:val="00F92D2B"/>
    <w:rsid w:val="00F931F9"/>
    <w:rsid w:val="00F9356E"/>
    <w:rsid w:val="00F93996"/>
    <w:rsid w:val="00F94071"/>
    <w:rsid w:val="00F951D6"/>
    <w:rsid w:val="00F95535"/>
    <w:rsid w:val="00F95569"/>
    <w:rsid w:val="00F95DC4"/>
    <w:rsid w:val="00F96D34"/>
    <w:rsid w:val="00F9779D"/>
    <w:rsid w:val="00F97A61"/>
    <w:rsid w:val="00FA0965"/>
    <w:rsid w:val="00FA11C3"/>
    <w:rsid w:val="00FA16BF"/>
    <w:rsid w:val="00FA19BA"/>
    <w:rsid w:val="00FA1A38"/>
    <w:rsid w:val="00FA1C13"/>
    <w:rsid w:val="00FA2164"/>
    <w:rsid w:val="00FA282E"/>
    <w:rsid w:val="00FA3646"/>
    <w:rsid w:val="00FA39FE"/>
    <w:rsid w:val="00FA4EDE"/>
    <w:rsid w:val="00FA5282"/>
    <w:rsid w:val="00FA5589"/>
    <w:rsid w:val="00FA5A7C"/>
    <w:rsid w:val="00FA5C9B"/>
    <w:rsid w:val="00FA6106"/>
    <w:rsid w:val="00FA6484"/>
    <w:rsid w:val="00FA6BD5"/>
    <w:rsid w:val="00FA6C2A"/>
    <w:rsid w:val="00FA7050"/>
    <w:rsid w:val="00FA737A"/>
    <w:rsid w:val="00FA740E"/>
    <w:rsid w:val="00FB1770"/>
    <w:rsid w:val="00FB1856"/>
    <w:rsid w:val="00FB1C4D"/>
    <w:rsid w:val="00FB25A5"/>
    <w:rsid w:val="00FB2A82"/>
    <w:rsid w:val="00FB2C96"/>
    <w:rsid w:val="00FB2F1C"/>
    <w:rsid w:val="00FB3604"/>
    <w:rsid w:val="00FB39AE"/>
    <w:rsid w:val="00FB3B3F"/>
    <w:rsid w:val="00FB3BB4"/>
    <w:rsid w:val="00FB4522"/>
    <w:rsid w:val="00FB45C9"/>
    <w:rsid w:val="00FB4621"/>
    <w:rsid w:val="00FB4A2E"/>
    <w:rsid w:val="00FB4E39"/>
    <w:rsid w:val="00FB4F65"/>
    <w:rsid w:val="00FB5A8D"/>
    <w:rsid w:val="00FB6D7E"/>
    <w:rsid w:val="00FB70D1"/>
    <w:rsid w:val="00FB7625"/>
    <w:rsid w:val="00FB7A2E"/>
    <w:rsid w:val="00FB7A8C"/>
    <w:rsid w:val="00FB7C38"/>
    <w:rsid w:val="00FC0813"/>
    <w:rsid w:val="00FC08E3"/>
    <w:rsid w:val="00FC0A31"/>
    <w:rsid w:val="00FC14EA"/>
    <w:rsid w:val="00FC257D"/>
    <w:rsid w:val="00FC2B52"/>
    <w:rsid w:val="00FC30F9"/>
    <w:rsid w:val="00FC34DD"/>
    <w:rsid w:val="00FC35DB"/>
    <w:rsid w:val="00FC428F"/>
    <w:rsid w:val="00FC4BDD"/>
    <w:rsid w:val="00FC5853"/>
    <w:rsid w:val="00FC60E7"/>
    <w:rsid w:val="00FC648F"/>
    <w:rsid w:val="00FC65DE"/>
    <w:rsid w:val="00FC7234"/>
    <w:rsid w:val="00FC74F3"/>
    <w:rsid w:val="00FD09F8"/>
    <w:rsid w:val="00FD0BD2"/>
    <w:rsid w:val="00FD1C1E"/>
    <w:rsid w:val="00FD21D5"/>
    <w:rsid w:val="00FD3CB0"/>
    <w:rsid w:val="00FD455B"/>
    <w:rsid w:val="00FD4B17"/>
    <w:rsid w:val="00FD4CF5"/>
    <w:rsid w:val="00FD5299"/>
    <w:rsid w:val="00FD756D"/>
    <w:rsid w:val="00FE0063"/>
    <w:rsid w:val="00FE00BD"/>
    <w:rsid w:val="00FE0287"/>
    <w:rsid w:val="00FE0DF1"/>
    <w:rsid w:val="00FE0E7F"/>
    <w:rsid w:val="00FE1200"/>
    <w:rsid w:val="00FE14DE"/>
    <w:rsid w:val="00FE2393"/>
    <w:rsid w:val="00FE3336"/>
    <w:rsid w:val="00FE339F"/>
    <w:rsid w:val="00FE3AE2"/>
    <w:rsid w:val="00FE4AA5"/>
    <w:rsid w:val="00FE4E8B"/>
    <w:rsid w:val="00FE52BE"/>
    <w:rsid w:val="00FE55F0"/>
    <w:rsid w:val="00FE570A"/>
    <w:rsid w:val="00FE59D6"/>
    <w:rsid w:val="00FE6C12"/>
    <w:rsid w:val="00FE6F4C"/>
    <w:rsid w:val="00FE7A9E"/>
    <w:rsid w:val="00FF03D1"/>
    <w:rsid w:val="00FF050F"/>
    <w:rsid w:val="00FF1084"/>
    <w:rsid w:val="00FF1ED7"/>
    <w:rsid w:val="00FF2047"/>
    <w:rsid w:val="00FF33B3"/>
    <w:rsid w:val="00FF39A8"/>
    <w:rsid w:val="00FF3E7F"/>
    <w:rsid w:val="00FF41F5"/>
    <w:rsid w:val="00FF449D"/>
    <w:rsid w:val="00FF53AC"/>
    <w:rsid w:val="00FF6272"/>
    <w:rsid w:val="00FF6E66"/>
    <w:rsid w:val="00FF702C"/>
    <w:rsid w:val="00FF7921"/>
    <w:rsid w:val="0108A640"/>
    <w:rsid w:val="01209497"/>
    <w:rsid w:val="0139E7A8"/>
    <w:rsid w:val="017F9D61"/>
    <w:rsid w:val="0181A658"/>
    <w:rsid w:val="01CE0C51"/>
    <w:rsid w:val="01D1D413"/>
    <w:rsid w:val="01D7815A"/>
    <w:rsid w:val="020D2C30"/>
    <w:rsid w:val="0216E04B"/>
    <w:rsid w:val="0252231F"/>
    <w:rsid w:val="03301783"/>
    <w:rsid w:val="0373FD68"/>
    <w:rsid w:val="038E3F7E"/>
    <w:rsid w:val="03A51ED6"/>
    <w:rsid w:val="03B8B3F1"/>
    <w:rsid w:val="04663C82"/>
    <w:rsid w:val="04BD62B6"/>
    <w:rsid w:val="051DABF7"/>
    <w:rsid w:val="052D9DFB"/>
    <w:rsid w:val="056E994C"/>
    <w:rsid w:val="057F8116"/>
    <w:rsid w:val="076A04AE"/>
    <w:rsid w:val="07918A7E"/>
    <w:rsid w:val="089D550D"/>
    <w:rsid w:val="08A8B4F3"/>
    <w:rsid w:val="093E7149"/>
    <w:rsid w:val="09765E79"/>
    <w:rsid w:val="09F53241"/>
    <w:rsid w:val="0A3AAA3A"/>
    <w:rsid w:val="0B165B93"/>
    <w:rsid w:val="0B496D2A"/>
    <w:rsid w:val="0B5172F6"/>
    <w:rsid w:val="0B62613C"/>
    <w:rsid w:val="0C2C83AC"/>
    <w:rsid w:val="0C78283B"/>
    <w:rsid w:val="0C8F20E6"/>
    <w:rsid w:val="0C983B98"/>
    <w:rsid w:val="0C9F09CD"/>
    <w:rsid w:val="0D05B360"/>
    <w:rsid w:val="0D90B60D"/>
    <w:rsid w:val="0DB837FC"/>
    <w:rsid w:val="0DF820E2"/>
    <w:rsid w:val="0E6CC26E"/>
    <w:rsid w:val="0EA55E25"/>
    <w:rsid w:val="0EC967D7"/>
    <w:rsid w:val="0ED6396D"/>
    <w:rsid w:val="0EE54BC0"/>
    <w:rsid w:val="0F3870F9"/>
    <w:rsid w:val="0F476395"/>
    <w:rsid w:val="0F66803F"/>
    <w:rsid w:val="103D5422"/>
    <w:rsid w:val="10D08730"/>
    <w:rsid w:val="1182F8B2"/>
    <w:rsid w:val="12F064D6"/>
    <w:rsid w:val="1323DA69"/>
    <w:rsid w:val="132A5D7E"/>
    <w:rsid w:val="133BA06F"/>
    <w:rsid w:val="13C2C3E7"/>
    <w:rsid w:val="13EB194F"/>
    <w:rsid w:val="147F482E"/>
    <w:rsid w:val="14810A6E"/>
    <w:rsid w:val="148292CE"/>
    <w:rsid w:val="14C5A833"/>
    <w:rsid w:val="15631A00"/>
    <w:rsid w:val="16232713"/>
    <w:rsid w:val="16AA1F6F"/>
    <w:rsid w:val="176B5996"/>
    <w:rsid w:val="17D966AA"/>
    <w:rsid w:val="18014EBA"/>
    <w:rsid w:val="1833D35C"/>
    <w:rsid w:val="18599205"/>
    <w:rsid w:val="188FEBE3"/>
    <w:rsid w:val="189E26E0"/>
    <w:rsid w:val="18B42E47"/>
    <w:rsid w:val="190D9556"/>
    <w:rsid w:val="19132EED"/>
    <w:rsid w:val="1991ECFD"/>
    <w:rsid w:val="19ABDC47"/>
    <w:rsid w:val="19E7B884"/>
    <w:rsid w:val="19FECDBC"/>
    <w:rsid w:val="1A03E9A5"/>
    <w:rsid w:val="1A9C9F4F"/>
    <w:rsid w:val="1AD7DCCE"/>
    <w:rsid w:val="1B04FC12"/>
    <w:rsid w:val="1B549161"/>
    <w:rsid w:val="1B9FBA06"/>
    <w:rsid w:val="1C2E6B9B"/>
    <w:rsid w:val="1CE5E60A"/>
    <w:rsid w:val="1CFAEF05"/>
    <w:rsid w:val="1D11B9F7"/>
    <w:rsid w:val="1D6DEDB3"/>
    <w:rsid w:val="1DFE4F93"/>
    <w:rsid w:val="1E04ADB8"/>
    <w:rsid w:val="1E32A164"/>
    <w:rsid w:val="1E3CD819"/>
    <w:rsid w:val="1E796CA7"/>
    <w:rsid w:val="1E85E1AE"/>
    <w:rsid w:val="1E8C3223"/>
    <w:rsid w:val="1E912559"/>
    <w:rsid w:val="1F2D489D"/>
    <w:rsid w:val="1FADBE87"/>
    <w:rsid w:val="1FE64EF9"/>
    <w:rsid w:val="206C3286"/>
    <w:rsid w:val="214D373C"/>
    <w:rsid w:val="2160D7DE"/>
    <w:rsid w:val="21846DFD"/>
    <w:rsid w:val="218EFC8C"/>
    <w:rsid w:val="2206590C"/>
    <w:rsid w:val="22C26120"/>
    <w:rsid w:val="22DDAE41"/>
    <w:rsid w:val="230FAC28"/>
    <w:rsid w:val="23707DC2"/>
    <w:rsid w:val="23867E12"/>
    <w:rsid w:val="23AB58CB"/>
    <w:rsid w:val="2435DF92"/>
    <w:rsid w:val="245AC6DF"/>
    <w:rsid w:val="2477A2D1"/>
    <w:rsid w:val="24AE05B1"/>
    <w:rsid w:val="24E6ABD8"/>
    <w:rsid w:val="24FCBA9A"/>
    <w:rsid w:val="24FE49B8"/>
    <w:rsid w:val="2527AD4A"/>
    <w:rsid w:val="255D8160"/>
    <w:rsid w:val="2580AFB2"/>
    <w:rsid w:val="26092C91"/>
    <w:rsid w:val="262F4A58"/>
    <w:rsid w:val="26C37DAB"/>
    <w:rsid w:val="273C2BCC"/>
    <w:rsid w:val="277B2252"/>
    <w:rsid w:val="27A017CB"/>
    <w:rsid w:val="27B127C5"/>
    <w:rsid w:val="27E0EF55"/>
    <w:rsid w:val="27F2554C"/>
    <w:rsid w:val="27F5ABC8"/>
    <w:rsid w:val="285D3D8B"/>
    <w:rsid w:val="2927FE26"/>
    <w:rsid w:val="296B00C7"/>
    <w:rsid w:val="2988EE41"/>
    <w:rsid w:val="29A5BC03"/>
    <w:rsid w:val="29E94738"/>
    <w:rsid w:val="2A690847"/>
    <w:rsid w:val="2AC9B812"/>
    <w:rsid w:val="2B54FA57"/>
    <w:rsid w:val="2B591C31"/>
    <w:rsid w:val="2B89A4A2"/>
    <w:rsid w:val="2C5630A5"/>
    <w:rsid w:val="2C7C2B55"/>
    <w:rsid w:val="2D714338"/>
    <w:rsid w:val="2D82A299"/>
    <w:rsid w:val="2E16CE2C"/>
    <w:rsid w:val="2E659EF3"/>
    <w:rsid w:val="2ED8805F"/>
    <w:rsid w:val="2F11BD09"/>
    <w:rsid w:val="2F1E72FA"/>
    <w:rsid w:val="2F244BB2"/>
    <w:rsid w:val="2F52EB8C"/>
    <w:rsid w:val="2FE1CE65"/>
    <w:rsid w:val="301988ED"/>
    <w:rsid w:val="30746678"/>
    <w:rsid w:val="3078FD3E"/>
    <w:rsid w:val="30A98DE0"/>
    <w:rsid w:val="30AA59F6"/>
    <w:rsid w:val="30D0C2B0"/>
    <w:rsid w:val="314174C0"/>
    <w:rsid w:val="31647669"/>
    <w:rsid w:val="3187E1BE"/>
    <w:rsid w:val="325A1532"/>
    <w:rsid w:val="3311222E"/>
    <w:rsid w:val="33161E5A"/>
    <w:rsid w:val="33B445C4"/>
    <w:rsid w:val="33C8DD3B"/>
    <w:rsid w:val="33CC47DD"/>
    <w:rsid w:val="33F1E41D"/>
    <w:rsid w:val="33FAE943"/>
    <w:rsid w:val="3498513E"/>
    <w:rsid w:val="351A26F1"/>
    <w:rsid w:val="35978441"/>
    <w:rsid w:val="35978940"/>
    <w:rsid w:val="35C2A20E"/>
    <w:rsid w:val="36186BAA"/>
    <w:rsid w:val="3647D0B5"/>
    <w:rsid w:val="366C005E"/>
    <w:rsid w:val="36E3A7FC"/>
    <w:rsid w:val="377D91A4"/>
    <w:rsid w:val="379C2C1F"/>
    <w:rsid w:val="385066ED"/>
    <w:rsid w:val="387E8E79"/>
    <w:rsid w:val="389DD5A0"/>
    <w:rsid w:val="3995362C"/>
    <w:rsid w:val="39E49307"/>
    <w:rsid w:val="3AFCE2C0"/>
    <w:rsid w:val="3B2DA804"/>
    <w:rsid w:val="3B3E3182"/>
    <w:rsid w:val="3B5EBD5B"/>
    <w:rsid w:val="3C2706C3"/>
    <w:rsid w:val="3C8ED679"/>
    <w:rsid w:val="3C9C5AB7"/>
    <w:rsid w:val="3D1D197A"/>
    <w:rsid w:val="3D4EAAD0"/>
    <w:rsid w:val="3D4F93B4"/>
    <w:rsid w:val="3D51B4F7"/>
    <w:rsid w:val="3D5E36C5"/>
    <w:rsid w:val="3DB2B742"/>
    <w:rsid w:val="3DF51077"/>
    <w:rsid w:val="3EDB2236"/>
    <w:rsid w:val="3EE3E15F"/>
    <w:rsid w:val="3F325089"/>
    <w:rsid w:val="3F6B351A"/>
    <w:rsid w:val="3F8A8C1B"/>
    <w:rsid w:val="3FBDDABD"/>
    <w:rsid w:val="3FD61E7B"/>
    <w:rsid w:val="406B281F"/>
    <w:rsid w:val="41385393"/>
    <w:rsid w:val="417C0192"/>
    <w:rsid w:val="4212BC9C"/>
    <w:rsid w:val="42A775FD"/>
    <w:rsid w:val="42FF70B3"/>
    <w:rsid w:val="430B1CC3"/>
    <w:rsid w:val="43122A77"/>
    <w:rsid w:val="432A0E6C"/>
    <w:rsid w:val="43BE488D"/>
    <w:rsid w:val="43E04284"/>
    <w:rsid w:val="4464E248"/>
    <w:rsid w:val="447A3A5D"/>
    <w:rsid w:val="44BA287B"/>
    <w:rsid w:val="451AFC6A"/>
    <w:rsid w:val="4526BEF3"/>
    <w:rsid w:val="4534E1A8"/>
    <w:rsid w:val="457177B9"/>
    <w:rsid w:val="4594F748"/>
    <w:rsid w:val="45D19C27"/>
    <w:rsid w:val="45DF519D"/>
    <w:rsid w:val="45F4CDFC"/>
    <w:rsid w:val="464047D4"/>
    <w:rsid w:val="47B332AD"/>
    <w:rsid w:val="47D8BA62"/>
    <w:rsid w:val="47F95BA3"/>
    <w:rsid w:val="48B47358"/>
    <w:rsid w:val="491FE69C"/>
    <w:rsid w:val="49A26D43"/>
    <w:rsid w:val="4A22BBFB"/>
    <w:rsid w:val="4B54EE32"/>
    <w:rsid w:val="4B6BAF34"/>
    <w:rsid w:val="4BBD5030"/>
    <w:rsid w:val="4BD74AF7"/>
    <w:rsid w:val="4D5C98DC"/>
    <w:rsid w:val="4D62AC46"/>
    <w:rsid w:val="4DAE6C34"/>
    <w:rsid w:val="4DB6D7B3"/>
    <w:rsid w:val="4DEC2C75"/>
    <w:rsid w:val="4DEE356C"/>
    <w:rsid w:val="4E779446"/>
    <w:rsid w:val="4ED792A3"/>
    <w:rsid w:val="4EE6F2F7"/>
    <w:rsid w:val="4EF2601C"/>
    <w:rsid w:val="4F3411E0"/>
    <w:rsid w:val="4F4CE02E"/>
    <w:rsid w:val="4F834211"/>
    <w:rsid w:val="500327B4"/>
    <w:rsid w:val="5068FF6F"/>
    <w:rsid w:val="508FE70F"/>
    <w:rsid w:val="50A55088"/>
    <w:rsid w:val="51683857"/>
    <w:rsid w:val="5183C3D8"/>
    <w:rsid w:val="522B4396"/>
    <w:rsid w:val="526B5893"/>
    <w:rsid w:val="528C6123"/>
    <w:rsid w:val="52B13959"/>
    <w:rsid w:val="52C5A556"/>
    <w:rsid w:val="52D7E597"/>
    <w:rsid w:val="531E3149"/>
    <w:rsid w:val="535854F6"/>
    <w:rsid w:val="5369B025"/>
    <w:rsid w:val="53E5A4F4"/>
    <w:rsid w:val="54E22E9B"/>
    <w:rsid w:val="54EA29D7"/>
    <w:rsid w:val="552E7E20"/>
    <w:rsid w:val="554CD081"/>
    <w:rsid w:val="555366E1"/>
    <w:rsid w:val="55FF876B"/>
    <w:rsid w:val="56744E91"/>
    <w:rsid w:val="568BB086"/>
    <w:rsid w:val="569F23A8"/>
    <w:rsid w:val="573EC9B6"/>
    <w:rsid w:val="576B8E74"/>
    <w:rsid w:val="5779E083"/>
    <w:rsid w:val="577D9243"/>
    <w:rsid w:val="5783FF54"/>
    <w:rsid w:val="58CE9BB1"/>
    <w:rsid w:val="58D4DD3E"/>
    <w:rsid w:val="592AEB1A"/>
    <w:rsid w:val="59974AD9"/>
    <w:rsid w:val="59D424F0"/>
    <w:rsid w:val="5A53004F"/>
    <w:rsid w:val="5ACC1043"/>
    <w:rsid w:val="5B51DAD4"/>
    <w:rsid w:val="5BAFB6C5"/>
    <w:rsid w:val="5C0BE688"/>
    <w:rsid w:val="5C0DA4E6"/>
    <w:rsid w:val="5C1D5C86"/>
    <w:rsid w:val="5C399C80"/>
    <w:rsid w:val="5C70C29E"/>
    <w:rsid w:val="5D756245"/>
    <w:rsid w:val="5E1A5EC7"/>
    <w:rsid w:val="5E7BF649"/>
    <w:rsid w:val="5EA8D3DC"/>
    <w:rsid w:val="5EBB1628"/>
    <w:rsid w:val="5F745F95"/>
    <w:rsid w:val="60036CF8"/>
    <w:rsid w:val="6046B940"/>
    <w:rsid w:val="604D3B36"/>
    <w:rsid w:val="6078319B"/>
    <w:rsid w:val="607E558D"/>
    <w:rsid w:val="60A05095"/>
    <w:rsid w:val="60D73194"/>
    <w:rsid w:val="6120C8A4"/>
    <w:rsid w:val="6151A6B7"/>
    <w:rsid w:val="617EAD0F"/>
    <w:rsid w:val="617F2677"/>
    <w:rsid w:val="624250D7"/>
    <w:rsid w:val="62B24C0F"/>
    <w:rsid w:val="62F976B9"/>
    <w:rsid w:val="631ED212"/>
    <w:rsid w:val="63352A53"/>
    <w:rsid w:val="63911277"/>
    <w:rsid w:val="63E511A4"/>
    <w:rsid w:val="6468E5BE"/>
    <w:rsid w:val="647761E3"/>
    <w:rsid w:val="647DAAA3"/>
    <w:rsid w:val="6545C741"/>
    <w:rsid w:val="654EDF1E"/>
    <w:rsid w:val="65ABBFAD"/>
    <w:rsid w:val="65C5D8F4"/>
    <w:rsid w:val="65D2E9ED"/>
    <w:rsid w:val="6607BB5D"/>
    <w:rsid w:val="66372D84"/>
    <w:rsid w:val="663E82F3"/>
    <w:rsid w:val="66508665"/>
    <w:rsid w:val="6664407E"/>
    <w:rsid w:val="6666A476"/>
    <w:rsid w:val="67E9CB32"/>
    <w:rsid w:val="6836F935"/>
    <w:rsid w:val="68DC3B78"/>
    <w:rsid w:val="6923DFB7"/>
    <w:rsid w:val="69614F74"/>
    <w:rsid w:val="6967F0DB"/>
    <w:rsid w:val="69BE3251"/>
    <w:rsid w:val="69EC6E5A"/>
    <w:rsid w:val="6A23A9DB"/>
    <w:rsid w:val="6AAEF805"/>
    <w:rsid w:val="6ADFFF05"/>
    <w:rsid w:val="6AEEC88B"/>
    <w:rsid w:val="6B64E73B"/>
    <w:rsid w:val="6BF6AF4E"/>
    <w:rsid w:val="6D161716"/>
    <w:rsid w:val="6D1F5C4E"/>
    <w:rsid w:val="6D6F863D"/>
    <w:rsid w:val="6D8FB531"/>
    <w:rsid w:val="6DD1C235"/>
    <w:rsid w:val="6DDDAAE4"/>
    <w:rsid w:val="6E3AEF3C"/>
    <w:rsid w:val="6E51D6E4"/>
    <w:rsid w:val="6E564FE1"/>
    <w:rsid w:val="6EB3EB8B"/>
    <w:rsid w:val="6EDB8AD5"/>
    <w:rsid w:val="6F6A9D3A"/>
    <w:rsid w:val="6F789BC7"/>
    <w:rsid w:val="6FDCE943"/>
    <w:rsid w:val="7015BF42"/>
    <w:rsid w:val="70B9349C"/>
    <w:rsid w:val="70D1A575"/>
    <w:rsid w:val="7125C735"/>
    <w:rsid w:val="71D2C1B7"/>
    <w:rsid w:val="71EFF425"/>
    <w:rsid w:val="720C1B37"/>
    <w:rsid w:val="7257B66C"/>
    <w:rsid w:val="72C2577F"/>
    <w:rsid w:val="72C3D730"/>
    <w:rsid w:val="72F0992E"/>
    <w:rsid w:val="72F49C00"/>
    <w:rsid w:val="735980F4"/>
    <w:rsid w:val="73EE6BA2"/>
    <w:rsid w:val="742928EA"/>
    <w:rsid w:val="74B05A66"/>
    <w:rsid w:val="74C4D412"/>
    <w:rsid w:val="7516B428"/>
    <w:rsid w:val="75936670"/>
    <w:rsid w:val="759AC716"/>
    <w:rsid w:val="7686EFB2"/>
    <w:rsid w:val="76CF83A6"/>
    <w:rsid w:val="76D39F2B"/>
    <w:rsid w:val="777F2DC5"/>
    <w:rsid w:val="7859C683"/>
    <w:rsid w:val="7864ECB7"/>
    <w:rsid w:val="7876F667"/>
    <w:rsid w:val="78CB0732"/>
    <w:rsid w:val="78F5A6D4"/>
    <w:rsid w:val="79039C31"/>
    <w:rsid w:val="7999B9E1"/>
    <w:rsid w:val="7A1847E8"/>
    <w:rsid w:val="7A26DE8A"/>
    <w:rsid w:val="7A9B0D9E"/>
    <w:rsid w:val="7AEB0E77"/>
    <w:rsid w:val="7AFD587D"/>
    <w:rsid w:val="7B5E7536"/>
    <w:rsid w:val="7C1069CB"/>
    <w:rsid w:val="7C2F0E74"/>
    <w:rsid w:val="7D210A89"/>
    <w:rsid w:val="7D2AE143"/>
    <w:rsid w:val="7DA90598"/>
    <w:rsid w:val="7E2217C1"/>
    <w:rsid w:val="7E38555E"/>
    <w:rsid w:val="7E4A0595"/>
    <w:rsid w:val="7E4DA0B0"/>
    <w:rsid w:val="7E91B65F"/>
    <w:rsid w:val="7EE70BD0"/>
    <w:rsid w:val="7EF8B0AF"/>
    <w:rsid w:val="7FA5D8C3"/>
    <w:rsid w:val="7FC274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0BA8D"/>
  <w15:chartTrackingRefBased/>
  <w15:docId w15:val="{F5703BC4-0765-4A09-B3DD-45A3F776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429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8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380D"/>
    <w:rPr>
      <w:rFonts w:eastAsiaTheme="minorEastAsia"/>
      <w:color w:val="5A5A5A" w:themeColor="text1" w:themeTint="A5"/>
      <w:spacing w:val="15"/>
    </w:rPr>
  </w:style>
  <w:style w:type="paragraph" w:styleId="Header">
    <w:name w:val="header"/>
    <w:basedOn w:val="Normal"/>
    <w:link w:val="HeaderChar"/>
    <w:uiPriority w:val="99"/>
    <w:unhideWhenUsed/>
    <w:rsid w:val="00401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08D"/>
  </w:style>
  <w:style w:type="paragraph" w:styleId="Footer">
    <w:name w:val="footer"/>
    <w:basedOn w:val="Normal"/>
    <w:link w:val="FooterChar"/>
    <w:uiPriority w:val="99"/>
    <w:unhideWhenUsed/>
    <w:rsid w:val="00401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08D"/>
  </w:style>
  <w:style w:type="character" w:styleId="CommentReference">
    <w:name w:val="annotation reference"/>
    <w:basedOn w:val="DefaultParagraphFont"/>
    <w:uiPriority w:val="99"/>
    <w:semiHidden/>
    <w:unhideWhenUsed/>
    <w:rsid w:val="0021177A"/>
    <w:rPr>
      <w:sz w:val="16"/>
      <w:szCs w:val="16"/>
    </w:rPr>
  </w:style>
  <w:style w:type="paragraph" w:styleId="CommentText">
    <w:name w:val="annotation text"/>
    <w:basedOn w:val="Normal"/>
    <w:link w:val="CommentTextChar"/>
    <w:uiPriority w:val="99"/>
    <w:unhideWhenUsed/>
    <w:rsid w:val="0021177A"/>
    <w:pPr>
      <w:spacing w:line="240" w:lineRule="auto"/>
    </w:pPr>
    <w:rPr>
      <w:sz w:val="20"/>
      <w:szCs w:val="20"/>
    </w:rPr>
  </w:style>
  <w:style w:type="character" w:customStyle="1" w:styleId="CommentTextChar">
    <w:name w:val="Comment Text Char"/>
    <w:basedOn w:val="DefaultParagraphFont"/>
    <w:link w:val="CommentText"/>
    <w:uiPriority w:val="99"/>
    <w:rsid w:val="0021177A"/>
    <w:rPr>
      <w:sz w:val="20"/>
      <w:szCs w:val="20"/>
    </w:rPr>
  </w:style>
  <w:style w:type="paragraph" w:styleId="CommentSubject">
    <w:name w:val="annotation subject"/>
    <w:basedOn w:val="CommentText"/>
    <w:next w:val="CommentText"/>
    <w:link w:val="CommentSubjectChar"/>
    <w:uiPriority w:val="99"/>
    <w:semiHidden/>
    <w:unhideWhenUsed/>
    <w:rsid w:val="0021177A"/>
    <w:rPr>
      <w:b/>
      <w:bCs/>
    </w:rPr>
  </w:style>
  <w:style w:type="character" w:customStyle="1" w:styleId="CommentSubjectChar">
    <w:name w:val="Comment Subject Char"/>
    <w:basedOn w:val="CommentTextChar"/>
    <w:link w:val="CommentSubject"/>
    <w:uiPriority w:val="99"/>
    <w:semiHidden/>
    <w:rsid w:val="0021177A"/>
    <w:rPr>
      <w:b/>
      <w:bCs/>
      <w:sz w:val="20"/>
      <w:szCs w:val="20"/>
    </w:rPr>
  </w:style>
  <w:style w:type="character" w:styleId="Hyperlink">
    <w:name w:val="Hyperlink"/>
    <w:basedOn w:val="DefaultParagraphFont"/>
    <w:uiPriority w:val="99"/>
    <w:unhideWhenUsed/>
    <w:rsid w:val="0021177A"/>
    <w:rPr>
      <w:color w:val="0563C1" w:themeColor="hyperlink"/>
      <w:u w:val="single"/>
    </w:rPr>
  </w:style>
  <w:style w:type="character" w:styleId="PlaceholderText">
    <w:name w:val="Placeholder Text"/>
    <w:basedOn w:val="DefaultParagraphFont"/>
    <w:uiPriority w:val="99"/>
    <w:semiHidden/>
    <w:rsid w:val="006F4A72"/>
    <w:rPr>
      <w:color w:val="808080"/>
    </w:rPr>
  </w:style>
  <w:style w:type="paragraph" w:customStyle="1" w:styleId="Default">
    <w:name w:val="Default"/>
    <w:rsid w:val="00C57AA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609FB"/>
    <w:rPr>
      <w:color w:val="605E5C"/>
      <w:shd w:val="clear" w:color="auto" w:fill="E1DFDD"/>
    </w:rPr>
  </w:style>
  <w:style w:type="character" w:styleId="FollowedHyperlink">
    <w:name w:val="FollowedHyperlink"/>
    <w:basedOn w:val="DefaultParagraphFont"/>
    <w:uiPriority w:val="99"/>
    <w:semiHidden/>
    <w:unhideWhenUsed/>
    <w:rsid w:val="00190D6D"/>
    <w:rPr>
      <w:color w:val="954F72" w:themeColor="followedHyperlink"/>
      <w:u w:val="single"/>
    </w:rPr>
  </w:style>
  <w:style w:type="paragraph" w:styleId="Revision">
    <w:name w:val="Revision"/>
    <w:hidden/>
    <w:uiPriority w:val="99"/>
    <w:semiHidden/>
    <w:rsid w:val="00577C30"/>
    <w:pPr>
      <w:spacing w:after="0" w:line="240" w:lineRule="auto"/>
    </w:pPr>
  </w:style>
  <w:style w:type="paragraph" w:customStyle="1" w:styleId="paragraph">
    <w:name w:val="paragraph"/>
    <w:basedOn w:val="Normal"/>
    <w:rsid w:val="00F234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234DB"/>
  </w:style>
  <w:style w:type="character" w:customStyle="1" w:styleId="eop">
    <w:name w:val="eop"/>
    <w:basedOn w:val="DefaultParagraphFont"/>
    <w:rsid w:val="00F234DB"/>
  </w:style>
  <w:style w:type="paragraph" w:styleId="ListParagraph">
    <w:name w:val="List Paragraph"/>
    <w:basedOn w:val="Normal"/>
    <w:uiPriority w:val="34"/>
    <w:qFormat/>
    <w:rsid w:val="003E4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6340">
      <w:bodyDiv w:val="1"/>
      <w:marLeft w:val="0"/>
      <w:marRight w:val="0"/>
      <w:marTop w:val="0"/>
      <w:marBottom w:val="0"/>
      <w:divBdr>
        <w:top w:val="none" w:sz="0" w:space="0" w:color="auto"/>
        <w:left w:val="none" w:sz="0" w:space="0" w:color="auto"/>
        <w:bottom w:val="none" w:sz="0" w:space="0" w:color="auto"/>
        <w:right w:val="none" w:sz="0" w:space="0" w:color="auto"/>
      </w:divBdr>
      <w:divsChild>
        <w:div w:id="136147032">
          <w:marLeft w:val="0"/>
          <w:marRight w:val="0"/>
          <w:marTop w:val="0"/>
          <w:marBottom w:val="0"/>
          <w:divBdr>
            <w:top w:val="none" w:sz="0" w:space="0" w:color="auto"/>
            <w:left w:val="none" w:sz="0" w:space="0" w:color="auto"/>
            <w:bottom w:val="none" w:sz="0" w:space="0" w:color="auto"/>
            <w:right w:val="none" w:sz="0" w:space="0" w:color="auto"/>
          </w:divBdr>
          <w:divsChild>
            <w:div w:id="1956405855">
              <w:marLeft w:val="0"/>
              <w:marRight w:val="0"/>
              <w:marTop w:val="0"/>
              <w:marBottom w:val="0"/>
              <w:divBdr>
                <w:top w:val="none" w:sz="0" w:space="0" w:color="auto"/>
                <w:left w:val="none" w:sz="0" w:space="0" w:color="auto"/>
                <w:bottom w:val="none" w:sz="0" w:space="0" w:color="auto"/>
                <w:right w:val="none" w:sz="0" w:space="0" w:color="auto"/>
              </w:divBdr>
            </w:div>
          </w:divsChild>
        </w:div>
        <w:div w:id="245653232">
          <w:marLeft w:val="0"/>
          <w:marRight w:val="0"/>
          <w:marTop w:val="0"/>
          <w:marBottom w:val="0"/>
          <w:divBdr>
            <w:top w:val="none" w:sz="0" w:space="0" w:color="auto"/>
            <w:left w:val="none" w:sz="0" w:space="0" w:color="auto"/>
            <w:bottom w:val="none" w:sz="0" w:space="0" w:color="auto"/>
            <w:right w:val="none" w:sz="0" w:space="0" w:color="auto"/>
          </w:divBdr>
          <w:divsChild>
            <w:div w:id="1418819479">
              <w:marLeft w:val="0"/>
              <w:marRight w:val="0"/>
              <w:marTop w:val="0"/>
              <w:marBottom w:val="0"/>
              <w:divBdr>
                <w:top w:val="none" w:sz="0" w:space="0" w:color="auto"/>
                <w:left w:val="none" w:sz="0" w:space="0" w:color="auto"/>
                <w:bottom w:val="none" w:sz="0" w:space="0" w:color="auto"/>
                <w:right w:val="none" w:sz="0" w:space="0" w:color="auto"/>
              </w:divBdr>
            </w:div>
          </w:divsChild>
        </w:div>
        <w:div w:id="374669509">
          <w:marLeft w:val="0"/>
          <w:marRight w:val="0"/>
          <w:marTop w:val="0"/>
          <w:marBottom w:val="0"/>
          <w:divBdr>
            <w:top w:val="none" w:sz="0" w:space="0" w:color="auto"/>
            <w:left w:val="none" w:sz="0" w:space="0" w:color="auto"/>
            <w:bottom w:val="none" w:sz="0" w:space="0" w:color="auto"/>
            <w:right w:val="none" w:sz="0" w:space="0" w:color="auto"/>
          </w:divBdr>
          <w:divsChild>
            <w:div w:id="348527341">
              <w:marLeft w:val="0"/>
              <w:marRight w:val="0"/>
              <w:marTop w:val="0"/>
              <w:marBottom w:val="0"/>
              <w:divBdr>
                <w:top w:val="none" w:sz="0" w:space="0" w:color="auto"/>
                <w:left w:val="none" w:sz="0" w:space="0" w:color="auto"/>
                <w:bottom w:val="none" w:sz="0" w:space="0" w:color="auto"/>
                <w:right w:val="none" w:sz="0" w:space="0" w:color="auto"/>
              </w:divBdr>
            </w:div>
          </w:divsChild>
        </w:div>
        <w:div w:id="457143187">
          <w:marLeft w:val="0"/>
          <w:marRight w:val="0"/>
          <w:marTop w:val="0"/>
          <w:marBottom w:val="0"/>
          <w:divBdr>
            <w:top w:val="none" w:sz="0" w:space="0" w:color="auto"/>
            <w:left w:val="none" w:sz="0" w:space="0" w:color="auto"/>
            <w:bottom w:val="none" w:sz="0" w:space="0" w:color="auto"/>
            <w:right w:val="none" w:sz="0" w:space="0" w:color="auto"/>
          </w:divBdr>
          <w:divsChild>
            <w:div w:id="685909042">
              <w:marLeft w:val="0"/>
              <w:marRight w:val="0"/>
              <w:marTop w:val="0"/>
              <w:marBottom w:val="0"/>
              <w:divBdr>
                <w:top w:val="none" w:sz="0" w:space="0" w:color="auto"/>
                <w:left w:val="none" w:sz="0" w:space="0" w:color="auto"/>
                <w:bottom w:val="none" w:sz="0" w:space="0" w:color="auto"/>
                <w:right w:val="none" w:sz="0" w:space="0" w:color="auto"/>
              </w:divBdr>
            </w:div>
          </w:divsChild>
        </w:div>
        <w:div w:id="764035173">
          <w:marLeft w:val="0"/>
          <w:marRight w:val="0"/>
          <w:marTop w:val="0"/>
          <w:marBottom w:val="0"/>
          <w:divBdr>
            <w:top w:val="none" w:sz="0" w:space="0" w:color="auto"/>
            <w:left w:val="none" w:sz="0" w:space="0" w:color="auto"/>
            <w:bottom w:val="none" w:sz="0" w:space="0" w:color="auto"/>
            <w:right w:val="none" w:sz="0" w:space="0" w:color="auto"/>
          </w:divBdr>
          <w:divsChild>
            <w:div w:id="778259939">
              <w:marLeft w:val="0"/>
              <w:marRight w:val="0"/>
              <w:marTop w:val="0"/>
              <w:marBottom w:val="0"/>
              <w:divBdr>
                <w:top w:val="none" w:sz="0" w:space="0" w:color="auto"/>
                <w:left w:val="none" w:sz="0" w:space="0" w:color="auto"/>
                <w:bottom w:val="none" w:sz="0" w:space="0" w:color="auto"/>
                <w:right w:val="none" w:sz="0" w:space="0" w:color="auto"/>
              </w:divBdr>
            </w:div>
          </w:divsChild>
        </w:div>
        <w:div w:id="777676188">
          <w:marLeft w:val="0"/>
          <w:marRight w:val="0"/>
          <w:marTop w:val="0"/>
          <w:marBottom w:val="0"/>
          <w:divBdr>
            <w:top w:val="none" w:sz="0" w:space="0" w:color="auto"/>
            <w:left w:val="none" w:sz="0" w:space="0" w:color="auto"/>
            <w:bottom w:val="none" w:sz="0" w:space="0" w:color="auto"/>
            <w:right w:val="none" w:sz="0" w:space="0" w:color="auto"/>
          </w:divBdr>
          <w:divsChild>
            <w:div w:id="803229486">
              <w:marLeft w:val="0"/>
              <w:marRight w:val="0"/>
              <w:marTop w:val="0"/>
              <w:marBottom w:val="0"/>
              <w:divBdr>
                <w:top w:val="none" w:sz="0" w:space="0" w:color="auto"/>
                <w:left w:val="none" w:sz="0" w:space="0" w:color="auto"/>
                <w:bottom w:val="none" w:sz="0" w:space="0" w:color="auto"/>
                <w:right w:val="none" w:sz="0" w:space="0" w:color="auto"/>
              </w:divBdr>
            </w:div>
          </w:divsChild>
        </w:div>
        <w:div w:id="804351929">
          <w:marLeft w:val="0"/>
          <w:marRight w:val="0"/>
          <w:marTop w:val="0"/>
          <w:marBottom w:val="0"/>
          <w:divBdr>
            <w:top w:val="none" w:sz="0" w:space="0" w:color="auto"/>
            <w:left w:val="none" w:sz="0" w:space="0" w:color="auto"/>
            <w:bottom w:val="none" w:sz="0" w:space="0" w:color="auto"/>
            <w:right w:val="none" w:sz="0" w:space="0" w:color="auto"/>
          </w:divBdr>
          <w:divsChild>
            <w:div w:id="1112553947">
              <w:marLeft w:val="0"/>
              <w:marRight w:val="0"/>
              <w:marTop w:val="0"/>
              <w:marBottom w:val="0"/>
              <w:divBdr>
                <w:top w:val="none" w:sz="0" w:space="0" w:color="auto"/>
                <w:left w:val="none" w:sz="0" w:space="0" w:color="auto"/>
                <w:bottom w:val="none" w:sz="0" w:space="0" w:color="auto"/>
                <w:right w:val="none" w:sz="0" w:space="0" w:color="auto"/>
              </w:divBdr>
            </w:div>
          </w:divsChild>
        </w:div>
        <w:div w:id="856504864">
          <w:marLeft w:val="0"/>
          <w:marRight w:val="0"/>
          <w:marTop w:val="0"/>
          <w:marBottom w:val="0"/>
          <w:divBdr>
            <w:top w:val="none" w:sz="0" w:space="0" w:color="auto"/>
            <w:left w:val="none" w:sz="0" w:space="0" w:color="auto"/>
            <w:bottom w:val="none" w:sz="0" w:space="0" w:color="auto"/>
            <w:right w:val="none" w:sz="0" w:space="0" w:color="auto"/>
          </w:divBdr>
          <w:divsChild>
            <w:div w:id="243340828">
              <w:marLeft w:val="0"/>
              <w:marRight w:val="0"/>
              <w:marTop w:val="0"/>
              <w:marBottom w:val="0"/>
              <w:divBdr>
                <w:top w:val="none" w:sz="0" w:space="0" w:color="auto"/>
                <w:left w:val="none" w:sz="0" w:space="0" w:color="auto"/>
                <w:bottom w:val="none" w:sz="0" w:space="0" w:color="auto"/>
                <w:right w:val="none" w:sz="0" w:space="0" w:color="auto"/>
              </w:divBdr>
            </w:div>
          </w:divsChild>
        </w:div>
        <w:div w:id="1273783667">
          <w:marLeft w:val="0"/>
          <w:marRight w:val="0"/>
          <w:marTop w:val="0"/>
          <w:marBottom w:val="0"/>
          <w:divBdr>
            <w:top w:val="none" w:sz="0" w:space="0" w:color="auto"/>
            <w:left w:val="none" w:sz="0" w:space="0" w:color="auto"/>
            <w:bottom w:val="none" w:sz="0" w:space="0" w:color="auto"/>
            <w:right w:val="none" w:sz="0" w:space="0" w:color="auto"/>
          </w:divBdr>
          <w:divsChild>
            <w:div w:id="48573792">
              <w:marLeft w:val="0"/>
              <w:marRight w:val="0"/>
              <w:marTop w:val="0"/>
              <w:marBottom w:val="0"/>
              <w:divBdr>
                <w:top w:val="none" w:sz="0" w:space="0" w:color="auto"/>
                <w:left w:val="none" w:sz="0" w:space="0" w:color="auto"/>
                <w:bottom w:val="none" w:sz="0" w:space="0" w:color="auto"/>
                <w:right w:val="none" w:sz="0" w:space="0" w:color="auto"/>
              </w:divBdr>
            </w:div>
          </w:divsChild>
        </w:div>
        <w:div w:id="1517845918">
          <w:marLeft w:val="0"/>
          <w:marRight w:val="0"/>
          <w:marTop w:val="0"/>
          <w:marBottom w:val="0"/>
          <w:divBdr>
            <w:top w:val="none" w:sz="0" w:space="0" w:color="auto"/>
            <w:left w:val="none" w:sz="0" w:space="0" w:color="auto"/>
            <w:bottom w:val="none" w:sz="0" w:space="0" w:color="auto"/>
            <w:right w:val="none" w:sz="0" w:space="0" w:color="auto"/>
          </w:divBdr>
          <w:divsChild>
            <w:div w:id="9718595">
              <w:marLeft w:val="0"/>
              <w:marRight w:val="0"/>
              <w:marTop w:val="0"/>
              <w:marBottom w:val="0"/>
              <w:divBdr>
                <w:top w:val="none" w:sz="0" w:space="0" w:color="auto"/>
                <w:left w:val="none" w:sz="0" w:space="0" w:color="auto"/>
                <w:bottom w:val="none" w:sz="0" w:space="0" w:color="auto"/>
                <w:right w:val="none" w:sz="0" w:space="0" w:color="auto"/>
              </w:divBdr>
            </w:div>
          </w:divsChild>
        </w:div>
        <w:div w:id="1702198727">
          <w:marLeft w:val="0"/>
          <w:marRight w:val="0"/>
          <w:marTop w:val="0"/>
          <w:marBottom w:val="0"/>
          <w:divBdr>
            <w:top w:val="none" w:sz="0" w:space="0" w:color="auto"/>
            <w:left w:val="none" w:sz="0" w:space="0" w:color="auto"/>
            <w:bottom w:val="none" w:sz="0" w:space="0" w:color="auto"/>
            <w:right w:val="none" w:sz="0" w:space="0" w:color="auto"/>
          </w:divBdr>
          <w:divsChild>
            <w:div w:id="1380088443">
              <w:marLeft w:val="0"/>
              <w:marRight w:val="0"/>
              <w:marTop w:val="0"/>
              <w:marBottom w:val="0"/>
              <w:divBdr>
                <w:top w:val="none" w:sz="0" w:space="0" w:color="auto"/>
                <w:left w:val="none" w:sz="0" w:space="0" w:color="auto"/>
                <w:bottom w:val="none" w:sz="0" w:space="0" w:color="auto"/>
                <w:right w:val="none" w:sz="0" w:space="0" w:color="auto"/>
              </w:divBdr>
            </w:div>
          </w:divsChild>
        </w:div>
        <w:div w:id="1786390503">
          <w:marLeft w:val="0"/>
          <w:marRight w:val="0"/>
          <w:marTop w:val="0"/>
          <w:marBottom w:val="0"/>
          <w:divBdr>
            <w:top w:val="none" w:sz="0" w:space="0" w:color="auto"/>
            <w:left w:val="none" w:sz="0" w:space="0" w:color="auto"/>
            <w:bottom w:val="none" w:sz="0" w:space="0" w:color="auto"/>
            <w:right w:val="none" w:sz="0" w:space="0" w:color="auto"/>
          </w:divBdr>
          <w:divsChild>
            <w:div w:id="229195286">
              <w:marLeft w:val="0"/>
              <w:marRight w:val="0"/>
              <w:marTop w:val="0"/>
              <w:marBottom w:val="0"/>
              <w:divBdr>
                <w:top w:val="none" w:sz="0" w:space="0" w:color="auto"/>
                <w:left w:val="none" w:sz="0" w:space="0" w:color="auto"/>
                <w:bottom w:val="none" w:sz="0" w:space="0" w:color="auto"/>
                <w:right w:val="none" w:sz="0" w:space="0" w:color="auto"/>
              </w:divBdr>
            </w:div>
          </w:divsChild>
        </w:div>
        <w:div w:id="1787850156">
          <w:marLeft w:val="0"/>
          <w:marRight w:val="0"/>
          <w:marTop w:val="0"/>
          <w:marBottom w:val="0"/>
          <w:divBdr>
            <w:top w:val="none" w:sz="0" w:space="0" w:color="auto"/>
            <w:left w:val="none" w:sz="0" w:space="0" w:color="auto"/>
            <w:bottom w:val="none" w:sz="0" w:space="0" w:color="auto"/>
            <w:right w:val="none" w:sz="0" w:space="0" w:color="auto"/>
          </w:divBdr>
          <w:divsChild>
            <w:div w:id="1983383065">
              <w:marLeft w:val="0"/>
              <w:marRight w:val="0"/>
              <w:marTop w:val="0"/>
              <w:marBottom w:val="0"/>
              <w:divBdr>
                <w:top w:val="none" w:sz="0" w:space="0" w:color="auto"/>
                <w:left w:val="none" w:sz="0" w:space="0" w:color="auto"/>
                <w:bottom w:val="none" w:sz="0" w:space="0" w:color="auto"/>
                <w:right w:val="none" w:sz="0" w:space="0" w:color="auto"/>
              </w:divBdr>
            </w:div>
          </w:divsChild>
        </w:div>
        <w:div w:id="1833521968">
          <w:marLeft w:val="0"/>
          <w:marRight w:val="0"/>
          <w:marTop w:val="0"/>
          <w:marBottom w:val="0"/>
          <w:divBdr>
            <w:top w:val="none" w:sz="0" w:space="0" w:color="auto"/>
            <w:left w:val="none" w:sz="0" w:space="0" w:color="auto"/>
            <w:bottom w:val="none" w:sz="0" w:space="0" w:color="auto"/>
            <w:right w:val="none" w:sz="0" w:space="0" w:color="auto"/>
          </w:divBdr>
          <w:divsChild>
            <w:div w:id="834083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sChild>
            <w:div w:id="84153775">
              <w:marLeft w:val="0"/>
              <w:marRight w:val="0"/>
              <w:marTop w:val="0"/>
              <w:marBottom w:val="0"/>
              <w:divBdr>
                <w:top w:val="none" w:sz="0" w:space="0" w:color="auto"/>
                <w:left w:val="none" w:sz="0" w:space="0" w:color="auto"/>
                <w:bottom w:val="none" w:sz="0" w:space="0" w:color="auto"/>
                <w:right w:val="none" w:sz="0" w:space="0" w:color="auto"/>
              </w:divBdr>
            </w:div>
          </w:divsChild>
        </w:div>
        <w:div w:id="1914506981">
          <w:marLeft w:val="0"/>
          <w:marRight w:val="0"/>
          <w:marTop w:val="0"/>
          <w:marBottom w:val="0"/>
          <w:divBdr>
            <w:top w:val="none" w:sz="0" w:space="0" w:color="auto"/>
            <w:left w:val="none" w:sz="0" w:space="0" w:color="auto"/>
            <w:bottom w:val="none" w:sz="0" w:space="0" w:color="auto"/>
            <w:right w:val="none" w:sz="0" w:space="0" w:color="auto"/>
          </w:divBdr>
          <w:divsChild>
            <w:div w:id="1694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581">
      <w:bodyDiv w:val="1"/>
      <w:marLeft w:val="0"/>
      <w:marRight w:val="0"/>
      <w:marTop w:val="0"/>
      <w:marBottom w:val="0"/>
      <w:divBdr>
        <w:top w:val="none" w:sz="0" w:space="0" w:color="auto"/>
        <w:left w:val="none" w:sz="0" w:space="0" w:color="auto"/>
        <w:bottom w:val="none" w:sz="0" w:space="0" w:color="auto"/>
        <w:right w:val="none" w:sz="0" w:space="0" w:color="auto"/>
      </w:divBdr>
    </w:div>
    <w:div w:id="462577549">
      <w:bodyDiv w:val="1"/>
      <w:marLeft w:val="0"/>
      <w:marRight w:val="0"/>
      <w:marTop w:val="0"/>
      <w:marBottom w:val="0"/>
      <w:divBdr>
        <w:top w:val="none" w:sz="0" w:space="0" w:color="auto"/>
        <w:left w:val="none" w:sz="0" w:space="0" w:color="auto"/>
        <w:bottom w:val="none" w:sz="0" w:space="0" w:color="auto"/>
        <w:right w:val="none" w:sz="0" w:space="0" w:color="auto"/>
      </w:divBdr>
      <w:divsChild>
        <w:div w:id="200363603">
          <w:marLeft w:val="0"/>
          <w:marRight w:val="0"/>
          <w:marTop w:val="0"/>
          <w:marBottom w:val="0"/>
          <w:divBdr>
            <w:top w:val="none" w:sz="0" w:space="0" w:color="auto"/>
            <w:left w:val="none" w:sz="0" w:space="0" w:color="auto"/>
            <w:bottom w:val="none" w:sz="0" w:space="0" w:color="auto"/>
            <w:right w:val="none" w:sz="0" w:space="0" w:color="auto"/>
          </w:divBdr>
          <w:divsChild>
            <w:div w:id="759060843">
              <w:marLeft w:val="0"/>
              <w:marRight w:val="0"/>
              <w:marTop w:val="0"/>
              <w:marBottom w:val="0"/>
              <w:divBdr>
                <w:top w:val="none" w:sz="0" w:space="0" w:color="auto"/>
                <w:left w:val="none" w:sz="0" w:space="0" w:color="auto"/>
                <w:bottom w:val="none" w:sz="0" w:space="0" w:color="auto"/>
                <w:right w:val="none" w:sz="0" w:space="0" w:color="auto"/>
              </w:divBdr>
            </w:div>
          </w:divsChild>
        </w:div>
        <w:div w:id="333070013">
          <w:marLeft w:val="0"/>
          <w:marRight w:val="0"/>
          <w:marTop w:val="0"/>
          <w:marBottom w:val="0"/>
          <w:divBdr>
            <w:top w:val="none" w:sz="0" w:space="0" w:color="auto"/>
            <w:left w:val="none" w:sz="0" w:space="0" w:color="auto"/>
            <w:bottom w:val="none" w:sz="0" w:space="0" w:color="auto"/>
            <w:right w:val="none" w:sz="0" w:space="0" w:color="auto"/>
          </w:divBdr>
          <w:divsChild>
            <w:div w:id="1997298398">
              <w:marLeft w:val="0"/>
              <w:marRight w:val="0"/>
              <w:marTop w:val="0"/>
              <w:marBottom w:val="0"/>
              <w:divBdr>
                <w:top w:val="none" w:sz="0" w:space="0" w:color="auto"/>
                <w:left w:val="none" w:sz="0" w:space="0" w:color="auto"/>
                <w:bottom w:val="none" w:sz="0" w:space="0" w:color="auto"/>
                <w:right w:val="none" w:sz="0" w:space="0" w:color="auto"/>
              </w:divBdr>
            </w:div>
          </w:divsChild>
        </w:div>
        <w:div w:id="659428009">
          <w:marLeft w:val="0"/>
          <w:marRight w:val="0"/>
          <w:marTop w:val="0"/>
          <w:marBottom w:val="0"/>
          <w:divBdr>
            <w:top w:val="none" w:sz="0" w:space="0" w:color="auto"/>
            <w:left w:val="none" w:sz="0" w:space="0" w:color="auto"/>
            <w:bottom w:val="none" w:sz="0" w:space="0" w:color="auto"/>
            <w:right w:val="none" w:sz="0" w:space="0" w:color="auto"/>
          </w:divBdr>
          <w:divsChild>
            <w:div w:id="491870068">
              <w:marLeft w:val="0"/>
              <w:marRight w:val="0"/>
              <w:marTop w:val="0"/>
              <w:marBottom w:val="0"/>
              <w:divBdr>
                <w:top w:val="none" w:sz="0" w:space="0" w:color="auto"/>
                <w:left w:val="none" w:sz="0" w:space="0" w:color="auto"/>
                <w:bottom w:val="none" w:sz="0" w:space="0" w:color="auto"/>
                <w:right w:val="none" w:sz="0" w:space="0" w:color="auto"/>
              </w:divBdr>
            </w:div>
          </w:divsChild>
        </w:div>
        <w:div w:id="797992578">
          <w:marLeft w:val="0"/>
          <w:marRight w:val="0"/>
          <w:marTop w:val="0"/>
          <w:marBottom w:val="0"/>
          <w:divBdr>
            <w:top w:val="none" w:sz="0" w:space="0" w:color="auto"/>
            <w:left w:val="none" w:sz="0" w:space="0" w:color="auto"/>
            <w:bottom w:val="none" w:sz="0" w:space="0" w:color="auto"/>
            <w:right w:val="none" w:sz="0" w:space="0" w:color="auto"/>
          </w:divBdr>
          <w:divsChild>
            <w:div w:id="1837260364">
              <w:marLeft w:val="0"/>
              <w:marRight w:val="0"/>
              <w:marTop w:val="0"/>
              <w:marBottom w:val="0"/>
              <w:divBdr>
                <w:top w:val="none" w:sz="0" w:space="0" w:color="auto"/>
                <w:left w:val="none" w:sz="0" w:space="0" w:color="auto"/>
                <w:bottom w:val="none" w:sz="0" w:space="0" w:color="auto"/>
                <w:right w:val="none" w:sz="0" w:space="0" w:color="auto"/>
              </w:divBdr>
            </w:div>
          </w:divsChild>
        </w:div>
        <w:div w:id="981158622">
          <w:marLeft w:val="0"/>
          <w:marRight w:val="0"/>
          <w:marTop w:val="0"/>
          <w:marBottom w:val="0"/>
          <w:divBdr>
            <w:top w:val="none" w:sz="0" w:space="0" w:color="auto"/>
            <w:left w:val="none" w:sz="0" w:space="0" w:color="auto"/>
            <w:bottom w:val="none" w:sz="0" w:space="0" w:color="auto"/>
            <w:right w:val="none" w:sz="0" w:space="0" w:color="auto"/>
          </w:divBdr>
          <w:divsChild>
            <w:div w:id="106392825">
              <w:marLeft w:val="0"/>
              <w:marRight w:val="0"/>
              <w:marTop w:val="0"/>
              <w:marBottom w:val="0"/>
              <w:divBdr>
                <w:top w:val="none" w:sz="0" w:space="0" w:color="auto"/>
                <w:left w:val="none" w:sz="0" w:space="0" w:color="auto"/>
                <w:bottom w:val="none" w:sz="0" w:space="0" w:color="auto"/>
                <w:right w:val="none" w:sz="0" w:space="0" w:color="auto"/>
              </w:divBdr>
            </w:div>
          </w:divsChild>
        </w:div>
        <w:div w:id="1206285347">
          <w:marLeft w:val="0"/>
          <w:marRight w:val="0"/>
          <w:marTop w:val="0"/>
          <w:marBottom w:val="0"/>
          <w:divBdr>
            <w:top w:val="none" w:sz="0" w:space="0" w:color="auto"/>
            <w:left w:val="none" w:sz="0" w:space="0" w:color="auto"/>
            <w:bottom w:val="none" w:sz="0" w:space="0" w:color="auto"/>
            <w:right w:val="none" w:sz="0" w:space="0" w:color="auto"/>
          </w:divBdr>
          <w:divsChild>
            <w:div w:id="647176526">
              <w:marLeft w:val="0"/>
              <w:marRight w:val="0"/>
              <w:marTop w:val="0"/>
              <w:marBottom w:val="0"/>
              <w:divBdr>
                <w:top w:val="none" w:sz="0" w:space="0" w:color="auto"/>
                <w:left w:val="none" w:sz="0" w:space="0" w:color="auto"/>
                <w:bottom w:val="none" w:sz="0" w:space="0" w:color="auto"/>
                <w:right w:val="none" w:sz="0" w:space="0" w:color="auto"/>
              </w:divBdr>
            </w:div>
          </w:divsChild>
        </w:div>
        <w:div w:id="1215703036">
          <w:marLeft w:val="0"/>
          <w:marRight w:val="0"/>
          <w:marTop w:val="0"/>
          <w:marBottom w:val="0"/>
          <w:divBdr>
            <w:top w:val="none" w:sz="0" w:space="0" w:color="auto"/>
            <w:left w:val="none" w:sz="0" w:space="0" w:color="auto"/>
            <w:bottom w:val="none" w:sz="0" w:space="0" w:color="auto"/>
            <w:right w:val="none" w:sz="0" w:space="0" w:color="auto"/>
          </w:divBdr>
          <w:divsChild>
            <w:div w:id="1975018555">
              <w:marLeft w:val="0"/>
              <w:marRight w:val="0"/>
              <w:marTop w:val="0"/>
              <w:marBottom w:val="0"/>
              <w:divBdr>
                <w:top w:val="none" w:sz="0" w:space="0" w:color="auto"/>
                <w:left w:val="none" w:sz="0" w:space="0" w:color="auto"/>
                <w:bottom w:val="none" w:sz="0" w:space="0" w:color="auto"/>
                <w:right w:val="none" w:sz="0" w:space="0" w:color="auto"/>
              </w:divBdr>
            </w:div>
          </w:divsChild>
        </w:div>
        <w:div w:id="1287815051">
          <w:marLeft w:val="0"/>
          <w:marRight w:val="0"/>
          <w:marTop w:val="0"/>
          <w:marBottom w:val="0"/>
          <w:divBdr>
            <w:top w:val="none" w:sz="0" w:space="0" w:color="auto"/>
            <w:left w:val="none" w:sz="0" w:space="0" w:color="auto"/>
            <w:bottom w:val="none" w:sz="0" w:space="0" w:color="auto"/>
            <w:right w:val="none" w:sz="0" w:space="0" w:color="auto"/>
          </w:divBdr>
          <w:divsChild>
            <w:div w:id="1875192133">
              <w:marLeft w:val="0"/>
              <w:marRight w:val="0"/>
              <w:marTop w:val="0"/>
              <w:marBottom w:val="0"/>
              <w:divBdr>
                <w:top w:val="none" w:sz="0" w:space="0" w:color="auto"/>
                <w:left w:val="none" w:sz="0" w:space="0" w:color="auto"/>
                <w:bottom w:val="none" w:sz="0" w:space="0" w:color="auto"/>
                <w:right w:val="none" w:sz="0" w:space="0" w:color="auto"/>
              </w:divBdr>
            </w:div>
          </w:divsChild>
        </w:div>
        <w:div w:id="1438255074">
          <w:marLeft w:val="0"/>
          <w:marRight w:val="0"/>
          <w:marTop w:val="0"/>
          <w:marBottom w:val="0"/>
          <w:divBdr>
            <w:top w:val="none" w:sz="0" w:space="0" w:color="auto"/>
            <w:left w:val="none" w:sz="0" w:space="0" w:color="auto"/>
            <w:bottom w:val="none" w:sz="0" w:space="0" w:color="auto"/>
            <w:right w:val="none" w:sz="0" w:space="0" w:color="auto"/>
          </w:divBdr>
          <w:divsChild>
            <w:div w:id="1450129674">
              <w:marLeft w:val="0"/>
              <w:marRight w:val="0"/>
              <w:marTop w:val="0"/>
              <w:marBottom w:val="0"/>
              <w:divBdr>
                <w:top w:val="none" w:sz="0" w:space="0" w:color="auto"/>
                <w:left w:val="none" w:sz="0" w:space="0" w:color="auto"/>
                <w:bottom w:val="none" w:sz="0" w:space="0" w:color="auto"/>
                <w:right w:val="none" w:sz="0" w:space="0" w:color="auto"/>
              </w:divBdr>
            </w:div>
          </w:divsChild>
        </w:div>
        <w:div w:id="1569801368">
          <w:marLeft w:val="0"/>
          <w:marRight w:val="0"/>
          <w:marTop w:val="0"/>
          <w:marBottom w:val="0"/>
          <w:divBdr>
            <w:top w:val="none" w:sz="0" w:space="0" w:color="auto"/>
            <w:left w:val="none" w:sz="0" w:space="0" w:color="auto"/>
            <w:bottom w:val="none" w:sz="0" w:space="0" w:color="auto"/>
            <w:right w:val="none" w:sz="0" w:space="0" w:color="auto"/>
          </w:divBdr>
          <w:divsChild>
            <w:div w:id="1324622279">
              <w:marLeft w:val="0"/>
              <w:marRight w:val="0"/>
              <w:marTop w:val="0"/>
              <w:marBottom w:val="0"/>
              <w:divBdr>
                <w:top w:val="none" w:sz="0" w:space="0" w:color="auto"/>
                <w:left w:val="none" w:sz="0" w:space="0" w:color="auto"/>
                <w:bottom w:val="none" w:sz="0" w:space="0" w:color="auto"/>
                <w:right w:val="none" w:sz="0" w:space="0" w:color="auto"/>
              </w:divBdr>
            </w:div>
          </w:divsChild>
        </w:div>
        <w:div w:id="1704597179">
          <w:marLeft w:val="0"/>
          <w:marRight w:val="0"/>
          <w:marTop w:val="0"/>
          <w:marBottom w:val="0"/>
          <w:divBdr>
            <w:top w:val="none" w:sz="0" w:space="0" w:color="auto"/>
            <w:left w:val="none" w:sz="0" w:space="0" w:color="auto"/>
            <w:bottom w:val="none" w:sz="0" w:space="0" w:color="auto"/>
            <w:right w:val="none" w:sz="0" w:space="0" w:color="auto"/>
          </w:divBdr>
          <w:divsChild>
            <w:div w:id="64037756">
              <w:marLeft w:val="0"/>
              <w:marRight w:val="0"/>
              <w:marTop w:val="0"/>
              <w:marBottom w:val="0"/>
              <w:divBdr>
                <w:top w:val="none" w:sz="0" w:space="0" w:color="auto"/>
                <w:left w:val="none" w:sz="0" w:space="0" w:color="auto"/>
                <w:bottom w:val="none" w:sz="0" w:space="0" w:color="auto"/>
                <w:right w:val="none" w:sz="0" w:space="0" w:color="auto"/>
              </w:divBdr>
            </w:div>
          </w:divsChild>
        </w:div>
        <w:div w:id="1706976556">
          <w:marLeft w:val="0"/>
          <w:marRight w:val="0"/>
          <w:marTop w:val="0"/>
          <w:marBottom w:val="0"/>
          <w:divBdr>
            <w:top w:val="none" w:sz="0" w:space="0" w:color="auto"/>
            <w:left w:val="none" w:sz="0" w:space="0" w:color="auto"/>
            <w:bottom w:val="none" w:sz="0" w:space="0" w:color="auto"/>
            <w:right w:val="none" w:sz="0" w:space="0" w:color="auto"/>
          </w:divBdr>
          <w:divsChild>
            <w:div w:id="74014042">
              <w:marLeft w:val="0"/>
              <w:marRight w:val="0"/>
              <w:marTop w:val="0"/>
              <w:marBottom w:val="0"/>
              <w:divBdr>
                <w:top w:val="none" w:sz="0" w:space="0" w:color="auto"/>
                <w:left w:val="none" w:sz="0" w:space="0" w:color="auto"/>
                <w:bottom w:val="none" w:sz="0" w:space="0" w:color="auto"/>
                <w:right w:val="none" w:sz="0" w:space="0" w:color="auto"/>
              </w:divBdr>
            </w:div>
          </w:divsChild>
        </w:div>
        <w:div w:id="2017684547">
          <w:marLeft w:val="0"/>
          <w:marRight w:val="0"/>
          <w:marTop w:val="0"/>
          <w:marBottom w:val="0"/>
          <w:divBdr>
            <w:top w:val="none" w:sz="0" w:space="0" w:color="auto"/>
            <w:left w:val="none" w:sz="0" w:space="0" w:color="auto"/>
            <w:bottom w:val="none" w:sz="0" w:space="0" w:color="auto"/>
            <w:right w:val="none" w:sz="0" w:space="0" w:color="auto"/>
          </w:divBdr>
          <w:divsChild>
            <w:div w:id="1322352292">
              <w:marLeft w:val="0"/>
              <w:marRight w:val="0"/>
              <w:marTop w:val="0"/>
              <w:marBottom w:val="0"/>
              <w:divBdr>
                <w:top w:val="none" w:sz="0" w:space="0" w:color="auto"/>
                <w:left w:val="none" w:sz="0" w:space="0" w:color="auto"/>
                <w:bottom w:val="none" w:sz="0" w:space="0" w:color="auto"/>
                <w:right w:val="none" w:sz="0" w:space="0" w:color="auto"/>
              </w:divBdr>
            </w:div>
          </w:divsChild>
        </w:div>
        <w:div w:id="2041322670">
          <w:marLeft w:val="0"/>
          <w:marRight w:val="0"/>
          <w:marTop w:val="0"/>
          <w:marBottom w:val="0"/>
          <w:divBdr>
            <w:top w:val="none" w:sz="0" w:space="0" w:color="auto"/>
            <w:left w:val="none" w:sz="0" w:space="0" w:color="auto"/>
            <w:bottom w:val="none" w:sz="0" w:space="0" w:color="auto"/>
            <w:right w:val="none" w:sz="0" w:space="0" w:color="auto"/>
          </w:divBdr>
          <w:divsChild>
            <w:div w:id="2077704693">
              <w:marLeft w:val="0"/>
              <w:marRight w:val="0"/>
              <w:marTop w:val="0"/>
              <w:marBottom w:val="0"/>
              <w:divBdr>
                <w:top w:val="none" w:sz="0" w:space="0" w:color="auto"/>
                <w:left w:val="none" w:sz="0" w:space="0" w:color="auto"/>
                <w:bottom w:val="none" w:sz="0" w:space="0" w:color="auto"/>
                <w:right w:val="none" w:sz="0" w:space="0" w:color="auto"/>
              </w:divBdr>
            </w:div>
          </w:divsChild>
        </w:div>
        <w:div w:id="2127575803">
          <w:marLeft w:val="0"/>
          <w:marRight w:val="0"/>
          <w:marTop w:val="0"/>
          <w:marBottom w:val="0"/>
          <w:divBdr>
            <w:top w:val="none" w:sz="0" w:space="0" w:color="auto"/>
            <w:left w:val="none" w:sz="0" w:space="0" w:color="auto"/>
            <w:bottom w:val="none" w:sz="0" w:space="0" w:color="auto"/>
            <w:right w:val="none" w:sz="0" w:space="0" w:color="auto"/>
          </w:divBdr>
          <w:divsChild>
            <w:div w:id="1684553405">
              <w:marLeft w:val="0"/>
              <w:marRight w:val="0"/>
              <w:marTop w:val="0"/>
              <w:marBottom w:val="0"/>
              <w:divBdr>
                <w:top w:val="none" w:sz="0" w:space="0" w:color="auto"/>
                <w:left w:val="none" w:sz="0" w:space="0" w:color="auto"/>
                <w:bottom w:val="none" w:sz="0" w:space="0" w:color="auto"/>
                <w:right w:val="none" w:sz="0" w:space="0" w:color="auto"/>
              </w:divBdr>
            </w:div>
          </w:divsChild>
        </w:div>
        <w:div w:id="2140225801">
          <w:marLeft w:val="0"/>
          <w:marRight w:val="0"/>
          <w:marTop w:val="0"/>
          <w:marBottom w:val="0"/>
          <w:divBdr>
            <w:top w:val="none" w:sz="0" w:space="0" w:color="auto"/>
            <w:left w:val="none" w:sz="0" w:space="0" w:color="auto"/>
            <w:bottom w:val="none" w:sz="0" w:space="0" w:color="auto"/>
            <w:right w:val="none" w:sz="0" w:space="0" w:color="auto"/>
          </w:divBdr>
          <w:divsChild>
            <w:div w:id="13973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26540">
      <w:bodyDiv w:val="1"/>
      <w:marLeft w:val="0"/>
      <w:marRight w:val="0"/>
      <w:marTop w:val="0"/>
      <w:marBottom w:val="0"/>
      <w:divBdr>
        <w:top w:val="none" w:sz="0" w:space="0" w:color="auto"/>
        <w:left w:val="none" w:sz="0" w:space="0" w:color="auto"/>
        <w:bottom w:val="none" w:sz="0" w:space="0" w:color="auto"/>
        <w:right w:val="none" w:sz="0" w:space="0" w:color="auto"/>
      </w:divBdr>
      <w:divsChild>
        <w:div w:id="59180515">
          <w:marLeft w:val="0"/>
          <w:marRight w:val="0"/>
          <w:marTop w:val="0"/>
          <w:marBottom w:val="0"/>
          <w:divBdr>
            <w:top w:val="none" w:sz="0" w:space="0" w:color="auto"/>
            <w:left w:val="none" w:sz="0" w:space="0" w:color="auto"/>
            <w:bottom w:val="none" w:sz="0" w:space="0" w:color="auto"/>
            <w:right w:val="none" w:sz="0" w:space="0" w:color="auto"/>
          </w:divBdr>
          <w:divsChild>
            <w:div w:id="1301493771">
              <w:marLeft w:val="0"/>
              <w:marRight w:val="0"/>
              <w:marTop w:val="0"/>
              <w:marBottom w:val="0"/>
              <w:divBdr>
                <w:top w:val="none" w:sz="0" w:space="0" w:color="auto"/>
                <w:left w:val="none" w:sz="0" w:space="0" w:color="auto"/>
                <w:bottom w:val="none" w:sz="0" w:space="0" w:color="auto"/>
                <w:right w:val="none" w:sz="0" w:space="0" w:color="auto"/>
              </w:divBdr>
            </w:div>
          </w:divsChild>
        </w:div>
        <w:div w:id="100805564">
          <w:marLeft w:val="0"/>
          <w:marRight w:val="0"/>
          <w:marTop w:val="0"/>
          <w:marBottom w:val="0"/>
          <w:divBdr>
            <w:top w:val="none" w:sz="0" w:space="0" w:color="auto"/>
            <w:left w:val="none" w:sz="0" w:space="0" w:color="auto"/>
            <w:bottom w:val="none" w:sz="0" w:space="0" w:color="auto"/>
            <w:right w:val="none" w:sz="0" w:space="0" w:color="auto"/>
          </w:divBdr>
          <w:divsChild>
            <w:div w:id="670910089">
              <w:marLeft w:val="0"/>
              <w:marRight w:val="0"/>
              <w:marTop w:val="0"/>
              <w:marBottom w:val="0"/>
              <w:divBdr>
                <w:top w:val="none" w:sz="0" w:space="0" w:color="auto"/>
                <w:left w:val="none" w:sz="0" w:space="0" w:color="auto"/>
                <w:bottom w:val="none" w:sz="0" w:space="0" w:color="auto"/>
                <w:right w:val="none" w:sz="0" w:space="0" w:color="auto"/>
              </w:divBdr>
            </w:div>
          </w:divsChild>
        </w:div>
        <w:div w:id="141505447">
          <w:marLeft w:val="0"/>
          <w:marRight w:val="0"/>
          <w:marTop w:val="0"/>
          <w:marBottom w:val="0"/>
          <w:divBdr>
            <w:top w:val="none" w:sz="0" w:space="0" w:color="auto"/>
            <w:left w:val="none" w:sz="0" w:space="0" w:color="auto"/>
            <w:bottom w:val="none" w:sz="0" w:space="0" w:color="auto"/>
            <w:right w:val="none" w:sz="0" w:space="0" w:color="auto"/>
          </w:divBdr>
          <w:divsChild>
            <w:div w:id="1176193740">
              <w:marLeft w:val="0"/>
              <w:marRight w:val="0"/>
              <w:marTop w:val="0"/>
              <w:marBottom w:val="0"/>
              <w:divBdr>
                <w:top w:val="none" w:sz="0" w:space="0" w:color="auto"/>
                <w:left w:val="none" w:sz="0" w:space="0" w:color="auto"/>
                <w:bottom w:val="none" w:sz="0" w:space="0" w:color="auto"/>
                <w:right w:val="none" w:sz="0" w:space="0" w:color="auto"/>
              </w:divBdr>
            </w:div>
          </w:divsChild>
        </w:div>
        <w:div w:id="144392785">
          <w:marLeft w:val="0"/>
          <w:marRight w:val="0"/>
          <w:marTop w:val="0"/>
          <w:marBottom w:val="0"/>
          <w:divBdr>
            <w:top w:val="none" w:sz="0" w:space="0" w:color="auto"/>
            <w:left w:val="none" w:sz="0" w:space="0" w:color="auto"/>
            <w:bottom w:val="none" w:sz="0" w:space="0" w:color="auto"/>
            <w:right w:val="none" w:sz="0" w:space="0" w:color="auto"/>
          </w:divBdr>
          <w:divsChild>
            <w:div w:id="1275290961">
              <w:marLeft w:val="0"/>
              <w:marRight w:val="0"/>
              <w:marTop w:val="0"/>
              <w:marBottom w:val="0"/>
              <w:divBdr>
                <w:top w:val="none" w:sz="0" w:space="0" w:color="auto"/>
                <w:left w:val="none" w:sz="0" w:space="0" w:color="auto"/>
                <w:bottom w:val="none" w:sz="0" w:space="0" w:color="auto"/>
                <w:right w:val="none" w:sz="0" w:space="0" w:color="auto"/>
              </w:divBdr>
            </w:div>
          </w:divsChild>
        </w:div>
        <w:div w:id="514001876">
          <w:marLeft w:val="0"/>
          <w:marRight w:val="0"/>
          <w:marTop w:val="0"/>
          <w:marBottom w:val="0"/>
          <w:divBdr>
            <w:top w:val="none" w:sz="0" w:space="0" w:color="auto"/>
            <w:left w:val="none" w:sz="0" w:space="0" w:color="auto"/>
            <w:bottom w:val="none" w:sz="0" w:space="0" w:color="auto"/>
            <w:right w:val="none" w:sz="0" w:space="0" w:color="auto"/>
          </w:divBdr>
          <w:divsChild>
            <w:div w:id="121773662">
              <w:marLeft w:val="0"/>
              <w:marRight w:val="0"/>
              <w:marTop w:val="0"/>
              <w:marBottom w:val="0"/>
              <w:divBdr>
                <w:top w:val="none" w:sz="0" w:space="0" w:color="auto"/>
                <w:left w:val="none" w:sz="0" w:space="0" w:color="auto"/>
                <w:bottom w:val="none" w:sz="0" w:space="0" w:color="auto"/>
                <w:right w:val="none" w:sz="0" w:space="0" w:color="auto"/>
              </w:divBdr>
            </w:div>
          </w:divsChild>
        </w:div>
        <w:div w:id="890263513">
          <w:marLeft w:val="0"/>
          <w:marRight w:val="0"/>
          <w:marTop w:val="0"/>
          <w:marBottom w:val="0"/>
          <w:divBdr>
            <w:top w:val="none" w:sz="0" w:space="0" w:color="auto"/>
            <w:left w:val="none" w:sz="0" w:space="0" w:color="auto"/>
            <w:bottom w:val="none" w:sz="0" w:space="0" w:color="auto"/>
            <w:right w:val="none" w:sz="0" w:space="0" w:color="auto"/>
          </w:divBdr>
          <w:divsChild>
            <w:div w:id="1417094668">
              <w:marLeft w:val="0"/>
              <w:marRight w:val="0"/>
              <w:marTop w:val="0"/>
              <w:marBottom w:val="0"/>
              <w:divBdr>
                <w:top w:val="none" w:sz="0" w:space="0" w:color="auto"/>
                <w:left w:val="none" w:sz="0" w:space="0" w:color="auto"/>
                <w:bottom w:val="none" w:sz="0" w:space="0" w:color="auto"/>
                <w:right w:val="none" w:sz="0" w:space="0" w:color="auto"/>
              </w:divBdr>
            </w:div>
          </w:divsChild>
        </w:div>
        <w:div w:id="902839133">
          <w:marLeft w:val="0"/>
          <w:marRight w:val="0"/>
          <w:marTop w:val="0"/>
          <w:marBottom w:val="0"/>
          <w:divBdr>
            <w:top w:val="none" w:sz="0" w:space="0" w:color="auto"/>
            <w:left w:val="none" w:sz="0" w:space="0" w:color="auto"/>
            <w:bottom w:val="none" w:sz="0" w:space="0" w:color="auto"/>
            <w:right w:val="none" w:sz="0" w:space="0" w:color="auto"/>
          </w:divBdr>
          <w:divsChild>
            <w:div w:id="2042631534">
              <w:marLeft w:val="0"/>
              <w:marRight w:val="0"/>
              <w:marTop w:val="0"/>
              <w:marBottom w:val="0"/>
              <w:divBdr>
                <w:top w:val="none" w:sz="0" w:space="0" w:color="auto"/>
                <w:left w:val="none" w:sz="0" w:space="0" w:color="auto"/>
                <w:bottom w:val="none" w:sz="0" w:space="0" w:color="auto"/>
                <w:right w:val="none" w:sz="0" w:space="0" w:color="auto"/>
              </w:divBdr>
            </w:div>
          </w:divsChild>
        </w:div>
        <w:div w:id="1023939763">
          <w:marLeft w:val="0"/>
          <w:marRight w:val="0"/>
          <w:marTop w:val="0"/>
          <w:marBottom w:val="0"/>
          <w:divBdr>
            <w:top w:val="none" w:sz="0" w:space="0" w:color="auto"/>
            <w:left w:val="none" w:sz="0" w:space="0" w:color="auto"/>
            <w:bottom w:val="none" w:sz="0" w:space="0" w:color="auto"/>
            <w:right w:val="none" w:sz="0" w:space="0" w:color="auto"/>
          </w:divBdr>
          <w:divsChild>
            <w:div w:id="528370174">
              <w:marLeft w:val="0"/>
              <w:marRight w:val="0"/>
              <w:marTop w:val="0"/>
              <w:marBottom w:val="0"/>
              <w:divBdr>
                <w:top w:val="none" w:sz="0" w:space="0" w:color="auto"/>
                <w:left w:val="none" w:sz="0" w:space="0" w:color="auto"/>
                <w:bottom w:val="none" w:sz="0" w:space="0" w:color="auto"/>
                <w:right w:val="none" w:sz="0" w:space="0" w:color="auto"/>
              </w:divBdr>
            </w:div>
          </w:divsChild>
        </w:div>
        <w:div w:id="1136486634">
          <w:marLeft w:val="0"/>
          <w:marRight w:val="0"/>
          <w:marTop w:val="0"/>
          <w:marBottom w:val="0"/>
          <w:divBdr>
            <w:top w:val="none" w:sz="0" w:space="0" w:color="auto"/>
            <w:left w:val="none" w:sz="0" w:space="0" w:color="auto"/>
            <w:bottom w:val="none" w:sz="0" w:space="0" w:color="auto"/>
            <w:right w:val="none" w:sz="0" w:space="0" w:color="auto"/>
          </w:divBdr>
          <w:divsChild>
            <w:div w:id="1995523369">
              <w:marLeft w:val="0"/>
              <w:marRight w:val="0"/>
              <w:marTop w:val="0"/>
              <w:marBottom w:val="0"/>
              <w:divBdr>
                <w:top w:val="none" w:sz="0" w:space="0" w:color="auto"/>
                <w:left w:val="none" w:sz="0" w:space="0" w:color="auto"/>
                <w:bottom w:val="none" w:sz="0" w:space="0" w:color="auto"/>
                <w:right w:val="none" w:sz="0" w:space="0" w:color="auto"/>
              </w:divBdr>
            </w:div>
          </w:divsChild>
        </w:div>
        <w:div w:id="1222398766">
          <w:marLeft w:val="0"/>
          <w:marRight w:val="0"/>
          <w:marTop w:val="0"/>
          <w:marBottom w:val="0"/>
          <w:divBdr>
            <w:top w:val="none" w:sz="0" w:space="0" w:color="auto"/>
            <w:left w:val="none" w:sz="0" w:space="0" w:color="auto"/>
            <w:bottom w:val="none" w:sz="0" w:space="0" w:color="auto"/>
            <w:right w:val="none" w:sz="0" w:space="0" w:color="auto"/>
          </w:divBdr>
          <w:divsChild>
            <w:div w:id="1730379513">
              <w:marLeft w:val="0"/>
              <w:marRight w:val="0"/>
              <w:marTop w:val="0"/>
              <w:marBottom w:val="0"/>
              <w:divBdr>
                <w:top w:val="none" w:sz="0" w:space="0" w:color="auto"/>
                <w:left w:val="none" w:sz="0" w:space="0" w:color="auto"/>
                <w:bottom w:val="none" w:sz="0" w:space="0" w:color="auto"/>
                <w:right w:val="none" w:sz="0" w:space="0" w:color="auto"/>
              </w:divBdr>
            </w:div>
          </w:divsChild>
        </w:div>
        <w:div w:id="1383603342">
          <w:marLeft w:val="0"/>
          <w:marRight w:val="0"/>
          <w:marTop w:val="0"/>
          <w:marBottom w:val="0"/>
          <w:divBdr>
            <w:top w:val="none" w:sz="0" w:space="0" w:color="auto"/>
            <w:left w:val="none" w:sz="0" w:space="0" w:color="auto"/>
            <w:bottom w:val="none" w:sz="0" w:space="0" w:color="auto"/>
            <w:right w:val="none" w:sz="0" w:space="0" w:color="auto"/>
          </w:divBdr>
          <w:divsChild>
            <w:div w:id="1404066828">
              <w:marLeft w:val="0"/>
              <w:marRight w:val="0"/>
              <w:marTop w:val="0"/>
              <w:marBottom w:val="0"/>
              <w:divBdr>
                <w:top w:val="none" w:sz="0" w:space="0" w:color="auto"/>
                <w:left w:val="none" w:sz="0" w:space="0" w:color="auto"/>
                <w:bottom w:val="none" w:sz="0" w:space="0" w:color="auto"/>
                <w:right w:val="none" w:sz="0" w:space="0" w:color="auto"/>
              </w:divBdr>
            </w:div>
          </w:divsChild>
        </w:div>
        <w:div w:id="1429079372">
          <w:marLeft w:val="0"/>
          <w:marRight w:val="0"/>
          <w:marTop w:val="0"/>
          <w:marBottom w:val="0"/>
          <w:divBdr>
            <w:top w:val="none" w:sz="0" w:space="0" w:color="auto"/>
            <w:left w:val="none" w:sz="0" w:space="0" w:color="auto"/>
            <w:bottom w:val="none" w:sz="0" w:space="0" w:color="auto"/>
            <w:right w:val="none" w:sz="0" w:space="0" w:color="auto"/>
          </w:divBdr>
          <w:divsChild>
            <w:div w:id="1184857746">
              <w:marLeft w:val="0"/>
              <w:marRight w:val="0"/>
              <w:marTop w:val="0"/>
              <w:marBottom w:val="0"/>
              <w:divBdr>
                <w:top w:val="none" w:sz="0" w:space="0" w:color="auto"/>
                <w:left w:val="none" w:sz="0" w:space="0" w:color="auto"/>
                <w:bottom w:val="none" w:sz="0" w:space="0" w:color="auto"/>
                <w:right w:val="none" w:sz="0" w:space="0" w:color="auto"/>
              </w:divBdr>
            </w:div>
          </w:divsChild>
        </w:div>
        <w:div w:id="1537348026">
          <w:marLeft w:val="0"/>
          <w:marRight w:val="0"/>
          <w:marTop w:val="0"/>
          <w:marBottom w:val="0"/>
          <w:divBdr>
            <w:top w:val="none" w:sz="0" w:space="0" w:color="auto"/>
            <w:left w:val="none" w:sz="0" w:space="0" w:color="auto"/>
            <w:bottom w:val="none" w:sz="0" w:space="0" w:color="auto"/>
            <w:right w:val="none" w:sz="0" w:space="0" w:color="auto"/>
          </w:divBdr>
          <w:divsChild>
            <w:div w:id="169180771">
              <w:marLeft w:val="0"/>
              <w:marRight w:val="0"/>
              <w:marTop w:val="0"/>
              <w:marBottom w:val="0"/>
              <w:divBdr>
                <w:top w:val="none" w:sz="0" w:space="0" w:color="auto"/>
                <w:left w:val="none" w:sz="0" w:space="0" w:color="auto"/>
                <w:bottom w:val="none" w:sz="0" w:space="0" w:color="auto"/>
                <w:right w:val="none" w:sz="0" w:space="0" w:color="auto"/>
              </w:divBdr>
            </w:div>
          </w:divsChild>
        </w:div>
        <w:div w:id="1555241704">
          <w:marLeft w:val="0"/>
          <w:marRight w:val="0"/>
          <w:marTop w:val="0"/>
          <w:marBottom w:val="0"/>
          <w:divBdr>
            <w:top w:val="none" w:sz="0" w:space="0" w:color="auto"/>
            <w:left w:val="none" w:sz="0" w:space="0" w:color="auto"/>
            <w:bottom w:val="none" w:sz="0" w:space="0" w:color="auto"/>
            <w:right w:val="none" w:sz="0" w:space="0" w:color="auto"/>
          </w:divBdr>
          <w:divsChild>
            <w:div w:id="1735084940">
              <w:marLeft w:val="0"/>
              <w:marRight w:val="0"/>
              <w:marTop w:val="0"/>
              <w:marBottom w:val="0"/>
              <w:divBdr>
                <w:top w:val="none" w:sz="0" w:space="0" w:color="auto"/>
                <w:left w:val="none" w:sz="0" w:space="0" w:color="auto"/>
                <w:bottom w:val="none" w:sz="0" w:space="0" w:color="auto"/>
                <w:right w:val="none" w:sz="0" w:space="0" w:color="auto"/>
              </w:divBdr>
            </w:div>
          </w:divsChild>
        </w:div>
        <w:div w:id="1667321349">
          <w:marLeft w:val="0"/>
          <w:marRight w:val="0"/>
          <w:marTop w:val="0"/>
          <w:marBottom w:val="0"/>
          <w:divBdr>
            <w:top w:val="none" w:sz="0" w:space="0" w:color="auto"/>
            <w:left w:val="none" w:sz="0" w:space="0" w:color="auto"/>
            <w:bottom w:val="none" w:sz="0" w:space="0" w:color="auto"/>
            <w:right w:val="none" w:sz="0" w:space="0" w:color="auto"/>
          </w:divBdr>
          <w:divsChild>
            <w:div w:id="504903403">
              <w:marLeft w:val="0"/>
              <w:marRight w:val="0"/>
              <w:marTop w:val="0"/>
              <w:marBottom w:val="0"/>
              <w:divBdr>
                <w:top w:val="none" w:sz="0" w:space="0" w:color="auto"/>
                <w:left w:val="none" w:sz="0" w:space="0" w:color="auto"/>
                <w:bottom w:val="none" w:sz="0" w:space="0" w:color="auto"/>
                <w:right w:val="none" w:sz="0" w:space="0" w:color="auto"/>
              </w:divBdr>
            </w:div>
          </w:divsChild>
        </w:div>
        <w:div w:id="1962493078">
          <w:marLeft w:val="0"/>
          <w:marRight w:val="0"/>
          <w:marTop w:val="0"/>
          <w:marBottom w:val="0"/>
          <w:divBdr>
            <w:top w:val="none" w:sz="0" w:space="0" w:color="auto"/>
            <w:left w:val="none" w:sz="0" w:space="0" w:color="auto"/>
            <w:bottom w:val="none" w:sz="0" w:space="0" w:color="auto"/>
            <w:right w:val="none" w:sz="0" w:space="0" w:color="auto"/>
          </w:divBdr>
          <w:divsChild>
            <w:div w:id="12286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6921">
      <w:bodyDiv w:val="1"/>
      <w:marLeft w:val="0"/>
      <w:marRight w:val="0"/>
      <w:marTop w:val="0"/>
      <w:marBottom w:val="0"/>
      <w:divBdr>
        <w:top w:val="none" w:sz="0" w:space="0" w:color="auto"/>
        <w:left w:val="none" w:sz="0" w:space="0" w:color="auto"/>
        <w:bottom w:val="none" w:sz="0" w:space="0" w:color="auto"/>
        <w:right w:val="none" w:sz="0" w:space="0" w:color="auto"/>
      </w:divBdr>
      <w:divsChild>
        <w:div w:id="2824717">
          <w:marLeft w:val="0"/>
          <w:marRight w:val="0"/>
          <w:marTop w:val="0"/>
          <w:marBottom w:val="0"/>
          <w:divBdr>
            <w:top w:val="none" w:sz="0" w:space="0" w:color="auto"/>
            <w:left w:val="none" w:sz="0" w:space="0" w:color="auto"/>
            <w:bottom w:val="none" w:sz="0" w:space="0" w:color="auto"/>
            <w:right w:val="none" w:sz="0" w:space="0" w:color="auto"/>
          </w:divBdr>
          <w:divsChild>
            <w:div w:id="666175358">
              <w:marLeft w:val="0"/>
              <w:marRight w:val="0"/>
              <w:marTop w:val="0"/>
              <w:marBottom w:val="0"/>
              <w:divBdr>
                <w:top w:val="none" w:sz="0" w:space="0" w:color="auto"/>
                <w:left w:val="none" w:sz="0" w:space="0" w:color="auto"/>
                <w:bottom w:val="none" w:sz="0" w:space="0" w:color="auto"/>
                <w:right w:val="none" w:sz="0" w:space="0" w:color="auto"/>
              </w:divBdr>
            </w:div>
            <w:div w:id="1747605271">
              <w:marLeft w:val="0"/>
              <w:marRight w:val="0"/>
              <w:marTop w:val="0"/>
              <w:marBottom w:val="0"/>
              <w:divBdr>
                <w:top w:val="none" w:sz="0" w:space="0" w:color="auto"/>
                <w:left w:val="none" w:sz="0" w:space="0" w:color="auto"/>
                <w:bottom w:val="none" w:sz="0" w:space="0" w:color="auto"/>
                <w:right w:val="none" w:sz="0" w:space="0" w:color="auto"/>
              </w:divBdr>
            </w:div>
          </w:divsChild>
        </w:div>
        <w:div w:id="3169661">
          <w:marLeft w:val="0"/>
          <w:marRight w:val="0"/>
          <w:marTop w:val="0"/>
          <w:marBottom w:val="0"/>
          <w:divBdr>
            <w:top w:val="none" w:sz="0" w:space="0" w:color="auto"/>
            <w:left w:val="none" w:sz="0" w:space="0" w:color="auto"/>
            <w:bottom w:val="none" w:sz="0" w:space="0" w:color="auto"/>
            <w:right w:val="none" w:sz="0" w:space="0" w:color="auto"/>
          </w:divBdr>
          <w:divsChild>
            <w:div w:id="1011686619">
              <w:marLeft w:val="0"/>
              <w:marRight w:val="0"/>
              <w:marTop w:val="0"/>
              <w:marBottom w:val="0"/>
              <w:divBdr>
                <w:top w:val="none" w:sz="0" w:space="0" w:color="auto"/>
                <w:left w:val="none" w:sz="0" w:space="0" w:color="auto"/>
                <w:bottom w:val="none" w:sz="0" w:space="0" w:color="auto"/>
                <w:right w:val="none" w:sz="0" w:space="0" w:color="auto"/>
              </w:divBdr>
            </w:div>
            <w:div w:id="1492674065">
              <w:marLeft w:val="0"/>
              <w:marRight w:val="0"/>
              <w:marTop w:val="0"/>
              <w:marBottom w:val="0"/>
              <w:divBdr>
                <w:top w:val="none" w:sz="0" w:space="0" w:color="auto"/>
                <w:left w:val="none" w:sz="0" w:space="0" w:color="auto"/>
                <w:bottom w:val="none" w:sz="0" w:space="0" w:color="auto"/>
                <w:right w:val="none" w:sz="0" w:space="0" w:color="auto"/>
              </w:divBdr>
            </w:div>
          </w:divsChild>
        </w:div>
        <w:div w:id="26419653">
          <w:marLeft w:val="0"/>
          <w:marRight w:val="0"/>
          <w:marTop w:val="0"/>
          <w:marBottom w:val="0"/>
          <w:divBdr>
            <w:top w:val="none" w:sz="0" w:space="0" w:color="auto"/>
            <w:left w:val="none" w:sz="0" w:space="0" w:color="auto"/>
            <w:bottom w:val="none" w:sz="0" w:space="0" w:color="auto"/>
            <w:right w:val="none" w:sz="0" w:space="0" w:color="auto"/>
          </w:divBdr>
          <w:divsChild>
            <w:div w:id="1207644250">
              <w:marLeft w:val="0"/>
              <w:marRight w:val="0"/>
              <w:marTop w:val="0"/>
              <w:marBottom w:val="0"/>
              <w:divBdr>
                <w:top w:val="none" w:sz="0" w:space="0" w:color="auto"/>
                <w:left w:val="none" w:sz="0" w:space="0" w:color="auto"/>
                <w:bottom w:val="none" w:sz="0" w:space="0" w:color="auto"/>
                <w:right w:val="none" w:sz="0" w:space="0" w:color="auto"/>
              </w:divBdr>
            </w:div>
            <w:div w:id="1750152915">
              <w:marLeft w:val="0"/>
              <w:marRight w:val="0"/>
              <w:marTop w:val="0"/>
              <w:marBottom w:val="0"/>
              <w:divBdr>
                <w:top w:val="none" w:sz="0" w:space="0" w:color="auto"/>
                <w:left w:val="none" w:sz="0" w:space="0" w:color="auto"/>
                <w:bottom w:val="none" w:sz="0" w:space="0" w:color="auto"/>
                <w:right w:val="none" w:sz="0" w:space="0" w:color="auto"/>
              </w:divBdr>
            </w:div>
          </w:divsChild>
        </w:div>
        <w:div w:id="35931664">
          <w:marLeft w:val="0"/>
          <w:marRight w:val="0"/>
          <w:marTop w:val="0"/>
          <w:marBottom w:val="0"/>
          <w:divBdr>
            <w:top w:val="none" w:sz="0" w:space="0" w:color="auto"/>
            <w:left w:val="none" w:sz="0" w:space="0" w:color="auto"/>
            <w:bottom w:val="none" w:sz="0" w:space="0" w:color="auto"/>
            <w:right w:val="none" w:sz="0" w:space="0" w:color="auto"/>
          </w:divBdr>
          <w:divsChild>
            <w:div w:id="1507859721">
              <w:marLeft w:val="0"/>
              <w:marRight w:val="0"/>
              <w:marTop w:val="0"/>
              <w:marBottom w:val="0"/>
              <w:divBdr>
                <w:top w:val="none" w:sz="0" w:space="0" w:color="auto"/>
                <w:left w:val="none" w:sz="0" w:space="0" w:color="auto"/>
                <w:bottom w:val="none" w:sz="0" w:space="0" w:color="auto"/>
                <w:right w:val="none" w:sz="0" w:space="0" w:color="auto"/>
              </w:divBdr>
            </w:div>
            <w:div w:id="1768883830">
              <w:marLeft w:val="0"/>
              <w:marRight w:val="0"/>
              <w:marTop w:val="0"/>
              <w:marBottom w:val="0"/>
              <w:divBdr>
                <w:top w:val="none" w:sz="0" w:space="0" w:color="auto"/>
                <w:left w:val="none" w:sz="0" w:space="0" w:color="auto"/>
                <w:bottom w:val="none" w:sz="0" w:space="0" w:color="auto"/>
                <w:right w:val="none" w:sz="0" w:space="0" w:color="auto"/>
              </w:divBdr>
            </w:div>
          </w:divsChild>
        </w:div>
        <w:div w:id="40566837">
          <w:marLeft w:val="0"/>
          <w:marRight w:val="0"/>
          <w:marTop w:val="0"/>
          <w:marBottom w:val="0"/>
          <w:divBdr>
            <w:top w:val="none" w:sz="0" w:space="0" w:color="auto"/>
            <w:left w:val="none" w:sz="0" w:space="0" w:color="auto"/>
            <w:bottom w:val="none" w:sz="0" w:space="0" w:color="auto"/>
            <w:right w:val="none" w:sz="0" w:space="0" w:color="auto"/>
          </w:divBdr>
          <w:divsChild>
            <w:div w:id="667712127">
              <w:marLeft w:val="0"/>
              <w:marRight w:val="0"/>
              <w:marTop w:val="0"/>
              <w:marBottom w:val="0"/>
              <w:divBdr>
                <w:top w:val="none" w:sz="0" w:space="0" w:color="auto"/>
                <w:left w:val="none" w:sz="0" w:space="0" w:color="auto"/>
                <w:bottom w:val="none" w:sz="0" w:space="0" w:color="auto"/>
                <w:right w:val="none" w:sz="0" w:space="0" w:color="auto"/>
              </w:divBdr>
            </w:div>
            <w:div w:id="1148131194">
              <w:marLeft w:val="0"/>
              <w:marRight w:val="0"/>
              <w:marTop w:val="0"/>
              <w:marBottom w:val="0"/>
              <w:divBdr>
                <w:top w:val="none" w:sz="0" w:space="0" w:color="auto"/>
                <w:left w:val="none" w:sz="0" w:space="0" w:color="auto"/>
                <w:bottom w:val="none" w:sz="0" w:space="0" w:color="auto"/>
                <w:right w:val="none" w:sz="0" w:space="0" w:color="auto"/>
              </w:divBdr>
            </w:div>
          </w:divsChild>
        </w:div>
        <w:div w:id="59330113">
          <w:marLeft w:val="0"/>
          <w:marRight w:val="0"/>
          <w:marTop w:val="0"/>
          <w:marBottom w:val="0"/>
          <w:divBdr>
            <w:top w:val="none" w:sz="0" w:space="0" w:color="auto"/>
            <w:left w:val="none" w:sz="0" w:space="0" w:color="auto"/>
            <w:bottom w:val="none" w:sz="0" w:space="0" w:color="auto"/>
            <w:right w:val="none" w:sz="0" w:space="0" w:color="auto"/>
          </w:divBdr>
          <w:divsChild>
            <w:div w:id="278878561">
              <w:marLeft w:val="0"/>
              <w:marRight w:val="0"/>
              <w:marTop w:val="0"/>
              <w:marBottom w:val="0"/>
              <w:divBdr>
                <w:top w:val="none" w:sz="0" w:space="0" w:color="auto"/>
                <w:left w:val="none" w:sz="0" w:space="0" w:color="auto"/>
                <w:bottom w:val="none" w:sz="0" w:space="0" w:color="auto"/>
                <w:right w:val="none" w:sz="0" w:space="0" w:color="auto"/>
              </w:divBdr>
            </w:div>
            <w:div w:id="1731928330">
              <w:marLeft w:val="0"/>
              <w:marRight w:val="0"/>
              <w:marTop w:val="0"/>
              <w:marBottom w:val="0"/>
              <w:divBdr>
                <w:top w:val="none" w:sz="0" w:space="0" w:color="auto"/>
                <w:left w:val="none" w:sz="0" w:space="0" w:color="auto"/>
                <w:bottom w:val="none" w:sz="0" w:space="0" w:color="auto"/>
                <w:right w:val="none" w:sz="0" w:space="0" w:color="auto"/>
              </w:divBdr>
            </w:div>
          </w:divsChild>
        </w:div>
        <w:div w:id="60174992">
          <w:marLeft w:val="0"/>
          <w:marRight w:val="0"/>
          <w:marTop w:val="0"/>
          <w:marBottom w:val="0"/>
          <w:divBdr>
            <w:top w:val="none" w:sz="0" w:space="0" w:color="auto"/>
            <w:left w:val="none" w:sz="0" w:space="0" w:color="auto"/>
            <w:bottom w:val="none" w:sz="0" w:space="0" w:color="auto"/>
            <w:right w:val="none" w:sz="0" w:space="0" w:color="auto"/>
          </w:divBdr>
          <w:divsChild>
            <w:div w:id="846947615">
              <w:marLeft w:val="0"/>
              <w:marRight w:val="0"/>
              <w:marTop w:val="0"/>
              <w:marBottom w:val="0"/>
              <w:divBdr>
                <w:top w:val="none" w:sz="0" w:space="0" w:color="auto"/>
                <w:left w:val="none" w:sz="0" w:space="0" w:color="auto"/>
                <w:bottom w:val="none" w:sz="0" w:space="0" w:color="auto"/>
                <w:right w:val="none" w:sz="0" w:space="0" w:color="auto"/>
              </w:divBdr>
            </w:div>
            <w:div w:id="1808622153">
              <w:marLeft w:val="0"/>
              <w:marRight w:val="0"/>
              <w:marTop w:val="0"/>
              <w:marBottom w:val="0"/>
              <w:divBdr>
                <w:top w:val="none" w:sz="0" w:space="0" w:color="auto"/>
                <w:left w:val="none" w:sz="0" w:space="0" w:color="auto"/>
                <w:bottom w:val="none" w:sz="0" w:space="0" w:color="auto"/>
                <w:right w:val="none" w:sz="0" w:space="0" w:color="auto"/>
              </w:divBdr>
            </w:div>
          </w:divsChild>
        </w:div>
        <w:div w:id="76364375">
          <w:marLeft w:val="0"/>
          <w:marRight w:val="0"/>
          <w:marTop w:val="0"/>
          <w:marBottom w:val="0"/>
          <w:divBdr>
            <w:top w:val="none" w:sz="0" w:space="0" w:color="auto"/>
            <w:left w:val="none" w:sz="0" w:space="0" w:color="auto"/>
            <w:bottom w:val="none" w:sz="0" w:space="0" w:color="auto"/>
            <w:right w:val="none" w:sz="0" w:space="0" w:color="auto"/>
          </w:divBdr>
          <w:divsChild>
            <w:div w:id="29033424">
              <w:marLeft w:val="0"/>
              <w:marRight w:val="0"/>
              <w:marTop w:val="0"/>
              <w:marBottom w:val="0"/>
              <w:divBdr>
                <w:top w:val="none" w:sz="0" w:space="0" w:color="auto"/>
                <w:left w:val="none" w:sz="0" w:space="0" w:color="auto"/>
                <w:bottom w:val="none" w:sz="0" w:space="0" w:color="auto"/>
                <w:right w:val="none" w:sz="0" w:space="0" w:color="auto"/>
              </w:divBdr>
            </w:div>
            <w:div w:id="1194464901">
              <w:marLeft w:val="0"/>
              <w:marRight w:val="0"/>
              <w:marTop w:val="0"/>
              <w:marBottom w:val="0"/>
              <w:divBdr>
                <w:top w:val="none" w:sz="0" w:space="0" w:color="auto"/>
                <w:left w:val="none" w:sz="0" w:space="0" w:color="auto"/>
                <w:bottom w:val="none" w:sz="0" w:space="0" w:color="auto"/>
                <w:right w:val="none" w:sz="0" w:space="0" w:color="auto"/>
              </w:divBdr>
            </w:div>
          </w:divsChild>
        </w:div>
        <w:div w:id="88626320">
          <w:marLeft w:val="0"/>
          <w:marRight w:val="0"/>
          <w:marTop w:val="0"/>
          <w:marBottom w:val="0"/>
          <w:divBdr>
            <w:top w:val="none" w:sz="0" w:space="0" w:color="auto"/>
            <w:left w:val="none" w:sz="0" w:space="0" w:color="auto"/>
            <w:bottom w:val="none" w:sz="0" w:space="0" w:color="auto"/>
            <w:right w:val="none" w:sz="0" w:space="0" w:color="auto"/>
          </w:divBdr>
          <w:divsChild>
            <w:div w:id="18704120">
              <w:marLeft w:val="0"/>
              <w:marRight w:val="0"/>
              <w:marTop w:val="0"/>
              <w:marBottom w:val="0"/>
              <w:divBdr>
                <w:top w:val="none" w:sz="0" w:space="0" w:color="auto"/>
                <w:left w:val="none" w:sz="0" w:space="0" w:color="auto"/>
                <w:bottom w:val="none" w:sz="0" w:space="0" w:color="auto"/>
                <w:right w:val="none" w:sz="0" w:space="0" w:color="auto"/>
              </w:divBdr>
            </w:div>
            <w:div w:id="1561869937">
              <w:marLeft w:val="0"/>
              <w:marRight w:val="0"/>
              <w:marTop w:val="0"/>
              <w:marBottom w:val="0"/>
              <w:divBdr>
                <w:top w:val="none" w:sz="0" w:space="0" w:color="auto"/>
                <w:left w:val="none" w:sz="0" w:space="0" w:color="auto"/>
                <w:bottom w:val="none" w:sz="0" w:space="0" w:color="auto"/>
                <w:right w:val="none" w:sz="0" w:space="0" w:color="auto"/>
              </w:divBdr>
            </w:div>
          </w:divsChild>
        </w:div>
        <w:div w:id="111175938">
          <w:marLeft w:val="0"/>
          <w:marRight w:val="0"/>
          <w:marTop w:val="0"/>
          <w:marBottom w:val="0"/>
          <w:divBdr>
            <w:top w:val="none" w:sz="0" w:space="0" w:color="auto"/>
            <w:left w:val="none" w:sz="0" w:space="0" w:color="auto"/>
            <w:bottom w:val="none" w:sz="0" w:space="0" w:color="auto"/>
            <w:right w:val="none" w:sz="0" w:space="0" w:color="auto"/>
          </w:divBdr>
          <w:divsChild>
            <w:div w:id="67846939">
              <w:marLeft w:val="0"/>
              <w:marRight w:val="0"/>
              <w:marTop w:val="0"/>
              <w:marBottom w:val="0"/>
              <w:divBdr>
                <w:top w:val="none" w:sz="0" w:space="0" w:color="auto"/>
                <w:left w:val="none" w:sz="0" w:space="0" w:color="auto"/>
                <w:bottom w:val="none" w:sz="0" w:space="0" w:color="auto"/>
                <w:right w:val="none" w:sz="0" w:space="0" w:color="auto"/>
              </w:divBdr>
            </w:div>
            <w:div w:id="1716656800">
              <w:marLeft w:val="0"/>
              <w:marRight w:val="0"/>
              <w:marTop w:val="0"/>
              <w:marBottom w:val="0"/>
              <w:divBdr>
                <w:top w:val="none" w:sz="0" w:space="0" w:color="auto"/>
                <w:left w:val="none" w:sz="0" w:space="0" w:color="auto"/>
                <w:bottom w:val="none" w:sz="0" w:space="0" w:color="auto"/>
                <w:right w:val="none" w:sz="0" w:space="0" w:color="auto"/>
              </w:divBdr>
            </w:div>
          </w:divsChild>
        </w:div>
        <w:div w:id="130221144">
          <w:marLeft w:val="0"/>
          <w:marRight w:val="0"/>
          <w:marTop w:val="0"/>
          <w:marBottom w:val="0"/>
          <w:divBdr>
            <w:top w:val="none" w:sz="0" w:space="0" w:color="auto"/>
            <w:left w:val="none" w:sz="0" w:space="0" w:color="auto"/>
            <w:bottom w:val="none" w:sz="0" w:space="0" w:color="auto"/>
            <w:right w:val="none" w:sz="0" w:space="0" w:color="auto"/>
          </w:divBdr>
          <w:divsChild>
            <w:div w:id="306786758">
              <w:marLeft w:val="0"/>
              <w:marRight w:val="0"/>
              <w:marTop w:val="0"/>
              <w:marBottom w:val="0"/>
              <w:divBdr>
                <w:top w:val="none" w:sz="0" w:space="0" w:color="auto"/>
                <w:left w:val="none" w:sz="0" w:space="0" w:color="auto"/>
                <w:bottom w:val="none" w:sz="0" w:space="0" w:color="auto"/>
                <w:right w:val="none" w:sz="0" w:space="0" w:color="auto"/>
              </w:divBdr>
            </w:div>
            <w:div w:id="1040012147">
              <w:marLeft w:val="0"/>
              <w:marRight w:val="0"/>
              <w:marTop w:val="0"/>
              <w:marBottom w:val="0"/>
              <w:divBdr>
                <w:top w:val="none" w:sz="0" w:space="0" w:color="auto"/>
                <w:left w:val="none" w:sz="0" w:space="0" w:color="auto"/>
                <w:bottom w:val="none" w:sz="0" w:space="0" w:color="auto"/>
                <w:right w:val="none" w:sz="0" w:space="0" w:color="auto"/>
              </w:divBdr>
            </w:div>
          </w:divsChild>
        </w:div>
        <w:div w:id="176433000">
          <w:marLeft w:val="0"/>
          <w:marRight w:val="0"/>
          <w:marTop w:val="0"/>
          <w:marBottom w:val="0"/>
          <w:divBdr>
            <w:top w:val="none" w:sz="0" w:space="0" w:color="auto"/>
            <w:left w:val="none" w:sz="0" w:space="0" w:color="auto"/>
            <w:bottom w:val="none" w:sz="0" w:space="0" w:color="auto"/>
            <w:right w:val="none" w:sz="0" w:space="0" w:color="auto"/>
          </w:divBdr>
          <w:divsChild>
            <w:div w:id="536623032">
              <w:marLeft w:val="0"/>
              <w:marRight w:val="0"/>
              <w:marTop w:val="0"/>
              <w:marBottom w:val="0"/>
              <w:divBdr>
                <w:top w:val="none" w:sz="0" w:space="0" w:color="auto"/>
                <w:left w:val="none" w:sz="0" w:space="0" w:color="auto"/>
                <w:bottom w:val="none" w:sz="0" w:space="0" w:color="auto"/>
                <w:right w:val="none" w:sz="0" w:space="0" w:color="auto"/>
              </w:divBdr>
            </w:div>
            <w:div w:id="666250483">
              <w:marLeft w:val="0"/>
              <w:marRight w:val="0"/>
              <w:marTop w:val="0"/>
              <w:marBottom w:val="0"/>
              <w:divBdr>
                <w:top w:val="none" w:sz="0" w:space="0" w:color="auto"/>
                <w:left w:val="none" w:sz="0" w:space="0" w:color="auto"/>
                <w:bottom w:val="none" w:sz="0" w:space="0" w:color="auto"/>
                <w:right w:val="none" w:sz="0" w:space="0" w:color="auto"/>
              </w:divBdr>
            </w:div>
          </w:divsChild>
        </w:div>
        <w:div w:id="193542864">
          <w:marLeft w:val="0"/>
          <w:marRight w:val="0"/>
          <w:marTop w:val="0"/>
          <w:marBottom w:val="0"/>
          <w:divBdr>
            <w:top w:val="none" w:sz="0" w:space="0" w:color="auto"/>
            <w:left w:val="none" w:sz="0" w:space="0" w:color="auto"/>
            <w:bottom w:val="none" w:sz="0" w:space="0" w:color="auto"/>
            <w:right w:val="none" w:sz="0" w:space="0" w:color="auto"/>
          </w:divBdr>
          <w:divsChild>
            <w:div w:id="353768426">
              <w:marLeft w:val="0"/>
              <w:marRight w:val="0"/>
              <w:marTop w:val="0"/>
              <w:marBottom w:val="0"/>
              <w:divBdr>
                <w:top w:val="none" w:sz="0" w:space="0" w:color="auto"/>
                <w:left w:val="none" w:sz="0" w:space="0" w:color="auto"/>
                <w:bottom w:val="none" w:sz="0" w:space="0" w:color="auto"/>
                <w:right w:val="none" w:sz="0" w:space="0" w:color="auto"/>
              </w:divBdr>
            </w:div>
            <w:div w:id="1153984191">
              <w:marLeft w:val="0"/>
              <w:marRight w:val="0"/>
              <w:marTop w:val="0"/>
              <w:marBottom w:val="0"/>
              <w:divBdr>
                <w:top w:val="none" w:sz="0" w:space="0" w:color="auto"/>
                <w:left w:val="none" w:sz="0" w:space="0" w:color="auto"/>
                <w:bottom w:val="none" w:sz="0" w:space="0" w:color="auto"/>
                <w:right w:val="none" w:sz="0" w:space="0" w:color="auto"/>
              </w:divBdr>
            </w:div>
            <w:div w:id="1176530902">
              <w:marLeft w:val="0"/>
              <w:marRight w:val="0"/>
              <w:marTop w:val="0"/>
              <w:marBottom w:val="0"/>
              <w:divBdr>
                <w:top w:val="none" w:sz="0" w:space="0" w:color="auto"/>
                <w:left w:val="none" w:sz="0" w:space="0" w:color="auto"/>
                <w:bottom w:val="none" w:sz="0" w:space="0" w:color="auto"/>
                <w:right w:val="none" w:sz="0" w:space="0" w:color="auto"/>
              </w:divBdr>
            </w:div>
          </w:divsChild>
        </w:div>
        <w:div w:id="202602805">
          <w:marLeft w:val="0"/>
          <w:marRight w:val="0"/>
          <w:marTop w:val="0"/>
          <w:marBottom w:val="0"/>
          <w:divBdr>
            <w:top w:val="none" w:sz="0" w:space="0" w:color="auto"/>
            <w:left w:val="none" w:sz="0" w:space="0" w:color="auto"/>
            <w:bottom w:val="none" w:sz="0" w:space="0" w:color="auto"/>
            <w:right w:val="none" w:sz="0" w:space="0" w:color="auto"/>
          </w:divBdr>
          <w:divsChild>
            <w:div w:id="1458834299">
              <w:marLeft w:val="0"/>
              <w:marRight w:val="0"/>
              <w:marTop w:val="0"/>
              <w:marBottom w:val="0"/>
              <w:divBdr>
                <w:top w:val="none" w:sz="0" w:space="0" w:color="auto"/>
                <w:left w:val="none" w:sz="0" w:space="0" w:color="auto"/>
                <w:bottom w:val="none" w:sz="0" w:space="0" w:color="auto"/>
                <w:right w:val="none" w:sz="0" w:space="0" w:color="auto"/>
              </w:divBdr>
            </w:div>
            <w:div w:id="2125684096">
              <w:marLeft w:val="0"/>
              <w:marRight w:val="0"/>
              <w:marTop w:val="0"/>
              <w:marBottom w:val="0"/>
              <w:divBdr>
                <w:top w:val="none" w:sz="0" w:space="0" w:color="auto"/>
                <w:left w:val="none" w:sz="0" w:space="0" w:color="auto"/>
                <w:bottom w:val="none" w:sz="0" w:space="0" w:color="auto"/>
                <w:right w:val="none" w:sz="0" w:space="0" w:color="auto"/>
              </w:divBdr>
            </w:div>
          </w:divsChild>
        </w:div>
        <w:div w:id="205723943">
          <w:marLeft w:val="0"/>
          <w:marRight w:val="0"/>
          <w:marTop w:val="0"/>
          <w:marBottom w:val="0"/>
          <w:divBdr>
            <w:top w:val="none" w:sz="0" w:space="0" w:color="auto"/>
            <w:left w:val="none" w:sz="0" w:space="0" w:color="auto"/>
            <w:bottom w:val="none" w:sz="0" w:space="0" w:color="auto"/>
            <w:right w:val="none" w:sz="0" w:space="0" w:color="auto"/>
          </w:divBdr>
          <w:divsChild>
            <w:div w:id="12196579">
              <w:marLeft w:val="0"/>
              <w:marRight w:val="0"/>
              <w:marTop w:val="0"/>
              <w:marBottom w:val="0"/>
              <w:divBdr>
                <w:top w:val="none" w:sz="0" w:space="0" w:color="auto"/>
                <w:left w:val="none" w:sz="0" w:space="0" w:color="auto"/>
                <w:bottom w:val="none" w:sz="0" w:space="0" w:color="auto"/>
                <w:right w:val="none" w:sz="0" w:space="0" w:color="auto"/>
              </w:divBdr>
            </w:div>
            <w:div w:id="114643223">
              <w:marLeft w:val="0"/>
              <w:marRight w:val="0"/>
              <w:marTop w:val="0"/>
              <w:marBottom w:val="0"/>
              <w:divBdr>
                <w:top w:val="none" w:sz="0" w:space="0" w:color="auto"/>
                <w:left w:val="none" w:sz="0" w:space="0" w:color="auto"/>
                <w:bottom w:val="none" w:sz="0" w:space="0" w:color="auto"/>
                <w:right w:val="none" w:sz="0" w:space="0" w:color="auto"/>
              </w:divBdr>
            </w:div>
          </w:divsChild>
        </w:div>
        <w:div w:id="239340410">
          <w:marLeft w:val="0"/>
          <w:marRight w:val="0"/>
          <w:marTop w:val="0"/>
          <w:marBottom w:val="0"/>
          <w:divBdr>
            <w:top w:val="none" w:sz="0" w:space="0" w:color="auto"/>
            <w:left w:val="none" w:sz="0" w:space="0" w:color="auto"/>
            <w:bottom w:val="none" w:sz="0" w:space="0" w:color="auto"/>
            <w:right w:val="none" w:sz="0" w:space="0" w:color="auto"/>
          </w:divBdr>
          <w:divsChild>
            <w:div w:id="1226531554">
              <w:marLeft w:val="0"/>
              <w:marRight w:val="0"/>
              <w:marTop w:val="0"/>
              <w:marBottom w:val="0"/>
              <w:divBdr>
                <w:top w:val="none" w:sz="0" w:space="0" w:color="auto"/>
                <w:left w:val="none" w:sz="0" w:space="0" w:color="auto"/>
                <w:bottom w:val="none" w:sz="0" w:space="0" w:color="auto"/>
                <w:right w:val="none" w:sz="0" w:space="0" w:color="auto"/>
              </w:divBdr>
            </w:div>
            <w:div w:id="1738740622">
              <w:marLeft w:val="0"/>
              <w:marRight w:val="0"/>
              <w:marTop w:val="0"/>
              <w:marBottom w:val="0"/>
              <w:divBdr>
                <w:top w:val="none" w:sz="0" w:space="0" w:color="auto"/>
                <w:left w:val="none" w:sz="0" w:space="0" w:color="auto"/>
                <w:bottom w:val="none" w:sz="0" w:space="0" w:color="auto"/>
                <w:right w:val="none" w:sz="0" w:space="0" w:color="auto"/>
              </w:divBdr>
            </w:div>
          </w:divsChild>
        </w:div>
        <w:div w:id="273905429">
          <w:marLeft w:val="0"/>
          <w:marRight w:val="0"/>
          <w:marTop w:val="0"/>
          <w:marBottom w:val="0"/>
          <w:divBdr>
            <w:top w:val="none" w:sz="0" w:space="0" w:color="auto"/>
            <w:left w:val="none" w:sz="0" w:space="0" w:color="auto"/>
            <w:bottom w:val="none" w:sz="0" w:space="0" w:color="auto"/>
            <w:right w:val="none" w:sz="0" w:space="0" w:color="auto"/>
          </w:divBdr>
          <w:divsChild>
            <w:div w:id="614603757">
              <w:marLeft w:val="0"/>
              <w:marRight w:val="0"/>
              <w:marTop w:val="0"/>
              <w:marBottom w:val="0"/>
              <w:divBdr>
                <w:top w:val="none" w:sz="0" w:space="0" w:color="auto"/>
                <w:left w:val="none" w:sz="0" w:space="0" w:color="auto"/>
                <w:bottom w:val="none" w:sz="0" w:space="0" w:color="auto"/>
                <w:right w:val="none" w:sz="0" w:space="0" w:color="auto"/>
              </w:divBdr>
            </w:div>
            <w:div w:id="1503352918">
              <w:marLeft w:val="0"/>
              <w:marRight w:val="0"/>
              <w:marTop w:val="0"/>
              <w:marBottom w:val="0"/>
              <w:divBdr>
                <w:top w:val="none" w:sz="0" w:space="0" w:color="auto"/>
                <w:left w:val="none" w:sz="0" w:space="0" w:color="auto"/>
                <w:bottom w:val="none" w:sz="0" w:space="0" w:color="auto"/>
                <w:right w:val="none" w:sz="0" w:space="0" w:color="auto"/>
              </w:divBdr>
            </w:div>
          </w:divsChild>
        </w:div>
        <w:div w:id="285698605">
          <w:marLeft w:val="0"/>
          <w:marRight w:val="0"/>
          <w:marTop w:val="0"/>
          <w:marBottom w:val="0"/>
          <w:divBdr>
            <w:top w:val="none" w:sz="0" w:space="0" w:color="auto"/>
            <w:left w:val="none" w:sz="0" w:space="0" w:color="auto"/>
            <w:bottom w:val="none" w:sz="0" w:space="0" w:color="auto"/>
            <w:right w:val="none" w:sz="0" w:space="0" w:color="auto"/>
          </w:divBdr>
          <w:divsChild>
            <w:div w:id="178934929">
              <w:marLeft w:val="0"/>
              <w:marRight w:val="0"/>
              <w:marTop w:val="0"/>
              <w:marBottom w:val="0"/>
              <w:divBdr>
                <w:top w:val="none" w:sz="0" w:space="0" w:color="auto"/>
                <w:left w:val="none" w:sz="0" w:space="0" w:color="auto"/>
                <w:bottom w:val="none" w:sz="0" w:space="0" w:color="auto"/>
                <w:right w:val="none" w:sz="0" w:space="0" w:color="auto"/>
              </w:divBdr>
            </w:div>
            <w:div w:id="444036758">
              <w:marLeft w:val="0"/>
              <w:marRight w:val="0"/>
              <w:marTop w:val="0"/>
              <w:marBottom w:val="0"/>
              <w:divBdr>
                <w:top w:val="none" w:sz="0" w:space="0" w:color="auto"/>
                <w:left w:val="none" w:sz="0" w:space="0" w:color="auto"/>
                <w:bottom w:val="none" w:sz="0" w:space="0" w:color="auto"/>
                <w:right w:val="none" w:sz="0" w:space="0" w:color="auto"/>
              </w:divBdr>
            </w:div>
            <w:div w:id="1635136092">
              <w:marLeft w:val="0"/>
              <w:marRight w:val="0"/>
              <w:marTop w:val="0"/>
              <w:marBottom w:val="0"/>
              <w:divBdr>
                <w:top w:val="none" w:sz="0" w:space="0" w:color="auto"/>
                <w:left w:val="none" w:sz="0" w:space="0" w:color="auto"/>
                <w:bottom w:val="none" w:sz="0" w:space="0" w:color="auto"/>
                <w:right w:val="none" w:sz="0" w:space="0" w:color="auto"/>
              </w:divBdr>
            </w:div>
          </w:divsChild>
        </w:div>
        <w:div w:id="285939516">
          <w:marLeft w:val="0"/>
          <w:marRight w:val="0"/>
          <w:marTop w:val="0"/>
          <w:marBottom w:val="0"/>
          <w:divBdr>
            <w:top w:val="none" w:sz="0" w:space="0" w:color="auto"/>
            <w:left w:val="none" w:sz="0" w:space="0" w:color="auto"/>
            <w:bottom w:val="none" w:sz="0" w:space="0" w:color="auto"/>
            <w:right w:val="none" w:sz="0" w:space="0" w:color="auto"/>
          </w:divBdr>
          <w:divsChild>
            <w:div w:id="1213270533">
              <w:marLeft w:val="0"/>
              <w:marRight w:val="0"/>
              <w:marTop w:val="0"/>
              <w:marBottom w:val="0"/>
              <w:divBdr>
                <w:top w:val="none" w:sz="0" w:space="0" w:color="auto"/>
                <w:left w:val="none" w:sz="0" w:space="0" w:color="auto"/>
                <w:bottom w:val="none" w:sz="0" w:space="0" w:color="auto"/>
                <w:right w:val="none" w:sz="0" w:space="0" w:color="auto"/>
              </w:divBdr>
            </w:div>
            <w:div w:id="1897816778">
              <w:marLeft w:val="0"/>
              <w:marRight w:val="0"/>
              <w:marTop w:val="0"/>
              <w:marBottom w:val="0"/>
              <w:divBdr>
                <w:top w:val="none" w:sz="0" w:space="0" w:color="auto"/>
                <w:left w:val="none" w:sz="0" w:space="0" w:color="auto"/>
                <w:bottom w:val="none" w:sz="0" w:space="0" w:color="auto"/>
                <w:right w:val="none" w:sz="0" w:space="0" w:color="auto"/>
              </w:divBdr>
            </w:div>
          </w:divsChild>
        </w:div>
        <w:div w:id="288318507">
          <w:marLeft w:val="0"/>
          <w:marRight w:val="0"/>
          <w:marTop w:val="0"/>
          <w:marBottom w:val="0"/>
          <w:divBdr>
            <w:top w:val="none" w:sz="0" w:space="0" w:color="auto"/>
            <w:left w:val="none" w:sz="0" w:space="0" w:color="auto"/>
            <w:bottom w:val="none" w:sz="0" w:space="0" w:color="auto"/>
            <w:right w:val="none" w:sz="0" w:space="0" w:color="auto"/>
          </w:divBdr>
          <w:divsChild>
            <w:div w:id="1934320434">
              <w:marLeft w:val="0"/>
              <w:marRight w:val="0"/>
              <w:marTop w:val="0"/>
              <w:marBottom w:val="0"/>
              <w:divBdr>
                <w:top w:val="none" w:sz="0" w:space="0" w:color="auto"/>
                <w:left w:val="none" w:sz="0" w:space="0" w:color="auto"/>
                <w:bottom w:val="none" w:sz="0" w:space="0" w:color="auto"/>
                <w:right w:val="none" w:sz="0" w:space="0" w:color="auto"/>
              </w:divBdr>
            </w:div>
            <w:div w:id="2059816611">
              <w:marLeft w:val="0"/>
              <w:marRight w:val="0"/>
              <w:marTop w:val="0"/>
              <w:marBottom w:val="0"/>
              <w:divBdr>
                <w:top w:val="none" w:sz="0" w:space="0" w:color="auto"/>
                <w:left w:val="none" w:sz="0" w:space="0" w:color="auto"/>
                <w:bottom w:val="none" w:sz="0" w:space="0" w:color="auto"/>
                <w:right w:val="none" w:sz="0" w:space="0" w:color="auto"/>
              </w:divBdr>
            </w:div>
          </w:divsChild>
        </w:div>
        <w:div w:id="290356936">
          <w:marLeft w:val="0"/>
          <w:marRight w:val="0"/>
          <w:marTop w:val="0"/>
          <w:marBottom w:val="0"/>
          <w:divBdr>
            <w:top w:val="none" w:sz="0" w:space="0" w:color="auto"/>
            <w:left w:val="none" w:sz="0" w:space="0" w:color="auto"/>
            <w:bottom w:val="none" w:sz="0" w:space="0" w:color="auto"/>
            <w:right w:val="none" w:sz="0" w:space="0" w:color="auto"/>
          </w:divBdr>
          <w:divsChild>
            <w:div w:id="54281655">
              <w:marLeft w:val="0"/>
              <w:marRight w:val="0"/>
              <w:marTop w:val="0"/>
              <w:marBottom w:val="0"/>
              <w:divBdr>
                <w:top w:val="none" w:sz="0" w:space="0" w:color="auto"/>
                <w:left w:val="none" w:sz="0" w:space="0" w:color="auto"/>
                <w:bottom w:val="none" w:sz="0" w:space="0" w:color="auto"/>
                <w:right w:val="none" w:sz="0" w:space="0" w:color="auto"/>
              </w:divBdr>
            </w:div>
            <w:div w:id="513422677">
              <w:marLeft w:val="0"/>
              <w:marRight w:val="0"/>
              <w:marTop w:val="0"/>
              <w:marBottom w:val="0"/>
              <w:divBdr>
                <w:top w:val="none" w:sz="0" w:space="0" w:color="auto"/>
                <w:left w:val="none" w:sz="0" w:space="0" w:color="auto"/>
                <w:bottom w:val="none" w:sz="0" w:space="0" w:color="auto"/>
                <w:right w:val="none" w:sz="0" w:space="0" w:color="auto"/>
              </w:divBdr>
            </w:div>
          </w:divsChild>
        </w:div>
        <w:div w:id="296302182">
          <w:marLeft w:val="0"/>
          <w:marRight w:val="0"/>
          <w:marTop w:val="0"/>
          <w:marBottom w:val="0"/>
          <w:divBdr>
            <w:top w:val="none" w:sz="0" w:space="0" w:color="auto"/>
            <w:left w:val="none" w:sz="0" w:space="0" w:color="auto"/>
            <w:bottom w:val="none" w:sz="0" w:space="0" w:color="auto"/>
            <w:right w:val="none" w:sz="0" w:space="0" w:color="auto"/>
          </w:divBdr>
          <w:divsChild>
            <w:div w:id="1041199903">
              <w:marLeft w:val="0"/>
              <w:marRight w:val="0"/>
              <w:marTop w:val="0"/>
              <w:marBottom w:val="0"/>
              <w:divBdr>
                <w:top w:val="none" w:sz="0" w:space="0" w:color="auto"/>
                <w:left w:val="none" w:sz="0" w:space="0" w:color="auto"/>
                <w:bottom w:val="none" w:sz="0" w:space="0" w:color="auto"/>
                <w:right w:val="none" w:sz="0" w:space="0" w:color="auto"/>
              </w:divBdr>
            </w:div>
            <w:div w:id="1867327012">
              <w:marLeft w:val="0"/>
              <w:marRight w:val="0"/>
              <w:marTop w:val="0"/>
              <w:marBottom w:val="0"/>
              <w:divBdr>
                <w:top w:val="none" w:sz="0" w:space="0" w:color="auto"/>
                <w:left w:val="none" w:sz="0" w:space="0" w:color="auto"/>
                <w:bottom w:val="none" w:sz="0" w:space="0" w:color="auto"/>
                <w:right w:val="none" w:sz="0" w:space="0" w:color="auto"/>
              </w:divBdr>
            </w:div>
          </w:divsChild>
        </w:div>
        <w:div w:id="301664222">
          <w:marLeft w:val="0"/>
          <w:marRight w:val="0"/>
          <w:marTop w:val="0"/>
          <w:marBottom w:val="0"/>
          <w:divBdr>
            <w:top w:val="none" w:sz="0" w:space="0" w:color="auto"/>
            <w:left w:val="none" w:sz="0" w:space="0" w:color="auto"/>
            <w:bottom w:val="none" w:sz="0" w:space="0" w:color="auto"/>
            <w:right w:val="none" w:sz="0" w:space="0" w:color="auto"/>
          </w:divBdr>
          <w:divsChild>
            <w:div w:id="466706826">
              <w:marLeft w:val="0"/>
              <w:marRight w:val="0"/>
              <w:marTop w:val="0"/>
              <w:marBottom w:val="0"/>
              <w:divBdr>
                <w:top w:val="none" w:sz="0" w:space="0" w:color="auto"/>
                <w:left w:val="none" w:sz="0" w:space="0" w:color="auto"/>
                <w:bottom w:val="none" w:sz="0" w:space="0" w:color="auto"/>
                <w:right w:val="none" w:sz="0" w:space="0" w:color="auto"/>
              </w:divBdr>
            </w:div>
            <w:div w:id="2144494963">
              <w:marLeft w:val="0"/>
              <w:marRight w:val="0"/>
              <w:marTop w:val="0"/>
              <w:marBottom w:val="0"/>
              <w:divBdr>
                <w:top w:val="none" w:sz="0" w:space="0" w:color="auto"/>
                <w:left w:val="none" w:sz="0" w:space="0" w:color="auto"/>
                <w:bottom w:val="none" w:sz="0" w:space="0" w:color="auto"/>
                <w:right w:val="none" w:sz="0" w:space="0" w:color="auto"/>
              </w:divBdr>
            </w:div>
          </w:divsChild>
        </w:div>
        <w:div w:id="307251024">
          <w:marLeft w:val="0"/>
          <w:marRight w:val="0"/>
          <w:marTop w:val="0"/>
          <w:marBottom w:val="0"/>
          <w:divBdr>
            <w:top w:val="none" w:sz="0" w:space="0" w:color="auto"/>
            <w:left w:val="none" w:sz="0" w:space="0" w:color="auto"/>
            <w:bottom w:val="none" w:sz="0" w:space="0" w:color="auto"/>
            <w:right w:val="none" w:sz="0" w:space="0" w:color="auto"/>
          </w:divBdr>
          <w:divsChild>
            <w:div w:id="602998253">
              <w:marLeft w:val="0"/>
              <w:marRight w:val="0"/>
              <w:marTop w:val="0"/>
              <w:marBottom w:val="0"/>
              <w:divBdr>
                <w:top w:val="none" w:sz="0" w:space="0" w:color="auto"/>
                <w:left w:val="none" w:sz="0" w:space="0" w:color="auto"/>
                <w:bottom w:val="none" w:sz="0" w:space="0" w:color="auto"/>
                <w:right w:val="none" w:sz="0" w:space="0" w:color="auto"/>
              </w:divBdr>
            </w:div>
            <w:div w:id="1589071237">
              <w:marLeft w:val="0"/>
              <w:marRight w:val="0"/>
              <w:marTop w:val="0"/>
              <w:marBottom w:val="0"/>
              <w:divBdr>
                <w:top w:val="none" w:sz="0" w:space="0" w:color="auto"/>
                <w:left w:val="none" w:sz="0" w:space="0" w:color="auto"/>
                <w:bottom w:val="none" w:sz="0" w:space="0" w:color="auto"/>
                <w:right w:val="none" w:sz="0" w:space="0" w:color="auto"/>
              </w:divBdr>
            </w:div>
          </w:divsChild>
        </w:div>
        <w:div w:id="307711985">
          <w:marLeft w:val="0"/>
          <w:marRight w:val="0"/>
          <w:marTop w:val="0"/>
          <w:marBottom w:val="0"/>
          <w:divBdr>
            <w:top w:val="none" w:sz="0" w:space="0" w:color="auto"/>
            <w:left w:val="none" w:sz="0" w:space="0" w:color="auto"/>
            <w:bottom w:val="none" w:sz="0" w:space="0" w:color="auto"/>
            <w:right w:val="none" w:sz="0" w:space="0" w:color="auto"/>
          </w:divBdr>
          <w:divsChild>
            <w:div w:id="647630806">
              <w:marLeft w:val="0"/>
              <w:marRight w:val="0"/>
              <w:marTop w:val="0"/>
              <w:marBottom w:val="0"/>
              <w:divBdr>
                <w:top w:val="none" w:sz="0" w:space="0" w:color="auto"/>
                <w:left w:val="none" w:sz="0" w:space="0" w:color="auto"/>
                <w:bottom w:val="none" w:sz="0" w:space="0" w:color="auto"/>
                <w:right w:val="none" w:sz="0" w:space="0" w:color="auto"/>
              </w:divBdr>
            </w:div>
            <w:div w:id="2074236655">
              <w:marLeft w:val="0"/>
              <w:marRight w:val="0"/>
              <w:marTop w:val="0"/>
              <w:marBottom w:val="0"/>
              <w:divBdr>
                <w:top w:val="none" w:sz="0" w:space="0" w:color="auto"/>
                <w:left w:val="none" w:sz="0" w:space="0" w:color="auto"/>
                <w:bottom w:val="none" w:sz="0" w:space="0" w:color="auto"/>
                <w:right w:val="none" w:sz="0" w:space="0" w:color="auto"/>
              </w:divBdr>
            </w:div>
          </w:divsChild>
        </w:div>
        <w:div w:id="387916712">
          <w:marLeft w:val="0"/>
          <w:marRight w:val="0"/>
          <w:marTop w:val="0"/>
          <w:marBottom w:val="0"/>
          <w:divBdr>
            <w:top w:val="none" w:sz="0" w:space="0" w:color="auto"/>
            <w:left w:val="none" w:sz="0" w:space="0" w:color="auto"/>
            <w:bottom w:val="none" w:sz="0" w:space="0" w:color="auto"/>
            <w:right w:val="none" w:sz="0" w:space="0" w:color="auto"/>
          </w:divBdr>
          <w:divsChild>
            <w:div w:id="18748331">
              <w:marLeft w:val="0"/>
              <w:marRight w:val="0"/>
              <w:marTop w:val="0"/>
              <w:marBottom w:val="0"/>
              <w:divBdr>
                <w:top w:val="none" w:sz="0" w:space="0" w:color="auto"/>
                <w:left w:val="none" w:sz="0" w:space="0" w:color="auto"/>
                <w:bottom w:val="none" w:sz="0" w:space="0" w:color="auto"/>
                <w:right w:val="none" w:sz="0" w:space="0" w:color="auto"/>
              </w:divBdr>
            </w:div>
            <w:div w:id="1700010846">
              <w:marLeft w:val="0"/>
              <w:marRight w:val="0"/>
              <w:marTop w:val="0"/>
              <w:marBottom w:val="0"/>
              <w:divBdr>
                <w:top w:val="none" w:sz="0" w:space="0" w:color="auto"/>
                <w:left w:val="none" w:sz="0" w:space="0" w:color="auto"/>
                <w:bottom w:val="none" w:sz="0" w:space="0" w:color="auto"/>
                <w:right w:val="none" w:sz="0" w:space="0" w:color="auto"/>
              </w:divBdr>
            </w:div>
          </w:divsChild>
        </w:div>
        <w:div w:id="408314099">
          <w:marLeft w:val="0"/>
          <w:marRight w:val="0"/>
          <w:marTop w:val="0"/>
          <w:marBottom w:val="0"/>
          <w:divBdr>
            <w:top w:val="none" w:sz="0" w:space="0" w:color="auto"/>
            <w:left w:val="none" w:sz="0" w:space="0" w:color="auto"/>
            <w:bottom w:val="none" w:sz="0" w:space="0" w:color="auto"/>
            <w:right w:val="none" w:sz="0" w:space="0" w:color="auto"/>
          </w:divBdr>
          <w:divsChild>
            <w:div w:id="714740654">
              <w:marLeft w:val="0"/>
              <w:marRight w:val="0"/>
              <w:marTop w:val="0"/>
              <w:marBottom w:val="0"/>
              <w:divBdr>
                <w:top w:val="none" w:sz="0" w:space="0" w:color="auto"/>
                <w:left w:val="none" w:sz="0" w:space="0" w:color="auto"/>
                <w:bottom w:val="none" w:sz="0" w:space="0" w:color="auto"/>
                <w:right w:val="none" w:sz="0" w:space="0" w:color="auto"/>
              </w:divBdr>
            </w:div>
            <w:div w:id="1753312788">
              <w:marLeft w:val="0"/>
              <w:marRight w:val="0"/>
              <w:marTop w:val="0"/>
              <w:marBottom w:val="0"/>
              <w:divBdr>
                <w:top w:val="none" w:sz="0" w:space="0" w:color="auto"/>
                <w:left w:val="none" w:sz="0" w:space="0" w:color="auto"/>
                <w:bottom w:val="none" w:sz="0" w:space="0" w:color="auto"/>
                <w:right w:val="none" w:sz="0" w:space="0" w:color="auto"/>
              </w:divBdr>
            </w:div>
          </w:divsChild>
        </w:div>
        <w:div w:id="424308840">
          <w:marLeft w:val="0"/>
          <w:marRight w:val="0"/>
          <w:marTop w:val="0"/>
          <w:marBottom w:val="0"/>
          <w:divBdr>
            <w:top w:val="none" w:sz="0" w:space="0" w:color="auto"/>
            <w:left w:val="none" w:sz="0" w:space="0" w:color="auto"/>
            <w:bottom w:val="none" w:sz="0" w:space="0" w:color="auto"/>
            <w:right w:val="none" w:sz="0" w:space="0" w:color="auto"/>
          </w:divBdr>
          <w:divsChild>
            <w:div w:id="1804347696">
              <w:marLeft w:val="0"/>
              <w:marRight w:val="0"/>
              <w:marTop w:val="0"/>
              <w:marBottom w:val="0"/>
              <w:divBdr>
                <w:top w:val="none" w:sz="0" w:space="0" w:color="auto"/>
                <w:left w:val="none" w:sz="0" w:space="0" w:color="auto"/>
                <w:bottom w:val="none" w:sz="0" w:space="0" w:color="auto"/>
                <w:right w:val="none" w:sz="0" w:space="0" w:color="auto"/>
              </w:divBdr>
            </w:div>
            <w:div w:id="2052262475">
              <w:marLeft w:val="0"/>
              <w:marRight w:val="0"/>
              <w:marTop w:val="0"/>
              <w:marBottom w:val="0"/>
              <w:divBdr>
                <w:top w:val="none" w:sz="0" w:space="0" w:color="auto"/>
                <w:left w:val="none" w:sz="0" w:space="0" w:color="auto"/>
                <w:bottom w:val="none" w:sz="0" w:space="0" w:color="auto"/>
                <w:right w:val="none" w:sz="0" w:space="0" w:color="auto"/>
              </w:divBdr>
            </w:div>
          </w:divsChild>
        </w:div>
        <w:div w:id="427505868">
          <w:marLeft w:val="0"/>
          <w:marRight w:val="0"/>
          <w:marTop w:val="0"/>
          <w:marBottom w:val="0"/>
          <w:divBdr>
            <w:top w:val="none" w:sz="0" w:space="0" w:color="auto"/>
            <w:left w:val="none" w:sz="0" w:space="0" w:color="auto"/>
            <w:bottom w:val="none" w:sz="0" w:space="0" w:color="auto"/>
            <w:right w:val="none" w:sz="0" w:space="0" w:color="auto"/>
          </w:divBdr>
          <w:divsChild>
            <w:div w:id="675153237">
              <w:marLeft w:val="0"/>
              <w:marRight w:val="0"/>
              <w:marTop w:val="0"/>
              <w:marBottom w:val="0"/>
              <w:divBdr>
                <w:top w:val="none" w:sz="0" w:space="0" w:color="auto"/>
                <w:left w:val="none" w:sz="0" w:space="0" w:color="auto"/>
                <w:bottom w:val="none" w:sz="0" w:space="0" w:color="auto"/>
                <w:right w:val="none" w:sz="0" w:space="0" w:color="auto"/>
              </w:divBdr>
            </w:div>
            <w:div w:id="1351881644">
              <w:marLeft w:val="0"/>
              <w:marRight w:val="0"/>
              <w:marTop w:val="0"/>
              <w:marBottom w:val="0"/>
              <w:divBdr>
                <w:top w:val="none" w:sz="0" w:space="0" w:color="auto"/>
                <w:left w:val="none" w:sz="0" w:space="0" w:color="auto"/>
                <w:bottom w:val="none" w:sz="0" w:space="0" w:color="auto"/>
                <w:right w:val="none" w:sz="0" w:space="0" w:color="auto"/>
              </w:divBdr>
            </w:div>
          </w:divsChild>
        </w:div>
        <w:div w:id="430006296">
          <w:marLeft w:val="0"/>
          <w:marRight w:val="0"/>
          <w:marTop w:val="0"/>
          <w:marBottom w:val="0"/>
          <w:divBdr>
            <w:top w:val="none" w:sz="0" w:space="0" w:color="auto"/>
            <w:left w:val="none" w:sz="0" w:space="0" w:color="auto"/>
            <w:bottom w:val="none" w:sz="0" w:space="0" w:color="auto"/>
            <w:right w:val="none" w:sz="0" w:space="0" w:color="auto"/>
          </w:divBdr>
          <w:divsChild>
            <w:div w:id="409078274">
              <w:marLeft w:val="0"/>
              <w:marRight w:val="0"/>
              <w:marTop w:val="0"/>
              <w:marBottom w:val="0"/>
              <w:divBdr>
                <w:top w:val="none" w:sz="0" w:space="0" w:color="auto"/>
                <w:left w:val="none" w:sz="0" w:space="0" w:color="auto"/>
                <w:bottom w:val="none" w:sz="0" w:space="0" w:color="auto"/>
                <w:right w:val="none" w:sz="0" w:space="0" w:color="auto"/>
              </w:divBdr>
            </w:div>
            <w:div w:id="1867671536">
              <w:marLeft w:val="0"/>
              <w:marRight w:val="0"/>
              <w:marTop w:val="0"/>
              <w:marBottom w:val="0"/>
              <w:divBdr>
                <w:top w:val="none" w:sz="0" w:space="0" w:color="auto"/>
                <w:left w:val="none" w:sz="0" w:space="0" w:color="auto"/>
                <w:bottom w:val="none" w:sz="0" w:space="0" w:color="auto"/>
                <w:right w:val="none" w:sz="0" w:space="0" w:color="auto"/>
              </w:divBdr>
            </w:div>
          </w:divsChild>
        </w:div>
        <w:div w:id="434208270">
          <w:marLeft w:val="0"/>
          <w:marRight w:val="0"/>
          <w:marTop w:val="0"/>
          <w:marBottom w:val="0"/>
          <w:divBdr>
            <w:top w:val="none" w:sz="0" w:space="0" w:color="auto"/>
            <w:left w:val="none" w:sz="0" w:space="0" w:color="auto"/>
            <w:bottom w:val="none" w:sz="0" w:space="0" w:color="auto"/>
            <w:right w:val="none" w:sz="0" w:space="0" w:color="auto"/>
          </w:divBdr>
          <w:divsChild>
            <w:div w:id="491142462">
              <w:marLeft w:val="0"/>
              <w:marRight w:val="0"/>
              <w:marTop w:val="0"/>
              <w:marBottom w:val="0"/>
              <w:divBdr>
                <w:top w:val="none" w:sz="0" w:space="0" w:color="auto"/>
                <w:left w:val="none" w:sz="0" w:space="0" w:color="auto"/>
                <w:bottom w:val="none" w:sz="0" w:space="0" w:color="auto"/>
                <w:right w:val="none" w:sz="0" w:space="0" w:color="auto"/>
              </w:divBdr>
            </w:div>
          </w:divsChild>
        </w:div>
        <w:div w:id="449933045">
          <w:marLeft w:val="0"/>
          <w:marRight w:val="0"/>
          <w:marTop w:val="0"/>
          <w:marBottom w:val="0"/>
          <w:divBdr>
            <w:top w:val="none" w:sz="0" w:space="0" w:color="auto"/>
            <w:left w:val="none" w:sz="0" w:space="0" w:color="auto"/>
            <w:bottom w:val="none" w:sz="0" w:space="0" w:color="auto"/>
            <w:right w:val="none" w:sz="0" w:space="0" w:color="auto"/>
          </w:divBdr>
          <w:divsChild>
            <w:div w:id="153837735">
              <w:marLeft w:val="0"/>
              <w:marRight w:val="0"/>
              <w:marTop w:val="0"/>
              <w:marBottom w:val="0"/>
              <w:divBdr>
                <w:top w:val="none" w:sz="0" w:space="0" w:color="auto"/>
                <w:left w:val="none" w:sz="0" w:space="0" w:color="auto"/>
                <w:bottom w:val="none" w:sz="0" w:space="0" w:color="auto"/>
                <w:right w:val="none" w:sz="0" w:space="0" w:color="auto"/>
              </w:divBdr>
            </w:div>
            <w:div w:id="2112235940">
              <w:marLeft w:val="0"/>
              <w:marRight w:val="0"/>
              <w:marTop w:val="0"/>
              <w:marBottom w:val="0"/>
              <w:divBdr>
                <w:top w:val="none" w:sz="0" w:space="0" w:color="auto"/>
                <w:left w:val="none" w:sz="0" w:space="0" w:color="auto"/>
                <w:bottom w:val="none" w:sz="0" w:space="0" w:color="auto"/>
                <w:right w:val="none" w:sz="0" w:space="0" w:color="auto"/>
              </w:divBdr>
            </w:div>
          </w:divsChild>
        </w:div>
        <w:div w:id="495652457">
          <w:marLeft w:val="0"/>
          <w:marRight w:val="0"/>
          <w:marTop w:val="0"/>
          <w:marBottom w:val="0"/>
          <w:divBdr>
            <w:top w:val="none" w:sz="0" w:space="0" w:color="auto"/>
            <w:left w:val="none" w:sz="0" w:space="0" w:color="auto"/>
            <w:bottom w:val="none" w:sz="0" w:space="0" w:color="auto"/>
            <w:right w:val="none" w:sz="0" w:space="0" w:color="auto"/>
          </w:divBdr>
          <w:divsChild>
            <w:div w:id="1076825205">
              <w:marLeft w:val="0"/>
              <w:marRight w:val="0"/>
              <w:marTop w:val="0"/>
              <w:marBottom w:val="0"/>
              <w:divBdr>
                <w:top w:val="none" w:sz="0" w:space="0" w:color="auto"/>
                <w:left w:val="none" w:sz="0" w:space="0" w:color="auto"/>
                <w:bottom w:val="none" w:sz="0" w:space="0" w:color="auto"/>
                <w:right w:val="none" w:sz="0" w:space="0" w:color="auto"/>
              </w:divBdr>
            </w:div>
            <w:div w:id="1868594429">
              <w:marLeft w:val="0"/>
              <w:marRight w:val="0"/>
              <w:marTop w:val="0"/>
              <w:marBottom w:val="0"/>
              <w:divBdr>
                <w:top w:val="none" w:sz="0" w:space="0" w:color="auto"/>
                <w:left w:val="none" w:sz="0" w:space="0" w:color="auto"/>
                <w:bottom w:val="none" w:sz="0" w:space="0" w:color="auto"/>
                <w:right w:val="none" w:sz="0" w:space="0" w:color="auto"/>
              </w:divBdr>
            </w:div>
          </w:divsChild>
        </w:div>
        <w:div w:id="553201891">
          <w:marLeft w:val="0"/>
          <w:marRight w:val="0"/>
          <w:marTop w:val="0"/>
          <w:marBottom w:val="0"/>
          <w:divBdr>
            <w:top w:val="none" w:sz="0" w:space="0" w:color="auto"/>
            <w:left w:val="none" w:sz="0" w:space="0" w:color="auto"/>
            <w:bottom w:val="none" w:sz="0" w:space="0" w:color="auto"/>
            <w:right w:val="none" w:sz="0" w:space="0" w:color="auto"/>
          </w:divBdr>
          <w:divsChild>
            <w:div w:id="507524032">
              <w:marLeft w:val="0"/>
              <w:marRight w:val="0"/>
              <w:marTop w:val="0"/>
              <w:marBottom w:val="0"/>
              <w:divBdr>
                <w:top w:val="none" w:sz="0" w:space="0" w:color="auto"/>
                <w:left w:val="none" w:sz="0" w:space="0" w:color="auto"/>
                <w:bottom w:val="none" w:sz="0" w:space="0" w:color="auto"/>
                <w:right w:val="none" w:sz="0" w:space="0" w:color="auto"/>
              </w:divBdr>
            </w:div>
            <w:div w:id="1378893789">
              <w:marLeft w:val="0"/>
              <w:marRight w:val="0"/>
              <w:marTop w:val="0"/>
              <w:marBottom w:val="0"/>
              <w:divBdr>
                <w:top w:val="none" w:sz="0" w:space="0" w:color="auto"/>
                <w:left w:val="none" w:sz="0" w:space="0" w:color="auto"/>
                <w:bottom w:val="none" w:sz="0" w:space="0" w:color="auto"/>
                <w:right w:val="none" w:sz="0" w:space="0" w:color="auto"/>
              </w:divBdr>
            </w:div>
          </w:divsChild>
        </w:div>
        <w:div w:id="559051300">
          <w:marLeft w:val="0"/>
          <w:marRight w:val="0"/>
          <w:marTop w:val="0"/>
          <w:marBottom w:val="0"/>
          <w:divBdr>
            <w:top w:val="none" w:sz="0" w:space="0" w:color="auto"/>
            <w:left w:val="none" w:sz="0" w:space="0" w:color="auto"/>
            <w:bottom w:val="none" w:sz="0" w:space="0" w:color="auto"/>
            <w:right w:val="none" w:sz="0" w:space="0" w:color="auto"/>
          </w:divBdr>
          <w:divsChild>
            <w:div w:id="1200900949">
              <w:marLeft w:val="0"/>
              <w:marRight w:val="0"/>
              <w:marTop w:val="0"/>
              <w:marBottom w:val="0"/>
              <w:divBdr>
                <w:top w:val="none" w:sz="0" w:space="0" w:color="auto"/>
                <w:left w:val="none" w:sz="0" w:space="0" w:color="auto"/>
                <w:bottom w:val="none" w:sz="0" w:space="0" w:color="auto"/>
                <w:right w:val="none" w:sz="0" w:space="0" w:color="auto"/>
              </w:divBdr>
            </w:div>
            <w:div w:id="1547908555">
              <w:marLeft w:val="0"/>
              <w:marRight w:val="0"/>
              <w:marTop w:val="0"/>
              <w:marBottom w:val="0"/>
              <w:divBdr>
                <w:top w:val="none" w:sz="0" w:space="0" w:color="auto"/>
                <w:left w:val="none" w:sz="0" w:space="0" w:color="auto"/>
                <w:bottom w:val="none" w:sz="0" w:space="0" w:color="auto"/>
                <w:right w:val="none" w:sz="0" w:space="0" w:color="auto"/>
              </w:divBdr>
            </w:div>
          </w:divsChild>
        </w:div>
        <w:div w:id="580602364">
          <w:marLeft w:val="0"/>
          <w:marRight w:val="0"/>
          <w:marTop w:val="0"/>
          <w:marBottom w:val="0"/>
          <w:divBdr>
            <w:top w:val="none" w:sz="0" w:space="0" w:color="auto"/>
            <w:left w:val="none" w:sz="0" w:space="0" w:color="auto"/>
            <w:bottom w:val="none" w:sz="0" w:space="0" w:color="auto"/>
            <w:right w:val="none" w:sz="0" w:space="0" w:color="auto"/>
          </w:divBdr>
          <w:divsChild>
            <w:div w:id="1347438142">
              <w:marLeft w:val="0"/>
              <w:marRight w:val="0"/>
              <w:marTop w:val="0"/>
              <w:marBottom w:val="0"/>
              <w:divBdr>
                <w:top w:val="none" w:sz="0" w:space="0" w:color="auto"/>
                <w:left w:val="none" w:sz="0" w:space="0" w:color="auto"/>
                <w:bottom w:val="none" w:sz="0" w:space="0" w:color="auto"/>
                <w:right w:val="none" w:sz="0" w:space="0" w:color="auto"/>
              </w:divBdr>
            </w:div>
            <w:div w:id="1521579888">
              <w:marLeft w:val="0"/>
              <w:marRight w:val="0"/>
              <w:marTop w:val="0"/>
              <w:marBottom w:val="0"/>
              <w:divBdr>
                <w:top w:val="none" w:sz="0" w:space="0" w:color="auto"/>
                <w:left w:val="none" w:sz="0" w:space="0" w:color="auto"/>
                <w:bottom w:val="none" w:sz="0" w:space="0" w:color="auto"/>
                <w:right w:val="none" w:sz="0" w:space="0" w:color="auto"/>
              </w:divBdr>
            </w:div>
          </w:divsChild>
        </w:div>
        <w:div w:id="584414726">
          <w:marLeft w:val="0"/>
          <w:marRight w:val="0"/>
          <w:marTop w:val="0"/>
          <w:marBottom w:val="0"/>
          <w:divBdr>
            <w:top w:val="none" w:sz="0" w:space="0" w:color="auto"/>
            <w:left w:val="none" w:sz="0" w:space="0" w:color="auto"/>
            <w:bottom w:val="none" w:sz="0" w:space="0" w:color="auto"/>
            <w:right w:val="none" w:sz="0" w:space="0" w:color="auto"/>
          </w:divBdr>
          <w:divsChild>
            <w:div w:id="1035468866">
              <w:marLeft w:val="0"/>
              <w:marRight w:val="0"/>
              <w:marTop w:val="0"/>
              <w:marBottom w:val="0"/>
              <w:divBdr>
                <w:top w:val="none" w:sz="0" w:space="0" w:color="auto"/>
                <w:left w:val="none" w:sz="0" w:space="0" w:color="auto"/>
                <w:bottom w:val="none" w:sz="0" w:space="0" w:color="auto"/>
                <w:right w:val="none" w:sz="0" w:space="0" w:color="auto"/>
              </w:divBdr>
            </w:div>
            <w:div w:id="1734307135">
              <w:marLeft w:val="0"/>
              <w:marRight w:val="0"/>
              <w:marTop w:val="0"/>
              <w:marBottom w:val="0"/>
              <w:divBdr>
                <w:top w:val="none" w:sz="0" w:space="0" w:color="auto"/>
                <w:left w:val="none" w:sz="0" w:space="0" w:color="auto"/>
                <w:bottom w:val="none" w:sz="0" w:space="0" w:color="auto"/>
                <w:right w:val="none" w:sz="0" w:space="0" w:color="auto"/>
              </w:divBdr>
            </w:div>
          </w:divsChild>
        </w:div>
        <w:div w:id="659387679">
          <w:marLeft w:val="0"/>
          <w:marRight w:val="0"/>
          <w:marTop w:val="0"/>
          <w:marBottom w:val="0"/>
          <w:divBdr>
            <w:top w:val="none" w:sz="0" w:space="0" w:color="auto"/>
            <w:left w:val="none" w:sz="0" w:space="0" w:color="auto"/>
            <w:bottom w:val="none" w:sz="0" w:space="0" w:color="auto"/>
            <w:right w:val="none" w:sz="0" w:space="0" w:color="auto"/>
          </w:divBdr>
          <w:divsChild>
            <w:div w:id="599410308">
              <w:marLeft w:val="0"/>
              <w:marRight w:val="0"/>
              <w:marTop w:val="0"/>
              <w:marBottom w:val="0"/>
              <w:divBdr>
                <w:top w:val="none" w:sz="0" w:space="0" w:color="auto"/>
                <w:left w:val="none" w:sz="0" w:space="0" w:color="auto"/>
                <w:bottom w:val="none" w:sz="0" w:space="0" w:color="auto"/>
                <w:right w:val="none" w:sz="0" w:space="0" w:color="auto"/>
              </w:divBdr>
            </w:div>
            <w:div w:id="1424957023">
              <w:marLeft w:val="0"/>
              <w:marRight w:val="0"/>
              <w:marTop w:val="0"/>
              <w:marBottom w:val="0"/>
              <w:divBdr>
                <w:top w:val="none" w:sz="0" w:space="0" w:color="auto"/>
                <w:left w:val="none" w:sz="0" w:space="0" w:color="auto"/>
                <w:bottom w:val="none" w:sz="0" w:space="0" w:color="auto"/>
                <w:right w:val="none" w:sz="0" w:space="0" w:color="auto"/>
              </w:divBdr>
            </w:div>
          </w:divsChild>
        </w:div>
        <w:div w:id="697243901">
          <w:marLeft w:val="0"/>
          <w:marRight w:val="0"/>
          <w:marTop w:val="0"/>
          <w:marBottom w:val="0"/>
          <w:divBdr>
            <w:top w:val="none" w:sz="0" w:space="0" w:color="auto"/>
            <w:left w:val="none" w:sz="0" w:space="0" w:color="auto"/>
            <w:bottom w:val="none" w:sz="0" w:space="0" w:color="auto"/>
            <w:right w:val="none" w:sz="0" w:space="0" w:color="auto"/>
          </w:divBdr>
          <w:divsChild>
            <w:div w:id="333462596">
              <w:marLeft w:val="0"/>
              <w:marRight w:val="0"/>
              <w:marTop w:val="0"/>
              <w:marBottom w:val="0"/>
              <w:divBdr>
                <w:top w:val="none" w:sz="0" w:space="0" w:color="auto"/>
                <w:left w:val="none" w:sz="0" w:space="0" w:color="auto"/>
                <w:bottom w:val="none" w:sz="0" w:space="0" w:color="auto"/>
                <w:right w:val="none" w:sz="0" w:space="0" w:color="auto"/>
              </w:divBdr>
            </w:div>
            <w:div w:id="1728840448">
              <w:marLeft w:val="0"/>
              <w:marRight w:val="0"/>
              <w:marTop w:val="0"/>
              <w:marBottom w:val="0"/>
              <w:divBdr>
                <w:top w:val="none" w:sz="0" w:space="0" w:color="auto"/>
                <w:left w:val="none" w:sz="0" w:space="0" w:color="auto"/>
                <w:bottom w:val="none" w:sz="0" w:space="0" w:color="auto"/>
                <w:right w:val="none" w:sz="0" w:space="0" w:color="auto"/>
              </w:divBdr>
            </w:div>
          </w:divsChild>
        </w:div>
        <w:div w:id="738792497">
          <w:marLeft w:val="0"/>
          <w:marRight w:val="0"/>
          <w:marTop w:val="0"/>
          <w:marBottom w:val="0"/>
          <w:divBdr>
            <w:top w:val="none" w:sz="0" w:space="0" w:color="auto"/>
            <w:left w:val="none" w:sz="0" w:space="0" w:color="auto"/>
            <w:bottom w:val="none" w:sz="0" w:space="0" w:color="auto"/>
            <w:right w:val="none" w:sz="0" w:space="0" w:color="auto"/>
          </w:divBdr>
          <w:divsChild>
            <w:div w:id="1041050705">
              <w:marLeft w:val="0"/>
              <w:marRight w:val="0"/>
              <w:marTop w:val="0"/>
              <w:marBottom w:val="0"/>
              <w:divBdr>
                <w:top w:val="none" w:sz="0" w:space="0" w:color="auto"/>
                <w:left w:val="none" w:sz="0" w:space="0" w:color="auto"/>
                <w:bottom w:val="none" w:sz="0" w:space="0" w:color="auto"/>
                <w:right w:val="none" w:sz="0" w:space="0" w:color="auto"/>
              </w:divBdr>
            </w:div>
            <w:div w:id="1105464602">
              <w:marLeft w:val="0"/>
              <w:marRight w:val="0"/>
              <w:marTop w:val="0"/>
              <w:marBottom w:val="0"/>
              <w:divBdr>
                <w:top w:val="none" w:sz="0" w:space="0" w:color="auto"/>
                <w:left w:val="none" w:sz="0" w:space="0" w:color="auto"/>
                <w:bottom w:val="none" w:sz="0" w:space="0" w:color="auto"/>
                <w:right w:val="none" w:sz="0" w:space="0" w:color="auto"/>
              </w:divBdr>
            </w:div>
          </w:divsChild>
        </w:div>
        <w:div w:id="749498482">
          <w:marLeft w:val="0"/>
          <w:marRight w:val="0"/>
          <w:marTop w:val="0"/>
          <w:marBottom w:val="0"/>
          <w:divBdr>
            <w:top w:val="none" w:sz="0" w:space="0" w:color="auto"/>
            <w:left w:val="none" w:sz="0" w:space="0" w:color="auto"/>
            <w:bottom w:val="none" w:sz="0" w:space="0" w:color="auto"/>
            <w:right w:val="none" w:sz="0" w:space="0" w:color="auto"/>
          </w:divBdr>
          <w:divsChild>
            <w:div w:id="783814405">
              <w:marLeft w:val="0"/>
              <w:marRight w:val="0"/>
              <w:marTop w:val="0"/>
              <w:marBottom w:val="0"/>
              <w:divBdr>
                <w:top w:val="none" w:sz="0" w:space="0" w:color="auto"/>
                <w:left w:val="none" w:sz="0" w:space="0" w:color="auto"/>
                <w:bottom w:val="none" w:sz="0" w:space="0" w:color="auto"/>
                <w:right w:val="none" w:sz="0" w:space="0" w:color="auto"/>
              </w:divBdr>
            </w:div>
            <w:div w:id="1311517854">
              <w:marLeft w:val="0"/>
              <w:marRight w:val="0"/>
              <w:marTop w:val="0"/>
              <w:marBottom w:val="0"/>
              <w:divBdr>
                <w:top w:val="none" w:sz="0" w:space="0" w:color="auto"/>
                <w:left w:val="none" w:sz="0" w:space="0" w:color="auto"/>
                <w:bottom w:val="none" w:sz="0" w:space="0" w:color="auto"/>
                <w:right w:val="none" w:sz="0" w:space="0" w:color="auto"/>
              </w:divBdr>
            </w:div>
          </w:divsChild>
        </w:div>
        <w:div w:id="772625099">
          <w:marLeft w:val="0"/>
          <w:marRight w:val="0"/>
          <w:marTop w:val="0"/>
          <w:marBottom w:val="0"/>
          <w:divBdr>
            <w:top w:val="none" w:sz="0" w:space="0" w:color="auto"/>
            <w:left w:val="none" w:sz="0" w:space="0" w:color="auto"/>
            <w:bottom w:val="none" w:sz="0" w:space="0" w:color="auto"/>
            <w:right w:val="none" w:sz="0" w:space="0" w:color="auto"/>
          </w:divBdr>
          <w:divsChild>
            <w:div w:id="502940227">
              <w:marLeft w:val="0"/>
              <w:marRight w:val="0"/>
              <w:marTop w:val="0"/>
              <w:marBottom w:val="0"/>
              <w:divBdr>
                <w:top w:val="none" w:sz="0" w:space="0" w:color="auto"/>
                <w:left w:val="none" w:sz="0" w:space="0" w:color="auto"/>
                <w:bottom w:val="none" w:sz="0" w:space="0" w:color="auto"/>
                <w:right w:val="none" w:sz="0" w:space="0" w:color="auto"/>
              </w:divBdr>
            </w:div>
            <w:div w:id="1401708932">
              <w:marLeft w:val="0"/>
              <w:marRight w:val="0"/>
              <w:marTop w:val="0"/>
              <w:marBottom w:val="0"/>
              <w:divBdr>
                <w:top w:val="none" w:sz="0" w:space="0" w:color="auto"/>
                <w:left w:val="none" w:sz="0" w:space="0" w:color="auto"/>
                <w:bottom w:val="none" w:sz="0" w:space="0" w:color="auto"/>
                <w:right w:val="none" w:sz="0" w:space="0" w:color="auto"/>
              </w:divBdr>
            </w:div>
          </w:divsChild>
        </w:div>
        <w:div w:id="774249721">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0"/>
              <w:divBdr>
                <w:top w:val="none" w:sz="0" w:space="0" w:color="auto"/>
                <w:left w:val="none" w:sz="0" w:space="0" w:color="auto"/>
                <w:bottom w:val="none" w:sz="0" w:space="0" w:color="auto"/>
                <w:right w:val="none" w:sz="0" w:space="0" w:color="auto"/>
              </w:divBdr>
            </w:div>
          </w:divsChild>
        </w:div>
        <w:div w:id="801194713">
          <w:marLeft w:val="0"/>
          <w:marRight w:val="0"/>
          <w:marTop w:val="0"/>
          <w:marBottom w:val="0"/>
          <w:divBdr>
            <w:top w:val="none" w:sz="0" w:space="0" w:color="auto"/>
            <w:left w:val="none" w:sz="0" w:space="0" w:color="auto"/>
            <w:bottom w:val="none" w:sz="0" w:space="0" w:color="auto"/>
            <w:right w:val="none" w:sz="0" w:space="0" w:color="auto"/>
          </w:divBdr>
          <w:divsChild>
            <w:div w:id="1120033747">
              <w:marLeft w:val="0"/>
              <w:marRight w:val="0"/>
              <w:marTop w:val="0"/>
              <w:marBottom w:val="0"/>
              <w:divBdr>
                <w:top w:val="none" w:sz="0" w:space="0" w:color="auto"/>
                <w:left w:val="none" w:sz="0" w:space="0" w:color="auto"/>
                <w:bottom w:val="none" w:sz="0" w:space="0" w:color="auto"/>
                <w:right w:val="none" w:sz="0" w:space="0" w:color="auto"/>
              </w:divBdr>
            </w:div>
            <w:div w:id="1240479282">
              <w:marLeft w:val="0"/>
              <w:marRight w:val="0"/>
              <w:marTop w:val="0"/>
              <w:marBottom w:val="0"/>
              <w:divBdr>
                <w:top w:val="none" w:sz="0" w:space="0" w:color="auto"/>
                <w:left w:val="none" w:sz="0" w:space="0" w:color="auto"/>
                <w:bottom w:val="none" w:sz="0" w:space="0" w:color="auto"/>
                <w:right w:val="none" w:sz="0" w:space="0" w:color="auto"/>
              </w:divBdr>
            </w:div>
          </w:divsChild>
        </w:div>
        <w:div w:id="817841552">
          <w:marLeft w:val="0"/>
          <w:marRight w:val="0"/>
          <w:marTop w:val="0"/>
          <w:marBottom w:val="0"/>
          <w:divBdr>
            <w:top w:val="none" w:sz="0" w:space="0" w:color="auto"/>
            <w:left w:val="none" w:sz="0" w:space="0" w:color="auto"/>
            <w:bottom w:val="none" w:sz="0" w:space="0" w:color="auto"/>
            <w:right w:val="none" w:sz="0" w:space="0" w:color="auto"/>
          </w:divBdr>
          <w:divsChild>
            <w:div w:id="735009256">
              <w:marLeft w:val="0"/>
              <w:marRight w:val="0"/>
              <w:marTop w:val="0"/>
              <w:marBottom w:val="0"/>
              <w:divBdr>
                <w:top w:val="none" w:sz="0" w:space="0" w:color="auto"/>
                <w:left w:val="none" w:sz="0" w:space="0" w:color="auto"/>
                <w:bottom w:val="none" w:sz="0" w:space="0" w:color="auto"/>
                <w:right w:val="none" w:sz="0" w:space="0" w:color="auto"/>
              </w:divBdr>
            </w:div>
            <w:div w:id="1835681901">
              <w:marLeft w:val="0"/>
              <w:marRight w:val="0"/>
              <w:marTop w:val="0"/>
              <w:marBottom w:val="0"/>
              <w:divBdr>
                <w:top w:val="none" w:sz="0" w:space="0" w:color="auto"/>
                <w:left w:val="none" w:sz="0" w:space="0" w:color="auto"/>
                <w:bottom w:val="none" w:sz="0" w:space="0" w:color="auto"/>
                <w:right w:val="none" w:sz="0" w:space="0" w:color="auto"/>
              </w:divBdr>
            </w:div>
          </w:divsChild>
        </w:div>
        <w:div w:id="818497163">
          <w:marLeft w:val="0"/>
          <w:marRight w:val="0"/>
          <w:marTop w:val="0"/>
          <w:marBottom w:val="0"/>
          <w:divBdr>
            <w:top w:val="none" w:sz="0" w:space="0" w:color="auto"/>
            <w:left w:val="none" w:sz="0" w:space="0" w:color="auto"/>
            <w:bottom w:val="none" w:sz="0" w:space="0" w:color="auto"/>
            <w:right w:val="none" w:sz="0" w:space="0" w:color="auto"/>
          </w:divBdr>
          <w:divsChild>
            <w:div w:id="868300108">
              <w:marLeft w:val="0"/>
              <w:marRight w:val="0"/>
              <w:marTop w:val="0"/>
              <w:marBottom w:val="0"/>
              <w:divBdr>
                <w:top w:val="none" w:sz="0" w:space="0" w:color="auto"/>
                <w:left w:val="none" w:sz="0" w:space="0" w:color="auto"/>
                <w:bottom w:val="none" w:sz="0" w:space="0" w:color="auto"/>
                <w:right w:val="none" w:sz="0" w:space="0" w:color="auto"/>
              </w:divBdr>
            </w:div>
            <w:div w:id="1177501985">
              <w:marLeft w:val="0"/>
              <w:marRight w:val="0"/>
              <w:marTop w:val="0"/>
              <w:marBottom w:val="0"/>
              <w:divBdr>
                <w:top w:val="none" w:sz="0" w:space="0" w:color="auto"/>
                <w:left w:val="none" w:sz="0" w:space="0" w:color="auto"/>
                <w:bottom w:val="none" w:sz="0" w:space="0" w:color="auto"/>
                <w:right w:val="none" w:sz="0" w:space="0" w:color="auto"/>
              </w:divBdr>
            </w:div>
          </w:divsChild>
        </w:div>
        <w:div w:id="819344716">
          <w:marLeft w:val="0"/>
          <w:marRight w:val="0"/>
          <w:marTop w:val="0"/>
          <w:marBottom w:val="0"/>
          <w:divBdr>
            <w:top w:val="none" w:sz="0" w:space="0" w:color="auto"/>
            <w:left w:val="none" w:sz="0" w:space="0" w:color="auto"/>
            <w:bottom w:val="none" w:sz="0" w:space="0" w:color="auto"/>
            <w:right w:val="none" w:sz="0" w:space="0" w:color="auto"/>
          </w:divBdr>
          <w:divsChild>
            <w:div w:id="781850176">
              <w:marLeft w:val="0"/>
              <w:marRight w:val="0"/>
              <w:marTop w:val="0"/>
              <w:marBottom w:val="0"/>
              <w:divBdr>
                <w:top w:val="none" w:sz="0" w:space="0" w:color="auto"/>
                <w:left w:val="none" w:sz="0" w:space="0" w:color="auto"/>
                <w:bottom w:val="none" w:sz="0" w:space="0" w:color="auto"/>
                <w:right w:val="none" w:sz="0" w:space="0" w:color="auto"/>
              </w:divBdr>
            </w:div>
            <w:div w:id="1906721958">
              <w:marLeft w:val="0"/>
              <w:marRight w:val="0"/>
              <w:marTop w:val="0"/>
              <w:marBottom w:val="0"/>
              <w:divBdr>
                <w:top w:val="none" w:sz="0" w:space="0" w:color="auto"/>
                <w:left w:val="none" w:sz="0" w:space="0" w:color="auto"/>
                <w:bottom w:val="none" w:sz="0" w:space="0" w:color="auto"/>
                <w:right w:val="none" w:sz="0" w:space="0" w:color="auto"/>
              </w:divBdr>
            </w:div>
          </w:divsChild>
        </w:div>
        <w:div w:id="835806833">
          <w:marLeft w:val="0"/>
          <w:marRight w:val="0"/>
          <w:marTop w:val="0"/>
          <w:marBottom w:val="0"/>
          <w:divBdr>
            <w:top w:val="none" w:sz="0" w:space="0" w:color="auto"/>
            <w:left w:val="none" w:sz="0" w:space="0" w:color="auto"/>
            <w:bottom w:val="none" w:sz="0" w:space="0" w:color="auto"/>
            <w:right w:val="none" w:sz="0" w:space="0" w:color="auto"/>
          </w:divBdr>
          <w:divsChild>
            <w:div w:id="1140657388">
              <w:marLeft w:val="0"/>
              <w:marRight w:val="0"/>
              <w:marTop w:val="0"/>
              <w:marBottom w:val="0"/>
              <w:divBdr>
                <w:top w:val="none" w:sz="0" w:space="0" w:color="auto"/>
                <w:left w:val="none" w:sz="0" w:space="0" w:color="auto"/>
                <w:bottom w:val="none" w:sz="0" w:space="0" w:color="auto"/>
                <w:right w:val="none" w:sz="0" w:space="0" w:color="auto"/>
              </w:divBdr>
            </w:div>
            <w:div w:id="1253972508">
              <w:marLeft w:val="0"/>
              <w:marRight w:val="0"/>
              <w:marTop w:val="0"/>
              <w:marBottom w:val="0"/>
              <w:divBdr>
                <w:top w:val="none" w:sz="0" w:space="0" w:color="auto"/>
                <w:left w:val="none" w:sz="0" w:space="0" w:color="auto"/>
                <w:bottom w:val="none" w:sz="0" w:space="0" w:color="auto"/>
                <w:right w:val="none" w:sz="0" w:space="0" w:color="auto"/>
              </w:divBdr>
            </w:div>
          </w:divsChild>
        </w:div>
        <w:div w:id="836766411">
          <w:marLeft w:val="0"/>
          <w:marRight w:val="0"/>
          <w:marTop w:val="0"/>
          <w:marBottom w:val="0"/>
          <w:divBdr>
            <w:top w:val="none" w:sz="0" w:space="0" w:color="auto"/>
            <w:left w:val="none" w:sz="0" w:space="0" w:color="auto"/>
            <w:bottom w:val="none" w:sz="0" w:space="0" w:color="auto"/>
            <w:right w:val="none" w:sz="0" w:space="0" w:color="auto"/>
          </w:divBdr>
          <w:divsChild>
            <w:div w:id="1174683224">
              <w:marLeft w:val="0"/>
              <w:marRight w:val="0"/>
              <w:marTop w:val="0"/>
              <w:marBottom w:val="0"/>
              <w:divBdr>
                <w:top w:val="none" w:sz="0" w:space="0" w:color="auto"/>
                <w:left w:val="none" w:sz="0" w:space="0" w:color="auto"/>
                <w:bottom w:val="none" w:sz="0" w:space="0" w:color="auto"/>
                <w:right w:val="none" w:sz="0" w:space="0" w:color="auto"/>
              </w:divBdr>
            </w:div>
            <w:div w:id="1432700160">
              <w:marLeft w:val="0"/>
              <w:marRight w:val="0"/>
              <w:marTop w:val="0"/>
              <w:marBottom w:val="0"/>
              <w:divBdr>
                <w:top w:val="none" w:sz="0" w:space="0" w:color="auto"/>
                <w:left w:val="none" w:sz="0" w:space="0" w:color="auto"/>
                <w:bottom w:val="none" w:sz="0" w:space="0" w:color="auto"/>
                <w:right w:val="none" w:sz="0" w:space="0" w:color="auto"/>
              </w:divBdr>
            </w:div>
          </w:divsChild>
        </w:div>
        <w:div w:id="865868233">
          <w:marLeft w:val="0"/>
          <w:marRight w:val="0"/>
          <w:marTop w:val="0"/>
          <w:marBottom w:val="0"/>
          <w:divBdr>
            <w:top w:val="none" w:sz="0" w:space="0" w:color="auto"/>
            <w:left w:val="none" w:sz="0" w:space="0" w:color="auto"/>
            <w:bottom w:val="none" w:sz="0" w:space="0" w:color="auto"/>
            <w:right w:val="none" w:sz="0" w:space="0" w:color="auto"/>
          </w:divBdr>
          <w:divsChild>
            <w:div w:id="1984579724">
              <w:marLeft w:val="0"/>
              <w:marRight w:val="0"/>
              <w:marTop w:val="0"/>
              <w:marBottom w:val="0"/>
              <w:divBdr>
                <w:top w:val="none" w:sz="0" w:space="0" w:color="auto"/>
                <w:left w:val="none" w:sz="0" w:space="0" w:color="auto"/>
                <w:bottom w:val="none" w:sz="0" w:space="0" w:color="auto"/>
                <w:right w:val="none" w:sz="0" w:space="0" w:color="auto"/>
              </w:divBdr>
            </w:div>
          </w:divsChild>
        </w:div>
        <w:div w:id="870608786">
          <w:marLeft w:val="0"/>
          <w:marRight w:val="0"/>
          <w:marTop w:val="0"/>
          <w:marBottom w:val="0"/>
          <w:divBdr>
            <w:top w:val="none" w:sz="0" w:space="0" w:color="auto"/>
            <w:left w:val="none" w:sz="0" w:space="0" w:color="auto"/>
            <w:bottom w:val="none" w:sz="0" w:space="0" w:color="auto"/>
            <w:right w:val="none" w:sz="0" w:space="0" w:color="auto"/>
          </w:divBdr>
          <w:divsChild>
            <w:div w:id="318965064">
              <w:marLeft w:val="0"/>
              <w:marRight w:val="0"/>
              <w:marTop w:val="0"/>
              <w:marBottom w:val="0"/>
              <w:divBdr>
                <w:top w:val="none" w:sz="0" w:space="0" w:color="auto"/>
                <w:left w:val="none" w:sz="0" w:space="0" w:color="auto"/>
                <w:bottom w:val="none" w:sz="0" w:space="0" w:color="auto"/>
                <w:right w:val="none" w:sz="0" w:space="0" w:color="auto"/>
              </w:divBdr>
            </w:div>
            <w:div w:id="367806029">
              <w:marLeft w:val="0"/>
              <w:marRight w:val="0"/>
              <w:marTop w:val="0"/>
              <w:marBottom w:val="0"/>
              <w:divBdr>
                <w:top w:val="none" w:sz="0" w:space="0" w:color="auto"/>
                <w:left w:val="none" w:sz="0" w:space="0" w:color="auto"/>
                <w:bottom w:val="none" w:sz="0" w:space="0" w:color="auto"/>
                <w:right w:val="none" w:sz="0" w:space="0" w:color="auto"/>
              </w:divBdr>
            </w:div>
          </w:divsChild>
        </w:div>
        <w:div w:id="878470113">
          <w:marLeft w:val="0"/>
          <w:marRight w:val="0"/>
          <w:marTop w:val="0"/>
          <w:marBottom w:val="0"/>
          <w:divBdr>
            <w:top w:val="none" w:sz="0" w:space="0" w:color="auto"/>
            <w:left w:val="none" w:sz="0" w:space="0" w:color="auto"/>
            <w:bottom w:val="none" w:sz="0" w:space="0" w:color="auto"/>
            <w:right w:val="none" w:sz="0" w:space="0" w:color="auto"/>
          </w:divBdr>
          <w:divsChild>
            <w:div w:id="552347975">
              <w:marLeft w:val="0"/>
              <w:marRight w:val="0"/>
              <w:marTop w:val="0"/>
              <w:marBottom w:val="0"/>
              <w:divBdr>
                <w:top w:val="none" w:sz="0" w:space="0" w:color="auto"/>
                <w:left w:val="none" w:sz="0" w:space="0" w:color="auto"/>
                <w:bottom w:val="none" w:sz="0" w:space="0" w:color="auto"/>
                <w:right w:val="none" w:sz="0" w:space="0" w:color="auto"/>
              </w:divBdr>
            </w:div>
            <w:div w:id="683282601">
              <w:marLeft w:val="0"/>
              <w:marRight w:val="0"/>
              <w:marTop w:val="0"/>
              <w:marBottom w:val="0"/>
              <w:divBdr>
                <w:top w:val="none" w:sz="0" w:space="0" w:color="auto"/>
                <w:left w:val="none" w:sz="0" w:space="0" w:color="auto"/>
                <w:bottom w:val="none" w:sz="0" w:space="0" w:color="auto"/>
                <w:right w:val="none" w:sz="0" w:space="0" w:color="auto"/>
              </w:divBdr>
            </w:div>
          </w:divsChild>
        </w:div>
        <w:div w:id="882714672">
          <w:marLeft w:val="0"/>
          <w:marRight w:val="0"/>
          <w:marTop w:val="0"/>
          <w:marBottom w:val="0"/>
          <w:divBdr>
            <w:top w:val="none" w:sz="0" w:space="0" w:color="auto"/>
            <w:left w:val="none" w:sz="0" w:space="0" w:color="auto"/>
            <w:bottom w:val="none" w:sz="0" w:space="0" w:color="auto"/>
            <w:right w:val="none" w:sz="0" w:space="0" w:color="auto"/>
          </w:divBdr>
          <w:divsChild>
            <w:div w:id="1810827736">
              <w:marLeft w:val="0"/>
              <w:marRight w:val="0"/>
              <w:marTop w:val="0"/>
              <w:marBottom w:val="0"/>
              <w:divBdr>
                <w:top w:val="none" w:sz="0" w:space="0" w:color="auto"/>
                <w:left w:val="none" w:sz="0" w:space="0" w:color="auto"/>
                <w:bottom w:val="none" w:sz="0" w:space="0" w:color="auto"/>
                <w:right w:val="none" w:sz="0" w:space="0" w:color="auto"/>
              </w:divBdr>
            </w:div>
            <w:div w:id="2131585478">
              <w:marLeft w:val="0"/>
              <w:marRight w:val="0"/>
              <w:marTop w:val="0"/>
              <w:marBottom w:val="0"/>
              <w:divBdr>
                <w:top w:val="none" w:sz="0" w:space="0" w:color="auto"/>
                <w:left w:val="none" w:sz="0" w:space="0" w:color="auto"/>
                <w:bottom w:val="none" w:sz="0" w:space="0" w:color="auto"/>
                <w:right w:val="none" w:sz="0" w:space="0" w:color="auto"/>
              </w:divBdr>
            </w:div>
          </w:divsChild>
        </w:div>
        <w:div w:id="891774920">
          <w:marLeft w:val="0"/>
          <w:marRight w:val="0"/>
          <w:marTop w:val="0"/>
          <w:marBottom w:val="0"/>
          <w:divBdr>
            <w:top w:val="none" w:sz="0" w:space="0" w:color="auto"/>
            <w:left w:val="none" w:sz="0" w:space="0" w:color="auto"/>
            <w:bottom w:val="none" w:sz="0" w:space="0" w:color="auto"/>
            <w:right w:val="none" w:sz="0" w:space="0" w:color="auto"/>
          </w:divBdr>
          <w:divsChild>
            <w:div w:id="1354577305">
              <w:marLeft w:val="0"/>
              <w:marRight w:val="0"/>
              <w:marTop w:val="0"/>
              <w:marBottom w:val="0"/>
              <w:divBdr>
                <w:top w:val="none" w:sz="0" w:space="0" w:color="auto"/>
                <w:left w:val="none" w:sz="0" w:space="0" w:color="auto"/>
                <w:bottom w:val="none" w:sz="0" w:space="0" w:color="auto"/>
                <w:right w:val="none" w:sz="0" w:space="0" w:color="auto"/>
              </w:divBdr>
            </w:div>
            <w:div w:id="1978220787">
              <w:marLeft w:val="0"/>
              <w:marRight w:val="0"/>
              <w:marTop w:val="0"/>
              <w:marBottom w:val="0"/>
              <w:divBdr>
                <w:top w:val="none" w:sz="0" w:space="0" w:color="auto"/>
                <w:left w:val="none" w:sz="0" w:space="0" w:color="auto"/>
                <w:bottom w:val="none" w:sz="0" w:space="0" w:color="auto"/>
                <w:right w:val="none" w:sz="0" w:space="0" w:color="auto"/>
              </w:divBdr>
            </w:div>
          </w:divsChild>
        </w:div>
        <w:div w:id="895553814">
          <w:marLeft w:val="0"/>
          <w:marRight w:val="0"/>
          <w:marTop w:val="0"/>
          <w:marBottom w:val="0"/>
          <w:divBdr>
            <w:top w:val="none" w:sz="0" w:space="0" w:color="auto"/>
            <w:left w:val="none" w:sz="0" w:space="0" w:color="auto"/>
            <w:bottom w:val="none" w:sz="0" w:space="0" w:color="auto"/>
            <w:right w:val="none" w:sz="0" w:space="0" w:color="auto"/>
          </w:divBdr>
          <w:divsChild>
            <w:div w:id="1463234074">
              <w:marLeft w:val="0"/>
              <w:marRight w:val="0"/>
              <w:marTop w:val="0"/>
              <w:marBottom w:val="0"/>
              <w:divBdr>
                <w:top w:val="none" w:sz="0" w:space="0" w:color="auto"/>
                <w:left w:val="none" w:sz="0" w:space="0" w:color="auto"/>
                <w:bottom w:val="none" w:sz="0" w:space="0" w:color="auto"/>
                <w:right w:val="none" w:sz="0" w:space="0" w:color="auto"/>
              </w:divBdr>
            </w:div>
            <w:div w:id="2001158341">
              <w:marLeft w:val="0"/>
              <w:marRight w:val="0"/>
              <w:marTop w:val="0"/>
              <w:marBottom w:val="0"/>
              <w:divBdr>
                <w:top w:val="none" w:sz="0" w:space="0" w:color="auto"/>
                <w:left w:val="none" w:sz="0" w:space="0" w:color="auto"/>
                <w:bottom w:val="none" w:sz="0" w:space="0" w:color="auto"/>
                <w:right w:val="none" w:sz="0" w:space="0" w:color="auto"/>
              </w:divBdr>
            </w:div>
          </w:divsChild>
        </w:div>
        <w:div w:id="922180007">
          <w:marLeft w:val="0"/>
          <w:marRight w:val="0"/>
          <w:marTop w:val="0"/>
          <w:marBottom w:val="0"/>
          <w:divBdr>
            <w:top w:val="none" w:sz="0" w:space="0" w:color="auto"/>
            <w:left w:val="none" w:sz="0" w:space="0" w:color="auto"/>
            <w:bottom w:val="none" w:sz="0" w:space="0" w:color="auto"/>
            <w:right w:val="none" w:sz="0" w:space="0" w:color="auto"/>
          </w:divBdr>
          <w:divsChild>
            <w:div w:id="562102327">
              <w:marLeft w:val="0"/>
              <w:marRight w:val="0"/>
              <w:marTop w:val="0"/>
              <w:marBottom w:val="0"/>
              <w:divBdr>
                <w:top w:val="none" w:sz="0" w:space="0" w:color="auto"/>
                <w:left w:val="none" w:sz="0" w:space="0" w:color="auto"/>
                <w:bottom w:val="none" w:sz="0" w:space="0" w:color="auto"/>
                <w:right w:val="none" w:sz="0" w:space="0" w:color="auto"/>
              </w:divBdr>
            </w:div>
            <w:div w:id="1957328034">
              <w:marLeft w:val="0"/>
              <w:marRight w:val="0"/>
              <w:marTop w:val="0"/>
              <w:marBottom w:val="0"/>
              <w:divBdr>
                <w:top w:val="none" w:sz="0" w:space="0" w:color="auto"/>
                <w:left w:val="none" w:sz="0" w:space="0" w:color="auto"/>
                <w:bottom w:val="none" w:sz="0" w:space="0" w:color="auto"/>
                <w:right w:val="none" w:sz="0" w:space="0" w:color="auto"/>
              </w:divBdr>
            </w:div>
          </w:divsChild>
        </w:div>
        <w:div w:id="933515947">
          <w:marLeft w:val="0"/>
          <w:marRight w:val="0"/>
          <w:marTop w:val="0"/>
          <w:marBottom w:val="0"/>
          <w:divBdr>
            <w:top w:val="none" w:sz="0" w:space="0" w:color="auto"/>
            <w:left w:val="none" w:sz="0" w:space="0" w:color="auto"/>
            <w:bottom w:val="none" w:sz="0" w:space="0" w:color="auto"/>
            <w:right w:val="none" w:sz="0" w:space="0" w:color="auto"/>
          </w:divBdr>
          <w:divsChild>
            <w:div w:id="109592158">
              <w:marLeft w:val="0"/>
              <w:marRight w:val="0"/>
              <w:marTop w:val="0"/>
              <w:marBottom w:val="0"/>
              <w:divBdr>
                <w:top w:val="none" w:sz="0" w:space="0" w:color="auto"/>
                <w:left w:val="none" w:sz="0" w:space="0" w:color="auto"/>
                <w:bottom w:val="none" w:sz="0" w:space="0" w:color="auto"/>
                <w:right w:val="none" w:sz="0" w:space="0" w:color="auto"/>
              </w:divBdr>
            </w:div>
            <w:div w:id="2014724120">
              <w:marLeft w:val="0"/>
              <w:marRight w:val="0"/>
              <w:marTop w:val="0"/>
              <w:marBottom w:val="0"/>
              <w:divBdr>
                <w:top w:val="none" w:sz="0" w:space="0" w:color="auto"/>
                <w:left w:val="none" w:sz="0" w:space="0" w:color="auto"/>
                <w:bottom w:val="none" w:sz="0" w:space="0" w:color="auto"/>
                <w:right w:val="none" w:sz="0" w:space="0" w:color="auto"/>
              </w:divBdr>
            </w:div>
          </w:divsChild>
        </w:div>
        <w:div w:id="967205353">
          <w:marLeft w:val="0"/>
          <w:marRight w:val="0"/>
          <w:marTop w:val="0"/>
          <w:marBottom w:val="0"/>
          <w:divBdr>
            <w:top w:val="none" w:sz="0" w:space="0" w:color="auto"/>
            <w:left w:val="none" w:sz="0" w:space="0" w:color="auto"/>
            <w:bottom w:val="none" w:sz="0" w:space="0" w:color="auto"/>
            <w:right w:val="none" w:sz="0" w:space="0" w:color="auto"/>
          </w:divBdr>
          <w:divsChild>
            <w:div w:id="436144253">
              <w:marLeft w:val="0"/>
              <w:marRight w:val="0"/>
              <w:marTop w:val="0"/>
              <w:marBottom w:val="0"/>
              <w:divBdr>
                <w:top w:val="none" w:sz="0" w:space="0" w:color="auto"/>
                <w:left w:val="none" w:sz="0" w:space="0" w:color="auto"/>
                <w:bottom w:val="none" w:sz="0" w:space="0" w:color="auto"/>
                <w:right w:val="none" w:sz="0" w:space="0" w:color="auto"/>
              </w:divBdr>
            </w:div>
          </w:divsChild>
        </w:div>
        <w:div w:id="988676474">
          <w:marLeft w:val="0"/>
          <w:marRight w:val="0"/>
          <w:marTop w:val="0"/>
          <w:marBottom w:val="0"/>
          <w:divBdr>
            <w:top w:val="none" w:sz="0" w:space="0" w:color="auto"/>
            <w:left w:val="none" w:sz="0" w:space="0" w:color="auto"/>
            <w:bottom w:val="none" w:sz="0" w:space="0" w:color="auto"/>
            <w:right w:val="none" w:sz="0" w:space="0" w:color="auto"/>
          </w:divBdr>
          <w:divsChild>
            <w:div w:id="1767071742">
              <w:marLeft w:val="0"/>
              <w:marRight w:val="0"/>
              <w:marTop w:val="0"/>
              <w:marBottom w:val="0"/>
              <w:divBdr>
                <w:top w:val="none" w:sz="0" w:space="0" w:color="auto"/>
                <w:left w:val="none" w:sz="0" w:space="0" w:color="auto"/>
                <w:bottom w:val="none" w:sz="0" w:space="0" w:color="auto"/>
                <w:right w:val="none" w:sz="0" w:space="0" w:color="auto"/>
              </w:divBdr>
            </w:div>
            <w:div w:id="1856727140">
              <w:marLeft w:val="0"/>
              <w:marRight w:val="0"/>
              <w:marTop w:val="0"/>
              <w:marBottom w:val="0"/>
              <w:divBdr>
                <w:top w:val="none" w:sz="0" w:space="0" w:color="auto"/>
                <w:left w:val="none" w:sz="0" w:space="0" w:color="auto"/>
                <w:bottom w:val="none" w:sz="0" w:space="0" w:color="auto"/>
                <w:right w:val="none" w:sz="0" w:space="0" w:color="auto"/>
              </w:divBdr>
            </w:div>
          </w:divsChild>
        </w:div>
        <w:div w:id="993993327">
          <w:marLeft w:val="0"/>
          <w:marRight w:val="0"/>
          <w:marTop w:val="0"/>
          <w:marBottom w:val="0"/>
          <w:divBdr>
            <w:top w:val="none" w:sz="0" w:space="0" w:color="auto"/>
            <w:left w:val="none" w:sz="0" w:space="0" w:color="auto"/>
            <w:bottom w:val="none" w:sz="0" w:space="0" w:color="auto"/>
            <w:right w:val="none" w:sz="0" w:space="0" w:color="auto"/>
          </w:divBdr>
          <w:divsChild>
            <w:div w:id="361058048">
              <w:marLeft w:val="0"/>
              <w:marRight w:val="0"/>
              <w:marTop w:val="0"/>
              <w:marBottom w:val="0"/>
              <w:divBdr>
                <w:top w:val="none" w:sz="0" w:space="0" w:color="auto"/>
                <w:left w:val="none" w:sz="0" w:space="0" w:color="auto"/>
                <w:bottom w:val="none" w:sz="0" w:space="0" w:color="auto"/>
                <w:right w:val="none" w:sz="0" w:space="0" w:color="auto"/>
              </w:divBdr>
            </w:div>
            <w:div w:id="1069186845">
              <w:marLeft w:val="0"/>
              <w:marRight w:val="0"/>
              <w:marTop w:val="0"/>
              <w:marBottom w:val="0"/>
              <w:divBdr>
                <w:top w:val="none" w:sz="0" w:space="0" w:color="auto"/>
                <w:left w:val="none" w:sz="0" w:space="0" w:color="auto"/>
                <w:bottom w:val="none" w:sz="0" w:space="0" w:color="auto"/>
                <w:right w:val="none" w:sz="0" w:space="0" w:color="auto"/>
              </w:divBdr>
            </w:div>
          </w:divsChild>
        </w:div>
        <w:div w:id="1019699132">
          <w:marLeft w:val="0"/>
          <w:marRight w:val="0"/>
          <w:marTop w:val="0"/>
          <w:marBottom w:val="0"/>
          <w:divBdr>
            <w:top w:val="none" w:sz="0" w:space="0" w:color="auto"/>
            <w:left w:val="none" w:sz="0" w:space="0" w:color="auto"/>
            <w:bottom w:val="none" w:sz="0" w:space="0" w:color="auto"/>
            <w:right w:val="none" w:sz="0" w:space="0" w:color="auto"/>
          </w:divBdr>
          <w:divsChild>
            <w:div w:id="46955613">
              <w:marLeft w:val="0"/>
              <w:marRight w:val="0"/>
              <w:marTop w:val="0"/>
              <w:marBottom w:val="0"/>
              <w:divBdr>
                <w:top w:val="none" w:sz="0" w:space="0" w:color="auto"/>
                <w:left w:val="none" w:sz="0" w:space="0" w:color="auto"/>
                <w:bottom w:val="none" w:sz="0" w:space="0" w:color="auto"/>
                <w:right w:val="none" w:sz="0" w:space="0" w:color="auto"/>
              </w:divBdr>
            </w:div>
            <w:div w:id="827670651">
              <w:marLeft w:val="0"/>
              <w:marRight w:val="0"/>
              <w:marTop w:val="0"/>
              <w:marBottom w:val="0"/>
              <w:divBdr>
                <w:top w:val="none" w:sz="0" w:space="0" w:color="auto"/>
                <w:left w:val="none" w:sz="0" w:space="0" w:color="auto"/>
                <w:bottom w:val="none" w:sz="0" w:space="0" w:color="auto"/>
                <w:right w:val="none" w:sz="0" w:space="0" w:color="auto"/>
              </w:divBdr>
            </w:div>
          </w:divsChild>
        </w:div>
        <w:div w:id="1024743307">
          <w:marLeft w:val="0"/>
          <w:marRight w:val="0"/>
          <w:marTop w:val="0"/>
          <w:marBottom w:val="0"/>
          <w:divBdr>
            <w:top w:val="none" w:sz="0" w:space="0" w:color="auto"/>
            <w:left w:val="none" w:sz="0" w:space="0" w:color="auto"/>
            <w:bottom w:val="none" w:sz="0" w:space="0" w:color="auto"/>
            <w:right w:val="none" w:sz="0" w:space="0" w:color="auto"/>
          </w:divBdr>
          <w:divsChild>
            <w:div w:id="367295035">
              <w:marLeft w:val="0"/>
              <w:marRight w:val="0"/>
              <w:marTop w:val="0"/>
              <w:marBottom w:val="0"/>
              <w:divBdr>
                <w:top w:val="none" w:sz="0" w:space="0" w:color="auto"/>
                <w:left w:val="none" w:sz="0" w:space="0" w:color="auto"/>
                <w:bottom w:val="none" w:sz="0" w:space="0" w:color="auto"/>
                <w:right w:val="none" w:sz="0" w:space="0" w:color="auto"/>
              </w:divBdr>
            </w:div>
            <w:div w:id="1494107843">
              <w:marLeft w:val="0"/>
              <w:marRight w:val="0"/>
              <w:marTop w:val="0"/>
              <w:marBottom w:val="0"/>
              <w:divBdr>
                <w:top w:val="none" w:sz="0" w:space="0" w:color="auto"/>
                <w:left w:val="none" w:sz="0" w:space="0" w:color="auto"/>
                <w:bottom w:val="none" w:sz="0" w:space="0" w:color="auto"/>
                <w:right w:val="none" w:sz="0" w:space="0" w:color="auto"/>
              </w:divBdr>
            </w:div>
          </w:divsChild>
        </w:div>
        <w:div w:id="1039017049">
          <w:marLeft w:val="0"/>
          <w:marRight w:val="0"/>
          <w:marTop w:val="0"/>
          <w:marBottom w:val="0"/>
          <w:divBdr>
            <w:top w:val="none" w:sz="0" w:space="0" w:color="auto"/>
            <w:left w:val="none" w:sz="0" w:space="0" w:color="auto"/>
            <w:bottom w:val="none" w:sz="0" w:space="0" w:color="auto"/>
            <w:right w:val="none" w:sz="0" w:space="0" w:color="auto"/>
          </w:divBdr>
          <w:divsChild>
            <w:div w:id="1021783822">
              <w:marLeft w:val="0"/>
              <w:marRight w:val="0"/>
              <w:marTop w:val="0"/>
              <w:marBottom w:val="0"/>
              <w:divBdr>
                <w:top w:val="none" w:sz="0" w:space="0" w:color="auto"/>
                <w:left w:val="none" w:sz="0" w:space="0" w:color="auto"/>
                <w:bottom w:val="none" w:sz="0" w:space="0" w:color="auto"/>
                <w:right w:val="none" w:sz="0" w:space="0" w:color="auto"/>
              </w:divBdr>
            </w:div>
            <w:div w:id="1260481241">
              <w:marLeft w:val="0"/>
              <w:marRight w:val="0"/>
              <w:marTop w:val="0"/>
              <w:marBottom w:val="0"/>
              <w:divBdr>
                <w:top w:val="none" w:sz="0" w:space="0" w:color="auto"/>
                <w:left w:val="none" w:sz="0" w:space="0" w:color="auto"/>
                <w:bottom w:val="none" w:sz="0" w:space="0" w:color="auto"/>
                <w:right w:val="none" w:sz="0" w:space="0" w:color="auto"/>
              </w:divBdr>
            </w:div>
          </w:divsChild>
        </w:div>
        <w:div w:id="1043792830">
          <w:marLeft w:val="0"/>
          <w:marRight w:val="0"/>
          <w:marTop w:val="0"/>
          <w:marBottom w:val="0"/>
          <w:divBdr>
            <w:top w:val="none" w:sz="0" w:space="0" w:color="auto"/>
            <w:left w:val="none" w:sz="0" w:space="0" w:color="auto"/>
            <w:bottom w:val="none" w:sz="0" w:space="0" w:color="auto"/>
            <w:right w:val="none" w:sz="0" w:space="0" w:color="auto"/>
          </w:divBdr>
          <w:divsChild>
            <w:div w:id="106242699">
              <w:marLeft w:val="0"/>
              <w:marRight w:val="0"/>
              <w:marTop w:val="0"/>
              <w:marBottom w:val="0"/>
              <w:divBdr>
                <w:top w:val="none" w:sz="0" w:space="0" w:color="auto"/>
                <w:left w:val="none" w:sz="0" w:space="0" w:color="auto"/>
                <w:bottom w:val="none" w:sz="0" w:space="0" w:color="auto"/>
                <w:right w:val="none" w:sz="0" w:space="0" w:color="auto"/>
              </w:divBdr>
            </w:div>
            <w:div w:id="890269827">
              <w:marLeft w:val="0"/>
              <w:marRight w:val="0"/>
              <w:marTop w:val="0"/>
              <w:marBottom w:val="0"/>
              <w:divBdr>
                <w:top w:val="none" w:sz="0" w:space="0" w:color="auto"/>
                <w:left w:val="none" w:sz="0" w:space="0" w:color="auto"/>
                <w:bottom w:val="none" w:sz="0" w:space="0" w:color="auto"/>
                <w:right w:val="none" w:sz="0" w:space="0" w:color="auto"/>
              </w:divBdr>
            </w:div>
          </w:divsChild>
        </w:div>
        <w:div w:id="1044018743">
          <w:marLeft w:val="0"/>
          <w:marRight w:val="0"/>
          <w:marTop w:val="0"/>
          <w:marBottom w:val="0"/>
          <w:divBdr>
            <w:top w:val="none" w:sz="0" w:space="0" w:color="auto"/>
            <w:left w:val="none" w:sz="0" w:space="0" w:color="auto"/>
            <w:bottom w:val="none" w:sz="0" w:space="0" w:color="auto"/>
            <w:right w:val="none" w:sz="0" w:space="0" w:color="auto"/>
          </w:divBdr>
          <w:divsChild>
            <w:div w:id="470826331">
              <w:marLeft w:val="0"/>
              <w:marRight w:val="0"/>
              <w:marTop w:val="0"/>
              <w:marBottom w:val="0"/>
              <w:divBdr>
                <w:top w:val="none" w:sz="0" w:space="0" w:color="auto"/>
                <w:left w:val="none" w:sz="0" w:space="0" w:color="auto"/>
                <w:bottom w:val="none" w:sz="0" w:space="0" w:color="auto"/>
                <w:right w:val="none" w:sz="0" w:space="0" w:color="auto"/>
              </w:divBdr>
            </w:div>
            <w:div w:id="811099541">
              <w:marLeft w:val="0"/>
              <w:marRight w:val="0"/>
              <w:marTop w:val="0"/>
              <w:marBottom w:val="0"/>
              <w:divBdr>
                <w:top w:val="none" w:sz="0" w:space="0" w:color="auto"/>
                <w:left w:val="none" w:sz="0" w:space="0" w:color="auto"/>
                <w:bottom w:val="none" w:sz="0" w:space="0" w:color="auto"/>
                <w:right w:val="none" w:sz="0" w:space="0" w:color="auto"/>
              </w:divBdr>
            </w:div>
            <w:div w:id="1860392817">
              <w:marLeft w:val="0"/>
              <w:marRight w:val="0"/>
              <w:marTop w:val="0"/>
              <w:marBottom w:val="0"/>
              <w:divBdr>
                <w:top w:val="none" w:sz="0" w:space="0" w:color="auto"/>
                <w:left w:val="none" w:sz="0" w:space="0" w:color="auto"/>
                <w:bottom w:val="none" w:sz="0" w:space="0" w:color="auto"/>
                <w:right w:val="none" w:sz="0" w:space="0" w:color="auto"/>
              </w:divBdr>
            </w:div>
            <w:div w:id="1946425095">
              <w:marLeft w:val="0"/>
              <w:marRight w:val="0"/>
              <w:marTop w:val="0"/>
              <w:marBottom w:val="0"/>
              <w:divBdr>
                <w:top w:val="none" w:sz="0" w:space="0" w:color="auto"/>
                <w:left w:val="none" w:sz="0" w:space="0" w:color="auto"/>
                <w:bottom w:val="none" w:sz="0" w:space="0" w:color="auto"/>
                <w:right w:val="none" w:sz="0" w:space="0" w:color="auto"/>
              </w:divBdr>
            </w:div>
          </w:divsChild>
        </w:div>
        <w:div w:id="1071545040">
          <w:marLeft w:val="0"/>
          <w:marRight w:val="0"/>
          <w:marTop w:val="0"/>
          <w:marBottom w:val="0"/>
          <w:divBdr>
            <w:top w:val="none" w:sz="0" w:space="0" w:color="auto"/>
            <w:left w:val="none" w:sz="0" w:space="0" w:color="auto"/>
            <w:bottom w:val="none" w:sz="0" w:space="0" w:color="auto"/>
            <w:right w:val="none" w:sz="0" w:space="0" w:color="auto"/>
          </w:divBdr>
          <w:divsChild>
            <w:div w:id="644697028">
              <w:marLeft w:val="0"/>
              <w:marRight w:val="0"/>
              <w:marTop w:val="0"/>
              <w:marBottom w:val="0"/>
              <w:divBdr>
                <w:top w:val="none" w:sz="0" w:space="0" w:color="auto"/>
                <w:left w:val="none" w:sz="0" w:space="0" w:color="auto"/>
                <w:bottom w:val="none" w:sz="0" w:space="0" w:color="auto"/>
                <w:right w:val="none" w:sz="0" w:space="0" w:color="auto"/>
              </w:divBdr>
            </w:div>
            <w:div w:id="1007557565">
              <w:marLeft w:val="0"/>
              <w:marRight w:val="0"/>
              <w:marTop w:val="0"/>
              <w:marBottom w:val="0"/>
              <w:divBdr>
                <w:top w:val="none" w:sz="0" w:space="0" w:color="auto"/>
                <w:left w:val="none" w:sz="0" w:space="0" w:color="auto"/>
                <w:bottom w:val="none" w:sz="0" w:space="0" w:color="auto"/>
                <w:right w:val="none" w:sz="0" w:space="0" w:color="auto"/>
              </w:divBdr>
            </w:div>
          </w:divsChild>
        </w:div>
        <w:div w:id="1140271392">
          <w:marLeft w:val="0"/>
          <w:marRight w:val="0"/>
          <w:marTop w:val="0"/>
          <w:marBottom w:val="0"/>
          <w:divBdr>
            <w:top w:val="none" w:sz="0" w:space="0" w:color="auto"/>
            <w:left w:val="none" w:sz="0" w:space="0" w:color="auto"/>
            <w:bottom w:val="none" w:sz="0" w:space="0" w:color="auto"/>
            <w:right w:val="none" w:sz="0" w:space="0" w:color="auto"/>
          </w:divBdr>
          <w:divsChild>
            <w:div w:id="56712046">
              <w:marLeft w:val="0"/>
              <w:marRight w:val="0"/>
              <w:marTop w:val="0"/>
              <w:marBottom w:val="0"/>
              <w:divBdr>
                <w:top w:val="none" w:sz="0" w:space="0" w:color="auto"/>
                <w:left w:val="none" w:sz="0" w:space="0" w:color="auto"/>
                <w:bottom w:val="none" w:sz="0" w:space="0" w:color="auto"/>
                <w:right w:val="none" w:sz="0" w:space="0" w:color="auto"/>
              </w:divBdr>
            </w:div>
            <w:div w:id="544833146">
              <w:marLeft w:val="0"/>
              <w:marRight w:val="0"/>
              <w:marTop w:val="0"/>
              <w:marBottom w:val="0"/>
              <w:divBdr>
                <w:top w:val="none" w:sz="0" w:space="0" w:color="auto"/>
                <w:left w:val="none" w:sz="0" w:space="0" w:color="auto"/>
                <w:bottom w:val="none" w:sz="0" w:space="0" w:color="auto"/>
                <w:right w:val="none" w:sz="0" w:space="0" w:color="auto"/>
              </w:divBdr>
            </w:div>
          </w:divsChild>
        </w:div>
        <w:div w:id="1146438161">
          <w:marLeft w:val="0"/>
          <w:marRight w:val="0"/>
          <w:marTop w:val="0"/>
          <w:marBottom w:val="0"/>
          <w:divBdr>
            <w:top w:val="none" w:sz="0" w:space="0" w:color="auto"/>
            <w:left w:val="none" w:sz="0" w:space="0" w:color="auto"/>
            <w:bottom w:val="none" w:sz="0" w:space="0" w:color="auto"/>
            <w:right w:val="none" w:sz="0" w:space="0" w:color="auto"/>
          </w:divBdr>
          <w:divsChild>
            <w:div w:id="646932543">
              <w:marLeft w:val="0"/>
              <w:marRight w:val="0"/>
              <w:marTop w:val="0"/>
              <w:marBottom w:val="0"/>
              <w:divBdr>
                <w:top w:val="none" w:sz="0" w:space="0" w:color="auto"/>
                <w:left w:val="none" w:sz="0" w:space="0" w:color="auto"/>
                <w:bottom w:val="none" w:sz="0" w:space="0" w:color="auto"/>
                <w:right w:val="none" w:sz="0" w:space="0" w:color="auto"/>
              </w:divBdr>
            </w:div>
            <w:div w:id="1186168555">
              <w:marLeft w:val="0"/>
              <w:marRight w:val="0"/>
              <w:marTop w:val="0"/>
              <w:marBottom w:val="0"/>
              <w:divBdr>
                <w:top w:val="none" w:sz="0" w:space="0" w:color="auto"/>
                <w:left w:val="none" w:sz="0" w:space="0" w:color="auto"/>
                <w:bottom w:val="none" w:sz="0" w:space="0" w:color="auto"/>
                <w:right w:val="none" w:sz="0" w:space="0" w:color="auto"/>
              </w:divBdr>
            </w:div>
            <w:div w:id="1543442408">
              <w:marLeft w:val="0"/>
              <w:marRight w:val="0"/>
              <w:marTop w:val="0"/>
              <w:marBottom w:val="0"/>
              <w:divBdr>
                <w:top w:val="none" w:sz="0" w:space="0" w:color="auto"/>
                <w:left w:val="none" w:sz="0" w:space="0" w:color="auto"/>
                <w:bottom w:val="none" w:sz="0" w:space="0" w:color="auto"/>
                <w:right w:val="none" w:sz="0" w:space="0" w:color="auto"/>
              </w:divBdr>
            </w:div>
          </w:divsChild>
        </w:div>
        <w:div w:id="1161580625">
          <w:marLeft w:val="0"/>
          <w:marRight w:val="0"/>
          <w:marTop w:val="0"/>
          <w:marBottom w:val="0"/>
          <w:divBdr>
            <w:top w:val="none" w:sz="0" w:space="0" w:color="auto"/>
            <w:left w:val="none" w:sz="0" w:space="0" w:color="auto"/>
            <w:bottom w:val="none" w:sz="0" w:space="0" w:color="auto"/>
            <w:right w:val="none" w:sz="0" w:space="0" w:color="auto"/>
          </w:divBdr>
          <w:divsChild>
            <w:div w:id="287859624">
              <w:marLeft w:val="0"/>
              <w:marRight w:val="0"/>
              <w:marTop w:val="0"/>
              <w:marBottom w:val="0"/>
              <w:divBdr>
                <w:top w:val="none" w:sz="0" w:space="0" w:color="auto"/>
                <w:left w:val="none" w:sz="0" w:space="0" w:color="auto"/>
                <w:bottom w:val="none" w:sz="0" w:space="0" w:color="auto"/>
                <w:right w:val="none" w:sz="0" w:space="0" w:color="auto"/>
              </w:divBdr>
            </w:div>
            <w:div w:id="1477139529">
              <w:marLeft w:val="0"/>
              <w:marRight w:val="0"/>
              <w:marTop w:val="0"/>
              <w:marBottom w:val="0"/>
              <w:divBdr>
                <w:top w:val="none" w:sz="0" w:space="0" w:color="auto"/>
                <w:left w:val="none" w:sz="0" w:space="0" w:color="auto"/>
                <w:bottom w:val="none" w:sz="0" w:space="0" w:color="auto"/>
                <w:right w:val="none" w:sz="0" w:space="0" w:color="auto"/>
              </w:divBdr>
            </w:div>
          </w:divsChild>
        </w:div>
        <w:div w:id="1165168546">
          <w:marLeft w:val="0"/>
          <w:marRight w:val="0"/>
          <w:marTop w:val="0"/>
          <w:marBottom w:val="0"/>
          <w:divBdr>
            <w:top w:val="none" w:sz="0" w:space="0" w:color="auto"/>
            <w:left w:val="none" w:sz="0" w:space="0" w:color="auto"/>
            <w:bottom w:val="none" w:sz="0" w:space="0" w:color="auto"/>
            <w:right w:val="none" w:sz="0" w:space="0" w:color="auto"/>
          </w:divBdr>
          <w:divsChild>
            <w:div w:id="783228151">
              <w:marLeft w:val="0"/>
              <w:marRight w:val="0"/>
              <w:marTop w:val="0"/>
              <w:marBottom w:val="0"/>
              <w:divBdr>
                <w:top w:val="none" w:sz="0" w:space="0" w:color="auto"/>
                <w:left w:val="none" w:sz="0" w:space="0" w:color="auto"/>
                <w:bottom w:val="none" w:sz="0" w:space="0" w:color="auto"/>
                <w:right w:val="none" w:sz="0" w:space="0" w:color="auto"/>
              </w:divBdr>
            </w:div>
            <w:div w:id="1204319425">
              <w:marLeft w:val="0"/>
              <w:marRight w:val="0"/>
              <w:marTop w:val="0"/>
              <w:marBottom w:val="0"/>
              <w:divBdr>
                <w:top w:val="none" w:sz="0" w:space="0" w:color="auto"/>
                <w:left w:val="none" w:sz="0" w:space="0" w:color="auto"/>
                <w:bottom w:val="none" w:sz="0" w:space="0" w:color="auto"/>
                <w:right w:val="none" w:sz="0" w:space="0" w:color="auto"/>
              </w:divBdr>
            </w:div>
          </w:divsChild>
        </w:div>
        <w:div w:id="1181167753">
          <w:marLeft w:val="0"/>
          <w:marRight w:val="0"/>
          <w:marTop w:val="0"/>
          <w:marBottom w:val="0"/>
          <w:divBdr>
            <w:top w:val="none" w:sz="0" w:space="0" w:color="auto"/>
            <w:left w:val="none" w:sz="0" w:space="0" w:color="auto"/>
            <w:bottom w:val="none" w:sz="0" w:space="0" w:color="auto"/>
            <w:right w:val="none" w:sz="0" w:space="0" w:color="auto"/>
          </w:divBdr>
          <w:divsChild>
            <w:div w:id="9718146">
              <w:marLeft w:val="0"/>
              <w:marRight w:val="0"/>
              <w:marTop w:val="0"/>
              <w:marBottom w:val="0"/>
              <w:divBdr>
                <w:top w:val="none" w:sz="0" w:space="0" w:color="auto"/>
                <w:left w:val="none" w:sz="0" w:space="0" w:color="auto"/>
                <w:bottom w:val="none" w:sz="0" w:space="0" w:color="auto"/>
                <w:right w:val="none" w:sz="0" w:space="0" w:color="auto"/>
              </w:divBdr>
            </w:div>
            <w:div w:id="562763256">
              <w:marLeft w:val="0"/>
              <w:marRight w:val="0"/>
              <w:marTop w:val="0"/>
              <w:marBottom w:val="0"/>
              <w:divBdr>
                <w:top w:val="none" w:sz="0" w:space="0" w:color="auto"/>
                <w:left w:val="none" w:sz="0" w:space="0" w:color="auto"/>
                <w:bottom w:val="none" w:sz="0" w:space="0" w:color="auto"/>
                <w:right w:val="none" w:sz="0" w:space="0" w:color="auto"/>
              </w:divBdr>
            </w:div>
          </w:divsChild>
        </w:div>
        <w:div w:id="1189835562">
          <w:marLeft w:val="0"/>
          <w:marRight w:val="0"/>
          <w:marTop w:val="0"/>
          <w:marBottom w:val="0"/>
          <w:divBdr>
            <w:top w:val="none" w:sz="0" w:space="0" w:color="auto"/>
            <w:left w:val="none" w:sz="0" w:space="0" w:color="auto"/>
            <w:bottom w:val="none" w:sz="0" w:space="0" w:color="auto"/>
            <w:right w:val="none" w:sz="0" w:space="0" w:color="auto"/>
          </w:divBdr>
          <w:divsChild>
            <w:div w:id="503328716">
              <w:marLeft w:val="0"/>
              <w:marRight w:val="0"/>
              <w:marTop w:val="0"/>
              <w:marBottom w:val="0"/>
              <w:divBdr>
                <w:top w:val="none" w:sz="0" w:space="0" w:color="auto"/>
                <w:left w:val="none" w:sz="0" w:space="0" w:color="auto"/>
                <w:bottom w:val="none" w:sz="0" w:space="0" w:color="auto"/>
                <w:right w:val="none" w:sz="0" w:space="0" w:color="auto"/>
              </w:divBdr>
            </w:div>
            <w:div w:id="1045328408">
              <w:marLeft w:val="0"/>
              <w:marRight w:val="0"/>
              <w:marTop w:val="0"/>
              <w:marBottom w:val="0"/>
              <w:divBdr>
                <w:top w:val="none" w:sz="0" w:space="0" w:color="auto"/>
                <w:left w:val="none" w:sz="0" w:space="0" w:color="auto"/>
                <w:bottom w:val="none" w:sz="0" w:space="0" w:color="auto"/>
                <w:right w:val="none" w:sz="0" w:space="0" w:color="auto"/>
              </w:divBdr>
            </w:div>
          </w:divsChild>
        </w:div>
        <w:div w:id="1211310615">
          <w:marLeft w:val="0"/>
          <w:marRight w:val="0"/>
          <w:marTop w:val="0"/>
          <w:marBottom w:val="0"/>
          <w:divBdr>
            <w:top w:val="none" w:sz="0" w:space="0" w:color="auto"/>
            <w:left w:val="none" w:sz="0" w:space="0" w:color="auto"/>
            <w:bottom w:val="none" w:sz="0" w:space="0" w:color="auto"/>
            <w:right w:val="none" w:sz="0" w:space="0" w:color="auto"/>
          </w:divBdr>
          <w:divsChild>
            <w:div w:id="658341352">
              <w:marLeft w:val="0"/>
              <w:marRight w:val="0"/>
              <w:marTop w:val="0"/>
              <w:marBottom w:val="0"/>
              <w:divBdr>
                <w:top w:val="none" w:sz="0" w:space="0" w:color="auto"/>
                <w:left w:val="none" w:sz="0" w:space="0" w:color="auto"/>
                <w:bottom w:val="none" w:sz="0" w:space="0" w:color="auto"/>
                <w:right w:val="none" w:sz="0" w:space="0" w:color="auto"/>
              </w:divBdr>
            </w:div>
          </w:divsChild>
        </w:div>
        <w:div w:id="1220480697">
          <w:marLeft w:val="0"/>
          <w:marRight w:val="0"/>
          <w:marTop w:val="0"/>
          <w:marBottom w:val="0"/>
          <w:divBdr>
            <w:top w:val="none" w:sz="0" w:space="0" w:color="auto"/>
            <w:left w:val="none" w:sz="0" w:space="0" w:color="auto"/>
            <w:bottom w:val="none" w:sz="0" w:space="0" w:color="auto"/>
            <w:right w:val="none" w:sz="0" w:space="0" w:color="auto"/>
          </w:divBdr>
          <w:divsChild>
            <w:div w:id="937634680">
              <w:marLeft w:val="0"/>
              <w:marRight w:val="0"/>
              <w:marTop w:val="0"/>
              <w:marBottom w:val="0"/>
              <w:divBdr>
                <w:top w:val="none" w:sz="0" w:space="0" w:color="auto"/>
                <w:left w:val="none" w:sz="0" w:space="0" w:color="auto"/>
                <w:bottom w:val="none" w:sz="0" w:space="0" w:color="auto"/>
                <w:right w:val="none" w:sz="0" w:space="0" w:color="auto"/>
              </w:divBdr>
            </w:div>
            <w:div w:id="1098525681">
              <w:marLeft w:val="0"/>
              <w:marRight w:val="0"/>
              <w:marTop w:val="0"/>
              <w:marBottom w:val="0"/>
              <w:divBdr>
                <w:top w:val="none" w:sz="0" w:space="0" w:color="auto"/>
                <w:left w:val="none" w:sz="0" w:space="0" w:color="auto"/>
                <w:bottom w:val="none" w:sz="0" w:space="0" w:color="auto"/>
                <w:right w:val="none" w:sz="0" w:space="0" w:color="auto"/>
              </w:divBdr>
            </w:div>
          </w:divsChild>
        </w:div>
        <w:div w:id="1251501628">
          <w:marLeft w:val="0"/>
          <w:marRight w:val="0"/>
          <w:marTop w:val="0"/>
          <w:marBottom w:val="0"/>
          <w:divBdr>
            <w:top w:val="none" w:sz="0" w:space="0" w:color="auto"/>
            <w:left w:val="none" w:sz="0" w:space="0" w:color="auto"/>
            <w:bottom w:val="none" w:sz="0" w:space="0" w:color="auto"/>
            <w:right w:val="none" w:sz="0" w:space="0" w:color="auto"/>
          </w:divBdr>
          <w:divsChild>
            <w:div w:id="894392886">
              <w:marLeft w:val="0"/>
              <w:marRight w:val="0"/>
              <w:marTop w:val="0"/>
              <w:marBottom w:val="0"/>
              <w:divBdr>
                <w:top w:val="none" w:sz="0" w:space="0" w:color="auto"/>
                <w:left w:val="none" w:sz="0" w:space="0" w:color="auto"/>
                <w:bottom w:val="none" w:sz="0" w:space="0" w:color="auto"/>
                <w:right w:val="none" w:sz="0" w:space="0" w:color="auto"/>
              </w:divBdr>
            </w:div>
            <w:div w:id="1846482420">
              <w:marLeft w:val="0"/>
              <w:marRight w:val="0"/>
              <w:marTop w:val="0"/>
              <w:marBottom w:val="0"/>
              <w:divBdr>
                <w:top w:val="none" w:sz="0" w:space="0" w:color="auto"/>
                <w:left w:val="none" w:sz="0" w:space="0" w:color="auto"/>
                <w:bottom w:val="none" w:sz="0" w:space="0" w:color="auto"/>
                <w:right w:val="none" w:sz="0" w:space="0" w:color="auto"/>
              </w:divBdr>
            </w:div>
          </w:divsChild>
        </w:div>
        <w:div w:id="1266159383">
          <w:marLeft w:val="0"/>
          <w:marRight w:val="0"/>
          <w:marTop w:val="0"/>
          <w:marBottom w:val="0"/>
          <w:divBdr>
            <w:top w:val="none" w:sz="0" w:space="0" w:color="auto"/>
            <w:left w:val="none" w:sz="0" w:space="0" w:color="auto"/>
            <w:bottom w:val="none" w:sz="0" w:space="0" w:color="auto"/>
            <w:right w:val="none" w:sz="0" w:space="0" w:color="auto"/>
          </w:divBdr>
          <w:divsChild>
            <w:div w:id="749231983">
              <w:marLeft w:val="0"/>
              <w:marRight w:val="0"/>
              <w:marTop w:val="0"/>
              <w:marBottom w:val="0"/>
              <w:divBdr>
                <w:top w:val="none" w:sz="0" w:space="0" w:color="auto"/>
                <w:left w:val="none" w:sz="0" w:space="0" w:color="auto"/>
                <w:bottom w:val="none" w:sz="0" w:space="0" w:color="auto"/>
                <w:right w:val="none" w:sz="0" w:space="0" w:color="auto"/>
              </w:divBdr>
            </w:div>
            <w:div w:id="1079056688">
              <w:marLeft w:val="0"/>
              <w:marRight w:val="0"/>
              <w:marTop w:val="0"/>
              <w:marBottom w:val="0"/>
              <w:divBdr>
                <w:top w:val="none" w:sz="0" w:space="0" w:color="auto"/>
                <w:left w:val="none" w:sz="0" w:space="0" w:color="auto"/>
                <w:bottom w:val="none" w:sz="0" w:space="0" w:color="auto"/>
                <w:right w:val="none" w:sz="0" w:space="0" w:color="auto"/>
              </w:divBdr>
            </w:div>
          </w:divsChild>
        </w:div>
        <w:div w:id="1298216172">
          <w:marLeft w:val="0"/>
          <w:marRight w:val="0"/>
          <w:marTop w:val="0"/>
          <w:marBottom w:val="0"/>
          <w:divBdr>
            <w:top w:val="none" w:sz="0" w:space="0" w:color="auto"/>
            <w:left w:val="none" w:sz="0" w:space="0" w:color="auto"/>
            <w:bottom w:val="none" w:sz="0" w:space="0" w:color="auto"/>
            <w:right w:val="none" w:sz="0" w:space="0" w:color="auto"/>
          </w:divBdr>
          <w:divsChild>
            <w:div w:id="514809886">
              <w:marLeft w:val="0"/>
              <w:marRight w:val="0"/>
              <w:marTop w:val="0"/>
              <w:marBottom w:val="0"/>
              <w:divBdr>
                <w:top w:val="none" w:sz="0" w:space="0" w:color="auto"/>
                <w:left w:val="none" w:sz="0" w:space="0" w:color="auto"/>
                <w:bottom w:val="none" w:sz="0" w:space="0" w:color="auto"/>
                <w:right w:val="none" w:sz="0" w:space="0" w:color="auto"/>
              </w:divBdr>
            </w:div>
            <w:div w:id="2025087925">
              <w:marLeft w:val="0"/>
              <w:marRight w:val="0"/>
              <w:marTop w:val="0"/>
              <w:marBottom w:val="0"/>
              <w:divBdr>
                <w:top w:val="none" w:sz="0" w:space="0" w:color="auto"/>
                <w:left w:val="none" w:sz="0" w:space="0" w:color="auto"/>
                <w:bottom w:val="none" w:sz="0" w:space="0" w:color="auto"/>
                <w:right w:val="none" w:sz="0" w:space="0" w:color="auto"/>
              </w:divBdr>
            </w:div>
          </w:divsChild>
        </w:div>
        <w:div w:id="1303540912">
          <w:marLeft w:val="0"/>
          <w:marRight w:val="0"/>
          <w:marTop w:val="0"/>
          <w:marBottom w:val="0"/>
          <w:divBdr>
            <w:top w:val="none" w:sz="0" w:space="0" w:color="auto"/>
            <w:left w:val="none" w:sz="0" w:space="0" w:color="auto"/>
            <w:bottom w:val="none" w:sz="0" w:space="0" w:color="auto"/>
            <w:right w:val="none" w:sz="0" w:space="0" w:color="auto"/>
          </w:divBdr>
          <w:divsChild>
            <w:div w:id="154957454">
              <w:marLeft w:val="0"/>
              <w:marRight w:val="0"/>
              <w:marTop w:val="0"/>
              <w:marBottom w:val="0"/>
              <w:divBdr>
                <w:top w:val="none" w:sz="0" w:space="0" w:color="auto"/>
                <w:left w:val="none" w:sz="0" w:space="0" w:color="auto"/>
                <w:bottom w:val="none" w:sz="0" w:space="0" w:color="auto"/>
                <w:right w:val="none" w:sz="0" w:space="0" w:color="auto"/>
              </w:divBdr>
            </w:div>
            <w:div w:id="1327779615">
              <w:marLeft w:val="0"/>
              <w:marRight w:val="0"/>
              <w:marTop w:val="0"/>
              <w:marBottom w:val="0"/>
              <w:divBdr>
                <w:top w:val="none" w:sz="0" w:space="0" w:color="auto"/>
                <w:left w:val="none" w:sz="0" w:space="0" w:color="auto"/>
                <w:bottom w:val="none" w:sz="0" w:space="0" w:color="auto"/>
                <w:right w:val="none" w:sz="0" w:space="0" w:color="auto"/>
              </w:divBdr>
            </w:div>
          </w:divsChild>
        </w:div>
        <w:div w:id="1321810369">
          <w:marLeft w:val="0"/>
          <w:marRight w:val="0"/>
          <w:marTop w:val="0"/>
          <w:marBottom w:val="0"/>
          <w:divBdr>
            <w:top w:val="none" w:sz="0" w:space="0" w:color="auto"/>
            <w:left w:val="none" w:sz="0" w:space="0" w:color="auto"/>
            <w:bottom w:val="none" w:sz="0" w:space="0" w:color="auto"/>
            <w:right w:val="none" w:sz="0" w:space="0" w:color="auto"/>
          </w:divBdr>
          <w:divsChild>
            <w:div w:id="1361321371">
              <w:marLeft w:val="0"/>
              <w:marRight w:val="0"/>
              <w:marTop w:val="0"/>
              <w:marBottom w:val="0"/>
              <w:divBdr>
                <w:top w:val="none" w:sz="0" w:space="0" w:color="auto"/>
                <w:left w:val="none" w:sz="0" w:space="0" w:color="auto"/>
                <w:bottom w:val="none" w:sz="0" w:space="0" w:color="auto"/>
                <w:right w:val="none" w:sz="0" w:space="0" w:color="auto"/>
              </w:divBdr>
            </w:div>
            <w:div w:id="1826045271">
              <w:marLeft w:val="0"/>
              <w:marRight w:val="0"/>
              <w:marTop w:val="0"/>
              <w:marBottom w:val="0"/>
              <w:divBdr>
                <w:top w:val="none" w:sz="0" w:space="0" w:color="auto"/>
                <w:left w:val="none" w:sz="0" w:space="0" w:color="auto"/>
                <w:bottom w:val="none" w:sz="0" w:space="0" w:color="auto"/>
                <w:right w:val="none" w:sz="0" w:space="0" w:color="auto"/>
              </w:divBdr>
            </w:div>
          </w:divsChild>
        </w:div>
        <w:div w:id="1333489057">
          <w:marLeft w:val="0"/>
          <w:marRight w:val="0"/>
          <w:marTop w:val="0"/>
          <w:marBottom w:val="0"/>
          <w:divBdr>
            <w:top w:val="none" w:sz="0" w:space="0" w:color="auto"/>
            <w:left w:val="none" w:sz="0" w:space="0" w:color="auto"/>
            <w:bottom w:val="none" w:sz="0" w:space="0" w:color="auto"/>
            <w:right w:val="none" w:sz="0" w:space="0" w:color="auto"/>
          </w:divBdr>
          <w:divsChild>
            <w:div w:id="884826671">
              <w:marLeft w:val="0"/>
              <w:marRight w:val="0"/>
              <w:marTop w:val="0"/>
              <w:marBottom w:val="0"/>
              <w:divBdr>
                <w:top w:val="none" w:sz="0" w:space="0" w:color="auto"/>
                <w:left w:val="none" w:sz="0" w:space="0" w:color="auto"/>
                <w:bottom w:val="none" w:sz="0" w:space="0" w:color="auto"/>
                <w:right w:val="none" w:sz="0" w:space="0" w:color="auto"/>
              </w:divBdr>
            </w:div>
            <w:div w:id="2114014969">
              <w:marLeft w:val="0"/>
              <w:marRight w:val="0"/>
              <w:marTop w:val="0"/>
              <w:marBottom w:val="0"/>
              <w:divBdr>
                <w:top w:val="none" w:sz="0" w:space="0" w:color="auto"/>
                <w:left w:val="none" w:sz="0" w:space="0" w:color="auto"/>
                <w:bottom w:val="none" w:sz="0" w:space="0" w:color="auto"/>
                <w:right w:val="none" w:sz="0" w:space="0" w:color="auto"/>
              </w:divBdr>
            </w:div>
          </w:divsChild>
        </w:div>
        <w:div w:id="1373187703">
          <w:marLeft w:val="0"/>
          <w:marRight w:val="0"/>
          <w:marTop w:val="0"/>
          <w:marBottom w:val="0"/>
          <w:divBdr>
            <w:top w:val="none" w:sz="0" w:space="0" w:color="auto"/>
            <w:left w:val="none" w:sz="0" w:space="0" w:color="auto"/>
            <w:bottom w:val="none" w:sz="0" w:space="0" w:color="auto"/>
            <w:right w:val="none" w:sz="0" w:space="0" w:color="auto"/>
          </w:divBdr>
          <w:divsChild>
            <w:div w:id="1579096728">
              <w:marLeft w:val="0"/>
              <w:marRight w:val="0"/>
              <w:marTop w:val="0"/>
              <w:marBottom w:val="0"/>
              <w:divBdr>
                <w:top w:val="none" w:sz="0" w:space="0" w:color="auto"/>
                <w:left w:val="none" w:sz="0" w:space="0" w:color="auto"/>
                <w:bottom w:val="none" w:sz="0" w:space="0" w:color="auto"/>
                <w:right w:val="none" w:sz="0" w:space="0" w:color="auto"/>
              </w:divBdr>
            </w:div>
            <w:div w:id="2050378102">
              <w:marLeft w:val="0"/>
              <w:marRight w:val="0"/>
              <w:marTop w:val="0"/>
              <w:marBottom w:val="0"/>
              <w:divBdr>
                <w:top w:val="none" w:sz="0" w:space="0" w:color="auto"/>
                <w:left w:val="none" w:sz="0" w:space="0" w:color="auto"/>
                <w:bottom w:val="none" w:sz="0" w:space="0" w:color="auto"/>
                <w:right w:val="none" w:sz="0" w:space="0" w:color="auto"/>
              </w:divBdr>
            </w:div>
          </w:divsChild>
        </w:div>
        <w:div w:id="1390574391">
          <w:marLeft w:val="0"/>
          <w:marRight w:val="0"/>
          <w:marTop w:val="0"/>
          <w:marBottom w:val="0"/>
          <w:divBdr>
            <w:top w:val="none" w:sz="0" w:space="0" w:color="auto"/>
            <w:left w:val="none" w:sz="0" w:space="0" w:color="auto"/>
            <w:bottom w:val="none" w:sz="0" w:space="0" w:color="auto"/>
            <w:right w:val="none" w:sz="0" w:space="0" w:color="auto"/>
          </w:divBdr>
          <w:divsChild>
            <w:div w:id="94521378">
              <w:marLeft w:val="0"/>
              <w:marRight w:val="0"/>
              <w:marTop w:val="0"/>
              <w:marBottom w:val="0"/>
              <w:divBdr>
                <w:top w:val="none" w:sz="0" w:space="0" w:color="auto"/>
                <w:left w:val="none" w:sz="0" w:space="0" w:color="auto"/>
                <w:bottom w:val="none" w:sz="0" w:space="0" w:color="auto"/>
                <w:right w:val="none" w:sz="0" w:space="0" w:color="auto"/>
              </w:divBdr>
            </w:div>
            <w:div w:id="1610356207">
              <w:marLeft w:val="0"/>
              <w:marRight w:val="0"/>
              <w:marTop w:val="0"/>
              <w:marBottom w:val="0"/>
              <w:divBdr>
                <w:top w:val="none" w:sz="0" w:space="0" w:color="auto"/>
                <w:left w:val="none" w:sz="0" w:space="0" w:color="auto"/>
                <w:bottom w:val="none" w:sz="0" w:space="0" w:color="auto"/>
                <w:right w:val="none" w:sz="0" w:space="0" w:color="auto"/>
              </w:divBdr>
            </w:div>
          </w:divsChild>
        </w:div>
        <w:div w:id="1396202829">
          <w:marLeft w:val="0"/>
          <w:marRight w:val="0"/>
          <w:marTop w:val="0"/>
          <w:marBottom w:val="0"/>
          <w:divBdr>
            <w:top w:val="none" w:sz="0" w:space="0" w:color="auto"/>
            <w:left w:val="none" w:sz="0" w:space="0" w:color="auto"/>
            <w:bottom w:val="none" w:sz="0" w:space="0" w:color="auto"/>
            <w:right w:val="none" w:sz="0" w:space="0" w:color="auto"/>
          </w:divBdr>
          <w:divsChild>
            <w:div w:id="264459589">
              <w:marLeft w:val="0"/>
              <w:marRight w:val="0"/>
              <w:marTop w:val="0"/>
              <w:marBottom w:val="0"/>
              <w:divBdr>
                <w:top w:val="none" w:sz="0" w:space="0" w:color="auto"/>
                <w:left w:val="none" w:sz="0" w:space="0" w:color="auto"/>
                <w:bottom w:val="none" w:sz="0" w:space="0" w:color="auto"/>
                <w:right w:val="none" w:sz="0" w:space="0" w:color="auto"/>
              </w:divBdr>
            </w:div>
            <w:div w:id="686441347">
              <w:marLeft w:val="0"/>
              <w:marRight w:val="0"/>
              <w:marTop w:val="0"/>
              <w:marBottom w:val="0"/>
              <w:divBdr>
                <w:top w:val="none" w:sz="0" w:space="0" w:color="auto"/>
                <w:left w:val="none" w:sz="0" w:space="0" w:color="auto"/>
                <w:bottom w:val="none" w:sz="0" w:space="0" w:color="auto"/>
                <w:right w:val="none" w:sz="0" w:space="0" w:color="auto"/>
              </w:divBdr>
            </w:div>
            <w:div w:id="1006206477">
              <w:marLeft w:val="0"/>
              <w:marRight w:val="0"/>
              <w:marTop w:val="0"/>
              <w:marBottom w:val="0"/>
              <w:divBdr>
                <w:top w:val="none" w:sz="0" w:space="0" w:color="auto"/>
                <w:left w:val="none" w:sz="0" w:space="0" w:color="auto"/>
                <w:bottom w:val="none" w:sz="0" w:space="0" w:color="auto"/>
                <w:right w:val="none" w:sz="0" w:space="0" w:color="auto"/>
              </w:divBdr>
            </w:div>
            <w:div w:id="1799375705">
              <w:marLeft w:val="0"/>
              <w:marRight w:val="0"/>
              <w:marTop w:val="0"/>
              <w:marBottom w:val="0"/>
              <w:divBdr>
                <w:top w:val="none" w:sz="0" w:space="0" w:color="auto"/>
                <w:left w:val="none" w:sz="0" w:space="0" w:color="auto"/>
                <w:bottom w:val="none" w:sz="0" w:space="0" w:color="auto"/>
                <w:right w:val="none" w:sz="0" w:space="0" w:color="auto"/>
              </w:divBdr>
            </w:div>
          </w:divsChild>
        </w:div>
        <w:div w:id="1417821238">
          <w:marLeft w:val="0"/>
          <w:marRight w:val="0"/>
          <w:marTop w:val="0"/>
          <w:marBottom w:val="0"/>
          <w:divBdr>
            <w:top w:val="none" w:sz="0" w:space="0" w:color="auto"/>
            <w:left w:val="none" w:sz="0" w:space="0" w:color="auto"/>
            <w:bottom w:val="none" w:sz="0" w:space="0" w:color="auto"/>
            <w:right w:val="none" w:sz="0" w:space="0" w:color="auto"/>
          </w:divBdr>
          <w:divsChild>
            <w:div w:id="414713490">
              <w:marLeft w:val="0"/>
              <w:marRight w:val="0"/>
              <w:marTop w:val="0"/>
              <w:marBottom w:val="0"/>
              <w:divBdr>
                <w:top w:val="none" w:sz="0" w:space="0" w:color="auto"/>
                <w:left w:val="none" w:sz="0" w:space="0" w:color="auto"/>
                <w:bottom w:val="none" w:sz="0" w:space="0" w:color="auto"/>
                <w:right w:val="none" w:sz="0" w:space="0" w:color="auto"/>
              </w:divBdr>
            </w:div>
            <w:div w:id="581723782">
              <w:marLeft w:val="0"/>
              <w:marRight w:val="0"/>
              <w:marTop w:val="0"/>
              <w:marBottom w:val="0"/>
              <w:divBdr>
                <w:top w:val="none" w:sz="0" w:space="0" w:color="auto"/>
                <w:left w:val="none" w:sz="0" w:space="0" w:color="auto"/>
                <w:bottom w:val="none" w:sz="0" w:space="0" w:color="auto"/>
                <w:right w:val="none" w:sz="0" w:space="0" w:color="auto"/>
              </w:divBdr>
            </w:div>
          </w:divsChild>
        </w:div>
        <w:div w:id="1419593899">
          <w:marLeft w:val="0"/>
          <w:marRight w:val="0"/>
          <w:marTop w:val="0"/>
          <w:marBottom w:val="0"/>
          <w:divBdr>
            <w:top w:val="none" w:sz="0" w:space="0" w:color="auto"/>
            <w:left w:val="none" w:sz="0" w:space="0" w:color="auto"/>
            <w:bottom w:val="none" w:sz="0" w:space="0" w:color="auto"/>
            <w:right w:val="none" w:sz="0" w:space="0" w:color="auto"/>
          </w:divBdr>
          <w:divsChild>
            <w:div w:id="269897666">
              <w:marLeft w:val="0"/>
              <w:marRight w:val="0"/>
              <w:marTop w:val="0"/>
              <w:marBottom w:val="0"/>
              <w:divBdr>
                <w:top w:val="none" w:sz="0" w:space="0" w:color="auto"/>
                <w:left w:val="none" w:sz="0" w:space="0" w:color="auto"/>
                <w:bottom w:val="none" w:sz="0" w:space="0" w:color="auto"/>
                <w:right w:val="none" w:sz="0" w:space="0" w:color="auto"/>
              </w:divBdr>
            </w:div>
            <w:div w:id="2035885533">
              <w:marLeft w:val="0"/>
              <w:marRight w:val="0"/>
              <w:marTop w:val="0"/>
              <w:marBottom w:val="0"/>
              <w:divBdr>
                <w:top w:val="none" w:sz="0" w:space="0" w:color="auto"/>
                <w:left w:val="none" w:sz="0" w:space="0" w:color="auto"/>
                <w:bottom w:val="none" w:sz="0" w:space="0" w:color="auto"/>
                <w:right w:val="none" w:sz="0" w:space="0" w:color="auto"/>
              </w:divBdr>
            </w:div>
          </w:divsChild>
        </w:div>
        <w:div w:id="1430006935">
          <w:marLeft w:val="0"/>
          <w:marRight w:val="0"/>
          <w:marTop w:val="0"/>
          <w:marBottom w:val="0"/>
          <w:divBdr>
            <w:top w:val="none" w:sz="0" w:space="0" w:color="auto"/>
            <w:left w:val="none" w:sz="0" w:space="0" w:color="auto"/>
            <w:bottom w:val="none" w:sz="0" w:space="0" w:color="auto"/>
            <w:right w:val="none" w:sz="0" w:space="0" w:color="auto"/>
          </w:divBdr>
          <w:divsChild>
            <w:div w:id="829099655">
              <w:marLeft w:val="0"/>
              <w:marRight w:val="0"/>
              <w:marTop w:val="0"/>
              <w:marBottom w:val="0"/>
              <w:divBdr>
                <w:top w:val="none" w:sz="0" w:space="0" w:color="auto"/>
                <w:left w:val="none" w:sz="0" w:space="0" w:color="auto"/>
                <w:bottom w:val="none" w:sz="0" w:space="0" w:color="auto"/>
                <w:right w:val="none" w:sz="0" w:space="0" w:color="auto"/>
              </w:divBdr>
            </w:div>
            <w:div w:id="902527026">
              <w:marLeft w:val="0"/>
              <w:marRight w:val="0"/>
              <w:marTop w:val="0"/>
              <w:marBottom w:val="0"/>
              <w:divBdr>
                <w:top w:val="none" w:sz="0" w:space="0" w:color="auto"/>
                <w:left w:val="none" w:sz="0" w:space="0" w:color="auto"/>
                <w:bottom w:val="none" w:sz="0" w:space="0" w:color="auto"/>
                <w:right w:val="none" w:sz="0" w:space="0" w:color="auto"/>
              </w:divBdr>
            </w:div>
          </w:divsChild>
        </w:div>
        <w:div w:id="1438258361">
          <w:marLeft w:val="0"/>
          <w:marRight w:val="0"/>
          <w:marTop w:val="0"/>
          <w:marBottom w:val="0"/>
          <w:divBdr>
            <w:top w:val="none" w:sz="0" w:space="0" w:color="auto"/>
            <w:left w:val="none" w:sz="0" w:space="0" w:color="auto"/>
            <w:bottom w:val="none" w:sz="0" w:space="0" w:color="auto"/>
            <w:right w:val="none" w:sz="0" w:space="0" w:color="auto"/>
          </w:divBdr>
          <w:divsChild>
            <w:div w:id="1855343431">
              <w:marLeft w:val="0"/>
              <w:marRight w:val="0"/>
              <w:marTop w:val="0"/>
              <w:marBottom w:val="0"/>
              <w:divBdr>
                <w:top w:val="none" w:sz="0" w:space="0" w:color="auto"/>
                <w:left w:val="none" w:sz="0" w:space="0" w:color="auto"/>
                <w:bottom w:val="none" w:sz="0" w:space="0" w:color="auto"/>
                <w:right w:val="none" w:sz="0" w:space="0" w:color="auto"/>
              </w:divBdr>
            </w:div>
            <w:div w:id="2096240784">
              <w:marLeft w:val="0"/>
              <w:marRight w:val="0"/>
              <w:marTop w:val="0"/>
              <w:marBottom w:val="0"/>
              <w:divBdr>
                <w:top w:val="none" w:sz="0" w:space="0" w:color="auto"/>
                <w:left w:val="none" w:sz="0" w:space="0" w:color="auto"/>
                <w:bottom w:val="none" w:sz="0" w:space="0" w:color="auto"/>
                <w:right w:val="none" w:sz="0" w:space="0" w:color="auto"/>
              </w:divBdr>
            </w:div>
          </w:divsChild>
        </w:div>
        <w:div w:id="1442527302">
          <w:marLeft w:val="0"/>
          <w:marRight w:val="0"/>
          <w:marTop w:val="0"/>
          <w:marBottom w:val="0"/>
          <w:divBdr>
            <w:top w:val="none" w:sz="0" w:space="0" w:color="auto"/>
            <w:left w:val="none" w:sz="0" w:space="0" w:color="auto"/>
            <w:bottom w:val="none" w:sz="0" w:space="0" w:color="auto"/>
            <w:right w:val="none" w:sz="0" w:space="0" w:color="auto"/>
          </w:divBdr>
          <w:divsChild>
            <w:div w:id="107699131">
              <w:marLeft w:val="0"/>
              <w:marRight w:val="0"/>
              <w:marTop w:val="0"/>
              <w:marBottom w:val="0"/>
              <w:divBdr>
                <w:top w:val="none" w:sz="0" w:space="0" w:color="auto"/>
                <w:left w:val="none" w:sz="0" w:space="0" w:color="auto"/>
                <w:bottom w:val="none" w:sz="0" w:space="0" w:color="auto"/>
                <w:right w:val="none" w:sz="0" w:space="0" w:color="auto"/>
              </w:divBdr>
            </w:div>
            <w:div w:id="898828871">
              <w:marLeft w:val="0"/>
              <w:marRight w:val="0"/>
              <w:marTop w:val="0"/>
              <w:marBottom w:val="0"/>
              <w:divBdr>
                <w:top w:val="none" w:sz="0" w:space="0" w:color="auto"/>
                <w:left w:val="none" w:sz="0" w:space="0" w:color="auto"/>
                <w:bottom w:val="none" w:sz="0" w:space="0" w:color="auto"/>
                <w:right w:val="none" w:sz="0" w:space="0" w:color="auto"/>
              </w:divBdr>
            </w:div>
          </w:divsChild>
        </w:div>
        <w:div w:id="1492604861">
          <w:marLeft w:val="0"/>
          <w:marRight w:val="0"/>
          <w:marTop w:val="0"/>
          <w:marBottom w:val="0"/>
          <w:divBdr>
            <w:top w:val="none" w:sz="0" w:space="0" w:color="auto"/>
            <w:left w:val="none" w:sz="0" w:space="0" w:color="auto"/>
            <w:bottom w:val="none" w:sz="0" w:space="0" w:color="auto"/>
            <w:right w:val="none" w:sz="0" w:space="0" w:color="auto"/>
          </w:divBdr>
          <w:divsChild>
            <w:div w:id="1567567441">
              <w:marLeft w:val="0"/>
              <w:marRight w:val="0"/>
              <w:marTop w:val="0"/>
              <w:marBottom w:val="0"/>
              <w:divBdr>
                <w:top w:val="none" w:sz="0" w:space="0" w:color="auto"/>
                <w:left w:val="none" w:sz="0" w:space="0" w:color="auto"/>
                <w:bottom w:val="none" w:sz="0" w:space="0" w:color="auto"/>
                <w:right w:val="none" w:sz="0" w:space="0" w:color="auto"/>
              </w:divBdr>
            </w:div>
            <w:div w:id="1773435268">
              <w:marLeft w:val="0"/>
              <w:marRight w:val="0"/>
              <w:marTop w:val="0"/>
              <w:marBottom w:val="0"/>
              <w:divBdr>
                <w:top w:val="none" w:sz="0" w:space="0" w:color="auto"/>
                <w:left w:val="none" w:sz="0" w:space="0" w:color="auto"/>
                <w:bottom w:val="none" w:sz="0" w:space="0" w:color="auto"/>
                <w:right w:val="none" w:sz="0" w:space="0" w:color="auto"/>
              </w:divBdr>
            </w:div>
          </w:divsChild>
        </w:div>
        <w:div w:id="1511020850">
          <w:marLeft w:val="0"/>
          <w:marRight w:val="0"/>
          <w:marTop w:val="0"/>
          <w:marBottom w:val="0"/>
          <w:divBdr>
            <w:top w:val="none" w:sz="0" w:space="0" w:color="auto"/>
            <w:left w:val="none" w:sz="0" w:space="0" w:color="auto"/>
            <w:bottom w:val="none" w:sz="0" w:space="0" w:color="auto"/>
            <w:right w:val="none" w:sz="0" w:space="0" w:color="auto"/>
          </w:divBdr>
          <w:divsChild>
            <w:div w:id="541137914">
              <w:marLeft w:val="0"/>
              <w:marRight w:val="0"/>
              <w:marTop w:val="0"/>
              <w:marBottom w:val="0"/>
              <w:divBdr>
                <w:top w:val="none" w:sz="0" w:space="0" w:color="auto"/>
                <w:left w:val="none" w:sz="0" w:space="0" w:color="auto"/>
                <w:bottom w:val="none" w:sz="0" w:space="0" w:color="auto"/>
                <w:right w:val="none" w:sz="0" w:space="0" w:color="auto"/>
              </w:divBdr>
            </w:div>
            <w:div w:id="1434276945">
              <w:marLeft w:val="0"/>
              <w:marRight w:val="0"/>
              <w:marTop w:val="0"/>
              <w:marBottom w:val="0"/>
              <w:divBdr>
                <w:top w:val="none" w:sz="0" w:space="0" w:color="auto"/>
                <w:left w:val="none" w:sz="0" w:space="0" w:color="auto"/>
                <w:bottom w:val="none" w:sz="0" w:space="0" w:color="auto"/>
                <w:right w:val="none" w:sz="0" w:space="0" w:color="auto"/>
              </w:divBdr>
            </w:div>
          </w:divsChild>
        </w:div>
        <w:div w:id="1531138759">
          <w:marLeft w:val="0"/>
          <w:marRight w:val="0"/>
          <w:marTop w:val="0"/>
          <w:marBottom w:val="0"/>
          <w:divBdr>
            <w:top w:val="none" w:sz="0" w:space="0" w:color="auto"/>
            <w:left w:val="none" w:sz="0" w:space="0" w:color="auto"/>
            <w:bottom w:val="none" w:sz="0" w:space="0" w:color="auto"/>
            <w:right w:val="none" w:sz="0" w:space="0" w:color="auto"/>
          </w:divBdr>
          <w:divsChild>
            <w:div w:id="438650380">
              <w:marLeft w:val="0"/>
              <w:marRight w:val="0"/>
              <w:marTop w:val="0"/>
              <w:marBottom w:val="0"/>
              <w:divBdr>
                <w:top w:val="none" w:sz="0" w:space="0" w:color="auto"/>
                <w:left w:val="none" w:sz="0" w:space="0" w:color="auto"/>
                <w:bottom w:val="none" w:sz="0" w:space="0" w:color="auto"/>
                <w:right w:val="none" w:sz="0" w:space="0" w:color="auto"/>
              </w:divBdr>
            </w:div>
            <w:div w:id="1564900908">
              <w:marLeft w:val="0"/>
              <w:marRight w:val="0"/>
              <w:marTop w:val="0"/>
              <w:marBottom w:val="0"/>
              <w:divBdr>
                <w:top w:val="none" w:sz="0" w:space="0" w:color="auto"/>
                <w:left w:val="none" w:sz="0" w:space="0" w:color="auto"/>
                <w:bottom w:val="none" w:sz="0" w:space="0" w:color="auto"/>
                <w:right w:val="none" w:sz="0" w:space="0" w:color="auto"/>
              </w:divBdr>
            </w:div>
          </w:divsChild>
        </w:div>
        <w:div w:id="1534347729">
          <w:marLeft w:val="0"/>
          <w:marRight w:val="0"/>
          <w:marTop w:val="0"/>
          <w:marBottom w:val="0"/>
          <w:divBdr>
            <w:top w:val="none" w:sz="0" w:space="0" w:color="auto"/>
            <w:left w:val="none" w:sz="0" w:space="0" w:color="auto"/>
            <w:bottom w:val="none" w:sz="0" w:space="0" w:color="auto"/>
            <w:right w:val="none" w:sz="0" w:space="0" w:color="auto"/>
          </w:divBdr>
          <w:divsChild>
            <w:div w:id="1196578077">
              <w:marLeft w:val="0"/>
              <w:marRight w:val="0"/>
              <w:marTop w:val="0"/>
              <w:marBottom w:val="0"/>
              <w:divBdr>
                <w:top w:val="none" w:sz="0" w:space="0" w:color="auto"/>
                <w:left w:val="none" w:sz="0" w:space="0" w:color="auto"/>
                <w:bottom w:val="none" w:sz="0" w:space="0" w:color="auto"/>
                <w:right w:val="none" w:sz="0" w:space="0" w:color="auto"/>
              </w:divBdr>
            </w:div>
            <w:div w:id="1444183077">
              <w:marLeft w:val="0"/>
              <w:marRight w:val="0"/>
              <w:marTop w:val="0"/>
              <w:marBottom w:val="0"/>
              <w:divBdr>
                <w:top w:val="none" w:sz="0" w:space="0" w:color="auto"/>
                <w:left w:val="none" w:sz="0" w:space="0" w:color="auto"/>
                <w:bottom w:val="none" w:sz="0" w:space="0" w:color="auto"/>
                <w:right w:val="none" w:sz="0" w:space="0" w:color="auto"/>
              </w:divBdr>
            </w:div>
          </w:divsChild>
        </w:div>
        <w:div w:id="1578438523">
          <w:marLeft w:val="0"/>
          <w:marRight w:val="0"/>
          <w:marTop w:val="0"/>
          <w:marBottom w:val="0"/>
          <w:divBdr>
            <w:top w:val="none" w:sz="0" w:space="0" w:color="auto"/>
            <w:left w:val="none" w:sz="0" w:space="0" w:color="auto"/>
            <w:bottom w:val="none" w:sz="0" w:space="0" w:color="auto"/>
            <w:right w:val="none" w:sz="0" w:space="0" w:color="auto"/>
          </w:divBdr>
          <w:divsChild>
            <w:div w:id="31926022">
              <w:marLeft w:val="0"/>
              <w:marRight w:val="0"/>
              <w:marTop w:val="0"/>
              <w:marBottom w:val="0"/>
              <w:divBdr>
                <w:top w:val="none" w:sz="0" w:space="0" w:color="auto"/>
                <w:left w:val="none" w:sz="0" w:space="0" w:color="auto"/>
                <w:bottom w:val="none" w:sz="0" w:space="0" w:color="auto"/>
                <w:right w:val="none" w:sz="0" w:space="0" w:color="auto"/>
              </w:divBdr>
            </w:div>
            <w:div w:id="335230855">
              <w:marLeft w:val="0"/>
              <w:marRight w:val="0"/>
              <w:marTop w:val="0"/>
              <w:marBottom w:val="0"/>
              <w:divBdr>
                <w:top w:val="none" w:sz="0" w:space="0" w:color="auto"/>
                <w:left w:val="none" w:sz="0" w:space="0" w:color="auto"/>
                <w:bottom w:val="none" w:sz="0" w:space="0" w:color="auto"/>
                <w:right w:val="none" w:sz="0" w:space="0" w:color="auto"/>
              </w:divBdr>
            </w:div>
          </w:divsChild>
        </w:div>
        <w:div w:id="1592272772">
          <w:marLeft w:val="0"/>
          <w:marRight w:val="0"/>
          <w:marTop w:val="0"/>
          <w:marBottom w:val="0"/>
          <w:divBdr>
            <w:top w:val="none" w:sz="0" w:space="0" w:color="auto"/>
            <w:left w:val="none" w:sz="0" w:space="0" w:color="auto"/>
            <w:bottom w:val="none" w:sz="0" w:space="0" w:color="auto"/>
            <w:right w:val="none" w:sz="0" w:space="0" w:color="auto"/>
          </w:divBdr>
          <w:divsChild>
            <w:div w:id="805270722">
              <w:marLeft w:val="0"/>
              <w:marRight w:val="0"/>
              <w:marTop w:val="0"/>
              <w:marBottom w:val="0"/>
              <w:divBdr>
                <w:top w:val="none" w:sz="0" w:space="0" w:color="auto"/>
                <w:left w:val="none" w:sz="0" w:space="0" w:color="auto"/>
                <w:bottom w:val="none" w:sz="0" w:space="0" w:color="auto"/>
                <w:right w:val="none" w:sz="0" w:space="0" w:color="auto"/>
              </w:divBdr>
            </w:div>
            <w:div w:id="1428040184">
              <w:marLeft w:val="0"/>
              <w:marRight w:val="0"/>
              <w:marTop w:val="0"/>
              <w:marBottom w:val="0"/>
              <w:divBdr>
                <w:top w:val="none" w:sz="0" w:space="0" w:color="auto"/>
                <w:left w:val="none" w:sz="0" w:space="0" w:color="auto"/>
                <w:bottom w:val="none" w:sz="0" w:space="0" w:color="auto"/>
                <w:right w:val="none" w:sz="0" w:space="0" w:color="auto"/>
              </w:divBdr>
            </w:div>
          </w:divsChild>
        </w:div>
        <w:div w:id="1594167167">
          <w:marLeft w:val="0"/>
          <w:marRight w:val="0"/>
          <w:marTop w:val="0"/>
          <w:marBottom w:val="0"/>
          <w:divBdr>
            <w:top w:val="none" w:sz="0" w:space="0" w:color="auto"/>
            <w:left w:val="none" w:sz="0" w:space="0" w:color="auto"/>
            <w:bottom w:val="none" w:sz="0" w:space="0" w:color="auto"/>
            <w:right w:val="none" w:sz="0" w:space="0" w:color="auto"/>
          </w:divBdr>
          <w:divsChild>
            <w:div w:id="1116560319">
              <w:marLeft w:val="0"/>
              <w:marRight w:val="0"/>
              <w:marTop w:val="0"/>
              <w:marBottom w:val="0"/>
              <w:divBdr>
                <w:top w:val="none" w:sz="0" w:space="0" w:color="auto"/>
                <w:left w:val="none" w:sz="0" w:space="0" w:color="auto"/>
                <w:bottom w:val="none" w:sz="0" w:space="0" w:color="auto"/>
                <w:right w:val="none" w:sz="0" w:space="0" w:color="auto"/>
              </w:divBdr>
            </w:div>
            <w:div w:id="1898399420">
              <w:marLeft w:val="0"/>
              <w:marRight w:val="0"/>
              <w:marTop w:val="0"/>
              <w:marBottom w:val="0"/>
              <w:divBdr>
                <w:top w:val="none" w:sz="0" w:space="0" w:color="auto"/>
                <w:left w:val="none" w:sz="0" w:space="0" w:color="auto"/>
                <w:bottom w:val="none" w:sz="0" w:space="0" w:color="auto"/>
                <w:right w:val="none" w:sz="0" w:space="0" w:color="auto"/>
              </w:divBdr>
            </w:div>
          </w:divsChild>
        </w:div>
        <w:div w:id="1606427343">
          <w:marLeft w:val="0"/>
          <w:marRight w:val="0"/>
          <w:marTop w:val="0"/>
          <w:marBottom w:val="0"/>
          <w:divBdr>
            <w:top w:val="none" w:sz="0" w:space="0" w:color="auto"/>
            <w:left w:val="none" w:sz="0" w:space="0" w:color="auto"/>
            <w:bottom w:val="none" w:sz="0" w:space="0" w:color="auto"/>
            <w:right w:val="none" w:sz="0" w:space="0" w:color="auto"/>
          </w:divBdr>
          <w:divsChild>
            <w:div w:id="807014240">
              <w:marLeft w:val="0"/>
              <w:marRight w:val="0"/>
              <w:marTop w:val="0"/>
              <w:marBottom w:val="0"/>
              <w:divBdr>
                <w:top w:val="none" w:sz="0" w:space="0" w:color="auto"/>
                <w:left w:val="none" w:sz="0" w:space="0" w:color="auto"/>
                <w:bottom w:val="none" w:sz="0" w:space="0" w:color="auto"/>
                <w:right w:val="none" w:sz="0" w:space="0" w:color="auto"/>
              </w:divBdr>
            </w:div>
            <w:div w:id="1797288225">
              <w:marLeft w:val="0"/>
              <w:marRight w:val="0"/>
              <w:marTop w:val="0"/>
              <w:marBottom w:val="0"/>
              <w:divBdr>
                <w:top w:val="none" w:sz="0" w:space="0" w:color="auto"/>
                <w:left w:val="none" w:sz="0" w:space="0" w:color="auto"/>
                <w:bottom w:val="none" w:sz="0" w:space="0" w:color="auto"/>
                <w:right w:val="none" w:sz="0" w:space="0" w:color="auto"/>
              </w:divBdr>
            </w:div>
          </w:divsChild>
        </w:div>
        <w:div w:id="1609048541">
          <w:marLeft w:val="0"/>
          <w:marRight w:val="0"/>
          <w:marTop w:val="0"/>
          <w:marBottom w:val="0"/>
          <w:divBdr>
            <w:top w:val="none" w:sz="0" w:space="0" w:color="auto"/>
            <w:left w:val="none" w:sz="0" w:space="0" w:color="auto"/>
            <w:bottom w:val="none" w:sz="0" w:space="0" w:color="auto"/>
            <w:right w:val="none" w:sz="0" w:space="0" w:color="auto"/>
          </w:divBdr>
          <w:divsChild>
            <w:div w:id="259149191">
              <w:marLeft w:val="0"/>
              <w:marRight w:val="0"/>
              <w:marTop w:val="0"/>
              <w:marBottom w:val="0"/>
              <w:divBdr>
                <w:top w:val="none" w:sz="0" w:space="0" w:color="auto"/>
                <w:left w:val="none" w:sz="0" w:space="0" w:color="auto"/>
                <w:bottom w:val="none" w:sz="0" w:space="0" w:color="auto"/>
                <w:right w:val="none" w:sz="0" w:space="0" w:color="auto"/>
              </w:divBdr>
            </w:div>
            <w:div w:id="1539590285">
              <w:marLeft w:val="0"/>
              <w:marRight w:val="0"/>
              <w:marTop w:val="0"/>
              <w:marBottom w:val="0"/>
              <w:divBdr>
                <w:top w:val="none" w:sz="0" w:space="0" w:color="auto"/>
                <w:left w:val="none" w:sz="0" w:space="0" w:color="auto"/>
                <w:bottom w:val="none" w:sz="0" w:space="0" w:color="auto"/>
                <w:right w:val="none" w:sz="0" w:space="0" w:color="auto"/>
              </w:divBdr>
            </w:div>
          </w:divsChild>
        </w:div>
        <w:div w:id="1610431275">
          <w:marLeft w:val="0"/>
          <w:marRight w:val="0"/>
          <w:marTop w:val="0"/>
          <w:marBottom w:val="0"/>
          <w:divBdr>
            <w:top w:val="none" w:sz="0" w:space="0" w:color="auto"/>
            <w:left w:val="none" w:sz="0" w:space="0" w:color="auto"/>
            <w:bottom w:val="none" w:sz="0" w:space="0" w:color="auto"/>
            <w:right w:val="none" w:sz="0" w:space="0" w:color="auto"/>
          </w:divBdr>
          <w:divsChild>
            <w:div w:id="1167135631">
              <w:marLeft w:val="0"/>
              <w:marRight w:val="0"/>
              <w:marTop w:val="0"/>
              <w:marBottom w:val="0"/>
              <w:divBdr>
                <w:top w:val="none" w:sz="0" w:space="0" w:color="auto"/>
                <w:left w:val="none" w:sz="0" w:space="0" w:color="auto"/>
                <w:bottom w:val="none" w:sz="0" w:space="0" w:color="auto"/>
                <w:right w:val="none" w:sz="0" w:space="0" w:color="auto"/>
              </w:divBdr>
            </w:div>
            <w:div w:id="1491478539">
              <w:marLeft w:val="0"/>
              <w:marRight w:val="0"/>
              <w:marTop w:val="0"/>
              <w:marBottom w:val="0"/>
              <w:divBdr>
                <w:top w:val="none" w:sz="0" w:space="0" w:color="auto"/>
                <w:left w:val="none" w:sz="0" w:space="0" w:color="auto"/>
                <w:bottom w:val="none" w:sz="0" w:space="0" w:color="auto"/>
                <w:right w:val="none" w:sz="0" w:space="0" w:color="auto"/>
              </w:divBdr>
            </w:div>
          </w:divsChild>
        </w:div>
        <w:div w:id="1638603234">
          <w:marLeft w:val="0"/>
          <w:marRight w:val="0"/>
          <w:marTop w:val="0"/>
          <w:marBottom w:val="0"/>
          <w:divBdr>
            <w:top w:val="none" w:sz="0" w:space="0" w:color="auto"/>
            <w:left w:val="none" w:sz="0" w:space="0" w:color="auto"/>
            <w:bottom w:val="none" w:sz="0" w:space="0" w:color="auto"/>
            <w:right w:val="none" w:sz="0" w:space="0" w:color="auto"/>
          </w:divBdr>
          <w:divsChild>
            <w:div w:id="3438776">
              <w:marLeft w:val="0"/>
              <w:marRight w:val="0"/>
              <w:marTop w:val="0"/>
              <w:marBottom w:val="0"/>
              <w:divBdr>
                <w:top w:val="none" w:sz="0" w:space="0" w:color="auto"/>
                <w:left w:val="none" w:sz="0" w:space="0" w:color="auto"/>
                <w:bottom w:val="none" w:sz="0" w:space="0" w:color="auto"/>
                <w:right w:val="none" w:sz="0" w:space="0" w:color="auto"/>
              </w:divBdr>
            </w:div>
            <w:div w:id="2141651241">
              <w:marLeft w:val="0"/>
              <w:marRight w:val="0"/>
              <w:marTop w:val="0"/>
              <w:marBottom w:val="0"/>
              <w:divBdr>
                <w:top w:val="none" w:sz="0" w:space="0" w:color="auto"/>
                <w:left w:val="none" w:sz="0" w:space="0" w:color="auto"/>
                <w:bottom w:val="none" w:sz="0" w:space="0" w:color="auto"/>
                <w:right w:val="none" w:sz="0" w:space="0" w:color="auto"/>
              </w:divBdr>
            </w:div>
            <w:div w:id="2143883478">
              <w:marLeft w:val="0"/>
              <w:marRight w:val="0"/>
              <w:marTop w:val="0"/>
              <w:marBottom w:val="0"/>
              <w:divBdr>
                <w:top w:val="none" w:sz="0" w:space="0" w:color="auto"/>
                <w:left w:val="none" w:sz="0" w:space="0" w:color="auto"/>
                <w:bottom w:val="none" w:sz="0" w:space="0" w:color="auto"/>
                <w:right w:val="none" w:sz="0" w:space="0" w:color="auto"/>
              </w:divBdr>
            </w:div>
          </w:divsChild>
        </w:div>
        <w:div w:id="1644313806">
          <w:marLeft w:val="0"/>
          <w:marRight w:val="0"/>
          <w:marTop w:val="0"/>
          <w:marBottom w:val="0"/>
          <w:divBdr>
            <w:top w:val="none" w:sz="0" w:space="0" w:color="auto"/>
            <w:left w:val="none" w:sz="0" w:space="0" w:color="auto"/>
            <w:bottom w:val="none" w:sz="0" w:space="0" w:color="auto"/>
            <w:right w:val="none" w:sz="0" w:space="0" w:color="auto"/>
          </w:divBdr>
          <w:divsChild>
            <w:div w:id="1211839548">
              <w:marLeft w:val="0"/>
              <w:marRight w:val="0"/>
              <w:marTop w:val="0"/>
              <w:marBottom w:val="0"/>
              <w:divBdr>
                <w:top w:val="none" w:sz="0" w:space="0" w:color="auto"/>
                <w:left w:val="none" w:sz="0" w:space="0" w:color="auto"/>
                <w:bottom w:val="none" w:sz="0" w:space="0" w:color="auto"/>
                <w:right w:val="none" w:sz="0" w:space="0" w:color="auto"/>
              </w:divBdr>
            </w:div>
            <w:div w:id="1973629334">
              <w:marLeft w:val="0"/>
              <w:marRight w:val="0"/>
              <w:marTop w:val="0"/>
              <w:marBottom w:val="0"/>
              <w:divBdr>
                <w:top w:val="none" w:sz="0" w:space="0" w:color="auto"/>
                <w:left w:val="none" w:sz="0" w:space="0" w:color="auto"/>
                <w:bottom w:val="none" w:sz="0" w:space="0" w:color="auto"/>
                <w:right w:val="none" w:sz="0" w:space="0" w:color="auto"/>
              </w:divBdr>
            </w:div>
          </w:divsChild>
        </w:div>
        <w:div w:id="1694381347">
          <w:marLeft w:val="0"/>
          <w:marRight w:val="0"/>
          <w:marTop w:val="0"/>
          <w:marBottom w:val="0"/>
          <w:divBdr>
            <w:top w:val="none" w:sz="0" w:space="0" w:color="auto"/>
            <w:left w:val="none" w:sz="0" w:space="0" w:color="auto"/>
            <w:bottom w:val="none" w:sz="0" w:space="0" w:color="auto"/>
            <w:right w:val="none" w:sz="0" w:space="0" w:color="auto"/>
          </w:divBdr>
          <w:divsChild>
            <w:div w:id="227964278">
              <w:marLeft w:val="0"/>
              <w:marRight w:val="0"/>
              <w:marTop w:val="0"/>
              <w:marBottom w:val="0"/>
              <w:divBdr>
                <w:top w:val="none" w:sz="0" w:space="0" w:color="auto"/>
                <w:left w:val="none" w:sz="0" w:space="0" w:color="auto"/>
                <w:bottom w:val="none" w:sz="0" w:space="0" w:color="auto"/>
                <w:right w:val="none" w:sz="0" w:space="0" w:color="auto"/>
              </w:divBdr>
            </w:div>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730958154">
          <w:marLeft w:val="0"/>
          <w:marRight w:val="0"/>
          <w:marTop w:val="0"/>
          <w:marBottom w:val="0"/>
          <w:divBdr>
            <w:top w:val="none" w:sz="0" w:space="0" w:color="auto"/>
            <w:left w:val="none" w:sz="0" w:space="0" w:color="auto"/>
            <w:bottom w:val="none" w:sz="0" w:space="0" w:color="auto"/>
            <w:right w:val="none" w:sz="0" w:space="0" w:color="auto"/>
          </w:divBdr>
          <w:divsChild>
            <w:div w:id="1731424047">
              <w:marLeft w:val="0"/>
              <w:marRight w:val="0"/>
              <w:marTop w:val="0"/>
              <w:marBottom w:val="0"/>
              <w:divBdr>
                <w:top w:val="none" w:sz="0" w:space="0" w:color="auto"/>
                <w:left w:val="none" w:sz="0" w:space="0" w:color="auto"/>
                <w:bottom w:val="none" w:sz="0" w:space="0" w:color="auto"/>
                <w:right w:val="none" w:sz="0" w:space="0" w:color="auto"/>
              </w:divBdr>
            </w:div>
            <w:div w:id="2054423755">
              <w:marLeft w:val="0"/>
              <w:marRight w:val="0"/>
              <w:marTop w:val="0"/>
              <w:marBottom w:val="0"/>
              <w:divBdr>
                <w:top w:val="none" w:sz="0" w:space="0" w:color="auto"/>
                <w:left w:val="none" w:sz="0" w:space="0" w:color="auto"/>
                <w:bottom w:val="none" w:sz="0" w:space="0" w:color="auto"/>
                <w:right w:val="none" w:sz="0" w:space="0" w:color="auto"/>
              </w:divBdr>
            </w:div>
          </w:divsChild>
        </w:div>
        <w:div w:id="1735815764">
          <w:marLeft w:val="0"/>
          <w:marRight w:val="0"/>
          <w:marTop w:val="0"/>
          <w:marBottom w:val="0"/>
          <w:divBdr>
            <w:top w:val="none" w:sz="0" w:space="0" w:color="auto"/>
            <w:left w:val="none" w:sz="0" w:space="0" w:color="auto"/>
            <w:bottom w:val="none" w:sz="0" w:space="0" w:color="auto"/>
            <w:right w:val="none" w:sz="0" w:space="0" w:color="auto"/>
          </w:divBdr>
          <w:divsChild>
            <w:div w:id="572278708">
              <w:marLeft w:val="0"/>
              <w:marRight w:val="0"/>
              <w:marTop w:val="0"/>
              <w:marBottom w:val="0"/>
              <w:divBdr>
                <w:top w:val="none" w:sz="0" w:space="0" w:color="auto"/>
                <w:left w:val="none" w:sz="0" w:space="0" w:color="auto"/>
                <w:bottom w:val="none" w:sz="0" w:space="0" w:color="auto"/>
                <w:right w:val="none" w:sz="0" w:space="0" w:color="auto"/>
              </w:divBdr>
            </w:div>
            <w:div w:id="1756434828">
              <w:marLeft w:val="0"/>
              <w:marRight w:val="0"/>
              <w:marTop w:val="0"/>
              <w:marBottom w:val="0"/>
              <w:divBdr>
                <w:top w:val="none" w:sz="0" w:space="0" w:color="auto"/>
                <w:left w:val="none" w:sz="0" w:space="0" w:color="auto"/>
                <w:bottom w:val="none" w:sz="0" w:space="0" w:color="auto"/>
                <w:right w:val="none" w:sz="0" w:space="0" w:color="auto"/>
              </w:divBdr>
            </w:div>
          </w:divsChild>
        </w:div>
        <w:div w:id="1747455221">
          <w:marLeft w:val="0"/>
          <w:marRight w:val="0"/>
          <w:marTop w:val="0"/>
          <w:marBottom w:val="0"/>
          <w:divBdr>
            <w:top w:val="none" w:sz="0" w:space="0" w:color="auto"/>
            <w:left w:val="none" w:sz="0" w:space="0" w:color="auto"/>
            <w:bottom w:val="none" w:sz="0" w:space="0" w:color="auto"/>
            <w:right w:val="none" w:sz="0" w:space="0" w:color="auto"/>
          </w:divBdr>
          <w:divsChild>
            <w:div w:id="911546095">
              <w:marLeft w:val="0"/>
              <w:marRight w:val="0"/>
              <w:marTop w:val="0"/>
              <w:marBottom w:val="0"/>
              <w:divBdr>
                <w:top w:val="none" w:sz="0" w:space="0" w:color="auto"/>
                <w:left w:val="none" w:sz="0" w:space="0" w:color="auto"/>
                <w:bottom w:val="none" w:sz="0" w:space="0" w:color="auto"/>
                <w:right w:val="none" w:sz="0" w:space="0" w:color="auto"/>
              </w:divBdr>
            </w:div>
            <w:div w:id="1607805069">
              <w:marLeft w:val="0"/>
              <w:marRight w:val="0"/>
              <w:marTop w:val="0"/>
              <w:marBottom w:val="0"/>
              <w:divBdr>
                <w:top w:val="none" w:sz="0" w:space="0" w:color="auto"/>
                <w:left w:val="none" w:sz="0" w:space="0" w:color="auto"/>
                <w:bottom w:val="none" w:sz="0" w:space="0" w:color="auto"/>
                <w:right w:val="none" w:sz="0" w:space="0" w:color="auto"/>
              </w:divBdr>
            </w:div>
          </w:divsChild>
        </w:div>
        <w:div w:id="1794909747">
          <w:marLeft w:val="0"/>
          <w:marRight w:val="0"/>
          <w:marTop w:val="0"/>
          <w:marBottom w:val="0"/>
          <w:divBdr>
            <w:top w:val="none" w:sz="0" w:space="0" w:color="auto"/>
            <w:left w:val="none" w:sz="0" w:space="0" w:color="auto"/>
            <w:bottom w:val="none" w:sz="0" w:space="0" w:color="auto"/>
            <w:right w:val="none" w:sz="0" w:space="0" w:color="auto"/>
          </w:divBdr>
          <w:divsChild>
            <w:div w:id="1013337977">
              <w:marLeft w:val="0"/>
              <w:marRight w:val="0"/>
              <w:marTop w:val="0"/>
              <w:marBottom w:val="0"/>
              <w:divBdr>
                <w:top w:val="none" w:sz="0" w:space="0" w:color="auto"/>
                <w:left w:val="none" w:sz="0" w:space="0" w:color="auto"/>
                <w:bottom w:val="none" w:sz="0" w:space="0" w:color="auto"/>
                <w:right w:val="none" w:sz="0" w:space="0" w:color="auto"/>
              </w:divBdr>
            </w:div>
            <w:div w:id="2004160476">
              <w:marLeft w:val="0"/>
              <w:marRight w:val="0"/>
              <w:marTop w:val="0"/>
              <w:marBottom w:val="0"/>
              <w:divBdr>
                <w:top w:val="none" w:sz="0" w:space="0" w:color="auto"/>
                <w:left w:val="none" w:sz="0" w:space="0" w:color="auto"/>
                <w:bottom w:val="none" w:sz="0" w:space="0" w:color="auto"/>
                <w:right w:val="none" w:sz="0" w:space="0" w:color="auto"/>
              </w:divBdr>
            </w:div>
          </w:divsChild>
        </w:div>
        <w:div w:id="1803112021">
          <w:marLeft w:val="0"/>
          <w:marRight w:val="0"/>
          <w:marTop w:val="0"/>
          <w:marBottom w:val="0"/>
          <w:divBdr>
            <w:top w:val="none" w:sz="0" w:space="0" w:color="auto"/>
            <w:left w:val="none" w:sz="0" w:space="0" w:color="auto"/>
            <w:bottom w:val="none" w:sz="0" w:space="0" w:color="auto"/>
            <w:right w:val="none" w:sz="0" w:space="0" w:color="auto"/>
          </w:divBdr>
          <w:divsChild>
            <w:div w:id="1020819117">
              <w:marLeft w:val="0"/>
              <w:marRight w:val="0"/>
              <w:marTop w:val="0"/>
              <w:marBottom w:val="0"/>
              <w:divBdr>
                <w:top w:val="none" w:sz="0" w:space="0" w:color="auto"/>
                <w:left w:val="none" w:sz="0" w:space="0" w:color="auto"/>
                <w:bottom w:val="none" w:sz="0" w:space="0" w:color="auto"/>
                <w:right w:val="none" w:sz="0" w:space="0" w:color="auto"/>
              </w:divBdr>
            </w:div>
          </w:divsChild>
        </w:div>
        <w:div w:id="1804611625">
          <w:marLeft w:val="0"/>
          <w:marRight w:val="0"/>
          <w:marTop w:val="0"/>
          <w:marBottom w:val="0"/>
          <w:divBdr>
            <w:top w:val="none" w:sz="0" w:space="0" w:color="auto"/>
            <w:left w:val="none" w:sz="0" w:space="0" w:color="auto"/>
            <w:bottom w:val="none" w:sz="0" w:space="0" w:color="auto"/>
            <w:right w:val="none" w:sz="0" w:space="0" w:color="auto"/>
          </w:divBdr>
          <w:divsChild>
            <w:div w:id="137773634">
              <w:marLeft w:val="0"/>
              <w:marRight w:val="0"/>
              <w:marTop w:val="0"/>
              <w:marBottom w:val="0"/>
              <w:divBdr>
                <w:top w:val="none" w:sz="0" w:space="0" w:color="auto"/>
                <w:left w:val="none" w:sz="0" w:space="0" w:color="auto"/>
                <w:bottom w:val="none" w:sz="0" w:space="0" w:color="auto"/>
                <w:right w:val="none" w:sz="0" w:space="0" w:color="auto"/>
              </w:divBdr>
            </w:div>
            <w:div w:id="209198049">
              <w:marLeft w:val="0"/>
              <w:marRight w:val="0"/>
              <w:marTop w:val="0"/>
              <w:marBottom w:val="0"/>
              <w:divBdr>
                <w:top w:val="none" w:sz="0" w:space="0" w:color="auto"/>
                <w:left w:val="none" w:sz="0" w:space="0" w:color="auto"/>
                <w:bottom w:val="none" w:sz="0" w:space="0" w:color="auto"/>
                <w:right w:val="none" w:sz="0" w:space="0" w:color="auto"/>
              </w:divBdr>
            </w:div>
            <w:div w:id="1840658760">
              <w:marLeft w:val="0"/>
              <w:marRight w:val="0"/>
              <w:marTop w:val="0"/>
              <w:marBottom w:val="0"/>
              <w:divBdr>
                <w:top w:val="none" w:sz="0" w:space="0" w:color="auto"/>
                <w:left w:val="none" w:sz="0" w:space="0" w:color="auto"/>
                <w:bottom w:val="none" w:sz="0" w:space="0" w:color="auto"/>
                <w:right w:val="none" w:sz="0" w:space="0" w:color="auto"/>
              </w:divBdr>
            </w:div>
          </w:divsChild>
        </w:div>
        <w:div w:id="1813326907">
          <w:marLeft w:val="0"/>
          <w:marRight w:val="0"/>
          <w:marTop w:val="0"/>
          <w:marBottom w:val="0"/>
          <w:divBdr>
            <w:top w:val="none" w:sz="0" w:space="0" w:color="auto"/>
            <w:left w:val="none" w:sz="0" w:space="0" w:color="auto"/>
            <w:bottom w:val="none" w:sz="0" w:space="0" w:color="auto"/>
            <w:right w:val="none" w:sz="0" w:space="0" w:color="auto"/>
          </w:divBdr>
          <w:divsChild>
            <w:div w:id="724447531">
              <w:marLeft w:val="0"/>
              <w:marRight w:val="0"/>
              <w:marTop w:val="0"/>
              <w:marBottom w:val="0"/>
              <w:divBdr>
                <w:top w:val="none" w:sz="0" w:space="0" w:color="auto"/>
                <w:left w:val="none" w:sz="0" w:space="0" w:color="auto"/>
                <w:bottom w:val="none" w:sz="0" w:space="0" w:color="auto"/>
                <w:right w:val="none" w:sz="0" w:space="0" w:color="auto"/>
              </w:divBdr>
            </w:div>
            <w:div w:id="1426729216">
              <w:marLeft w:val="0"/>
              <w:marRight w:val="0"/>
              <w:marTop w:val="0"/>
              <w:marBottom w:val="0"/>
              <w:divBdr>
                <w:top w:val="none" w:sz="0" w:space="0" w:color="auto"/>
                <w:left w:val="none" w:sz="0" w:space="0" w:color="auto"/>
                <w:bottom w:val="none" w:sz="0" w:space="0" w:color="auto"/>
                <w:right w:val="none" w:sz="0" w:space="0" w:color="auto"/>
              </w:divBdr>
            </w:div>
          </w:divsChild>
        </w:div>
        <w:div w:id="1816332274">
          <w:marLeft w:val="0"/>
          <w:marRight w:val="0"/>
          <w:marTop w:val="0"/>
          <w:marBottom w:val="0"/>
          <w:divBdr>
            <w:top w:val="none" w:sz="0" w:space="0" w:color="auto"/>
            <w:left w:val="none" w:sz="0" w:space="0" w:color="auto"/>
            <w:bottom w:val="none" w:sz="0" w:space="0" w:color="auto"/>
            <w:right w:val="none" w:sz="0" w:space="0" w:color="auto"/>
          </w:divBdr>
          <w:divsChild>
            <w:div w:id="1393692859">
              <w:marLeft w:val="0"/>
              <w:marRight w:val="0"/>
              <w:marTop w:val="0"/>
              <w:marBottom w:val="0"/>
              <w:divBdr>
                <w:top w:val="none" w:sz="0" w:space="0" w:color="auto"/>
                <w:left w:val="none" w:sz="0" w:space="0" w:color="auto"/>
                <w:bottom w:val="none" w:sz="0" w:space="0" w:color="auto"/>
                <w:right w:val="none" w:sz="0" w:space="0" w:color="auto"/>
              </w:divBdr>
            </w:div>
            <w:div w:id="1450590255">
              <w:marLeft w:val="0"/>
              <w:marRight w:val="0"/>
              <w:marTop w:val="0"/>
              <w:marBottom w:val="0"/>
              <w:divBdr>
                <w:top w:val="none" w:sz="0" w:space="0" w:color="auto"/>
                <w:left w:val="none" w:sz="0" w:space="0" w:color="auto"/>
                <w:bottom w:val="none" w:sz="0" w:space="0" w:color="auto"/>
                <w:right w:val="none" w:sz="0" w:space="0" w:color="auto"/>
              </w:divBdr>
            </w:div>
          </w:divsChild>
        </w:div>
        <w:div w:id="1823428224">
          <w:marLeft w:val="0"/>
          <w:marRight w:val="0"/>
          <w:marTop w:val="0"/>
          <w:marBottom w:val="0"/>
          <w:divBdr>
            <w:top w:val="none" w:sz="0" w:space="0" w:color="auto"/>
            <w:left w:val="none" w:sz="0" w:space="0" w:color="auto"/>
            <w:bottom w:val="none" w:sz="0" w:space="0" w:color="auto"/>
            <w:right w:val="none" w:sz="0" w:space="0" w:color="auto"/>
          </w:divBdr>
          <w:divsChild>
            <w:div w:id="553662272">
              <w:marLeft w:val="0"/>
              <w:marRight w:val="0"/>
              <w:marTop w:val="0"/>
              <w:marBottom w:val="0"/>
              <w:divBdr>
                <w:top w:val="none" w:sz="0" w:space="0" w:color="auto"/>
                <w:left w:val="none" w:sz="0" w:space="0" w:color="auto"/>
                <w:bottom w:val="none" w:sz="0" w:space="0" w:color="auto"/>
                <w:right w:val="none" w:sz="0" w:space="0" w:color="auto"/>
              </w:divBdr>
            </w:div>
            <w:div w:id="908924575">
              <w:marLeft w:val="0"/>
              <w:marRight w:val="0"/>
              <w:marTop w:val="0"/>
              <w:marBottom w:val="0"/>
              <w:divBdr>
                <w:top w:val="none" w:sz="0" w:space="0" w:color="auto"/>
                <w:left w:val="none" w:sz="0" w:space="0" w:color="auto"/>
                <w:bottom w:val="none" w:sz="0" w:space="0" w:color="auto"/>
                <w:right w:val="none" w:sz="0" w:space="0" w:color="auto"/>
              </w:divBdr>
            </w:div>
          </w:divsChild>
        </w:div>
        <w:div w:id="1835949895">
          <w:marLeft w:val="0"/>
          <w:marRight w:val="0"/>
          <w:marTop w:val="0"/>
          <w:marBottom w:val="0"/>
          <w:divBdr>
            <w:top w:val="none" w:sz="0" w:space="0" w:color="auto"/>
            <w:left w:val="none" w:sz="0" w:space="0" w:color="auto"/>
            <w:bottom w:val="none" w:sz="0" w:space="0" w:color="auto"/>
            <w:right w:val="none" w:sz="0" w:space="0" w:color="auto"/>
          </w:divBdr>
          <w:divsChild>
            <w:div w:id="1461071298">
              <w:marLeft w:val="0"/>
              <w:marRight w:val="0"/>
              <w:marTop w:val="0"/>
              <w:marBottom w:val="0"/>
              <w:divBdr>
                <w:top w:val="none" w:sz="0" w:space="0" w:color="auto"/>
                <w:left w:val="none" w:sz="0" w:space="0" w:color="auto"/>
                <w:bottom w:val="none" w:sz="0" w:space="0" w:color="auto"/>
                <w:right w:val="none" w:sz="0" w:space="0" w:color="auto"/>
              </w:divBdr>
            </w:div>
            <w:div w:id="1965119280">
              <w:marLeft w:val="0"/>
              <w:marRight w:val="0"/>
              <w:marTop w:val="0"/>
              <w:marBottom w:val="0"/>
              <w:divBdr>
                <w:top w:val="none" w:sz="0" w:space="0" w:color="auto"/>
                <w:left w:val="none" w:sz="0" w:space="0" w:color="auto"/>
                <w:bottom w:val="none" w:sz="0" w:space="0" w:color="auto"/>
                <w:right w:val="none" w:sz="0" w:space="0" w:color="auto"/>
              </w:divBdr>
            </w:div>
          </w:divsChild>
        </w:div>
        <w:div w:id="1853453540">
          <w:marLeft w:val="0"/>
          <w:marRight w:val="0"/>
          <w:marTop w:val="0"/>
          <w:marBottom w:val="0"/>
          <w:divBdr>
            <w:top w:val="none" w:sz="0" w:space="0" w:color="auto"/>
            <w:left w:val="none" w:sz="0" w:space="0" w:color="auto"/>
            <w:bottom w:val="none" w:sz="0" w:space="0" w:color="auto"/>
            <w:right w:val="none" w:sz="0" w:space="0" w:color="auto"/>
          </w:divBdr>
          <w:divsChild>
            <w:div w:id="684093104">
              <w:marLeft w:val="0"/>
              <w:marRight w:val="0"/>
              <w:marTop w:val="0"/>
              <w:marBottom w:val="0"/>
              <w:divBdr>
                <w:top w:val="none" w:sz="0" w:space="0" w:color="auto"/>
                <w:left w:val="none" w:sz="0" w:space="0" w:color="auto"/>
                <w:bottom w:val="none" w:sz="0" w:space="0" w:color="auto"/>
                <w:right w:val="none" w:sz="0" w:space="0" w:color="auto"/>
              </w:divBdr>
            </w:div>
            <w:div w:id="1968774662">
              <w:marLeft w:val="0"/>
              <w:marRight w:val="0"/>
              <w:marTop w:val="0"/>
              <w:marBottom w:val="0"/>
              <w:divBdr>
                <w:top w:val="none" w:sz="0" w:space="0" w:color="auto"/>
                <w:left w:val="none" w:sz="0" w:space="0" w:color="auto"/>
                <w:bottom w:val="none" w:sz="0" w:space="0" w:color="auto"/>
                <w:right w:val="none" w:sz="0" w:space="0" w:color="auto"/>
              </w:divBdr>
            </w:div>
          </w:divsChild>
        </w:div>
        <w:div w:id="1855917832">
          <w:marLeft w:val="0"/>
          <w:marRight w:val="0"/>
          <w:marTop w:val="0"/>
          <w:marBottom w:val="0"/>
          <w:divBdr>
            <w:top w:val="none" w:sz="0" w:space="0" w:color="auto"/>
            <w:left w:val="none" w:sz="0" w:space="0" w:color="auto"/>
            <w:bottom w:val="none" w:sz="0" w:space="0" w:color="auto"/>
            <w:right w:val="none" w:sz="0" w:space="0" w:color="auto"/>
          </w:divBdr>
          <w:divsChild>
            <w:div w:id="125437024">
              <w:marLeft w:val="0"/>
              <w:marRight w:val="0"/>
              <w:marTop w:val="0"/>
              <w:marBottom w:val="0"/>
              <w:divBdr>
                <w:top w:val="none" w:sz="0" w:space="0" w:color="auto"/>
                <w:left w:val="none" w:sz="0" w:space="0" w:color="auto"/>
                <w:bottom w:val="none" w:sz="0" w:space="0" w:color="auto"/>
                <w:right w:val="none" w:sz="0" w:space="0" w:color="auto"/>
              </w:divBdr>
            </w:div>
            <w:div w:id="1894468199">
              <w:marLeft w:val="0"/>
              <w:marRight w:val="0"/>
              <w:marTop w:val="0"/>
              <w:marBottom w:val="0"/>
              <w:divBdr>
                <w:top w:val="none" w:sz="0" w:space="0" w:color="auto"/>
                <w:left w:val="none" w:sz="0" w:space="0" w:color="auto"/>
                <w:bottom w:val="none" w:sz="0" w:space="0" w:color="auto"/>
                <w:right w:val="none" w:sz="0" w:space="0" w:color="auto"/>
              </w:divBdr>
            </w:div>
          </w:divsChild>
        </w:div>
        <w:div w:id="1877573136">
          <w:marLeft w:val="0"/>
          <w:marRight w:val="0"/>
          <w:marTop w:val="0"/>
          <w:marBottom w:val="0"/>
          <w:divBdr>
            <w:top w:val="none" w:sz="0" w:space="0" w:color="auto"/>
            <w:left w:val="none" w:sz="0" w:space="0" w:color="auto"/>
            <w:bottom w:val="none" w:sz="0" w:space="0" w:color="auto"/>
            <w:right w:val="none" w:sz="0" w:space="0" w:color="auto"/>
          </w:divBdr>
          <w:divsChild>
            <w:div w:id="21591912">
              <w:marLeft w:val="0"/>
              <w:marRight w:val="0"/>
              <w:marTop w:val="0"/>
              <w:marBottom w:val="0"/>
              <w:divBdr>
                <w:top w:val="none" w:sz="0" w:space="0" w:color="auto"/>
                <w:left w:val="none" w:sz="0" w:space="0" w:color="auto"/>
                <w:bottom w:val="none" w:sz="0" w:space="0" w:color="auto"/>
                <w:right w:val="none" w:sz="0" w:space="0" w:color="auto"/>
              </w:divBdr>
            </w:div>
            <w:div w:id="1028411628">
              <w:marLeft w:val="0"/>
              <w:marRight w:val="0"/>
              <w:marTop w:val="0"/>
              <w:marBottom w:val="0"/>
              <w:divBdr>
                <w:top w:val="none" w:sz="0" w:space="0" w:color="auto"/>
                <w:left w:val="none" w:sz="0" w:space="0" w:color="auto"/>
                <w:bottom w:val="none" w:sz="0" w:space="0" w:color="auto"/>
                <w:right w:val="none" w:sz="0" w:space="0" w:color="auto"/>
              </w:divBdr>
            </w:div>
          </w:divsChild>
        </w:div>
        <w:div w:id="1909918004">
          <w:marLeft w:val="0"/>
          <w:marRight w:val="0"/>
          <w:marTop w:val="0"/>
          <w:marBottom w:val="0"/>
          <w:divBdr>
            <w:top w:val="none" w:sz="0" w:space="0" w:color="auto"/>
            <w:left w:val="none" w:sz="0" w:space="0" w:color="auto"/>
            <w:bottom w:val="none" w:sz="0" w:space="0" w:color="auto"/>
            <w:right w:val="none" w:sz="0" w:space="0" w:color="auto"/>
          </w:divBdr>
          <w:divsChild>
            <w:div w:id="536623807">
              <w:marLeft w:val="0"/>
              <w:marRight w:val="0"/>
              <w:marTop w:val="0"/>
              <w:marBottom w:val="0"/>
              <w:divBdr>
                <w:top w:val="none" w:sz="0" w:space="0" w:color="auto"/>
                <w:left w:val="none" w:sz="0" w:space="0" w:color="auto"/>
                <w:bottom w:val="none" w:sz="0" w:space="0" w:color="auto"/>
                <w:right w:val="none" w:sz="0" w:space="0" w:color="auto"/>
              </w:divBdr>
            </w:div>
            <w:div w:id="1524709820">
              <w:marLeft w:val="0"/>
              <w:marRight w:val="0"/>
              <w:marTop w:val="0"/>
              <w:marBottom w:val="0"/>
              <w:divBdr>
                <w:top w:val="none" w:sz="0" w:space="0" w:color="auto"/>
                <w:left w:val="none" w:sz="0" w:space="0" w:color="auto"/>
                <w:bottom w:val="none" w:sz="0" w:space="0" w:color="auto"/>
                <w:right w:val="none" w:sz="0" w:space="0" w:color="auto"/>
              </w:divBdr>
            </w:div>
          </w:divsChild>
        </w:div>
        <w:div w:id="1922716700">
          <w:marLeft w:val="0"/>
          <w:marRight w:val="0"/>
          <w:marTop w:val="0"/>
          <w:marBottom w:val="0"/>
          <w:divBdr>
            <w:top w:val="none" w:sz="0" w:space="0" w:color="auto"/>
            <w:left w:val="none" w:sz="0" w:space="0" w:color="auto"/>
            <w:bottom w:val="none" w:sz="0" w:space="0" w:color="auto"/>
            <w:right w:val="none" w:sz="0" w:space="0" w:color="auto"/>
          </w:divBdr>
          <w:divsChild>
            <w:div w:id="1752655962">
              <w:marLeft w:val="0"/>
              <w:marRight w:val="0"/>
              <w:marTop w:val="0"/>
              <w:marBottom w:val="0"/>
              <w:divBdr>
                <w:top w:val="none" w:sz="0" w:space="0" w:color="auto"/>
                <w:left w:val="none" w:sz="0" w:space="0" w:color="auto"/>
                <w:bottom w:val="none" w:sz="0" w:space="0" w:color="auto"/>
                <w:right w:val="none" w:sz="0" w:space="0" w:color="auto"/>
              </w:divBdr>
            </w:div>
            <w:div w:id="2099788570">
              <w:marLeft w:val="0"/>
              <w:marRight w:val="0"/>
              <w:marTop w:val="0"/>
              <w:marBottom w:val="0"/>
              <w:divBdr>
                <w:top w:val="none" w:sz="0" w:space="0" w:color="auto"/>
                <w:left w:val="none" w:sz="0" w:space="0" w:color="auto"/>
                <w:bottom w:val="none" w:sz="0" w:space="0" w:color="auto"/>
                <w:right w:val="none" w:sz="0" w:space="0" w:color="auto"/>
              </w:divBdr>
            </w:div>
          </w:divsChild>
        </w:div>
        <w:div w:id="1967005134">
          <w:marLeft w:val="0"/>
          <w:marRight w:val="0"/>
          <w:marTop w:val="0"/>
          <w:marBottom w:val="0"/>
          <w:divBdr>
            <w:top w:val="none" w:sz="0" w:space="0" w:color="auto"/>
            <w:left w:val="none" w:sz="0" w:space="0" w:color="auto"/>
            <w:bottom w:val="none" w:sz="0" w:space="0" w:color="auto"/>
            <w:right w:val="none" w:sz="0" w:space="0" w:color="auto"/>
          </w:divBdr>
          <w:divsChild>
            <w:div w:id="317269671">
              <w:marLeft w:val="0"/>
              <w:marRight w:val="0"/>
              <w:marTop w:val="0"/>
              <w:marBottom w:val="0"/>
              <w:divBdr>
                <w:top w:val="none" w:sz="0" w:space="0" w:color="auto"/>
                <w:left w:val="none" w:sz="0" w:space="0" w:color="auto"/>
                <w:bottom w:val="none" w:sz="0" w:space="0" w:color="auto"/>
                <w:right w:val="none" w:sz="0" w:space="0" w:color="auto"/>
              </w:divBdr>
            </w:div>
            <w:div w:id="453208195">
              <w:marLeft w:val="0"/>
              <w:marRight w:val="0"/>
              <w:marTop w:val="0"/>
              <w:marBottom w:val="0"/>
              <w:divBdr>
                <w:top w:val="none" w:sz="0" w:space="0" w:color="auto"/>
                <w:left w:val="none" w:sz="0" w:space="0" w:color="auto"/>
                <w:bottom w:val="none" w:sz="0" w:space="0" w:color="auto"/>
                <w:right w:val="none" w:sz="0" w:space="0" w:color="auto"/>
              </w:divBdr>
            </w:div>
          </w:divsChild>
        </w:div>
        <w:div w:id="1970941357">
          <w:marLeft w:val="0"/>
          <w:marRight w:val="0"/>
          <w:marTop w:val="0"/>
          <w:marBottom w:val="0"/>
          <w:divBdr>
            <w:top w:val="none" w:sz="0" w:space="0" w:color="auto"/>
            <w:left w:val="none" w:sz="0" w:space="0" w:color="auto"/>
            <w:bottom w:val="none" w:sz="0" w:space="0" w:color="auto"/>
            <w:right w:val="none" w:sz="0" w:space="0" w:color="auto"/>
          </w:divBdr>
          <w:divsChild>
            <w:div w:id="1263880083">
              <w:marLeft w:val="0"/>
              <w:marRight w:val="0"/>
              <w:marTop w:val="0"/>
              <w:marBottom w:val="0"/>
              <w:divBdr>
                <w:top w:val="none" w:sz="0" w:space="0" w:color="auto"/>
                <w:left w:val="none" w:sz="0" w:space="0" w:color="auto"/>
                <w:bottom w:val="none" w:sz="0" w:space="0" w:color="auto"/>
                <w:right w:val="none" w:sz="0" w:space="0" w:color="auto"/>
              </w:divBdr>
            </w:div>
            <w:div w:id="2146266072">
              <w:marLeft w:val="0"/>
              <w:marRight w:val="0"/>
              <w:marTop w:val="0"/>
              <w:marBottom w:val="0"/>
              <w:divBdr>
                <w:top w:val="none" w:sz="0" w:space="0" w:color="auto"/>
                <w:left w:val="none" w:sz="0" w:space="0" w:color="auto"/>
                <w:bottom w:val="none" w:sz="0" w:space="0" w:color="auto"/>
                <w:right w:val="none" w:sz="0" w:space="0" w:color="auto"/>
              </w:divBdr>
            </w:div>
          </w:divsChild>
        </w:div>
        <w:div w:id="1986156461">
          <w:marLeft w:val="0"/>
          <w:marRight w:val="0"/>
          <w:marTop w:val="0"/>
          <w:marBottom w:val="0"/>
          <w:divBdr>
            <w:top w:val="none" w:sz="0" w:space="0" w:color="auto"/>
            <w:left w:val="none" w:sz="0" w:space="0" w:color="auto"/>
            <w:bottom w:val="none" w:sz="0" w:space="0" w:color="auto"/>
            <w:right w:val="none" w:sz="0" w:space="0" w:color="auto"/>
          </w:divBdr>
          <w:divsChild>
            <w:div w:id="180559113">
              <w:marLeft w:val="0"/>
              <w:marRight w:val="0"/>
              <w:marTop w:val="0"/>
              <w:marBottom w:val="0"/>
              <w:divBdr>
                <w:top w:val="none" w:sz="0" w:space="0" w:color="auto"/>
                <w:left w:val="none" w:sz="0" w:space="0" w:color="auto"/>
                <w:bottom w:val="none" w:sz="0" w:space="0" w:color="auto"/>
                <w:right w:val="none" w:sz="0" w:space="0" w:color="auto"/>
              </w:divBdr>
            </w:div>
            <w:div w:id="242644100">
              <w:marLeft w:val="0"/>
              <w:marRight w:val="0"/>
              <w:marTop w:val="0"/>
              <w:marBottom w:val="0"/>
              <w:divBdr>
                <w:top w:val="none" w:sz="0" w:space="0" w:color="auto"/>
                <w:left w:val="none" w:sz="0" w:space="0" w:color="auto"/>
                <w:bottom w:val="none" w:sz="0" w:space="0" w:color="auto"/>
                <w:right w:val="none" w:sz="0" w:space="0" w:color="auto"/>
              </w:divBdr>
            </w:div>
          </w:divsChild>
        </w:div>
        <w:div w:id="2013676949">
          <w:marLeft w:val="0"/>
          <w:marRight w:val="0"/>
          <w:marTop w:val="0"/>
          <w:marBottom w:val="0"/>
          <w:divBdr>
            <w:top w:val="none" w:sz="0" w:space="0" w:color="auto"/>
            <w:left w:val="none" w:sz="0" w:space="0" w:color="auto"/>
            <w:bottom w:val="none" w:sz="0" w:space="0" w:color="auto"/>
            <w:right w:val="none" w:sz="0" w:space="0" w:color="auto"/>
          </w:divBdr>
          <w:divsChild>
            <w:div w:id="392198442">
              <w:marLeft w:val="0"/>
              <w:marRight w:val="0"/>
              <w:marTop w:val="0"/>
              <w:marBottom w:val="0"/>
              <w:divBdr>
                <w:top w:val="none" w:sz="0" w:space="0" w:color="auto"/>
                <w:left w:val="none" w:sz="0" w:space="0" w:color="auto"/>
                <w:bottom w:val="none" w:sz="0" w:space="0" w:color="auto"/>
                <w:right w:val="none" w:sz="0" w:space="0" w:color="auto"/>
              </w:divBdr>
            </w:div>
            <w:div w:id="1641685528">
              <w:marLeft w:val="0"/>
              <w:marRight w:val="0"/>
              <w:marTop w:val="0"/>
              <w:marBottom w:val="0"/>
              <w:divBdr>
                <w:top w:val="none" w:sz="0" w:space="0" w:color="auto"/>
                <w:left w:val="none" w:sz="0" w:space="0" w:color="auto"/>
                <w:bottom w:val="none" w:sz="0" w:space="0" w:color="auto"/>
                <w:right w:val="none" w:sz="0" w:space="0" w:color="auto"/>
              </w:divBdr>
            </w:div>
          </w:divsChild>
        </w:div>
        <w:div w:id="2014018837">
          <w:marLeft w:val="0"/>
          <w:marRight w:val="0"/>
          <w:marTop w:val="0"/>
          <w:marBottom w:val="0"/>
          <w:divBdr>
            <w:top w:val="none" w:sz="0" w:space="0" w:color="auto"/>
            <w:left w:val="none" w:sz="0" w:space="0" w:color="auto"/>
            <w:bottom w:val="none" w:sz="0" w:space="0" w:color="auto"/>
            <w:right w:val="none" w:sz="0" w:space="0" w:color="auto"/>
          </w:divBdr>
          <w:divsChild>
            <w:div w:id="422343966">
              <w:marLeft w:val="0"/>
              <w:marRight w:val="0"/>
              <w:marTop w:val="0"/>
              <w:marBottom w:val="0"/>
              <w:divBdr>
                <w:top w:val="none" w:sz="0" w:space="0" w:color="auto"/>
                <w:left w:val="none" w:sz="0" w:space="0" w:color="auto"/>
                <w:bottom w:val="none" w:sz="0" w:space="0" w:color="auto"/>
                <w:right w:val="none" w:sz="0" w:space="0" w:color="auto"/>
              </w:divBdr>
            </w:div>
            <w:div w:id="991956332">
              <w:marLeft w:val="0"/>
              <w:marRight w:val="0"/>
              <w:marTop w:val="0"/>
              <w:marBottom w:val="0"/>
              <w:divBdr>
                <w:top w:val="none" w:sz="0" w:space="0" w:color="auto"/>
                <w:left w:val="none" w:sz="0" w:space="0" w:color="auto"/>
                <w:bottom w:val="none" w:sz="0" w:space="0" w:color="auto"/>
                <w:right w:val="none" w:sz="0" w:space="0" w:color="auto"/>
              </w:divBdr>
            </w:div>
          </w:divsChild>
        </w:div>
        <w:div w:id="2078551546">
          <w:marLeft w:val="0"/>
          <w:marRight w:val="0"/>
          <w:marTop w:val="0"/>
          <w:marBottom w:val="0"/>
          <w:divBdr>
            <w:top w:val="none" w:sz="0" w:space="0" w:color="auto"/>
            <w:left w:val="none" w:sz="0" w:space="0" w:color="auto"/>
            <w:bottom w:val="none" w:sz="0" w:space="0" w:color="auto"/>
            <w:right w:val="none" w:sz="0" w:space="0" w:color="auto"/>
          </w:divBdr>
          <w:divsChild>
            <w:div w:id="13459789">
              <w:marLeft w:val="0"/>
              <w:marRight w:val="0"/>
              <w:marTop w:val="0"/>
              <w:marBottom w:val="0"/>
              <w:divBdr>
                <w:top w:val="none" w:sz="0" w:space="0" w:color="auto"/>
                <w:left w:val="none" w:sz="0" w:space="0" w:color="auto"/>
                <w:bottom w:val="none" w:sz="0" w:space="0" w:color="auto"/>
                <w:right w:val="none" w:sz="0" w:space="0" w:color="auto"/>
              </w:divBdr>
            </w:div>
          </w:divsChild>
        </w:div>
        <w:div w:id="2078742417">
          <w:marLeft w:val="0"/>
          <w:marRight w:val="0"/>
          <w:marTop w:val="0"/>
          <w:marBottom w:val="0"/>
          <w:divBdr>
            <w:top w:val="none" w:sz="0" w:space="0" w:color="auto"/>
            <w:left w:val="none" w:sz="0" w:space="0" w:color="auto"/>
            <w:bottom w:val="none" w:sz="0" w:space="0" w:color="auto"/>
            <w:right w:val="none" w:sz="0" w:space="0" w:color="auto"/>
          </w:divBdr>
          <w:divsChild>
            <w:div w:id="1173449051">
              <w:marLeft w:val="0"/>
              <w:marRight w:val="0"/>
              <w:marTop w:val="0"/>
              <w:marBottom w:val="0"/>
              <w:divBdr>
                <w:top w:val="none" w:sz="0" w:space="0" w:color="auto"/>
                <w:left w:val="none" w:sz="0" w:space="0" w:color="auto"/>
                <w:bottom w:val="none" w:sz="0" w:space="0" w:color="auto"/>
                <w:right w:val="none" w:sz="0" w:space="0" w:color="auto"/>
              </w:divBdr>
            </w:div>
            <w:div w:id="1688214319">
              <w:marLeft w:val="0"/>
              <w:marRight w:val="0"/>
              <w:marTop w:val="0"/>
              <w:marBottom w:val="0"/>
              <w:divBdr>
                <w:top w:val="none" w:sz="0" w:space="0" w:color="auto"/>
                <w:left w:val="none" w:sz="0" w:space="0" w:color="auto"/>
                <w:bottom w:val="none" w:sz="0" w:space="0" w:color="auto"/>
                <w:right w:val="none" w:sz="0" w:space="0" w:color="auto"/>
              </w:divBdr>
            </w:div>
          </w:divsChild>
        </w:div>
        <w:div w:id="2085376136">
          <w:marLeft w:val="0"/>
          <w:marRight w:val="0"/>
          <w:marTop w:val="0"/>
          <w:marBottom w:val="0"/>
          <w:divBdr>
            <w:top w:val="none" w:sz="0" w:space="0" w:color="auto"/>
            <w:left w:val="none" w:sz="0" w:space="0" w:color="auto"/>
            <w:bottom w:val="none" w:sz="0" w:space="0" w:color="auto"/>
            <w:right w:val="none" w:sz="0" w:space="0" w:color="auto"/>
          </w:divBdr>
          <w:divsChild>
            <w:div w:id="1518931238">
              <w:marLeft w:val="0"/>
              <w:marRight w:val="0"/>
              <w:marTop w:val="0"/>
              <w:marBottom w:val="0"/>
              <w:divBdr>
                <w:top w:val="none" w:sz="0" w:space="0" w:color="auto"/>
                <w:left w:val="none" w:sz="0" w:space="0" w:color="auto"/>
                <w:bottom w:val="none" w:sz="0" w:space="0" w:color="auto"/>
                <w:right w:val="none" w:sz="0" w:space="0" w:color="auto"/>
              </w:divBdr>
            </w:div>
            <w:div w:id="1959988909">
              <w:marLeft w:val="0"/>
              <w:marRight w:val="0"/>
              <w:marTop w:val="0"/>
              <w:marBottom w:val="0"/>
              <w:divBdr>
                <w:top w:val="none" w:sz="0" w:space="0" w:color="auto"/>
                <w:left w:val="none" w:sz="0" w:space="0" w:color="auto"/>
                <w:bottom w:val="none" w:sz="0" w:space="0" w:color="auto"/>
                <w:right w:val="none" w:sz="0" w:space="0" w:color="auto"/>
              </w:divBdr>
            </w:div>
          </w:divsChild>
        </w:div>
        <w:div w:id="2115709334">
          <w:marLeft w:val="0"/>
          <w:marRight w:val="0"/>
          <w:marTop w:val="0"/>
          <w:marBottom w:val="0"/>
          <w:divBdr>
            <w:top w:val="none" w:sz="0" w:space="0" w:color="auto"/>
            <w:left w:val="none" w:sz="0" w:space="0" w:color="auto"/>
            <w:bottom w:val="none" w:sz="0" w:space="0" w:color="auto"/>
            <w:right w:val="none" w:sz="0" w:space="0" w:color="auto"/>
          </w:divBdr>
          <w:divsChild>
            <w:div w:id="478573743">
              <w:marLeft w:val="0"/>
              <w:marRight w:val="0"/>
              <w:marTop w:val="0"/>
              <w:marBottom w:val="0"/>
              <w:divBdr>
                <w:top w:val="none" w:sz="0" w:space="0" w:color="auto"/>
                <w:left w:val="none" w:sz="0" w:space="0" w:color="auto"/>
                <w:bottom w:val="none" w:sz="0" w:space="0" w:color="auto"/>
                <w:right w:val="none" w:sz="0" w:space="0" w:color="auto"/>
              </w:divBdr>
            </w:div>
            <w:div w:id="518543787">
              <w:marLeft w:val="0"/>
              <w:marRight w:val="0"/>
              <w:marTop w:val="0"/>
              <w:marBottom w:val="0"/>
              <w:divBdr>
                <w:top w:val="none" w:sz="0" w:space="0" w:color="auto"/>
                <w:left w:val="none" w:sz="0" w:space="0" w:color="auto"/>
                <w:bottom w:val="none" w:sz="0" w:space="0" w:color="auto"/>
                <w:right w:val="none" w:sz="0" w:space="0" w:color="auto"/>
              </w:divBdr>
            </w:div>
          </w:divsChild>
        </w:div>
        <w:div w:id="2134982004">
          <w:marLeft w:val="0"/>
          <w:marRight w:val="0"/>
          <w:marTop w:val="0"/>
          <w:marBottom w:val="0"/>
          <w:divBdr>
            <w:top w:val="none" w:sz="0" w:space="0" w:color="auto"/>
            <w:left w:val="none" w:sz="0" w:space="0" w:color="auto"/>
            <w:bottom w:val="none" w:sz="0" w:space="0" w:color="auto"/>
            <w:right w:val="none" w:sz="0" w:space="0" w:color="auto"/>
          </w:divBdr>
          <w:divsChild>
            <w:div w:id="1310599007">
              <w:marLeft w:val="0"/>
              <w:marRight w:val="0"/>
              <w:marTop w:val="0"/>
              <w:marBottom w:val="0"/>
              <w:divBdr>
                <w:top w:val="none" w:sz="0" w:space="0" w:color="auto"/>
                <w:left w:val="none" w:sz="0" w:space="0" w:color="auto"/>
                <w:bottom w:val="none" w:sz="0" w:space="0" w:color="auto"/>
                <w:right w:val="none" w:sz="0" w:space="0" w:color="auto"/>
              </w:divBdr>
            </w:div>
            <w:div w:id="1857839626">
              <w:marLeft w:val="0"/>
              <w:marRight w:val="0"/>
              <w:marTop w:val="0"/>
              <w:marBottom w:val="0"/>
              <w:divBdr>
                <w:top w:val="none" w:sz="0" w:space="0" w:color="auto"/>
                <w:left w:val="none" w:sz="0" w:space="0" w:color="auto"/>
                <w:bottom w:val="none" w:sz="0" w:space="0" w:color="auto"/>
                <w:right w:val="none" w:sz="0" w:space="0" w:color="auto"/>
              </w:divBdr>
            </w:div>
          </w:divsChild>
        </w:div>
        <w:div w:id="2145344893">
          <w:marLeft w:val="0"/>
          <w:marRight w:val="0"/>
          <w:marTop w:val="0"/>
          <w:marBottom w:val="0"/>
          <w:divBdr>
            <w:top w:val="none" w:sz="0" w:space="0" w:color="auto"/>
            <w:left w:val="none" w:sz="0" w:space="0" w:color="auto"/>
            <w:bottom w:val="none" w:sz="0" w:space="0" w:color="auto"/>
            <w:right w:val="none" w:sz="0" w:space="0" w:color="auto"/>
          </w:divBdr>
          <w:divsChild>
            <w:div w:id="1754668848">
              <w:marLeft w:val="0"/>
              <w:marRight w:val="0"/>
              <w:marTop w:val="0"/>
              <w:marBottom w:val="0"/>
              <w:divBdr>
                <w:top w:val="none" w:sz="0" w:space="0" w:color="auto"/>
                <w:left w:val="none" w:sz="0" w:space="0" w:color="auto"/>
                <w:bottom w:val="none" w:sz="0" w:space="0" w:color="auto"/>
                <w:right w:val="none" w:sz="0" w:space="0" w:color="auto"/>
              </w:divBdr>
            </w:div>
            <w:div w:id="20834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7085">
      <w:bodyDiv w:val="1"/>
      <w:marLeft w:val="0"/>
      <w:marRight w:val="0"/>
      <w:marTop w:val="0"/>
      <w:marBottom w:val="0"/>
      <w:divBdr>
        <w:top w:val="none" w:sz="0" w:space="0" w:color="auto"/>
        <w:left w:val="none" w:sz="0" w:space="0" w:color="auto"/>
        <w:bottom w:val="none" w:sz="0" w:space="0" w:color="auto"/>
        <w:right w:val="none" w:sz="0" w:space="0" w:color="auto"/>
      </w:divBdr>
      <w:divsChild>
        <w:div w:id="140849159">
          <w:marLeft w:val="0"/>
          <w:marRight w:val="0"/>
          <w:marTop w:val="0"/>
          <w:marBottom w:val="0"/>
          <w:divBdr>
            <w:top w:val="none" w:sz="0" w:space="0" w:color="auto"/>
            <w:left w:val="none" w:sz="0" w:space="0" w:color="auto"/>
            <w:bottom w:val="none" w:sz="0" w:space="0" w:color="auto"/>
            <w:right w:val="none" w:sz="0" w:space="0" w:color="auto"/>
          </w:divBdr>
          <w:divsChild>
            <w:div w:id="1631747628">
              <w:marLeft w:val="0"/>
              <w:marRight w:val="0"/>
              <w:marTop w:val="0"/>
              <w:marBottom w:val="0"/>
              <w:divBdr>
                <w:top w:val="none" w:sz="0" w:space="0" w:color="auto"/>
                <w:left w:val="none" w:sz="0" w:space="0" w:color="auto"/>
                <w:bottom w:val="none" w:sz="0" w:space="0" w:color="auto"/>
                <w:right w:val="none" w:sz="0" w:space="0" w:color="auto"/>
              </w:divBdr>
            </w:div>
          </w:divsChild>
        </w:div>
        <w:div w:id="304505213">
          <w:marLeft w:val="0"/>
          <w:marRight w:val="0"/>
          <w:marTop w:val="0"/>
          <w:marBottom w:val="0"/>
          <w:divBdr>
            <w:top w:val="none" w:sz="0" w:space="0" w:color="auto"/>
            <w:left w:val="none" w:sz="0" w:space="0" w:color="auto"/>
            <w:bottom w:val="none" w:sz="0" w:space="0" w:color="auto"/>
            <w:right w:val="none" w:sz="0" w:space="0" w:color="auto"/>
          </w:divBdr>
          <w:divsChild>
            <w:div w:id="29187906">
              <w:marLeft w:val="0"/>
              <w:marRight w:val="0"/>
              <w:marTop w:val="0"/>
              <w:marBottom w:val="0"/>
              <w:divBdr>
                <w:top w:val="none" w:sz="0" w:space="0" w:color="auto"/>
                <w:left w:val="none" w:sz="0" w:space="0" w:color="auto"/>
                <w:bottom w:val="none" w:sz="0" w:space="0" w:color="auto"/>
                <w:right w:val="none" w:sz="0" w:space="0" w:color="auto"/>
              </w:divBdr>
            </w:div>
          </w:divsChild>
        </w:div>
        <w:div w:id="523133325">
          <w:marLeft w:val="0"/>
          <w:marRight w:val="0"/>
          <w:marTop w:val="0"/>
          <w:marBottom w:val="0"/>
          <w:divBdr>
            <w:top w:val="none" w:sz="0" w:space="0" w:color="auto"/>
            <w:left w:val="none" w:sz="0" w:space="0" w:color="auto"/>
            <w:bottom w:val="none" w:sz="0" w:space="0" w:color="auto"/>
            <w:right w:val="none" w:sz="0" w:space="0" w:color="auto"/>
          </w:divBdr>
          <w:divsChild>
            <w:div w:id="1840728240">
              <w:marLeft w:val="0"/>
              <w:marRight w:val="0"/>
              <w:marTop w:val="0"/>
              <w:marBottom w:val="0"/>
              <w:divBdr>
                <w:top w:val="none" w:sz="0" w:space="0" w:color="auto"/>
                <w:left w:val="none" w:sz="0" w:space="0" w:color="auto"/>
                <w:bottom w:val="none" w:sz="0" w:space="0" w:color="auto"/>
                <w:right w:val="none" w:sz="0" w:space="0" w:color="auto"/>
              </w:divBdr>
            </w:div>
          </w:divsChild>
        </w:div>
        <w:div w:id="555360001">
          <w:marLeft w:val="0"/>
          <w:marRight w:val="0"/>
          <w:marTop w:val="0"/>
          <w:marBottom w:val="0"/>
          <w:divBdr>
            <w:top w:val="none" w:sz="0" w:space="0" w:color="auto"/>
            <w:left w:val="none" w:sz="0" w:space="0" w:color="auto"/>
            <w:bottom w:val="none" w:sz="0" w:space="0" w:color="auto"/>
            <w:right w:val="none" w:sz="0" w:space="0" w:color="auto"/>
          </w:divBdr>
          <w:divsChild>
            <w:div w:id="1795977528">
              <w:marLeft w:val="0"/>
              <w:marRight w:val="0"/>
              <w:marTop w:val="0"/>
              <w:marBottom w:val="0"/>
              <w:divBdr>
                <w:top w:val="none" w:sz="0" w:space="0" w:color="auto"/>
                <w:left w:val="none" w:sz="0" w:space="0" w:color="auto"/>
                <w:bottom w:val="none" w:sz="0" w:space="0" w:color="auto"/>
                <w:right w:val="none" w:sz="0" w:space="0" w:color="auto"/>
              </w:divBdr>
            </w:div>
          </w:divsChild>
        </w:div>
        <w:div w:id="931745113">
          <w:marLeft w:val="0"/>
          <w:marRight w:val="0"/>
          <w:marTop w:val="0"/>
          <w:marBottom w:val="0"/>
          <w:divBdr>
            <w:top w:val="none" w:sz="0" w:space="0" w:color="auto"/>
            <w:left w:val="none" w:sz="0" w:space="0" w:color="auto"/>
            <w:bottom w:val="none" w:sz="0" w:space="0" w:color="auto"/>
            <w:right w:val="none" w:sz="0" w:space="0" w:color="auto"/>
          </w:divBdr>
          <w:divsChild>
            <w:div w:id="1920745571">
              <w:marLeft w:val="0"/>
              <w:marRight w:val="0"/>
              <w:marTop w:val="0"/>
              <w:marBottom w:val="0"/>
              <w:divBdr>
                <w:top w:val="none" w:sz="0" w:space="0" w:color="auto"/>
                <w:left w:val="none" w:sz="0" w:space="0" w:color="auto"/>
                <w:bottom w:val="none" w:sz="0" w:space="0" w:color="auto"/>
                <w:right w:val="none" w:sz="0" w:space="0" w:color="auto"/>
              </w:divBdr>
            </w:div>
          </w:divsChild>
        </w:div>
        <w:div w:id="1029450812">
          <w:marLeft w:val="0"/>
          <w:marRight w:val="0"/>
          <w:marTop w:val="0"/>
          <w:marBottom w:val="0"/>
          <w:divBdr>
            <w:top w:val="none" w:sz="0" w:space="0" w:color="auto"/>
            <w:left w:val="none" w:sz="0" w:space="0" w:color="auto"/>
            <w:bottom w:val="none" w:sz="0" w:space="0" w:color="auto"/>
            <w:right w:val="none" w:sz="0" w:space="0" w:color="auto"/>
          </w:divBdr>
          <w:divsChild>
            <w:div w:id="1398284342">
              <w:marLeft w:val="0"/>
              <w:marRight w:val="0"/>
              <w:marTop w:val="0"/>
              <w:marBottom w:val="0"/>
              <w:divBdr>
                <w:top w:val="none" w:sz="0" w:space="0" w:color="auto"/>
                <w:left w:val="none" w:sz="0" w:space="0" w:color="auto"/>
                <w:bottom w:val="none" w:sz="0" w:space="0" w:color="auto"/>
                <w:right w:val="none" w:sz="0" w:space="0" w:color="auto"/>
              </w:divBdr>
            </w:div>
          </w:divsChild>
        </w:div>
        <w:div w:id="1172842097">
          <w:marLeft w:val="0"/>
          <w:marRight w:val="0"/>
          <w:marTop w:val="0"/>
          <w:marBottom w:val="0"/>
          <w:divBdr>
            <w:top w:val="none" w:sz="0" w:space="0" w:color="auto"/>
            <w:left w:val="none" w:sz="0" w:space="0" w:color="auto"/>
            <w:bottom w:val="none" w:sz="0" w:space="0" w:color="auto"/>
            <w:right w:val="none" w:sz="0" w:space="0" w:color="auto"/>
          </w:divBdr>
          <w:divsChild>
            <w:div w:id="141241429">
              <w:marLeft w:val="0"/>
              <w:marRight w:val="0"/>
              <w:marTop w:val="0"/>
              <w:marBottom w:val="0"/>
              <w:divBdr>
                <w:top w:val="none" w:sz="0" w:space="0" w:color="auto"/>
                <w:left w:val="none" w:sz="0" w:space="0" w:color="auto"/>
                <w:bottom w:val="none" w:sz="0" w:space="0" w:color="auto"/>
                <w:right w:val="none" w:sz="0" w:space="0" w:color="auto"/>
              </w:divBdr>
            </w:div>
          </w:divsChild>
        </w:div>
        <w:div w:id="1221358329">
          <w:marLeft w:val="0"/>
          <w:marRight w:val="0"/>
          <w:marTop w:val="0"/>
          <w:marBottom w:val="0"/>
          <w:divBdr>
            <w:top w:val="none" w:sz="0" w:space="0" w:color="auto"/>
            <w:left w:val="none" w:sz="0" w:space="0" w:color="auto"/>
            <w:bottom w:val="none" w:sz="0" w:space="0" w:color="auto"/>
            <w:right w:val="none" w:sz="0" w:space="0" w:color="auto"/>
          </w:divBdr>
          <w:divsChild>
            <w:div w:id="580410319">
              <w:marLeft w:val="0"/>
              <w:marRight w:val="0"/>
              <w:marTop w:val="0"/>
              <w:marBottom w:val="0"/>
              <w:divBdr>
                <w:top w:val="none" w:sz="0" w:space="0" w:color="auto"/>
                <w:left w:val="none" w:sz="0" w:space="0" w:color="auto"/>
                <w:bottom w:val="none" w:sz="0" w:space="0" w:color="auto"/>
                <w:right w:val="none" w:sz="0" w:space="0" w:color="auto"/>
              </w:divBdr>
            </w:div>
          </w:divsChild>
        </w:div>
        <w:div w:id="1432893196">
          <w:marLeft w:val="0"/>
          <w:marRight w:val="0"/>
          <w:marTop w:val="0"/>
          <w:marBottom w:val="0"/>
          <w:divBdr>
            <w:top w:val="none" w:sz="0" w:space="0" w:color="auto"/>
            <w:left w:val="none" w:sz="0" w:space="0" w:color="auto"/>
            <w:bottom w:val="none" w:sz="0" w:space="0" w:color="auto"/>
            <w:right w:val="none" w:sz="0" w:space="0" w:color="auto"/>
          </w:divBdr>
          <w:divsChild>
            <w:div w:id="250043090">
              <w:marLeft w:val="0"/>
              <w:marRight w:val="0"/>
              <w:marTop w:val="0"/>
              <w:marBottom w:val="0"/>
              <w:divBdr>
                <w:top w:val="none" w:sz="0" w:space="0" w:color="auto"/>
                <w:left w:val="none" w:sz="0" w:space="0" w:color="auto"/>
                <w:bottom w:val="none" w:sz="0" w:space="0" w:color="auto"/>
                <w:right w:val="none" w:sz="0" w:space="0" w:color="auto"/>
              </w:divBdr>
            </w:div>
          </w:divsChild>
        </w:div>
        <w:div w:id="1620186156">
          <w:marLeft w:val="0"/>
          <w:marRight w:val="0"/>
          <w:marTop w:val="0"/>
          <w:marBottom w:val="0"/>
          <w:divBdr>
            <w:top w:val="none" w:sz="0" w:space="0" w:color="auto"/>
            <w:left w:val="none" w:sz="0" w:space="0" w:color="auto"/>
            <w:bottom w:val="none" w:sz="0" w:space="0" w:color="auto"/>
            <w:right w:val="none" w:sz="0" w:space="0" w:color="auto"/>
          </w:divBdr>
          <w:divsChild>
            <w:div w:id="350181685">
              <w:marLeft w:val="0"/>
              <w:marRight w:val="0"/>
              <w:marTop w:val="0"/>
              <w:marBottom w:val="0"/>
              <w:divBdr>
                <w:top w:val="none" w:sz="0" w:space="0" w:color="auto"/>
                <w:left w:val="none" w:sz="0" w:space="0" w:color="auto"/>
                <w:bottom w:val="none" w:sz="0" w:space="0" w:color="auto"/>
                <w:right w:val="none" w:sz="0" w:space="0" w:color="auto"/>
              </w:divBdr>
            </w:div>
          </w:divsChild>
        </w:div>
        <w:div w:id="1686589349">
          <w:marLeft w:val="0"/>
          <w:marRight w:val="0"/>
          <w:marTop w:val="0"/>
          <w:marBottom w:val="0"/>
          <w:divBdr>
            <w:top w:val="none" w:sz="0" w:space="0" w:color="auto"/>
            <w:left w:val="none" w:sz="0" w:space="0" w:color="auto"/>
            <w:bottom w:val="none" w:sz="0" w:space="0" w:color="auto"/>
            <w:right w:val="none" w:sz="0" w:space="0" w:color="auto"/>
          </w:divBdr>
          <w:divsChild>
            <w:div w:id="1805152693">
              <w:marLeft w:val="0"/>
              <w:marRight w:val="0"/>
              <w:marTop w:val="0"/>
              <w:marBottom w:val="0"/>
              <w:divBdr>
                <w:top w:val="none" w:sz="0" w:space="0" w:color="auto"/>
                <w:left w:val="none" w:sz="0" w:space="0" w:color="auto"/>
                <w:bottom w:val="none" w:sz="0" w:space="0" w:color="auto"/>
                <w:right w:val="none" w:sz="0" w:space="0" w:color="auto"/>
              </w:divBdr>
            </w:div>
          </w:divsChild>
        </w:div>
        <w:div w:id="1762069431">
          <w:marLeft w:val="0"/>
          <w:marRight w:val="0"/>
          <w:marTop w:val="0"/>
          <w:marBottom w:val="0"/>
          <w:divBdr>
            <w:top w:val="none" w:sz="0" w:space="0" w:color="auto"/>
            <w:left w:val="none" w:sz="0" w:space="0" w:color="auto"/>
            <w:bottom w:val="none" w:sz="0" w:space="0" w:color="auto"/>
            <w:right w:val="none" w:sz="0" w:space="0" w:color="auto"/>
          </w:divBdr>
          <w:divsChild>
            <w:div w:id="2005468557">
              <w:marLeft w:val="0"/>
              <w:marRight w:val="0"/>
              <w:marTop w:val="0"/>
              <w:marBottom w:val="0"/>
              <w:divBdr>
                <w:top w:val="none" w:sz="0" w:space="0" w:color="auto"/>
                <w:left w:val="none" w:sz="0" w:space="0" w:color="auto"/>
                <w:bottom w:val="none" w:sz="0" w:space="0" w:color="auto"/>
                <w:right w:val="none" w:sz="0" w:space="0" w:color="auto"/>
              </w:divBdr>
            </w:div>
          </w:divsChild>
        </w:div>
        <w:div w:id="1801726300">
          <w:marLeft w:val="0"/>
          <w:marRight w:val="0"/>
          <w:marTop w:val="0"/>
          <w:marBottom w:val="0"/>
          <w:divBdr>
            <w:top w:val="none" w:sz="0" w:space="0" w:color="auto"/>
            <w:left w:val="none" w:sz="0" w:space="0" w:color="auto"/>
            <w:bottom w:val="none" w:sz="0" w:space="0" w:color="auto"/>
            <w:right w:val="none" w:sz="0" w:space="0" w:color="auto"/>
          </w:divBdr>
          <w:divsChild>
            <w:div w:id="1648588234">
              <w:marLeft w:val="0"/>
              <w:marRight w:val="0"/>
              <w:marTop w:val="0"/>
              <w:marBottom w:val="0"/>
              <w:divBdr>
                <w:top w:val="none" w:sz="0" w:space="0" w:color="auto"/>
                <w:left w:val="none" w:sz="0" w:space="0" w:color="auto"/>
                <w:bottom w:val="none" w:sz="0" w:space="0" w:color="auto"/>
                <w:right w:val="none" w:sz="0" w:space="0" w:color="auto"/>
              </w:divBdr>
            </w:div>
          </w:divsChild>
        </w:div>
        <w:div w:id="1817062656">
          <w:marLeft w:val="0"/>
          <w:marRight w:val="0"/>
          <w:marTop w:val="0"/>
          <w:marBottom w:val="0"/>
          <w:divBdr>
            <w:top w:val="none" w:sz="0" w:space="0" w:color="auto"/>
            <w:left w:val="none" w:sz="0" w:space="0" w:color="auto"/>
            <w:bottom w:val="none" w:sz="0" w:space="0" w:color="auto"/>
            <w:right w:val="none" w:sz="0" w:space="0" w:color="auto"/>
          </w:divBdr>
          <w:divsChild>
            <w:div w:id="812597602">
              <w:marLeft w:val="0"/>
              <w:marRight w:val="0"/>
              <w:marTop w:val="0"/>
              <w:marBottom w:val="0"/>
              <w:divBdr>
                <w:top w:val="none" w:sz="0" w:space="0" w:color="auto"/>
                <w:left w:val="none" w:sz="0" w:space="0" w:color="auto"/>
                <w:bottom w:val="none" w:sz="0" w:space="0" w:color="auto"/>
                <w:right w:val="none" w:sz="0" w:space="0" w:color="auto"/>
              </w:divBdr>
            </w:div>
          </w:divsChild>
        </w:div>
        <w:div w:id="1998262500">
          <w:marLeft w:val="0"/>
          <w:marRight w:val="0"/>
          <w:marTop w:val="0"/>
          <w:marBottom w:val="0"/>
          <w:divBdr>
            <w:top w:val="none" w:sz="0" w:space="0" w:color="auto"/>
            <w:left w:val="none" w:sz="0" w:space="0" w:color="auto"/>
            <w:bottom w:val="none" w:sz="0" w:space="0" w:color="auto"/>
            <w:right w:val="none" w:sz="0" w:space="0" w:color="auto"/>
          </w:divBdr>
          <w:divsChild>
            <w:div w:id="1398700127">
              <w:marLeft w:val="0"/>
              <w:marRight w:val="0"/>
              <w:marTop w:val="0"/>
              <w:marBottom w:val="0"/>
              <w:divBdr>
                <w:top w:val="none" w:sz="0" w:space="0" w:color="auto"/>
                <w:left w:val="none" w:sz="0" w:space="0" w:color="auto"/>
                <w:bottom w:val="none" w:sz="0" w:space="0" w:color="auto"/>
                <w:right w:val="none" w:sz="0" w:space="0" w:color="auto"/>
              </w:divBdr>
            </w:div>
          </w:divsChild>
        </w:div>
        <w:div w:id="2134328926">
          <w:marLeft w:val="0"/>
          <w:marRight w:val="0"/>
          <w:marTop w:val="0"/>
          <w:marBottom w:val="0"/>
          <w:divBdr>
            <w:top w:val="none" w:sz="0" w:space="0" w:color="auto"/>
            <w:left w:val="none" w:sz="0" w:space="0" w:color="auto"/>
            <w:bottom w:val="none" w:sz="0" w:space="0" w:color="auto"/>
            <w:right w:val="none" w:sz="0" w:space="0" w:color="auto"/>
          </w:divBdr>
          <w:divsChild>
            <w:div w:id="2103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30764">
      <w:bodyDiv w:val="1"/>
      <w:marLeft w:val="0"/>
      <w:marRight w:val="0"/>
      <w:marTop w:val="0"/>
      <w:marBottom w:val="0"/>
      <w:divBdr>
        <w:top w:val="none" w:sz="0" w:space="0" w:color="auto"/>
        <w:left w:val="none" w:sz="0" w:space="0" w:color="auto"/>
        <w:bottom w:val="none" w:sz="0" w:space="0" w:color="auto"/>
        <w:right w:val="none" w:sz="0" w:space="0" w:color="auto"/>
      </w:divBdr>
    </w:div>
    <w:div w:id="1550529537">
      <w:bodyDiv w:val="1"/>
      <w:marLeft w:val="0"/>
      <w:marRight w:val="0"/>
      <w:marTop w:val="0"/>
      <w:marBottom w:val="0"/>
      <w:divBdr>
        <w:top w:val="none" w:sz="0" w:space="0" w:color="auto"/>
        <w:left w:val="none" w:sz="0" w:space="0" w:color="auto"/>
        <w:bottom w:val="none" w:sz="0" w:space="0" w:color="auto"/>
        <w:right w:val="none" w:sz="0" w:space="0" w:color="auto"/>
      </w:divBdr>
      <w:divsChild>
        <w:div w:id="84690579">
          <w:marLeft w:val="0"/>
          <w:marRight w:val="0"/>
          <w:marTop w:val="0"/>
          <w:marBottom w:val="0"/>
          <w:divBdr>
            <w:top w:val="none" w:sz="0" w:space="0" w:color="auto"/>
            <w:left w:val="none" w:sz="0" w:space="0" w:color="auto"/>
            <w:bottom w:val="none" w:sz="0" w:space="0" w:color="auto"/>
            <w:right w:val="none" w:sz="0" w:space="0" w:color="auto"/>
          </w:divBdr>
          <w:divsChild>
            <w:div w:id="448666746">
              <w:marLeft w:val="0"/>
              <w:marRight w:val="0"/>
              <w:marTop w:val="0"/>
              <w:marBottom w:val="0"/>
              <w:divBdr>
                <w:top w:val="none" w:sz="0" w:space="0" w:color="auto"/>
                <w:left w:val="none" w:sz="0" w:space="0" w:color="auto"/>
                <w:bottom w:val="none" w:sz="0" w:space="0" w:color="auto"/>
                <w:right w:val="none" w:sz="0" w:space="0" w:color="auto"/>
              </w:divBdr>
            </w:div>
          </w:divsChild>
        </w:div>
        <w:div w:id="404498535">
          <w:marLeft w:val="0"/>
          <w:marRight w:val="0"/>
          <w:marTop w:val="0"/>
          <w:marBottom w:val="0"/>
          <w:divBdr>
            <w:top w:val="none" w:sz="0" w:space="0" w:color="auto"/>
            <w:left w:val="none" w:sz="0" w:space="0" w:color="auto"/>
            <w:bottom w:val="none" w:sz="0" w:space="0" w:color="auto"/>
            <w:right w:val="none" w:sz="0" w:space="0" w:color="auto"/>
          </w:divBdr>
          <w:divsChild>
            <w:div w:id="1920602961">
              <w:marLeft w:val="0"/>
              <w:marRight w:val="0"/>
              <w:marTop w:val="0"/>
              <w:marBottom w:val="0"/>
              <w:divBdr>
                <w:top w:val="none" w:sz="0" w:space="0" w:color="auto"/>
                <w:left w:val="none" w:sz="0" w:space="0" w:color="auto"/>
                <w:bottom w:val="none" w:sz="0" w:space="0" w:color="auto"/>
                <w:right w:val="none" w:sz="0" w:space="0" w:color="auto"/>
              </w:divBdr>
            </w:div>
          </w:divsChild>
        </w:div>
        <w:div w:id="492259151">
          <w:marLeft w:val="0"/>
          <w:marRight w:val="0"/>
          <w:marTop w:val="0"/>
          <w:marBottom w:val="0"/>
          <w:divBdr>
            <w:top w:val="none" w:sz="0" w:space="0" w:color="auto"/>
            <w:left w:val="none" w:sz="0" w:space="0" w:color="auto"/>
            <w:bottom w:val="none" w:sz="0" w:space="0" w:color="auto"/>
            <w:right w:val="none" w:sz="0" w:space="0" w:color="auto"/>
          </w:divBdr>
          <w:divsChild>
            <w:div w:id="135294684">
              <w:marLeft w:val="0"/>
              <w:marRight w:val="0"/>
              <w:marTop w:val="0"/>
              <w:marBottom w:val="0"/>
              <w:divBdr>
                <w:top w:val="none" w:sz="0" w:space="0" w:color="auto"/>
                <w:left w:val="none" w:sz="0" w:space="0" w:color="auto"/>
                <w:bottom w:val="none" w:sz="0" w:space="0" w:color="auto"/>
                <w:right w:val="none" w:sz="0" w:space="0" w:color="auto"/>
              </w:divBdr>
            </w:div>
          </w:divsChild>
        </w:div>
        <w:div w:id="638923250">
          <w:marLeft w:val="0"/>
          <w:marRight w:val="0"/>
          <w:marTop w:val="0"/>
          <w:marBottom w:val="0"/>
          <w:divBdr>
            <w:top w:val="none" w:sz="0" w:space="0" w:color="auto"/>
            <w:left w:val="none" w:sz="0" w:space="0" w:color="auto"/>
            <w:bottom w:val="none" w:sz="0" w:space="0" w:color="auto"/>
            <w:right w:val="none" w:sz="0" w:space="0" w:color="auto"/>
          </w:divBdr>
          <w:divsChild>
            <w:div w:id="933324801">
              <w:marLeft w:val="0"/>
              <w:marRight w:val="0"/>
              <w:marTop w:val="0"/>
              <w:marBottom w:val="0"/>
              <w:divBdr>
                <w:top w:val="none" w:sz="0" w:space="0" w:color="auto"/>
                <w:left w:val="none" w:sz="0" w:space="0" w:color="auto"/>
                <w:bottom w:val="none" w:sz="0" w:space="0" w:color="auto"/>
                <w:right w:val="none" w:sz="0" w:space="0" w:color="auto"/>
              </w:divBdr>
            </w:div>
          </w:divsChild>
        </w:div>
        <w:div w:id="662007275">
          <w:marLeft w:val="0"/>
          <w:marRight w:val="0"/>
          <w:marTop w:val="0"/>
          <w:marBottom w:val="0"/>
          <w:divBdr>
            <w:top w:val="none" w:sz="0" w:space="0" w:color="auto"/>
            <w:left w:val="none" w:sz="0" w:space="0" w:color="auto"/>
            <w:bottom w:val="none" w:sz="0" w:space="0" w:color="auto"/>
            <w:right w:val="none" w:sz="0" w:space="0" w:color="auto"/>
          </w:divBdr>
          <w:divsChild>
            <w:div w:id="728577636">
              <w:marLeft w:val="0"/>
              <w:marRight w:val="0"/>
              <w:marTop w:val="0"/>
              <w:marBottom w:val="0"/>
              <w:divBdr>
                <w:top w:val="none" w:sz="0" w:space="0" w:color="auto"/>
                <w:left w:val="none" w:sz="0" w:space="0" w:color="auto"/>
                <w:bottom w:val="none" w:sz="0" w:space="0" w:color="auto"/>
                <w:right w:val="none" w:sz="0" w:space="0" w:color="auto"/>
              </w:divBdr>
            </w:div>
          </w:divsChild>
        </w:div>
        <w:div w:id="717901407">
          <w:marLeft w:val="0"/>
          <w:marRight w:val="0"/>
          <w:marTop w:val="0"/>
          <w:marBottom w:val="0"/>
          <w:divBdr>
            <w:top w:val="none" w:sz="0" w:space="0" w:color="auto"/>
            <w:left w:val="none" w:sz="0" w:space="0" w:color="auto"/>
            <w:bottom w:val="none" w:sz="0" w:space="0" w:color="auto"/>
            <w:right w:val="none" w:sz="0" w:space="0" w:color="auto"/>
          </w:divBdr>
          <w:divsChild>
            <w:div w:id="1507136825">
              <w:marLeft w:val="0"/>
              <w:marRight w:val="0"/>
              <w:marTop w:val="0"/>
              <w:marBottom w:val="0"/>
              <w:divBdr>
                <w:top w:val="none" w:sz="0" w:space="0" w:color="auto"/>
                <w:left w:val="none" w:sz="0" w:space="0" w:color="auto"/>
                <w:bottom w:val="none" w:sz="0" w:space="0" w:color="auto"/>
                <w:right w:val="none" w:sz="0" w:space="0" w:color="auto"/>
              </w:divBdr>
            </w:div>
          </w:divsChild>
        </w:div>
        <w:div w:id="856508799">
          <w:marLeft w:val="0"/>
          <w:marRight w:val="0"/>
          <w:marTop w:val="0"/>
          <w:marBottom w:val="0"/>
          <w:divBdr>
            <w:top w:val="none" w:sz="0" w:space="0" w:color="auto"/>
            <w:left w:val="none" w:sz="0" w:space="0" w:color="auto"/>
            <w:bottom w:val="none" w:sz="0" w:space="0" w:color="auto"/>
            <w:right w:val="none" w:sz="0" w:space="0" w:color="auto"/>
          </w:divBdr>
          <w:divsChild>
            <w:div w:id="580455473">
              <w:marLeft w:val="0"/>
              <w:marRight w:val="0"/>
              <w:marTop w:val="0"/>
              <w:marBottom w:val="0"/>
              <w:divBdr>
                <w:top w:val="none" w:sz="0" w:space="0" w:color="auto"/>
                <w:left w:val="none" w:sz="0" w:space="0" w:color="auto"/>
                <w:bottom w:val="none" w:sz="0" w:space="0" w:color="auto"/>
                <w:right w:val="none" w:sz="0" w:space="0" w:color="auto"/>
              </w:divBdr>
            </w:div>
          </w:divsChild>
        </w:div>
        <w:div w:id="901646925">
          <w:marLeft w:val="0"/>
          <w:marRight w:val="0"/>
          <w:marTop w:val="0"/>
          <w:marBottom w:val="0"/>
          <w:divBdr>
            <w:top w:val="none" w:sz="0" w:space="0" w:color="auto"/>
            <w:left w:val="none" w:sz="0" w:space="0" w:color="auto"/>
            <w:bottom w:val="none" w:sz="0" w:space="0" w:color="auto"/>
            <w:right w:val="none" w:sz="0" w:space="0" w:color="auto"/>
          </w:divBdr>
          <w:divsChild>
            <w:div w:id="275523741">
              <w:marLeft w:val="0"/>
              <w:marRight w:val="0"/>
              <w:marTop w:val="0"/>
              <w:marBottom w:val="0"/>
              <w:divBdr>
                <w:top w:val="none" w:sz="0" w:space="0" w:color="auto"/>
                <w:left w:val="none" w:sz="0" w:space="0" w:color="auto"/>
                <w:bottom w:val="none" w:sz="0" w:space="0" w:color="auto"/>
                <w:right w:val="none" w:sz="0" w:space="0" w:color="auto"/>
              </w:divBdr>
            </w:div>
          </w:divsChild>
        </w:div>
        <w:div w:id="998002103">
          <w:marLeft w:val="0"/>
          <w:marRight w:val="0"/>
          <w:marTop w:val="0"/>
          <w:marBottom w:val="0"/>
          <w:divBdr>
            <w:top w:val="none" w:sz="0" w:space="0" w:color="auto"/>
            <w:left w:val="none" w:sz="0" w:space="0" w:color="auto"/>
            <w:bottom w:val="none" w:sz="0" w:space="0" w:color="auto"/>
            <w:right w:val="none" w:sz="0" w:space="0" w:color="auto"/>
          </w:divBdr>
          <w:divsChild>
            <w:div w:id="421531186">
              <w:marLeft w:val="0"/>
              <w:marRight w:val="0"/>
              <w:marTop w:val="0"/>
              <w:marBottom w:val="0"/>
              <w:divBdr>
                <w:top w:val="none" w:sz="0" w:space="0" w:color="auto"/>
                <w:left w:val="none" w:sz="0" w:space="0" w:color="auto"/>
                <w:bottom w:val="none" w:sz="0" w:space="0" w:color="auto"/>
                <w:right w:val="none" w:sz="0" w:space="0" w:color="auto"/>
              </w:divBdr>
            </w:div>
            <w:div w:id="476071766">
              <w:marLeft w:val="0"/>
              <w:marRight w:val="0"/>
              <w:marTop w:val="0"/>
              <w:marBottom w:val="0"/>
              <w:divBdr>
                <w:top w:val="none" w:sz="0" w:space="0" w:color="auto"/>
                <w:left w:val="none" w:sz="0" w:space="0" w:color="auto"/>
                <w:bottom w:val="none" w:sz="0" w:space="0" w:color="auto"/>
                <w:right w:val="none" w:sz="0" w:space="0" w:color="auto"/>
              </w:divBdr>
            </w:div>
          </w:divsChild>
        </w:div>
        <w:div w:id="1016922937">
          <w:marLeft w:val="0"/>
          <w:marRight w:val="0"/>
          <w:marTop w:val="0"/>
          <w:marBottom w:val="0"/>
          <w:divBdr>
            <w:top w:val="none" w:sz="0" w:space="0" w:color="auto"/>
            <w:left w:val="none" w:sz="0" w:space="0" w:color="auto"/>
            <w:bottom w:val="none" w:sz="0" w:space="0" w:color="auto"/>
            <w:right w:val="none" w:sz="0" w:space="0" w:color="auto"/>
          </w:divBdr>
          <w:divsChild>
            <w:div w:id="774324857">
              <w:marLeft w:val="0"/>
              <w:marRight w:val="0"/>
              <w:marTop w:val="0"/>
              <w:marBottom w:val="0"/>
              <w:divBdr>
                <w:top w:val="none" w:sz="0" w:space="0" w:color="auto"/>
                <w:left w:val="none" w:sz="0" w:space="0" w:color="auto"/>
                <w:bottom w:val="none" w:sz="0" w:space="0" w:color="auto"/>
                <w:right w:val="none" w:sz="0" w:space="0" w:color="auto"/>
              </w:divBdr>
            </w:div>
          </w:divsChild>
        </w:div>
        <w:div w:id="1041244680">
          <w:marLeft w:val="0"/>
          <w:marRight w:val="0"/>
          <w:marTop w:val="0"/>
          <w:marBottom w:val="0"/>
          <w:divBdr>
            <w:top w:val="none" w:sz="0" w:space="0" w:color="auto"/>
            <w:left w:val="none" w:sz="0" w:space="0" w:color="auto"/>
            <w:bottom w:val="none" w:sz="0" w:space="0" w:color="auto"/>
            <w:right w:val="none" w:sz="0" w:space="0" w:color="auto"/>
          </w:divBdr>
          <w:divsChild>
            <w:div w:id="110900776">
              <w:marLeft w:val="0"/>
              <w:marRight w:val="0"/>
              <w:marTop w:val="0"/>
              <w:marBottom w:val="0"/>
              <w:divBdr>
                <w:top w:val="none" w:sz="0" w:space="0" w:color="auto"/>
                <w:left w:val="none" w:sz="0" w:space="0" w:color="auto"/>
                <w:bottom w:val="none" w:sz="0" w:space="0" w:color="auto"/>
                <w:right w:val="none" w:sz="0" w:space="0" w:color="auto"/>
              </w:divBdr>
            </w:div>
            <w:div w:id="862326747">
              <w:marLeft w:val="0"/>
              <w:marRight w:val="0"/>
              <w:marTop w:val="0"/>
              <w:marBottom w:val="0"/>
              <w:divBdr>
                <w:top w:val="none" w:sz="0" w:space="0" w:color="auto"/>
                <w:left w:val="none" w:sz="0" w:space="0" w:color="auto"/>
                <w:bottom w:val="none" w:sz="0" w:space="0" w:color="auto"/>
                <w:right w:val="none" w:sz="0" w:space="0" w:color="auto"/>
              </w:divBdr>
            </w:div>
          </w:divsChild>
        </w:div>
        <w:div w:id="1047334488">
          <w:marLeft w:val="0"/>
          <w:marRight w:val="0"/>
          <w:marTop w:val="0"/>
          <w:marBottom w:val="0"/>
          <w:divBdr>
            <w:top w:val="none" w:sz="0" w:space="0" w:color="auto"/>
            <w:left w:val="none" w:sz="0" w:space="0" w:color="auto"/>
            <w:bottom w:val="none" w:sz="0" w:space="0" w:color="auto"/>
            <w:right w:val="none" w:sz="0" w:space="0" w:color="auto"/>
          </w:divBdr>
          <w:divsChild>
            <w:div w:id="1071344429">
              <w:marLeft w:val="0"/>
              <w:marRight w:val="0"/>
              <w:marTop w:val="0"/>
              <w:marBottom w:val="0"/>
              <w:divBdr>
                <w:top w:val="none" w:sz="0" w:space="0" w:color="auto"/>
                <w:left w:val="none" w:sz="0" w:space="0" w:color="auto"/>
                <w:bottom w:val="none" w:sz="0" w:space="0" w:color="auto"/>
                <w:right w:val="none" w:sz="0" w:space="0" w:color="auto"/>
              </w:divBdr>
            </w:div>
            <w:div w:id="1273317900">
              <w:marLeft w:val="0"/>
              <w:marRight w:val="0"/>
              <w:marTop w:val="0"/>
              <w:marBottom w:val="0"/>
              <w:divBdr>
                <w:top w:val="none" w:sz="0" w:space="0" w:color="auto"/>
                <w:left w:val="none" w:sz="0" w:space="0" w:color="auto"/>
                <w:bottom w:val="none" w:sz="0" w:space="0" w:color="auto"/>
                <w:right w:val="none" w:sz="0" w:space="0" w:color="auto"/>
              </w:divBdr>
            </w:div>
          </w:divsChild>
        </w:div>
        <w:div w:id="1226064497">
          <w:marLeft w:val="0"/>
          <w:marRight w:val="0"/>
          <w:marTop w:val="0"/>
          <w:marBottom w:val="0"/>
          <w:divBdr>
            <w:top w:val="none" w:sz="0" w:space="0" w:color="auto"/>
            <w:left w:val="none" w:sz="0" w:space="0" w:color="auto"/>
            <w:bottom w:val="none" w:sz="0" w:space="0" w:color="auto"/>
            <w:right w:val="none" w:sz="0" w:space="0" w:color="auto"/>
          </w:divBdr>
          <w:divsChild>
            <w:div w:id="1623851437">
              <w:marLeft w:val="0"/>
              <w:marRight w:val="0"/>
              <w:marTop w:val="0"/>
              <w:marBottom w:val="0"/>
              <w:divBdr>
                <w:top w:val="none" w:sz="0" w:space="0" w:color="auto"/>
                <w:left w:val="none" w:sz="0" w:space="0" w:color="auto"/>
                <w:bottom w:val="none" w:sz="0" w:space="0" w:color="auto"/>
                <w:right w:val="none" w:sz="0" w:space="0" w:color="auto"/>
              </w:divBdr>
            </w:div>
          </w:divsChild>
        </w:div>
        <w:div w:id="1250237119">
          <w:marLeft w:val="0"/>
          <w:marRight w:val="0"/>
          <w:marTop w:val="0"/>
          <w:marBottom w:val="0"/>
          <w:divBdr>
            <w:top w:val="none" w:sz="0" w:space="0" w:color="auto"/>
            <w:left w:val="none" w:sz="0" w:space="0" w:color="auto"/>
            <w:bottom w:val="none" w:sz="0" w:space="0" w:color="auto"/>
            <w:right w:val="none" w:sz="0" w:space="0" w:color="auto"/>
          </w:divBdr>
          <w:divsChild>
            <w:div w:id="236521458">
              <w:marLeft w:val="0"/>
              <w:marRight w:val="0"/>
              <w:marTop w:val="0"/>
              <w:marBottom w:val="0"/>
              <w:divBdr>
                <w:top w:val="none" w:sz="0" w:space="0" w:color="auto"/>
                <w:left w:val="none" w:sz="0" w:space="0" w:color="auto"/>
                <w:bottom w:val="none" w:sz="0" w:space="0" w:color="auto"/>
                <w:right w:val="none" w:sz="0" w:space="0" w:color="auto"/>
              </w:divBdr>
            </w:div>
          </w:divsChild>
        </w:div>
        <w:div w:id="1286693864">
          <w:marLeft w:val="0"/>
          <w:marRight w:val="0"/>
          <w:marTop w:val="0"/>
          <w:marBottom w:val="0"/>
          <w:divBdr>
            <w:top w:val="none" w:sz="0" w:space="0" w:color="auto"/>
            <w:left w:val="none" w:sz="0" w:space="0" w:color="auto"/>
            <w:bottom w:val="none" w:sz="0" w:space="0" w:color="auto"/>
            <w:right w:val="none" w:sz="0" w:space="0" w:color="auto"/>
          </w:divBdr>
          <w:divsChild>
            <w:div w:id="28721912">
              <w:marLeft w:val="0"/>
              <w:marRight w:val="0"/>
              <w:marTop w:val="0"/>
              <w:marBottom w:val="0"/>
              <w:divBdr>
                <w:top w:val="none" w:sz="0" w:space="0" w:color="auto"/>
                <w:left w:val="none" w:sz="0" w:space="0" w:color="auto"/>
                <w:bottom w:val="none" w:sz="0" w:space="0" w:color="auto"/>
                <w:right w:val="none" w:sz="0" w:space="0" w:color="auto"/>
              </w:divBdr>
            </w:div>
          </w:divsChild>
        </w:div>
        <w:div w:id="1394548986">
          <w:marLeft w:val="0"/>
          <w:marRight w:val="0"/>
          <w:marTop w:val="0"/>
          <w:marBottom w:val="0"/>
          <w:divBdr>
            <w:top w:val="none" w:sz="0" w:space="0" w:color="auto"/>
            <w:left w:val="none" w:sz="0" w:space="0" w:color="auto"/>
            <w:bottom w:val="none" w:sz="0" w:space="0" w:color="auto"/>
            <w:right w:val="none" w:sz="0" w:space="0" w:color="auto"/>
          </w:divBdr>
          <w:divsChild>
            <w:div w:id="352534271">
              <w:marLeft w:val="0"/>
              <w:marRight w:val="0"/>
              <w:marTop w:val="0"/>
              <w:marBottom w:val="0"/>
              <w:divBdr>
                <w:top w:val="none" w:sz="0" w:space="0" w:color="auto"/>
                <w:left w:val="none" w:sz="0" w:space="0" w:color="auto"/>
                <w:bottom w:val="none" w:sz="0" w:space="0" w:color="auto"/>
                <w:right w:val="none" w:sz="0" w:space="0" w:color="auto"/>
              </w:divBdr>
            </w:div>
          </w:divsChild>
        </w:div>
        <w:div w:id="1426609224">
          <w:marLeft w:val="0"/>
          <w:marRight w:val="0"/>
          <w:marTop w:val="0"/>
          <w:marBottom w:val="0"/>
          <w:divBdr>
            <w:top w:val="none" w:sz="0" w:space="0" w:color="auto"/>
            <w:left w:val="none" w:sz="0" w:space="0" w:color="auto"/>
            <w:bottom w:val="none" w:sz="0" w:space="0" w:color="auto"/>
            <w:right w:val="none" w:sz="0" w:space="0" w:color="auto"/>
          </w:divBdr>
          <w:divsChild>
            <w:div w:id="1013411967">
              <w:marLeft w:val="0"/>
              <w:marRight w:val="0"/>
              <w:marTop w:val="0"/>
              <w:marBottom w:val="0"/>
              <w:divBdr>
                <w:top w:val="none" w:sz="0" w:space="0" w:color="auto"/>
                <w:left w:val="none" w:sz="0" w:space="0" w:color="auto"/>
                <w:bottom w:val="none" w:sz="0" w:space="0" w:color="auto"/>
                <w:right w:val="none" w:sz="0" w:space="0" w:color="auto"/>
              </w:divBdr>
            </w:div>
          </w:divsChild>
        </w:div>
        <w:div w:id="1510170560">
          <w:marLeft w:val="0"/>
          <w:marRight w:val="0"/>
          <w:marTop w:val="0"/>
          <w:marBottom w:val="0"/>
          <w:divBdr>
            <w:top w:val="none" w:sz="0" w:space="0" w:color="auto"/>
            <w:left w:val="none" w:sz="0" w:space="0" w:color="auto"/>
            <w:bottom w:val="none" w:sz="0" w:space="0" w:color="auto"/>
            <w:right w:val="none" w:sz="0" w:space="0" w:color="auto"/>
          </w:divBdr>
          <w:divsChild>
            <w:div w:id="1978535522">
              <w:marLeft w:val="0"/>
              <w:marRight w:val="0"/>
              <w:marTop w:val="0"/>
              <w:marBottom w:val="0"/>
              <w:divBdr>
                <w:top w:val="none" w:sz="0" w:space="0" w:color="auto"/>
                <w:left w:val="none" w:sz="0" w:space="0" w:color="auto"/>
                <w:bottom w:val="none" w:sz="0" w:space="0" w:color="auto"/>
                <w:right w:val="none" w:sz="0" w:space="0" w:color="auto"/>
              </w:divBdr>
            </w:div>
          </w:divsChild>
        </w:div>
        <w:div w:id="1584952081">
          <w:marLeft w:val="0"/>
          <w:marRight w:val="0"/>
          <w:marTop w:val="0"/>
          <w:marBottom w:val="0"/>
          <w:divBdr>
            <w:top w:val="none" w:sz="0" w:space="0" w:color="auto"/>
            <w:left w:val="none" w:sz="0" w:space="0" w:color="auto"/>
            <w:bottom w:val="none" w:sz="0" w:space="0" w:color="auto"/>
            <w:right w:val="none" w:sz="0" w:space="0" w:color="auto"/>
          </w:divBdr>
          <w:divsChild>
            <w:div w:id="535045632">
              <w:marLeft w:val="0"/>
              <w:marRight w:val="0"/>
              <w:marTop w:val="0"/>
              <w:marBottom w:val="0"/>
              <w:divBdr>
                <w:top w:val="none" w:sz="0" w:space="0" w:color="auto"/>
                <w:left w:val="none" w:sz="0" w:space="0" w:color="auto"/>
                <w:bottom w:val="none" w:sz="0" w:space="0" w:color="auto"/>
                <w:right w:val="none" w:sz="0" w:space="0" w:color="auto"/>
              </w:divBdr>
            </w:div>
          </w:divsChild>
        </w:div>
        <w:div w:id="1780181365">
          <w:marLeft w:val="0"/>
          <w:marRight w:val="0"/>
          <w:marTop w:val="0"/>
          <w:marBottom w:val="0"/>
          <w:divBdr>
            <w:top w:val="none" w:sz="0" w:space="0" w:color="auto"/>
            <w:left w:val="none" w:sz="0" w:space="0" w:color="auto"/>
            <w:bottom w:val="none" w:sz="0" w:space="0" w:color="auto"/>
            <w:right w:val="none" w:sz="0" w:space="0" w:color="auto"/>
          </w:divBdr>
          <w:divsChild>
            <w:div w:id="703215903">
              <w:marLeft w:val="0"/>
              <w:marRight w:val="0"/>
              <w:marTop w:val="0"/>
              <w:marBottom w:val="0"/>
              <w:divBdr>
                <w:top w:val="none" w:sz="0" w:space="0" w:color="auto"/>
                <w:left w:val="none" w:sz="0" w:space="0" w:color="auto"/>
                <w:bottom w:val="none" w:sz="0" w:space="0" w:color="auto"/>
                <w:right w:val="none" w:sz="0" w:space="0" w:color="auto"/>
              </w:divBdr>
            </w:div>
          </w:divsChild>
        </w:div>
        <w:div w:id="1973366219">
          <w:marLeft w:val="0"/>
          <w:marRight w:val="0"/>
          <w:marTop w:val="0"/>
          <w:marBottom w:val="0"/>
          <w:divBdr>
            <w:top w:val="none" w:sz="0" w:space="0" w:color="auto"/>
            <w:left w:val="none" w:sz="0" w:space="0" w:color="auto"/>
            <w:bottom w:val="none" w:sz="0" w:space="0" w:color="auto"/>
            <w:right w:val="none" w:sz="0" w:space="0" w:color="auto"/>
          </w:divBdr>
          <w:divsChild>
            <w:div w:id="1719279204">
              <w:marLeft w:val="0"/>
              <w:marRight w:val="0"/>
              <w:marTop w:val="0"/>
              <w:marBottom w:val="0"/>
              <w:divBdr>
                <w:top w:val="none" w:sz="0" w:space="0" w:color="auto"/>
                <w:left w:val="none" w:sz="0" w:space="0" w:color="auto"/>
                <w:bottom w:val="none" w:sz="0" w:space="0" w:color="auto"/>
                <w:right w:val="none" w:sz="0" w:space="0" w:color="auto"/>
              </w:divBdr>
            </w:div>
          </w:divsChild>
        </w:div>
        <w:div w:id="2011441683">
          <w:marLeft w:val="0"/>
          <w:marRight w:val="0"/>
          <w:marTop w:val="0"/>
          <w:marBottom w:val="0"/>
          <w:divBdr>
            <w:top w:val="none" w:sz="0" w:space="0" w:color="auto"/>
            <w:left w:val="none" w:sz="0" w:space="0" w:color="auto"/>
            <w:bottom w:val="none" w:sz="0" w:space="0" w:color="auto"/>
            <w:right w:val="none" w:sz="0" w:space="0" w:color="auto"/>
          </w:divBdr>
          <w:divsChild>
            <w:div w:id="1111704170">
              <w:marLeft w:val="0"/>
              <w:marRight w:val="0"/>
              <w:marTop w:val="0"/>
              <w:marBottom w:val="0"/>
              <w:divBdr>
                <w:top w:val="none" w:sz="0" w:space="0" w:color="auto"/>
                <w:left w:val="none" w:sz="0" w:space="0" w:color="auto"/>
                <w:bottom w:val="none" w:sz="0" w:space="0" w:color="auto"/>
                <w:right w:val="none" w:sz="0" w:space="0" w:color="auto"/>
              </w:divBdr>
            </w:div>
            <w:div w:id="16832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26211">
      <w:bodyDiv w:val="1"/>
      <w:marLeft w:val="0"/>
      <w:marRight w:val="0"/>
      <w:marTop w:val="0"/>
      <w:marBottom w:val="0"/>
      <w:divBdr>
        <w:top w:val="none" w:sz="0" w:space="0" w:color="auto"/>
        <w:left w:val="none" w:sz="0" w:space="0" w:color="auto"/>
        <w:bottom w:val="none" w:sz="0" w:space="0" w:color="auto"/>
        <w:right w:val="none" w:sz="0" w:space="0" w:color="auto"/>
      </w:divBdr>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sChild>
        <w:div w:id="54857842">
          <w:marLeft w:val="0"/>
          <w:marRight w:val="0"/>
          <w:marTop w:val="0"/>
          <w:marBottom w:val="0"/>
          <w:divBdr>
            <w:top w:val="none" w:sz="0" w:space="0" w:color="auto"/>
            <w:left w:val="none" w:sz="0" w:space="0" w:color="auto"/>
            <w:bottom w:val="none" w:sz="0" w:space="0" w:color="auto"/>
            <w:right w:val="none" w:sz="0" w:space="0" w:color="auto"/>
          </w:divBdr>
          <w:divsChild>
            <w:div w:id="2117749165">
              <w:marLeft w:val="0"/>
              <w:marRight w:val="0"/>
              <w:marTop w:val="0"/>
              <w:marBottom w:val="0"/>
              <w:divBdr>
                <w:top w:val="none" w:sz="0" w:space="0" w:color="auto"/>
                <w:left w:val="none" w:sz="0" w:space="0" w:color="auto"/>
                <w:bottom w:val="none" w:sz="0" w:space="0" w:color="auto"/>
                <w:right w:val="none" w:sz="0" w:space="0" w:color="auto"/>
              </w:divBdr>
            </w:div>
          </w:divsChild>
        </w:div>
        <w:div w:id="234584273">
          <w:marLeft w:val="0"/>
          <w:marRight w:val="0"/>
          <w:marTop w:val="0"/>
          <w:marBottom w:val="0"/>
          <w:divBdr>
            <w:top w:val="none" w:sz="0" w:space="0" w:color="auto"/>
            <w:left w:val="none" w:sz="0" w:space="0" w:color="auto"/>
            <w:bottom w:val="none" w:sz="0" w:space="0" w:color="auto"/>
            <w:right w:val="none" w:sz="0" w:space="0" w:color="auto"/>
          </w:divBdr>
          <w:divsChild>
            <w:div w:id="1770806536">
              <w:marLeft w:val="0"/>
              <w:marRight w:val="0"/>
              <w:marTop w:val="0"/>
              <w:marBottom w:val="0"/>
              <w:divBdr>
                <w:top w:val="none" w:sz="0" w:space="0" w:color="auto"/>
                <w:left w:val="none" w:sz="0" w:space="0" w:color="auto"/>
                <w:bottom w:val="none" w:sz="0" w:space="0" w:color="auto"/>
                <w:right w:val="none" w:sz="0" w:space="0" w:color="auto"/>
              </w:divBdr>
            </w:div>
          </w:divsChild>
        </w:div>
        <w:div w:id="467866851">
          <w:marLeft w:val="0"/>
          <w:marRight w:val="0"/>
          <w:marTop w:val="0"/>
          <w:marBottom w:val="0"/>
          <w:divBdr>
            <w:top w:val="none" w:sz="0" w:space="0" w:color="auto"/>
            <w:left w:val="none" w:sz="0" w:space="0" w:color="auto"/>
            <w:bottom w:val="none" w:sz="0" w:space="0" w:color="auto"/>
            <w:right w:val="none" w:sz="0" w:space="0" w:color="auto"/>
          </w:divBdr>
          <w:divsChild>
            <w:div w:id="948466793">
              <w:marLeft w:val="0"/>
              <w:marRight w:val="0"/>
              <w:marTop w:val="0"/>
              <w:marBottom w:val="0"/>
              <w:divBdr>
                <w:top w:val="none" w:sz="0" w:space="0" w:color="auto"/>
                <w:left w:val="none" w:sz="0" w:space="0" w:color="auto"/>
                <w:bottom w:val="none" w:sz="0" w:space="0" w:color="auto"/>
                <w:right w:val="none" w:sz="0" w:space="0" w:color="auto"/>
              </w:divBdr>
            </w:div>
          </w:divsChild>
        </w:div>
        <w:div w:id="763040951">
          <w:marLeft w:val="0"/>
          <w:marRight w:val="0"/>
          <w:marTop w:val="0"/>
          <w:marBottom w:val="0"/>
          <w:divBdr>
            <w:top w:val="none" w:sz="0" w:space="0" w:color="auto"/>
            <w:left w:val="none" w:sz="0" w:space="0" w:color="auto"/>
            <w:bottom w:val="none" w:sz="0" w:space="0" w:color="auto"/>
            <w:right w:val="none" w:sz="0" w:space="0" w:color="auto"/>
          </w:divBdr>
          <w:divsChild>
            <w:div w:id="1508251891">
              <w:marLeft w:val="0"/>
              <w:marRight w:val="0"/>
              <w:marTop w:val="0"/>
              <w:marBottom w:val="0"/>
              <w:divBdr>
                <w:top w:val="none" w:sz="0" w:space="0" w:color="auto"/>
                <w:left w:val="none" w:sz="0" w:space="0" w:color="auto"/>
                <w:bottom w:val="none" w:sz="0" w:space="0" w:color="auto"/>
                <w:right w:val="none" w:sz="0" w:space="0" w:color="auto"/>
              </w:divBdr>
            </w:div>
          </w:divsChild>
        </w:div>
        <w:div w:id="907231452">
          <w:marLeft w:val="0"/>
          <w:marRight w:val="0"/>
          <w:marTop w:val="0"/>
          <w:marBottom w:val="0"/>
          <w:divBdr>
            <w:top w:val="none" w:sz="0" w:space="0" w:color="auto"/>
            <w:left w:val="none" w:sz="0" w:space="0" w:color="auto"/>
            <w:bottom w:val="none" w:sz="0" w:space="0" w:color="auto"/>
            <w:right w:val="none" w:sz="0" w:space="0" w:color="auto"/>
          </w:divBdr>
          <w:divsChild>
            <w:div w:id="214893826">
              <w:marLeft w:val="0"/>
              <w:marRight w:val="0"/>
              <w:marTop w:val="0"/>
              <w:marBottom w:val="0"/>
              <w:divBdr>
                <w:top w:val="none" w:sz="0" w:space="0" w:color="auto"/>
                <w:left w:val="none" w:sz="0" w:space="0" w:color="auto"/>
                <w:bottom w:val="none" w:sz="0" w:space="0" w:color="auto"/>
                <w:right w:val="none" w:sz="0" w:space="0" w:color="auto"/>
              </w:divBdr>
            </w:div>
          </w:divsChild>
        </w:div>
        <w:div w:id="1128740342">
          <w:marLeft w:val="0"/>
          <w:marRight w:val="0"/>
          <w:marTop w:val="0"/>
          <w:marBottom w:val="0"/>
          <w:divBdr>
            <w:top w:val="none" w:sz="0" w:space="0" w:color="auto"/>
            <w:left w:val="none" w:sz="0" w:space="0" w:color="auto"/>
            <w:bottom w:val="none" w:sz="0" w:space="0" w:color="auto"/>
            <w:right w:val="none" w:sz="0" w:space="0" w:color="auto"/>
          </w:divBdr>
          <w:divsChild>
            <w:div w:id="740562096">
              <w:marLeft w:val="0"/>
              <w:marRight w:val="0"/>
              <w:marTop w:val="0"/>
              <w:marBottom w:val="0"/>
              <w:divBdr>
                <w:top w:val="none" w:sz="0" w:space="0" w:color="auto"/>
                <w:left w:val="none" w:sz="0" w:space="0" w:color="auto"/>
                <w:bottom w:val="none" w:sz="0" w:space="0" w:color="auto"/>
                <w:right w:val="none" w:sz="0" w:space="0" w:color="auto"/>
              </w:divBdr>
            </w:div>
          </w:divsChild>
        </w:div>
        <w:div w:id="1218663438">
          <w:marLeft w:val="0"/>
          <w:marRight w:val="0"/>
          <w:marTop w:val="0"/>
          <w:marBottom w:val="0"/>
          <w:divBdr>
            <w:top w:val="none" w:sz="0" w:space="0" w:color="auto"/>
            <w:left w:val="none" w:sz="0" w:space="0" w:color="auto"/>
            <w:bottom w:val="none" w:sz="0" w:space="0" w:color="auto"/>
            <w:right w:val="none" w:sz="0" w:space="0" w:color="auto"/>
          </w:divBdr>
          <w:divsChild>
            <w:div w:id="73170484">
              <w:marLeft w:val="0"/>
              <w:marRight w:val="0"/>
              <w:marTop w:val="0"/>
              <w:marBottom w:val="0"/>
              <w:divBdr>
                <w:top w:val="none" w:sz="0" w:space="0" w:color="auto"/>
                <w:left w:val="none" w:sz="0" w:space="0" w:color="auto"/>
                <w:bottom w:val="none" w:sz="0" w:space="0" w:color="auto"/>
                <w:right w:val="none" w:sz="0" w:space="0" w:color="auto"/>
              </w:divBdr>
            </w:div>
          </w:divsChild>
        </w:div>
        <w:div w:id="1234201949">
          <w:marLeft w:val="0"/>
          <w:marRight w:val="0"/>
          <w:marTop w:val="0"/>
          <w:marBottom w:val="0"/>
          <w:divBdr>
            <w:top w:val="none" w:sz="0" w:space="0" w:color="auto"/>
            <w:left w:val="none" w:sz="0" w:space="0" w:color="auto"/>
            <w:bottom w:val="none" w:sz="0" w:space="0" w:color="auto"/>
            <w:right w:val="none" w:sz="0" w:space="0" w:color="auto"/>
          </w:divBdr>
          <w:divsChild>
            <w:div w:id="601501067">
              <w:marLeft w:val="0"/>
              <w:marRight w:val="0"/>
              <w:marTop w:val="0"/>
              <w:marBottom w:val="0"/>
              <w:divBdr>
                <w:top w:val="none" w:sz="0" w:space="0" w:color="auto"/>
                <w:left w:val="none" w:sz="0" w:space="0" w:color="auto"/>
                <w:bottom w:val="none" w:sz="0" w:space="0" w:color="auto"/>
                <w:right w:val="none" w:sz="0" w:space="0" w:color="auto"/>
              </w:divBdr>
            </w:div>
          </w:divsChild>
        </w:div>
        <w:div w:id="1371301645">
          <w:marLeft w:val="0"/>
          <w:marRight w:val="0"/>
          <w:marTop w:val="0"/>
          <w:marBottom w:val="0"/>
          <w:divBdr>
            <w:top w:val="none" w:sz="0" w:space="0" w:color="auto"/>
            <w:left w:val="none" w:sz="0" w:space="0" w:color="auto"/>
            <w:bottom w:val="none" w:sz="0" w:space="0" w:color="auto"/>
            <w:right w:val="none" w:sz="0" w:space="0" w:color="auto"/>
          </w:divBdr>
          <w:divsChild>
            <w:div w:id="1140076656">
              <w:marLeft w:val="0"/>
              <w:marRight w:val="0"/>
              <w:marTop w:val="0"/>
              <w:marBottom w:val="0"/>
              <w:divBdr>
                <w:top w:val="none" w:sz="0" w:space="0" w:color="auto"/>
                <w:left w:val="none" w:sz="0" w:space="0" w:color="auto"/>
                <w:bottom w:val="none" w:sz="0" w:space="0" w:color="auto"/>
                <w:right w:val="none" w:sz="0" w:space="0" w:color="auto"/>
              </w:divBdr>
            </w:div>
          </w:divsChild>
        </w:div>
        <w:div w:id="1412241868">
          <w:marLeft w:val="0"/>
          <w:marRight w:val="0"/>
          <w:marTop w:val="0"/>
          <w:marBottom w:val="0"/>
          <w:divBdr>
            <w:top w:val="none" w:sz="0" w:space="0" w:color="auto"/>
            <w:left w:val="none" w:sz="0" w:space="0" w:color="auto"/>
            <w:bottom w:val="none" w:sz="0" w:space="0" w:color="auto"/>
            <w:right w:val="none" w:sz="0" w:space="0" w:color="auto"/>
          </w:divBdr>
          <w:divsChild>
            <w:div w:id="1220675323">
              <w:marLeft w:val="0"/>
              <w:marRight w:val="0"/>
              <w:marTop w:val="0"/>
              <w:marBottom w:val="0"/>
              <w:divBdr>
                <w:top w:val="none" w:sz="0" w:space="0" w:color="auto"/>
                <w:left w:val="none" w:sz="0" w:space="0" w:color="auto"/>
                <w:bottom w:val="none" w:sz="0" w:space="0" w:color="auto"/>
                <w:right w:val="none" w:sz="0" w:space="0" w:color="auto"/>
              </w:divBdr>
            </w:div>
          </w:divsChild>
        </w:div>
        <w:div w:id="1635135252">
          <w:marLeft w:val="0"/>
          <w:marRight w:val="0"/>
          <w:marTop w:val="0"/>
          <w:marBottom w:val="0"/>
          <w:divBdr>
            <w:top w:val="none" w:sz="0" w:space="0" w:color="auto"/>
            <w:left w:val="none" w:sz="0" w:space="0" w:color="auto"/>
            <w:bottom w:val="none" w:sz="0" w:space="0" w:color="auto"/>
            <w:right w:val="none" w:sz="0" w:space="0" w:color="auto"/>
          </w:divBdr>
          <w:divsChild>
            <w:div w:id="595329046">
              <w:marLeft w:val="0"/>
              <w:marRight w:val="0"/>
              <w:marTop w:val="0"/>
              <w:marBottom w:val="0"/>
              <w:divBdr>
                <w:top w:val="none" w:sz="0" w:space="0" w:color="auto"/>
                <w:left w:val="none" w:sz="0" w:space="0" w:color="auto"/>
                <w:bottom w:val="none" w:sz="0" w:space="0" w:color="auto"/>
                <w:right w:val="none" w:sz="0" w:space="0" w:color="auto"/>
              </w:divBdr>
            </w:div>
          </w:divsChild>
        </w:div>
        <w:div w:id="1670057451">
          <w:marLeft w:val="0"/>
          <w:marRight w:val="0"/>
          <w:marTop w:val="0"/>
          <w:marBottom w:val="0"/>
          <w:divBdr>
            <w:top w:val="none" w:sz="0" w:space="0" w:color="auto"/>
            <w:left w:val="none" w:sz="0" w:space="0" w:color="auto"/>
            <w:bottom w:val="none" w:sz="0" w:space="0" w:color="auto"/>
            <w:right w:val="none" w:sz="0" w:space="0" w:color="auto"/>
          </w:divBdr>
          <w:divsChild>
            <w:div w:id="1242133158">
              <w:marLeft w:val="0"/>
              <w:marRight w:val="0"/>
              <w:marTop w:val="0"/>
              <w:marBottom w:val="0"/>
              <w:divBdr>
                <w:top w:val="none" w:sz="0" w:space="0" w:color="auto"/>
                <w:left w:val="none" w:sz="0" w:space="0" w:color="auto"/>
                <w:bottom w:val="none" w:sz="0" w:space="0" w:color="auto"/>
                <w:right w:val="none" w:sz="0" w:space="0" w:color="auto"/>
              </w:divBdr>
            </w:div>
          </w:divsChild>
        </w:div>
        <w:div w:id="1723944102">
          <w:marLeft w:val="0"/>
          <w:marRight w:val="0"/>
          <w:marTop w:val="0"/>
          <w:marBottom w:val="0"/>
          <w:divBdr>
            <w:top w:val="none" w:sz="0" w:space="0" w:color="auto"/>
            <w:left w:val="none" w:sz="0" w:space="0" w:color="auto"/>
            <w:bottom w:val="none" w:sz="0" w:space="0" w:color="auto"/>
            <w:right w:val="none" w:sz="0" w:space="0" w:color="auto"/>
          </w:divBdr>
          <w:divsChild>
            <w:div w:id="1332947336">
              <w:marLeft w:val="0"/>
              <w:marRight w:val="0"/>
              <w:marTop w:val="0"/>
              <w:marBottom w:val="0"/>
              <w:divBdr>
                <w:top w:val="none" w:sz="0" w:space="0" w:color="auto"/>
                <w:left w:val="none" w:sz="0" w:space="0" w:color="auto"/>
                <w:bottom w:val="none" w:sz="0" w:space="0" w:color="auto"/>
                <w:right w:val="none" w:sz="0" w:space="0" w:color="auto"/>
              </w:divBdr>
            </w:div>
          </w:divsChild>
        </w:div>
        <w:div w:id="1744065701">
          <w:marLeft w:val="0"/>
          <w:marRight w:val="0"/>
          <w:marTop w:val="0"/>
          <w:marBottom w:val="0"/>
          <w:divBdr>
            <w:top w:val="none" w:sz="0" w:space="0" w:color="auto"/>
            <w:left w:val="none" w:sz="0" w:space="0" w:color="auto"/>
            <w:bottom w:val="none" w:sz="0" w:space="0" w:color="auto"/>
            <w:right w:val="none" w:sz="0" w:space="0" w:color="auto"/>
          </w:divBdr>
          <w:divsChild>
            <w:div w:id="1684044000">
              <w:marLeft w:val="0"/>
              <w:marRight w:val="0"/>
              <w:marTop w:val="0"/>
              <w:marBottom w:val="0"/>
              <w:divBdr>
                <w:top w:val="none" w:sz="0" w:space="0" w:color="auto"/>
                <w:left w:val="none" w:sz="0" w:space="0" w:color="auto"/>
                <w:bottom w:val="none" w:sz="0" w:space="0" w:color="auto"/>
                <w:right w:val="none" w:sz="0" w:space="0" w:color="auto"/>
              </w:divBdr>
            </w:div>
          </w:divsChild>
        </w:div>
        <w:div w:id="1956327218">
          <w:marLeft w:val="0"/>
          <w:marRight w:val="0"/>
          <w:marTop w:val="0"/>
          <w:marBottom w:val="0"/>
          <w:divBdr>
            <w:top w:val="none" w:sz="0" w:space="0" w:color="auto"/>
            <w:left w:val="none" w:sz="0" w:space="0" w:color="auto"/>
            <w:bottom w:val="none" w:sz="0" w:space="0" w:color="auto"/>
            <w:right w:val="none" w:sz="0" w:space="0" w:color="auto"/>
          </w:divBdr>
          <w:divsChild>
            <w:div w:id="2067751576">
              <w:marLeft w:val="0"/>
              <w:marRight w:val="0"/>
              <w:marTop w:val="0"/>
              <w:marBottom w:val="0"/>
              <w:divBdr>
                <w:top w:val="none" w:sz="0" w:space="0" w:color="auto"/>
                <w:left w:val="none" w:sz="0" w:space="0" w:color="auto"/>
                <w:bottom w:val="none" w:sz="0" w:space="0" w:color="auto"/>
                <w:right w:val="none" w:sz="0" w:space="0" w:color="auto"/>
              </w:divBdr>
            </w:div>
          </w:divsChild>
        </w:div>
        <w:div w:id="2074542440">
          <w:marLeft w:val="0"/>
          <w:marRight w:val="0"/>
          <w:marTop w:val="0"/>
          <w:marBottom w:val="0"/>
          <w:divBdr>
            <w:top w:val="none" w:sz="0" w:space="0" w:color="auto"/>
            <w:left w:val="none" w:sz="0" w:space="0" w:color="auto"/>
            <w:bottom w:val="none" w:sz="0" w:space="0" w:color="auto"/>
            <w:right w:val="none" w:sz="0" w:space="0" w:color="auto"/>
          </w:divBdr>
          <w:divsChild>
            <w:div w:id="6410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order0 xmlns="252b6ee7-883f-47cc-9ef4-51084eb5a364" xsi:nil="true"/>
    <Category xmlns="252b6ee7-883f-47cc-9ef4-51084eb5a364" xsi:nil="true"/>
    <_x0032_nd_x0020_Level_x0020_Sub_x002d_Folder xmlns="252b6ee7-883f-47cc-9ef4-51084eb5a364" xsi:nil="true"/>
    <Main_x0020_Folder xmlns="252b6ee7-883f-47cc-9ef4-51084eb5a364" xsi:nil="true"/>
    <Sub_x002d_Folder xmlns="252b6ee7-883f-47cc-9ef4-51084eb5a36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149CC91B703A408300195853313740" ma:contentTypeVersion="24" ma:contentTypeDescription="Create a new document." ma:contentTypeScope="" ma:versionID="ebc3b3dba7a8cd0a96d79cf1854f41d7">
  <xsd:schema xmlns:xsd="http://www.w3.org/2001/XMLSchema" xmlns:xs="http://www.w3.org/2001/XMLSchema" xmlns:p="http://schemas.microsoft.com/office/2006/metadata/properties" xmlns:ns2="252b6ee7-883f-47cc-9ef4-51084eb5a364" xmlns:ns3="0ac40943-4753-4f9b-a2b3-8b5d259efe3d" targetNamespace="http://schemas.microsoft.com/office/2006/metadata/properties" ma:root="true" ma:fieldsID="c1b80c48bff50f10d9a7b34ab256b019" ns2:_="" ns3:_="">
    <xsd:import namespace="252b6ee7-883f-47cc-9ef4-51084eb5a364"/>
    <xsd:import namespace="0ac40943-4753-4f9b-a2b3-8b5d259efe3d"/>
    <xsd:element name="properties">
      <xsd:complexType>
        <xsd:sequence>
          <xsd:element name="documentManagement">
            <xsd:complexType>
              <xsd:all>
                <xsd:element ref="ns2:Main_x0020_Folder" minOccurs="0"/>
                <xsd:element ref="ns2:Sub_x002d_Folder" minOccurs="0"/>
                <xsd:element ref="ns2:_x0032_nd_x0020_Level_x0020_Sub_x002d_Folder" minOccurs="0"/>
                <xsd:element ref="ns2:Category" minOccurs="0"/>
                <xsd:element ref="ns3:SharedWithUsers" minOccurs="0"/>
                <xsd:element ref="ns3:SharedWithDetails" minOccurs="0"/>
                <xsd:element ref="ns2:MediaServiceMetadata" minOccurs="0"/>
                <xsd:element ref="ns2:MediaServiceFastMetadata" minOccurs="0"/>
                <xsd:element ref="ns2:order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b6ee7-883f-47cc-9ef4-51084eb5a364" elementFormDefault="qualified">
    <xsd:import namespace="http://schemas.microsoft.com/office/2006/documentManagement/types"/>
    <xsd:import namespace="http://schemas.microsoft.com/office/infopath/2007/PartnerControls"/>
    <xsd:element name="Main_x0020_Folder" ma:index="8" nillable="true" ma:displayName="Main Folder" ma:format="Dropdown" ma:internalName="Main_x0020_Folder" ma:readOnly="false">
      <xsd:simpleType>
        <xsd:restriction base="dms:Choice">
          <xsd:enumeration value="Closure Boilerplate Letters"/>
          <xsd:enumeration value="Closure Plan Review Forms"/>
          <xsd:enumeration value="Compliance Monitoring Strategy for Post-Closure Facilities"/>
          <xsd:enumeration value="Corrective Action Resources"/>
          <xsd:enumeration value="Data Validation Guidance"/>
          <xsd:enumeration value="ERAS Work Request Form"/>
          <xsd:enumeration value="Vactrose Zone Model Guidance"/>
          <xsd:enumeration value="CPRG Review"/>
          <xsd:enumeration value="CASS FORM (ver.2) and Model Permit"/>
          <xsd:enumeration value="VI Resources"/>
          <xsd:enumeration value="VI Sampling"/>
        </xsd:restriction>
      </xsd:simpleType>
    </xsd:element>
    <xsd:element name="Sub_x002d_Folder" ma:index="9" nillable="true" ma:displayName="Sub-Folder" ma:format="Dropdown" ma:internalName="Sub_x002d_Folder" ma:readOnly="false">
      <xsd:simpleType>
        <xsd:restriction base="dms:Choice">
          <xsd:enumeration value="CO-Closure Plan NODs"/>
          <xsd:enumeration value="Director's Signature-CP Approvals-Amendments-Extensions-"/>
          <xsd:enumeration value="DO-NODs, Minor Mod Approvals, Certification Accptance-NOD"/>
          <xsd:enumeration value="CORRECTIVE ACTION BOILERPLATES"/>
          <xsd:enumeration value="Decision Documents"/>
          <xsd:enumeration value="EPA RFI Guidance May 1989"/>
          <xsd:enumeration value="Statement of Basis"/>
          <xsd:enumeration value="USEPA STRATEGIC PLAN DEVELOPMENT"/>
          <xsd:enumeration value="Data Validation Resources"/>
          <xsd:enumeration value="Module E Draft Permit Examples"/>
          <xsd:enumeration value="CPRG 2017"/>
        </xsd:restriction>
      </xsd:simpleType>
    </xsd:element>
    <xsd:element name="_x0032_nd_x0020_Level_x0020_Sub_x002d_Folder" ma:index="10" nillable="true" ma:displayName="2nd Level Sub-Folder" ma:format="Dropdown" ma:internalName="_x0032_nd_x0020_Level_x0020_Sub_x002d_Folder" ma:readOnly="false">
      <xsd:simpleType>
        <xsd:restriction base="dms:Choice">
          <xsd:enumeration value="REILLY Word D. Documents"/>
        </xsd:restriction>
      </xsd:simpleType>
    </xsd:element>
    <xsd:element name="Category" ma:index="11" nillable="true" ma:displayName="Category" ma:format="Dropdown" ma:internalName="Category" ma:readOnly="false">
      <xsd:simpleType>
        <xsd:restriction base="dms:Choice">
          <xsd:enumeration value="Closure Guidance"/>
          <xsd:enumeration value="CA Guidance"/>
          <xsd:enumeration value="ERAS Guidance"/>
          <xsd:enumeration value="Risk Guidance"/>
          <xsd:enumeration value="CPRG Review Guidance"/>
          <xsd:enumeration value="Vadose Zone Model Guidance"/>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order0" ma:index="16" nillable="true" ma:displayName="order" ma:internalName="order0">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40943-4753-4f9b-a2b3-8b5d259ef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30705-7ED7-4576-ACDD-FF04FEE869E8}">
  <ds:schemaRefs>
    <ds:schemaRef ds:uri="http://schemas.microsoft.com/sharepoint/v3/contenttype/forms"/>
  </ds:schemaRefs>
</ds:datastoreItem>
</file>

<file path=customXml/itemProps2.xml><?xml version="1.0" encoding="utf-8"?>
<ds:datastoreItem xmlns:ds="http://schemas.openxmlformats.org/officeDocument/2006/customXml" ds:itemID="{94FF5C5D-FFAC-45F1-9D6C-875C1482B6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A72AC1-11FB-46DA-A7CA-DBBF2D3566D1}">
  <ds:schemaRefs>
    <ds:schemaRef ds:uri="http://schemas.openxmlformats.org/officeDocument/2006/bibliography"/>
  </ds:schemaRefs>
</ds:datastoreItem>
</file>

<file path=customXml/itemProps4.xml><?xml version="1.0" encoding="utf-8"?>
<ds:datastoreItem xmlns:ds="http://schemas.openxmlformats.org/officeDocument/2006/customXml" ds:itemID="{C9FD11CA-B628-4F81-B856-6827C2E32BE1}"/>
</file>

<file path=docProps/app.xml><?xml version="1.0" encoding="utf-8"?>
<Properties xmlns="http://schemas.openxmlformats.org/officeDocument/2006/extended-properties" xmlns:vt="http://schemas.openxmlformats.org/officeDocument/2006/docPropsVTypes">
  <Template>Normal</Template>
  <TotalTime>1</TotalTime>
  <Pages>16</Pages>
  <Words>3494</Words>
  <Characters>19916</Characters>
  <Application>Microsoft Office Word</Application>
  <DocSecurity>0</DocSecurity>
  <Lines>165</Lines>
  <Paragraphs>46</Paragraphs>
  <ScaleCrop>false</ScaleCrop>
  <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Sarah</dc:creator>
  <cp:keywords/>
  <dc:description/>
  <cp:lastModifiedBy>Beal, Sarah</cp:lastModifiedBy>
  <cp:revision>2279</cp:revision>
  <dcterms:created xsi:type="dcterms:W3CDTF">2022-04-15T02:23:00Z</dcterms:created>
  <dcterms:modified xsi:type="dcterms:W3CDTF">2023-05-30T15:06:00Z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0x01010093149CC91B703A408300195853313740</vt:lpwstr>
  </property>
</Properties>
</file>