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10" w:type="dxa"/>
        <w:tblInd w:w="120" w:type="dxa"/>
        <w:tblBorders>
          <w:top w:val="single" w:sz="7" w:space="0" w:color="000000"/>
          <w:left w:val="single" w:sz="7" w:space="0" w:color="000000"/>
          <w:bottom w:val="single" w:sz="7" w:space="0" w:color="000000"/>
          <w:right w:val="single" w:sz="7" w:space="0" w:color="000000"/>
          <w:insideH w:val="single" w:sz="6" w:space="0" w:color="FFFFFF"/>
          <w:insideV w:val="single" w:sz="6" w:space="0" w:color="FFFFFF"/>
        </w:tblBorders>
        <w:tblLayout w:type="fixed"/>
        <w:tblCellMar>
          <w:left w:w="120" w:type="dxa"/>
          <w:right w:w="120" w:type="dxa"/>
        </w:tblCellMar>
        <w:tblLook w:val="0000" w:firstRow="0" w:lastRow="0" w:firstColumn="0" w:lastColumn="0" w:noHBand="0" w:noVBand="0"/>
      </w:tblPr>
      <w:tblGrid>
        <w:gridCol w:w="4888"/>
        <w:gridCol w:w="4922"/>
      </w:tblGrid>
      <w:tr w:rsidR="00197365" w:rsidRPr="00CE05EF" w14:paraId="7114EA14" w14:textId="77777777">
        <w:trPr>
          <w:trHeight w:val="242"/>
          <w:tblHeader/>
        </w:trPr>
        <w:tc>
          <w:tcPr>
            <w:tcW w:w="9810" w:type="dxa"/>
            <w:gridSpan w:val="2"/>
            <w:tcBorders>
              <w:top w:val="single" w:sz="4" w:space="0" w:color="auto"/>
              <w:left w:val="single" w:sz="8" w:space="0" w:color="000000"/>
              <w:bottom w:val="single" w:sz="8" w:space="0" w:color="000000"/>
              <w:right w:val="single" w:sz="8" w:space="0" w:color="000000"/>
            </w:tcBorders>
            <w:shd w:val="clear" w:color="auto" w:fill="D9D9D9"/>
          </w:tcPr>
          <w:p w14:paraId="54E85BC1" w14:textId="2BAEA5B0" w:rsidR="00197365" w:rsidRPr="00CE05EF" w:rsidRDefault="00144362" w:rsidP="002F4AA5">
            <w:pPr>
              <w:rPr>
                <w:rFonts w:ascii="Calibri" w:hAnsi="Calibri" w:cs="Calibri"/>
                <w:b/>
                <w:bCs/>
                <w:sz w:val="22"/>
                <w:szCs w:val="22"/>
              </w:rPr>
            </w:pPr>
            <w:r>
              <w:rPr>
                <w:rFonts w:ascii="Calibri" w:hAnsi="Calibri" w:cs="Calibri"/>
                <w:b/>
                <w:bCs/>
                <w:sz w:val="22"/>
                <w:szCs w:val="22"/>
              </w:rPr>
              <w:t>9</w:t>
            </w:r>
            <w:r w:rsidR="00197365">
              <w:rPr>
                <w:rFonts w:ascii="Calibri" w:hAnsi="Calibri" w:cs="Calibri"/>
                <w:b/>
                <w:bCs/>
                <w:sz w:val="22"/>
                <w:szCs w:val="22"/>
              </w:rPr>
              <w:t>.0 Hexavalent</w:t>
            </w:r>
            <w:r w:rsidR="007353EF">
              <w:rPr>
                <w:rFonts w:ascii="Calibri" w:hAnsi="Calibri" w:cs="Calibri"/>
                <w:b/>
                <w:bCs/>
                <w:sz w:val="22"/>
                <w:szCs w:val="22"/>
              </w:rPr>
              <w:t xml:space="preserve"> Chromium Data Validation</w:t>
            </w:r>
          </w:p>
        </w:tc>
      </w:tr>
      <w:tr w:rsidR="00DA6C4E" w:rsidRPr="00CE05EF" w14:paraId="3F24A057" w14:textId="77777777" w:rsidTr="00747D52">
        <w:trPr>
          <w:trHeight w:val="313"/>
          <w:tblHeader/>
        </w:trPr>
        <w:tc>
          <w:tcPr>
            <w:tcW w:w="9810" w:type="dxa"/>
            <w:gridSpan w:val="2"/>
            <w:tcBorders>
              <w:top w:val="single" w:sz="4" w:space="0" w:color="auto"/>
              <w:left w:val="single" w:sz="8" w:space="0" w:color="000000"/>
              <w:bottom w:val="single" w:sz="8" w:space="0" w:color="000000"/>
              <w:right w:val="single" w:sz="8" w:space="0" w:color="000000"/>
            </w:tcBorders>
            <w:shd w:val="clear" w:color="auto" w:fill="D9D9D9"/>
          </w:tcPr>
          <w:p w14:paraId="04E77949" w14:textId="3B9A0B84" w:rsidR="00F521FE" w:rsidRPr="00CE05EF" w:rsidRDefault="00144362" w:rsidP="00167C01">
            <w:pPr>
              <w:rPr>
                <w:rFonts w:ascii="Calibri" w:hAnsi="Calibri" w:cs="Calibri"/>
                <w:sz w:val="22"/>
                <w:szCs w:val="22"/>
              </w:rPr>
            </w:pPr>
            <w:r>
              <w:rPr>
                <w:rFonts w:ascii="Calibri" w:hAnsi="Calibri" w:cs="Calibri"/>
                <w:b/>
                <w:bCs/>
                <w:sz w:val="22"/>
                <w:szCs w:val="22"/>
              </w:rPr>
              <w:t>9</w:t>
            </w:r>
            <w:r w:rsidR="00D104D4" w:rsidRPr="00CE05EF">
              <w:rPr>
                <w:rFonts w:ascii="Calibri" w:hAnsi="Calibri" w:cs="Calibri"/>
                <w:b/>
                <w:bCs/>
                <w:sz w:val="22"/>
                <w:szCs w:val="22"/>
              </w:rPr>
              <w:t>.</w:t>
            </w:r>
            <w:r w:rsidR="00676CA7">
              <w:rPr>
                <w:rFonts w:ascii="Calibri" w:hAnsi="Calibri" w:cs="Calibri"/>
                <w:b/>
                <w:bCs/>
                <w:sz w:val="22"/>
                <w:szCs w:val="22"/>
              </w:rPr>
              <w:t>1</w:t>
            </w:r>
            <w:r w:rsidR="00D104D4" w:rsidRPr="00CE05EF">
              <w:rPr>
                <w:rFonts w:ascii="Calibri" w:hAnsi="Calibri" w:cs="Calibri"/>
                <w:b/>
                <w:bCs/>
                <w:sz w:val="22"/>
                <w:szCs w:val="22"/>
              </w:rPr>
              <w:t xml:space="preserve"> </w:t>
            </w:r>
            <w:r w:rsidR="00F521FE" w:rsidRPr="00CE05EF">
              <w:rPr>
                <w:rFonts w:ascii="Calibri" w:hAnsi="Calibri" w:cs="Calibri"/>
                <w:b/>
                <w:bCs/>
                <w:sz w:val="22"/>
                <w:szCs w:val="22"/>
              </w:rPr>
              <w:t xml:space="preserve">Hexavalent Chromium </w:t>
            </w:r>
            <w:r w:rsidR="00075A61">
              <w:rPr>
                <w:rFonts w:ascii="Calibri" w:hAnsi="Calibri" w:cs="Calibri"/>
                <w:b/>
                <w:bCs/>
                <w:sz w:val="22"/>
                <w:szCs w:val="22"/>
              </w:rPr>
              <w:t xml:space="preserve">Data </w:t>
            </w:r>
            <w:r w:rsidR="00D104D4" w:rsidRPr="00CE05EF">
              <w:rPr>
                <w:rFonts w:ascii="Calibri" w:hAnsi="Calibri" w:cs="Calibri"/>
                <w:b/>
                <w:bCs/>
                <w:sz w:val="22"/>
                <w:szCs w:val="22"/>
              </w:rPr>
              <w:t xml:space="preserve">Review </w:t>
            </w:r>
            <w:r w:rsidR="00075A61">
              <w:rPr>
                <w:rFonts w:ascii="Calibri" w:hAnsi="Calibri" w:cs="Calibri"/>
                <w:b/>
                <w:bCs/>
                <w:sz w:val="22"/>
                <w:szCs w:val="22"/>
              </w:rPr>
              <w:t>– Blank</w:t>
            </w:r>
            <w:r w:rsidR="007B01C5">
              <w:rPr>
                <w:rFonts w:ascii="Calibri" w:hAnsi="Calibri" w:cs="Calibri"/>
                <w:b/>
                <w:bCs/>
                <w:sz w:val="22"/>
                <w:szCs w:val="22"/>
              </w:rPr>
              <w:t xml:space="preserve"> Data</w:t>
            </w:r>
            <w:r w:rsidR="00075A61">
              <w:rPr>
                <w:rFonts w:ascii="Calibri" w:hAnsi="Calibri" w:cs="Calibri"/>
                <w:b/>
                <w:bCs/>
                <w:sz w:val="22"/>
                <w:szCs w:val="22"/>
              </w:rPr>
              <w:t xml:space="preserve"> </w:t>
            </w:r>
          </w:p>
        </w:tc>
      </w:tr>
      <w:tr w:rsidR="00DA6C4E" w:rsidRPr="00CE05EF" w14:paraId="7ACF2486" w14:textId="77777777" w:rsidTr="00747D52">
        <w:tc>
          <w:tcPr>
            <w:tcW w:w="9810" w:type="dxa"/>
            <w:gridSpan w:val="2"/>
            <w:tcBorders>
              <w:top w:val="single" w:sz="8" w:space="0" w:color="000000"/>
              <w:left w:val="single" w:sz="8" w:space="0" w:color="000000"/>
              <w:bottom w:val="single" w:sz="4" w:space="0" w:color="auto"/>
              <w:right w:val="single" w:sz="8" w:space="0" w:color="000000"/>
            </w:tcBorders>
            <w:shd w:val="clear" w:color="auto" w:fill="D9D9D9"/>
          </w:tcPr>
          <w:p w14:paraId="46BA7960" w14:textId="65729F4F" w:rsidR="00DA6C4E" w:rsidRPr="00CE05EF" w:rsidRDefault="00CC43CD" w:rsidP="000169E8">
            <w:pPr>
              <w:rPr>
                <w:rFonts w:ascii="Calibri" w:hAnsi="Calibri" w:cs="Calibri"/>
                <w:b/>
                <w:color w:val="1B1B1B"/>
                <w:sz w:val="22"/>
                <w:szCs w:val="22"/>
              </w:rPr>
            </w:pPr>
            <w:r w:rsidRPr="4B7D78AD">
              <w:rPr>
                <w:rFonts w:ascii="Calibri" w:hAnsi="Calibri" w:cs="Calibri"/>
                <w:b/>
                <w:bCs/>
                <w:sz w:val="22"/>
                <w:szCs w:val="22"/>
              </w:rPr>
              <w:t xml:space="preserve">Chromium in the hexavalent valence state is a concern because of its toxicity and mobility in the environment. </w:t>
            </w:r>
            <w:r w:rsidR="00C908B8" w:rsidRPr="4B7D78AD">
              <w:rPr>
                <w:rFonts w:ascii="Calibri" w:hAnsi="Calibri" w:cs="Calibri"/>
                <w:b/>
                <w:bCs/>
                <w:sz w:val="22"/>
                <w:szCs w:val="22"/>
              </w:rPr>
              <w:t>SW-846 Method 7196</w:t>
            </w:r>
            <w:r w:rsidR="00DD1255" w:rsidRPr="4B7D78AD">
              <w:rPr>
                <w:rFonts w:ascii="Calibri" w:hAnsi="Calibri" w:cs="Calibri"/>
                <w:b/>
                <w:bCs/>
                <w:sz w:val="22"/>
                <w:szCs w:val="22"/>
              </w:rPr>
              <w:t>A</w:t>
            </w:r>
            <w:r w:rsidR="00C908B8" w:rsidRPr="4B7D78AD">
              <w:rPr>
                <w:rFonts w:ascii="Calibri" w:hAnsi="Calibri" w:cs="Calibri"/>
                <w:b/>
                <w:bCs/>
                <w:sz w:val="22"/>
                <w:szCs w:val="22"/>
              </w:rPr>
              <w:t xml:space="preserve"> </w:t>
            </w:r>
            <w:r w:rsidR="00540FC7" w:rsidRPr="4B7D78AD">
              <w:rPr>
                <w:rFonts w:ascii="Calibri" w:hAnsi="Calibri" w:cs="Calibri"/>
                <w:b/>
                <w:bCs/>
                <w:sz w:val="22"/>
                <w:szCs w:val="22"/>
              </w:rPr>
              <w:t>is used to analyze hexavalent chromium in a</w:t>
            </w:r>
            <w:r w:rsidR="00C908B8" w:rsidRPr="4B7D78AD">
              <w:rPr>
                <w:rFonts w:ascii="Calibri" w:hAnsi="Calibri" w:cs="Calibri"/>
                <w:b/>
                <w:bCs/>
                <w:sz w:val="22"/>
                <w:szCs w:val="22"/>
              </w:rPr>
              <w:t xml:space="preserve">queous </w:t>
            </w:r>
            <w:r w:rsidR="00540FC7" w:rsidRPr="4B7D78AD">
              <w:rPr>
                <w:rFonts w:ascii="Calibri" w:hAnsi="Calibri" w:cs="Calibri"/>
                <w:b/>
                <w:bCs/>
                <w:sz w:val="22"/>
                <w:szCs w:val="22"/>
              </w:rPr>
              <w:t>m</w:t>
            </w:r>
            <w:r w:rsidR="00C908B8" w:rsidRPr="4B7D78AD">
              <w:rPr>
                <w:rFonts w:ascii="Calibri" w:hAnsi="Calibri" w:cs="Calibri"/>
                <w:b/>
                <w:bCs/>
                <w:sz w:val="22"/>
                <w:szCs w:val="22"/>
              </w:rPr>
              <w:t xml:space="preserve">atrices and </w:t>
            </w:r>
            <w:r w:rsidR="00540FC7" w:rsidRPr="4B7D78AD">
              <w:rPr>
                <w:rFonts w:ascii="Calibri" w:hAnsi="Calibri" w:cs="Calibri"/>
                <w:b/>
                <w:bCs/>
                <w:sz w:val="22"/>
                <w:szCs w:val="22"/>
              </w:rPr>
              <w:t>s</w:t>
            </w:r>
            <w:r w:rsidR="00C908B8" w:rsidRPr="4B7D78AD">
              <w:rPr>
                <w:rFonts w:ascii="Calibri" w:hAnsi="Calibri" w:cs="Calibri"/>
                <w:b/>
                <w:bCs/>
                <w:sz w:val="22"/>
                <w:szCs w:val="22"/>
              </w:rPr>
              <w:t xml:space="preserve">olid </w:t>
            </w:r>
            <w:r w:rsidR="00540FC7" w:rsidRPr="4B7D78AD">
              <w:rPr>
                <w:rFonts w:ascii="Calibri" w:hAnsi="Calibri" w:cs="Calibri"/>
                <w:b/>
                <w:bCs/>
                <w:sz w:val="22"/>
                <w:szCs w:val="22"/>
              </w:rPr>
              <w:t>e</w:t>
            </w:r>
            <w:r w:rsidR="00C908B8" w:rsidRPr="4B7D78AD">
              <w:rPr>
                <w:rFonts w:ascii="Calibri" w:hAnsi="Calibri" w:cs="Calibri"/>
                <w:b/>
                <w:bCs/>
                <w:sz w:val="22"/>
                <w:szCs w:val="22"/>
              </w:rPr>
              <w:t>xtracts</w:t>
            </w:r>
            <w:r w:rsidR="00540FC7" w:rsidRPr="4B7D78AD">
              <w:rPr>
                <w:rFonts w:ascii="Calibri" w:hAnsi="Calibri" w:cs="Calibri"/>
                <w:b/>
                <w:bCs/>
                <w:sz w:val="22"/>
                <w:szCs w:val="22"/>
              </w:rPr>
              <w:t xml:space="preserve">. </w:t>
            </w:r>
            <w:r w:rsidRPr="4B7D78AD">
              <w:rPr>
                <w:rFonts w:ascii="Calibri" w:hAnsi="Calibri" w:cs="Calibri"/>
                <w:b/>
                <w:bCs/>
                <w:sz w:val="22"/>
                <w:szCs w:val="22"/>
              </w:rPr>
              <w:t>The data validation of hexavalent chromium is dependent on the matrix. Aqueous samples have extraction procedures that differ from solid samples and these differences must be accounted f</w:t>
            </w:r>
            <w:r w:rsidR="003A22D4" w:rsidRPr="4B7D78AD">
              <w:rPr>
                <w:rFonts w:ascii="Calibri" w:hAnsi="Calibri" w:cs="Calibri"/>
                <w:b/>
                <w:bCs/>
                <w:sz w:val="22"/>
                <w:szCs w:val="22"/>
              </w:rPr>
              <w:t xml:space="preserve">or. Solid samples require </w:t>
            </w:r>
            <w:r w:rsidRPr="4B7D78AD">
              <w:rPr>
                <w:rFonts w:ascii="Calibri" w:hAnsi="Calibri" w:cs="Calibri"/>
                <w:b/>
                <w:bCs/>
                <w:sz w:val="22"/>
                <w:szCs w:val="22"/>
              </w:rPr>
              <w:t xml:space="preserve">ancillary information on the REDOX state of the waste and must use </w:t>
            </w:r>
            <w:r w:rsidR="00E81CEA" w:rsidRPr="4B7D78AD">
              <w:rPr>
                <w:rFonts w:ascii="Calibri" w:hAnsi="Calibri" w:cs="Calibri"/>
                <w:b/>
                <w:bCs/>
                <w:sz w:val="22"/>
                <w:szCs w:val="22"/>
              </w:rPr>
              <w:t>preparation</w:t>
            </w:r>
            <w:r w:rsidRPr="4B7D78AD">
              <w:rPr>
                <w:rFonts w:ascii="Calibri" w:hAnsi="Calibri" w:cs="Calibri"/>
                <w:b/>
                <w:bCs/>
                <w:sz w:val="22"/>
                <w:szCs w:val="22"/>
              </w:rPr>
              <w:t xml:space="preserve"> Method 3060</w:t>
            </w:r>
            <w:r w:rsidR="000652B8" w:rsidRPr="4B7D78AD">
              <w:rPr>
                <w:rFonts w:ascii="Calibri" w:hAnsi="Calibri" w:cs="Calibri"/>
                <w:b/>
                <w:bCs/>
                <w:sz w:val="22"/>
                <w:szCs w:val="22"/>
              </w:rPr>
              <w:t>A</w:t>
            </w:r>
            <w:r w:rsidRPr="4B7D78AD">
              <w:rPr>
                <w:rFonts w:ascii="Calibri" w:hAnsi="Calibri" w:cs="Calibri"/>
                <w:b/>
                <w:bCs/>
                <w:sz w:val="22"/>
                <w:szCs w:val="22"/>
              </w:rPr>
              <w:t xml:space="preserve">. This preparation method produces an alkaline extract and must be used for valid results. The preparation method requires some review of the waste or the environment from which the samples are derived. Therefore, sampling events for soil and solid wastes must plan for taking </w:t>
            </w:r>
            <w:r w:rsidR="003A22D4" w:rsidRPr="4B7D78AD">
              <w:rPr>
                <w:rFonts w:ascii="Calibri" w:hAnsi="Calibri" w:cs="Calibri"/>
                <w:b/>
                <w:bCs/>
                <w:sz w:val="22"/>
                <w:szCs w:val="22"/>
              </w:rPr>
              <w:t xml:space="preserve">measurements of </w:t>
            </w:r>
            <w:r w:rsidRPr="4B7D78AD">
              <w:rPr>
                <w:rFonts w:ascii="Calibri" w:hAnsi="Calibri" w:cs="Calibri"/>
                <w:b/>
                <w:bCs/>
                <w:sz w:val="22"/>
                <w:szCs w:val="22"/>
              </w:rPr>
              <w:t xml:space="preserve">pH, REDOX, ferric-ferrous iron, etc. </w:t>
            </w:r>
          </w:p>
        </w:tc>
      </w:tr>
      <w:tr w:rsidR="00621E80" w:rsidRPr="00CE05EF" w14:paraId="1542BA34" w14:textId="77777777" w:rsidTr="00747D52">
        <w:tc>
          <w:tcPr>
            <w:tcW w:w="4888" w:type="dxa"/>
            <w:tcBorders>
              <w:top w:val="single" w:sz="4" w:space="0" w:color="auto"/>
              <w:left w:val="single" w:sz="8" w:space="0" w:color="000000"/>
              <w:bottom w:val="single" w:sz="4" w:space="0" w:color="auto"/>
              <w:right w:val="single" w:sz="4" w:space="0" w:color="auto"/>
            </w:tcBorders>
            <w:shd w:val="clear" w:color="auto" w:fill="D9D9D9"/>
          </w:tcPr>
          <w:p w14:paraId="4839EB9A" w14:textId="675CD810" w:rsidR="008A79D2" w:rsidRDefault="00A1357A">
            <w:pPr>
              <w:rPr>
                <w:rFonts w:ascii="Calibri" w:hAnsi="Calibri" w:cs="Calibri"/>
                <w:sz w:val="22"/>
                <w:szCs w:val="22"/>
              </w:rPr>
            </w:pPr>
            <w:r>
              <w:rPr>
                <w:rFonts w:ascii="Calibri" w:hAnsi="Calibri" w:cs="Calibri"/>
                <w:sz w:val="22"/>
                <w:szCs w:val="22"/>
              </w:rPr>
              <w:t>9</w:t>
            </w:r>
            <w:r w:rsidR="00F72D69" w:rsidRPr="0D353F1C">
              <w:rPr>
                <w:rFonts w:ascii="Calibri" w:hAnsi="Calibri" w:cs="Calibri"/>
                <w:sz w:val="22"/>
                <w:szCs w:val="22"/>
              </w:rPr>
              <w:t>.</w:t>
            </w:r>
            <w:r w:rsidR="00676CA7">
              <w:rPr>
                <w:rFonts w:ascii="Calibri" w:hAnsi="Calibri" w:cs="Calibri"/>
                <w:sz w:val="22"/>
                <w:szCs w:val="22"/>
              </w:rPr>
              <w:t>1</w:t>
            </w:r>
            <w:r w:rsidR="00F72D69" w:rsidRPr="0D353F1C">
              <w:rPr>
                <w:rFonts w:ascii="Calibri" w:hAnsi="Calibri" w:cs="Calibri"/>
                <w:sz w:val="22"/>
                <w:szCs w:val="22"/>
              </w:rPr>
              <w:t>.</w:t>
            </w:r>
            <w:r w:rsidR="00611F54" w:rsidRPr="28B88AB3">
              <w:rPr>
                <w:rFonts w:ascii="Calibri" w:hAnsi="Calibri" w:cs="Calibri"/>
                <w:sz w:val="22"/>
                <w:szCs w:val="22"/>
              </w:rPr>
              <w:t>1</w:t>
            </w:r>
            <w:r w:rsidR="00F72D69">
              <w:tab/>
            </w:r>
            <w:r w:rsidR="4C3CCE7B" w:rsidRPr="0D353F1C">
              <w:rPr>
                <w:rFonts w:ascii="Calibri" w:hAnsi="Calibri" w:cs="Calibri"/>
                <w:sz w:val="22"/>
                <w:szCs w:val="22"/>
              </w:rPr>
              <w:t>For soil and solid waste matrices, was SW-846 preparation method 3060A used to extract the samples?</w:t>
            </w:r>
          </w:p>
          <w:p w14:paraId="0644DAFD" w14:textId="77777777" w:rsidR="008A79D2" w:rsidRPr="00CE05EF" w:rsidRDefault="008A79D2" w:rsidP="002F4AA5">
            <w:pPr>
              <w:rPr>
                <w:rFonts w:ascii="Calibri" w:hAnsi="Calibri" w:cs="Calibri"/>
                <w:sz w:val="22"/>
                <w:szCs w:val="22"/>
              </w:rPr>
            </w:pPr>
          </w:p>
          <w:p w14:paraId="50D0E92D" w14:textId="0BC5B399" w:rsidR="00DA6C4E" w:rsidRPr="00CE05EF" w:rsidRDefault="00DA6C4E" w:rsidP="0D353F1C">
            <w:pPr>
              <w:spacing w:after="58"/>
            </w:pPr>
            <w:r w:rsidRPr="0D353F1C">
              <w:rPr>
                <w:rFonts w:ascii="Calibri" w:hAnsi="Calibri" w:cs="Calibri"/>
                <w:i/>
                <w:iCs/>
                <w:sz w:val="22"/>
                <w:szCs w:val="22"/>
              </w:rPr>
              <w:t xml:space="preserve">Action: </w:t>
            </w:r>
            <w:r w:rsidR="00F1672A" w:rsidRPr="0D353F1C">
              <w:rPr>
                <w:rFonts w:ascii="Calibri" w:hAnsi="Calibri" w:cs="Calibri"/>
                <w:i/>
                <w:iCs/>
                <w:sz w:val="22"/>
                <w:szCs w:val="22"/>
              </w:rPr>
              <w:t>If not, t</w:t>
            </w:r>
            <w:r w:rsidRPr="0D353F1C">
              <w:rPr>
                <w:rFonts w:ascii="Calibri" w:hAnsi="Calibri" w:cs="Calibri"/>
                <w:i/>
                <w:iCs/>
                <w:sz w:val="22"/>
                <w:szCs w:val="22"/>
              </w:rPr>
              <w:t>ake no further action and contact the facility</w:t>
            </w:r>
            <w:r w:rsidR="00F15D26" w:rsidRPr="0D353F1C">
              <w:rPr>
                <w:rFonts w:ascii="Calibri" w:hAnsi="Calibri" w:cs="Calibri"/>
                <w:i/>
                <w:iCs/>
                <w:sz w:val="22"/>
                <w:szCs w:val="22"/>
              </w:rPr>
              <w:t xml:space="preserve">. </w:t>
            </w:r>
            <w:r w:rsidR="3D80C022" w:rsidRPr="0D353F1C">
              <w:rPr>
                <w:rFonts w:ascii="Calibri" w:hAnsi="Calibri" w:cs="Calibri"/>
                <w:i/>
                <w:iCs/>
                <w:sz w:val="22"/>
                <w:szCs w:val="22"/>
              </w:rPr>
              <w:t>If 3060A was not used to extract solid matrices, then qualify results as rejected</w:t>
            </w:r>
            <w:r w:rsidR="004B5A03">
              <w:rPr>
                <w:rFonts w:ascii="Calibri" w:hAnsi="Calibri" w:cs="Calibri"/>
                <w:i/>
                <w:iCs/>
                <w:sz w:val="22"/>
                <w:szCs w:val="22"/>
              </w:rPr>
              <w:t>,</w:t>
            </w:r>
            <w:r w:rsidR="3D80C022" w:rsidRPr="0D353F1C">
              <w:rPr>
                <w:rFonts w:ascii="Calibri" w:hAnsi="Calibri" w:cs="Calibri"/>
                <w:i/>
                <w:iCs/>
                <w:sz w:val="22"/>
                <w:szCs w:val="22"/>
              </w:rPr>
              <w:t xml:space="preserve"> or for TCLP extracted chromium above the regulatory standard</w:t>
            </w:r>
            <w:r w:rsidR="00FA1FA4">
              <w:rPr>
                <w:rFonts w:ascii="Calibri" w:hAnsi="Calibri" w:cs="Calibri"/>
                <w:i/>
                <w:iCs/>
                <w:sz w:val="22"/>
                <w:szCs w:val="22"/>
              </w:rPr>
              <w:t>, qualify results</w:t>
            </w:r>
            <w:r w:rsidR="3D80C022" w:rsidRPr="0D353F1C">
              <w:rPr>
                <w:rFonts w:ascii="Calibri" w:hAnsi="Calibri" w:cs="Calibri"/>
                <w:i/>
                <w:iCs/>
                <w:sz w:val="22"/>
                <w:szCs w:val="22"/>
              </w:rPr>
              <w:t xml:space="preserve"> using professional judgement. The laboratory should be contacted for an explanation and potential re-analysis.</w:t>
            </w:r>
            <w:r w:rsidR="00F15D26" w:rsidRPr="0D353F1C">
              <w:rPr>
                <w:rFonts w:ascii="Calibri" w:hAnsi="Calibri" w:cs="Calibri"/>
                <w:i/>
                <w:iCs/>
                <w:sz w:val="22"/>
                <w:szCs w:val="22"/>
              </w:rPr>
              <w:t xml:space="preserve"> </w:t>
            </w:r>
          </w:p>
        </w:tc>
        <w:tc>
          <w:tcPr>
            <w:tcW w:w="4922" w:type="dxa"/>
            <w:tcBorders>
              <w:top w:val="single" w:sz="4" w:space="0" w:color="auto"/>
              <w:left w:val="single" w:sz="4" w:space="0" w:color="auto"/>
              <w:bottom w:val="single" w:sz="4" w:space="0" w:color="auto"/>
              <w:right w:val="single" w:sz="8" w:space="0" w:color="000000"/>
            </w:tcBorders>
          </w:tcPr>
          <w:p w14:paraId="63327090" w14:textId="77777777" w:rsidR="00097F54" w:rsidRPr="00CE05EF" w:rsidRDefault="00097F54" w:rsidP="00097F54">
            <w:pPr>
              <w:rPr>
                <w:rFonts w:ascii="Calibri" w:hAnsi="Calibri" w:cs="Calibri"/>
                <w:b/>
                <w:sz w:val="22"/>
                <w:szCs w:val="22"/>
              </w:rPr>
            </w:pPr>
            <w:r w:rsidRPr="00CE05EF">
              <w:rPr>
                <w:rFonts w:ascii="Calibri" w:hAnsi="Calibri" w:cs="Calibri"/>
                <w:b/>
                <w:sz w:val="22"/>
                <w:szCs w:val="22"/>
              </w:rPr>
              <w:t>Indicate yes or no:</w:t>
            </w:r>
          </w:p>
          <w:p w14:paraId="2115225A" w14:textId="77777777" w:rsidR="00DA6C4E" w:rsidRPr="00CE05EF" w:rsidRDefault="00DA6C4E" w:rsidP="003928B6">
            <w:pPr>
              <w:spacing w:after="58"/>
              <w:rPr>
                <w:rFonts w:ascii="Calibri" w:hAnsi="Calibri" w:cs="Calibri"/>
                <w:sz w:val="22"/>
                <w:szCs w:val="22"/>
              </w:rPr>
            </w:pPr>
          </w:p>
          <w:p w14:paraId="42D38899" w14:textId="77777777" w:rsidR="00965CA8" w:rsidRPr="00CE05EF" w:rsidRDefault="00965CA8" w:rsidP="003928B6">
            <w:pPr>
              <w:spacing w:after="58"/>
              <w:rPr>
                <w:rFonts w:ascii="Calibri" w:hAnsi="Calibri" w:cs="Calibri"/>
                <w:sz w:val="22"/>
                <w:szCs w:val="22"/>
              </w:rPr>
            </w:pPr>
          </w:p>
          <w:p w14:paraId="482C2E5F" w14:textId="77777777" w:rsidR="00965CA8" w:rsidRPr="00CE05EF" w:rsidRDefault="00965CA8" w:rsidP="003928B6">
            <w:pPr>
              <w:spacing w:after="58"/>
              <w:rPr>
                <w:rFonts w:ascii="Calibri" w:hAnsi="Calibri" w:cs="Calibri"/>
                <w:sz w:val="22"/>
                <w:szCs w:val="22"/>
              </w:rPr>
            </w:pPr>
          </w:p>
          <w:p w14:paraId="61FBD5B7" w14:textId="686A4F8C" w:rsidR="00965CA8" w:rsidRPr="002F4AA5" w:rsidRDefault="0D353F1C" w:rsidP="0D353F1C">
            <w:pPr>
              <w:spacing w:after="58" w:line="259" w:lineRule="auto"/>
              <w:rPr>
                <w:b/>
                <w:bCs/>
              </w:rPr>
            </w:pPr>
            <w:r w:rsidRPr="002F4AA5">
              <w:rPr>
                <w:rFonts w:ascii="Calibri" w:hAnsi="Calibri" w:cs="Calibri"/>
                <w:b/>
                <w:bCs/>
                <w:sz w:val="22"/>
                <w:szCs w:val="22"/>
              </w:rPr>
              <w:t>Summarize any actions taken:</w:t>
            </w:r>
          </w:p>
        </w:tc>
      </w:tr>
      <w:tr w:rsidR="00621E80" w:rsidRPr="00CE05EF" w14:paraId="5F65FF84" w14:textId="77777777" w:rsidTr="00747D52">
        <w:tc>
          <w:tcPr>
            <w:tcW w:w="4888" w:type="dxa"/>
            <w:tcBorders>
              <w:top w:val="single" w:sz="4" w:space="0" w:color="auto"/>
              <w:left w:val="single" w:sz="8" w:space="0" w:color="000000"/>
              <w:bottom w:val="single" w:sz="4" w:space="0" w:color="auto"/>
              <w:right w:val="single" w:sz="4" w:space="0" w:color="auto"/>
            </w:tcBorders>
            <w:shd w:val="clear" w:color="auto" w:fill="D9D9D9"/>
          </w:tcPr>
          <w:p w14:paraId="16A4E7A2" w14:textId="40D1F0F1" w:rsidR="00DA6C4E" w:rsidRPr="00CE05EF" w:rsidRDefault="00A1357A" w:rsidP="002F4AA5">
            <w:pPr>
              <w:spacing w:after="58"/>
              <w:rPr>
                <w:rFonts w:ascii="Calibri" w:hAnsi="Calibri" w:cs="Calibri"/>
                <w:sz w:val="22"/>
                <w:szCs w:val="22"/>
              </w:rPr>
            </w:pPr>
            <w:r>
              <w:rPr>
                <w:rFonts w:ascii="Calibri" w:hAnsi="Calibri" w:cs="Calibri"/>
                <w:sz w:val="22"/>
                <w:szCs w:val="22"/>
              </w:rPr>
              <w:t>9</w:t>
            </w:r>
            <w:r w:rsidR="00F72D69" w:rsidRPr="002F4AA5">
              <w:rPr>
                <w:rFonts w:ascii="Calibri" w:hAnsi="Calibri" w:cs="Calibri"/>
                <w:sz w:val="22"/>
                <w:szCs w:val="22"/>
              </w:rPr>
              <w:t>.</w:t>
            </w:r>
            <w:r w:rsidR="00676CA7">
              <w:rPr>
                <w:rFonts w:ascii="Calibri" w:hAnsi="Calibri" w:cs="Calibri"/>
                <w:sz w:val="22"/>
                <w:szCs w:val="22"/>
              </w:rPr>
              <w:t>1</w:t>
            </w:r>
            <w:r w:rsidR="00F72D69" w:rsidRPr="002F4AA5">
              <w:rPr>
                <w:rFonts w:ascii="Calibri" w:hAnsi="Calibri" w:cs="Calibri"/>
                <w:sz w:val="22"/>
                <w:szCs w:val="22"/>
              </w:rPr>
              <w:t>.</w:t>
            </w:r>
            <w:r w:rsidR="00611F54" w:rsidRPr="28B88AB3">
              <w:rPr>
                <w:rFonts w:ascii="Calibri" w:hAnsi="Calibri" w:cs="Calibri"/>
                <w:sz w:val="22"/>
                <w:szCs w:val="22"/>
              </w:rPr>
              <w:t>2</w:t>
            </w:r>
            <w:r w:rsidR="007B01C5" w:rsidRPr="4E564945">
              <w:rPr>
                <w:rFonts w:ascii="Calibri" w:hAnsi="Calibri" w:cs="Calibri"/>
                <w:sz w:val="22"/>
                <w:szCs w:val="22"/>
              </w:rPr>
              <w:t xml:space="preserve">     </w:t>
            </w:r>
            <w:r w:rsidR="003A0AB4">
              <w:rPr>
                <w:rFonts w:ascii="Calibri" w:hAnsi="Calibri" w:cs="Calibri"/>
                <w:sz w:val="22"/>
                <w:szCs w:val="22"/>
              </w:rPr>
              <w:t>W</w:t>
            </w:r>
            <w:r w:rsidR="005B5AA5" w:rsidRPr="4E564945">
              <w:rPr>
                <w:rFonts w:ascii="Calibri" w:hAnsi="Calibri" w:cs="Calibri"/>
                <w:sz w:val="22"/>
                <w:szCs w:val="22"/>
              </w:rPr>
              <w:t xml:space="preserve">as a </w:t>
            </w:r>
            <w:r w:rsidR="003A0AB4">
              <w:rPr>
                <w:rFonts w:ascii="Calibri" w:hAnsi="Calibri" w:cs="Calibri"/>
                <w:sz w:val="22"/>
                <w:szCs w:val="22"/>
              </w:rPr>
              <w:t>p</w:t>
            </w:r>
            <w:r w:rsidR="007C0AD0">
              <w:rPr>
                <w:rFonts w:ascii="Calibri" w:hAnsi="Calibri" w:cs="Calibri"/>
                <w:sz w:val="22"/>
                <w:szCs w:val="22"/>
              </w:rPr>
              <w:t>reparation</w:t>
            </w:r>
            <w:r w:rsidR="005B5AA5" w:rsidRPr="4E564945">
              <w:rPr>
                <w:rFonts w:ascii="Calibri" w:hAnsi="Calibri" w:cs="Calibri"/>
                <w:sz w:val="22"/>
                <w:szCs w:val="22"/>
              </w:rPr>
              <w:t xml:space="preserve"> blank prepared and analyzed for each digestion batch?</w:t>
            </w:r>
          </w:p>
        </w:tc>
        <w:tc>
          <w:tcPr>
            <w:tcW w:w="4922" w:type="dxa"/>
            <w:tcBorders>
              <w:top w:val="single" w:sz="4" w:space="0" w:color="auto"/>
              <w:left w:val="single" w:sz="4" w:space="0" w:color="auto"/>
              <w:bottom w:val="single" w:sz="4" w:space="0" w:color="auto"/>
              <w:right w:val="single" w:sz="8" w:space="0" w:color="000000"/>
            </w:tcBorders>
          </w:tcPr>
          <w:p w14:paraId="554F262D" w14:textId="77777777" w:rsidR="00097F54" w:rsidRPr="00CE05EF" w:rsidRDefault="00097F54" w:rsidP="00097F54">
            <w:pPr>
              <w:rPr>
                <w:rFonts w:ascii="Calibri" w:hAnsi="Calibri" w:cs="Calibri"/>
                <w:b/>
                <w:sz w:val="22"/>
                <w:szCs w:val="22"/>
              </w:rPr>
            </w:pPr>
            <w:r w:rsidRPr="00CE05EF">
              <w:rPr>
                <w:rFonts w:ascii="Calibri" w:hAnsi="Calibri" w:cs="Calibri"/>
                <w:b/>
                <w:sz w:val="22"/>
                <w:szCs w:val="22"/>
              </w:rPr>
              <w:t>Indicate yes or no:</w:t>
            </w:r>
          </w:p>
          <w:p w14:paraId="58786DC1" w14:textId="77777777" w:rsidR="00DA6C4E" w:rsidRPr="00CE05EF" w:rsidRDefault="00DA6C4E" w:rsidP="003928B6">
            <w:pPr>
              <w:spacing w:after="58"/>
              <w:rPr>
                <w:rFonts w:ascii="Calibri" w:hAnsi="Calibri" w:cs="Calibri"/>
                <w:sz w:val="22"/>
                <w:szCs w:val="22"/>
              </w:rPr>
            </w:pPr>
          </w:p>
          <w:p w14:paraId="1F17640D" w14:textId="77777777" w:rsidR="00DD0AFF" w:rsidRPr="00CE05EF" w:rsidRDefault="00DD0AFF" w:rsidP="003928B6">
            <w:pPr>
              <w:spacing w:after="58"/>
              <w:rPr>
                <w:rFonts w:ascii="Calibri" w:hAnsi="Calibri" w:cs="Calibri"/>
                <w:sz w:val="22"/>
                <w:szCs w:val="22"/>
              </w:rPr>
            </w:pPr>
          </w:p>
        </w:tc>
      </w:tr>
      <w:tr w:rsidR="00621E80" w:rsidRPr="00CE05EF" w14:paraId="214CC92F" w14:textId="77777777" w:rsidTr="00747D52">
        <w:tc>
          <w:tcPr>
            <w:tcW w:w="4888" w:type="dxa"/>
            <w:tcBorders>
              <w:top w:val="single" w:sz="4" w:space="0" w:color="auto"/>
              <w:left w:val="single" w:sz="8" w:space="0" w:color="000000"/>
              <w:bottom w:val="single" w:sz="4" w:space="0" w:color="auto"/>
              <w:right w:val="single" w:sz="4" w:space="0" w:color="auto"/>
            </w:tcBorders>
            <w:shd w:val="clear" w:color="auto" w:fill="D9D9D9"/>
          </w:tcPr>
          <w:p w14:paraId="47320427" w14:textId="1794FAFB" w:rsidR="00DD0AFF" w:rsidRPr="00CE05EF" w:rsidRDefault="00A1357A" w:rsidP="002F4AA5">
            <w:pPr>
              <w:rPr>
                <w:rFonts w:ascii="Calibri" w:hAnsi="Calibri" w:cs="Calibri"/>
                <w:sz w:val="22"/>
                <w:szCs w:val="22"/>
              </w:rPr>
            </w:pPr>
            <w:r>
              <w:rPr>
                <w:rFonts w:ascii="Calibri" w:hAnsi="Calibri" w:cs="Calibri"/>
                <w:sz w:val="22"/>
                <w:szCs w:val="22"/>
              </w:rPr>
              <w:t>9</w:t>
            </w:r>
            <w:r w:rsidR="00F72D69" w:rsidRPr="00CE05EF">
              <w:rPr>
                <w:rFonts w:ascii="Calibri" w:hAnsi="Calibri" w:cs="Calibri"/>
                <w:sz w:val="22"/>
                <w:szCs w:val="22"/>
              </w:rPr>
              <w:t>.</w:t>
            </w:r>
            <w:r w:rsidR="00676CA7">
              <w:rPr>
                <w:rFonts w:ascii="Calibri" w:hAnsi="Calibri" w:cs="Calibri"/>
                <w:sz w:val="22"/>
                <w:szCs w:val="22"/>
              </w:rPr>
              <w:t>1</w:t>
            </w:r>
            <w:r w:rsidR="00F72D69" w:rsidRPr="00CE05EF">
              <w:rPr>
                <w:rFonts w:ascii="Calibri" w:hAnsi="Calibri" w:cs="Calibri"/>
                <w:sz w:val="22"/>
                <w:szCs w:val="22"/>
              </w:rPr>
              <w:t>.</w:t>
            </w:r>
            <w:r w:rsidR="00611F54" w:rsidRPr="28B88AB3">
              <w:rPr>
                <w:rFonts w:ascii="Calibri" w:hAnsi="Calibri" w:cs="Calibri"/>
                <w:sz w:val="22"/>
                <w:szCs w:val="22"/>
              </w:rPr>
              <w:t>3</w:t>
            </w:r>
            <w:r w:rsidR="00DD0AFF" w:rsidRPr="00CE05EF">
              <w:rPr>
                <w:rFonts w:ascii="Calibri" w:hAnsi="Calibri" w:cs="Calibri"/>
                <w:sz w:val="22"/>
                <w:szCs w:val="22"/>
              </w:rPr>
              <w:t xml:space="preserve">      </w:t>
            </w:r>
            <w:r w:rsidR="00A05484">
              <w:rPr>
                <w:rFonts w:ascii="Calibri" w:hAnsi="Calibri" w:cs="Calibri"/>
                <w:sz w:val="22"/>
                <w:szCs w:val="22"/>
              </w:rPr>
              <w:t xml:space="preserve">Was </w:t>
            </w:r>
            <w:r w:rsidR="00A05484" w:rsidRPr="00CE05EF">
              <w:rPr>
                <w:rFonts w:ascii="Calibri" w:hAnsi="Calibri" w:cs="Calibri"/>
                <w:sz w:val="22"/>
                <w:szCs w:val="22"/>
              </w:rPr>
              <w:t>Cr</w:t>
            </w:r>
            <w:r w:rsidR="00A05484" w:rsidRPr="00CE05EF">
              <w:rPr>
                <w:rFonts w:ascii="Calibri" w:hAnsi="Calibri" w:cs="Calibri"/>
                <w:sz w:val="22"/>
                <w:szCs w:val="22"/>
                <w:vertAlign w:val="superscript"/>
              </w:rPr>
              <w:t>6+</w:t>
            </w:r>
            <w:r w:rsidR="00A05484" w:rsidRPr="00CE05EF">
              <w:rPr>
                <w:rFonts w:ascii="Calibri" w:hAnsi="Calibri" w:cs="Calibri"/>
                <w:sz w:val="22"/>
                <w:szCs w:val="22"/>
              </w:rPr>
              <w:t xml:space="preserve"> </w:t>
            </w:r>
            <w:r w:rsidR="00A05484">
              <w:rPr>
                <w:rFonts w:ascii="Calibri" w:hAnsi="Calibri" w:cs="Calibri"/>
                <w:sz w:val="22"/>
                <w:szCs w:val="22"/>
              </w:rPr>
              <w:t>detected in the</w:t>
            </w:r>
            <w:r w:rsidR="00BA1D8F">
              <w:rPr>
                <w:rFonts w:ascii="Calibri" w:hAnsi="Calibri" w:cs="Calibri"/>
                <w:sz w:val="22"/>
                <w:szCs w:val="22"/>
              </w:rPr>
              <w:t xml:space="preserve"> preparation</w:t>
            </w:r>
            <w:r w:rsidR="00A05484">
              <w:rPr>
                <w:rFonts w:ascii="Calibri" w:hAnsi="Calibri" w:cs="Calibri"/>
                <w:sz w:val="22"/>
                <w:szCs w:val="22"/>
              </w:rPr>
              <w:t xml:space="preserve"> blank?</w:t>
            </w:r>
          </w:p>
          <w:p w14:paraId="28889894" w14:textId="75BCD2D4" w:rsidR="00DD0AFF" w:rsidRPr="00CE05EF" w:rsidRDefault="00DD0AFF" w:rsidP="28B88AB3">
            <w:pPr>
              <w:ind w:left="691"/>
              <w:rPr>
                <w:b/>
              </w:rPr>
            </w:pPr>
          </w:p>
          <w:p w14:paraId="1B523232" w14:textId="60350BE0" w:rsidR="00DD0AFF" w:rsidRPr="00CE05EF" w:rsidRDefault="00DD0AFF" w:rsidP="002F4AA5">
            <w:pPr>
              <w:rPr>
                <w:rFonts w:ascii="Calibri" w:hAnsi="Calibri" w:cs="Calibri"/>
                <w:sz w:val="22"/>
                <w:szCs w:val="22"/>
              </w:rPr>
            </w:pPr>
            <w:r w:rsidRPr="00CE05EF">
              <w:rPr>
                <w:rFonts w:ascii="Calibri" w:hAnsi="Calibri" w:cs="Calibri"/>
                <w:i/>
                <w:sz w:val="22"/>
                <w:szCs w:val="22"/>
              </w:rPr>
              <w:t>Action:</w:t>
            </w:r>
            <w:r w:rsidR="00CF509C">
              <w:rPr>
                <w:rFonts w:ascii="Calibri" w:hAnsi="Calibri" w:cs="Calibri"/>
                <w:i/>
                <w:sz w:val="22"/>
                <w:szCs w:val="22"/>
              </w:rPr>
              <w:t xml:space="preserve"> Use </w:t>
            </w:r>
            <w:r w:rsidR="00CF509C" w:rsidRPr="00C03740">
              <w:rPr>
                <w:rFonts w:ascii="Calibri" w:hAnsi="Calibri" w:cs="Calibri"/>
                <w:i/>
                <w:sz w:val="22"/>
                <w:szCs w:val="22"/>
              </w:rPr>
              <w:t xml:space="preserve">Table </w:t>
            </w:r>
            <w:r w:rsidR="00594B3F">
              <w:rPr>
                <w:rFonts w:ascii="Calibri" w:hAnsi="Calibri" w:cs="Calibri"/>
                <w:i/>
                <w:sz w:val="22"/>
                <w:szCs w:val="22"/>
              </w:rPr>
              <w:t>9</w:t>
            </w:r>
            <w:r w:rsidR="00CE1392">
              <w:rPr>
                <w:rFonts w:ascii="Calibri" w:hAnsi="Calibri" w:cs="Calibri"/>
                <w:i/>
                <w:sz w:val="22"/>
                <w:szCs w:val="22"/>
              </w:rPr>
              <w:t>-1</w:t>
            </w:r>
            <w:r w:rsidR="00CF509C">
              <w:rPr>
                <w:rFonts w:ascii="Calibri" w:hAnsi="Calibri" w:cs="Calibri"/>
                <w:i/>
                <w:sz w:val="22"/>
                <w:szCs w:val="22"/>
              </w:rPr>
              <w:t xml:space="preserve"> below to </w:t>
            </w:r>
            <w:r w:rsidR="00993A5B">
              <w:rPr>
                <w:rFonts w:ascii="Calibri" w:hAnsi="Calibri" w:cs="Calibri"/>
                <w:i/>
                <w:sz w:val="22"/>
                <w:szCs w:val="22"/>
              </w:rPr>
              <w:t xml:space="preserve">qualify the </w:t>
            </w:r>
            <w:r w:rsidR="00D1278C">
              <w:rPr>
                <w:rFonts w:ascii="Calibri" w:hAnsi="Calibri" w:cs="Calibri"/>
                <w:i/>
                <w:sz w:val="22"/>
                <w:szCs w:val="22"/>
              </w:rPr>
              <w:t>data</w:t>
            </w:r>
            <w:r w:rsidR="00192E0E">
              <w:rPr>
                <w:rFonts w:ascii="Calibri" w:hAnsi="Calibri" w:cs="Calibri"/>
                <w:i/>
                <w:sz w:val="22"/>
                <w:szCs w:val="22"/>
              </w:rPr>
              <w:t xml:space="preserve"> based on the </w:t>
            </w:r>
            <w:r w:rsidR="00993A5B">
              <w:rPr>
                <w:rFonts w:ascii="Calibri" w:hAnsi="Calibri" w:cs="Calibri"/>
                <w:i/>
                <w:sz w:val="22"/>
                <w:szCs w:val="22"/>
              </w:rPr>
              <w:t>preparation blank results.</w:t>
            </w:r>
            <w:r w:rsidRPr="00CE05EF">
              <w:rPr>
                <w:rFonts w:ascii="Calibri" w:hAnsi="Calibri" w:cs="Calibri"/>
                <w:i/>
                <w:sz w:val="22"/>
                <w:szCs w:val="22"/>
              </w:rPr>
              <w:t xml:space="preserve"> If the Cr</w:t>
            </w:r>
            <w:r w:rsidR="0085432B" w:rsidRPr="00CE05EF">
              <w:rPr>
                <w:rFonts w:ascii="Calibri" w:hAnsi="Calibri" w:cs="Calibri"/>
                <w:i/>
                <w:sz w:val="22"/>
                <w:szCs w:val="22"/>
                <w:vertAlign w:val="superscript"/>
              </w:rPr>
              <w:t>6+</w:t>
            </w:r>
            <w:r w:rsidRPr="00CE05EF">
              <w:rPr>
                <w:rFonts w:ascii="Calibri" w:hAnsi="Calibri" w:cs="Calibri"/>
                <w:i/>
                <w:sz w:val="22"/>
                <w:szCs w:val="22"/>
              </w:rPr>
              <w:t xml:space="preserve"> results do not meet the criteria, then all samples in the batch should </w:t>
            </w:r>
            <w:r w:rsidR="007B54B1">
              <w:rPr>
                <w:rFonts w:ascii="Calibri" w:hAnsi="Calibri" w:cs="Calibri"/>
                <w:i/>
                <w:sz w:val="22"/>
                <w:szCs w:val="22"/>
              </w:rPr>
              <w:t>have been</w:t>
            </w:r>
            <w:r w:rsidRPr="00CE05EF">
              <w:rPr>
                <w:rFonts w:ascii="Calibri" w:hAnsi="Calibri" w:cs="Calibri"/>
                <w:i/>
                <w:sz w:val="22"/>
                <w:szCs w:val="22"/>
              </w:rPr>
              <w:t xml:space="preserve"> re-digested</w:t>
            </w:r>
            <w:r w:rsidR="006A5DC4">
              <w:rPr>
                <w:rFonts w:ascii="Calibri" w:hAnsi="Calibri" w:cs="Calibri"/>
                <w:i/>
                <w:sz w:val="22"/>
                <w:szCs w:val="22"/>
              </w:rPr>
              <w:t xml:space="preserve"> and reanalyzed</w:t>
            </w:r>
            <w:r w:rsidRPr="00CE05EF">
              <w:rPr>
                <w:rFonts w:ascii="Calibri" w:hAnsi="Calibri" w:cs="Calibri"/>
                <w:i/>
                <w:sz w:val="22"/>
                <w:szCs w:val="22"/>
              </w:rPr>
              <w:t>. Reject all reported results from a batch where the preparation blank does not meet the criteria.</w:t>
            </w:r>
          </w:p>
        </w:tc>
        <w:tc>
          <w:tcPr>
            <w:tcW w:w="4922" w:type="dxa"/>
            <w:tcBorders>
              <w:top w:val="single" w:sz="4" w:space="0" w:color="auto"/>
              <w:left w:val="single" w:sz="4" w:space="0" w:color="auto"/>
              <w:bottom w:val="single" w:sz="4" w:space="0" w:color="auto"/>
              <w:right w:val="single" w:sz="8" w:space="0" w:color="000000"/>
            </w:tcBorders>
          </w:tcPr>
          <w:p w14:paraId="62C6E224" w14:textId="6A5D87AB" w:rsidR="00965CA8" w:rsidRPr="00CE05EF" w:rsidRDefault="00097F54" w:rsidP="00097F54">
            <w:pPr>
              <w:rPr>
                <w:rFonts w:ascii="Calibri" w:hAnsi="Calibri" w:cs="Calibri"/>
                <w:b/>
                <w:sz w:val="22"/>
                <w:szCs w:val="22"/>
              </w:rPr>
            </w:pPr>
            <w:r w:rsidRPr="00CE05EF">
              <w:rPr>
                <w:rFonts w:ascii="Calibri" w:hAnsi="Calibri" w:cs="Calibri"/>
                <w:b/>
                <w:sz w:val="22"/>
                <w:szCs w:val="22"/>
              </w:rPr>
              <w:t>Indicate yes or no:</w:t>
            </w:r>
          </w:p>
          <w:p w14:paraId="02DE7D56" w14:textId="77777777" w:rsidR="00965CA8" w:rsidRPr="00CE05EF" w:rsidRDefault="00965CA8" w:rsidP="00097F54">
            <w:pPr>
              <w:rPr>
                <w:rFonts w:ascii="Calibri" w:hAnsi="Calibri" w:cs="Calibri"/>
                <w:b/>
                <w:sz w:val="22"/>
                <w:szCs w:val="22"/>
              </w:rPr>
            </w:pPr>
          </w:p>
          <w:p w14:paraId="2C7B0231" w14:textId="77777777" w:rsidR="00965CA8" w:rsidRPr="00CE05EF" w:rsidRDefault="00965CA8" w:rsidP="00097F54">
            <w:pPr>
              <w:rPr>
                <w:rFonts w:ascii="Calibri" w:hAnsi="Calibri" w:cs="Calibri"/>
                <w:b/>
                <w:sz w:val="22"/>
                <w:szCs w:val="22"/>
              </w:rPr>
            </w:pPr>
          </w:p>
          <w:p w14:paraId="7B8443C3" w14:textId="6E3524D5" w:rsidR="00977391" w:rsidRDefault="00977391" w:rsidP="00097F54">
            <w:pPr>
              <w:rPr>
                <w:b/>
              </w:rPr>
            </w:pPr>
          </w:p>
          <w:p w14:paraId="7A3609B5" w14:textId="1A475514" w:rsidR="00977391" w:rsidRPr="00CE05EF" w:rsidRDefault="00977391" w:rsidP="00097F54">
            <w:pPr>
              <w:rPr>
                <w:rFonts w:ascii="Calibri" w:hAnsi="Calibri" w:cs="Calibri"/>
                <w:b/>
                <w:sz w:val="22"/>
                <w:szCs w:val="22"/>
              </w:rPr>
            </w:pPr>
            <w:r>
              <w:rPr>
                <w:rFonts w:ascii="Calibri" w:hAnsi="Calibri" w:cs="Calibri"/>
                <w:b/>
                <w:sz w:val="22"/>
                <w:szCs w:val="22"/>
              </w:rPr>
              <w:t>Summarize any actions taken:</w:t>
            </w:r>
          </w:p>
          <w:p w14:paraId="2A8DE9BD" w14:textId="77777777" w:rsidR="00DD0AFF" w:rsidRPr="00CE05EF" w:rsidRDefault="00DD0AFF" w:rsidP="003928B6">
            <w:pPr>
              <w:spacing w:line="120" w:lineRule="exact"/>
              <w:rPr>
                <w:rFonts w:ascii="Calibri" w:hAnsi="Calibri" w:cs="Calibri"/>
                <w:sz w:val="22"/>
                <w:szCs w:val="22"/>
              </w:rPr>
            </w:pPr>
          </w:p>
        </w:tc>
      </w:tr>
    </w:tbl>
    <w:p w14:paraId="16AFAC67" w14:textId="7432773C" w:rsidR="00D51952" w:rsidRDefault="00D51952"/>
    <w:p w14:paraId="4F152C69" w14:textId="4996629C" w:rsidR="00186DD8" w:rsidRDefault="00186DD8"/>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3138"/>
        <w:gridCol w:w="4181"/>
      </w:tblGrid>
      <w:tr w:rsidR="000D3939" w:rsidRPr="00186DD8" w14:paraId="5BAE0491" w14:textId="77777777" w:rsidTr="00594B3F">
        <w:trPr>
          <w:trHeight w:val="290"/>
        </w:trPr>
        <w:tc>
          <w:tcPr>
            <w:tcW w:w="9810" w:type="dxa"/>
            <w:gridSpan w:val="3"/>
            <w:shd w:val="clear" w:color="auto" w:fill="D9D9D9"/>
            <w:noWrap/>
            <w:hideMark/>
          </w:tcPr>
          <w:p w14:paraId="386A28DA" w14:textId="45CA310A" w:rsidR="00186DD8" w:rsidRPr="000D3939" w:rsidRDefault="00633C33" w:rsidP="000D3939">
            <w:pPr>
              <w:jc w:val="center"/>
              <w:rPr>
                <w:rFonts w:ascii="Calibri" w:hAnsi="Calibri" w:cs="Calibri"/>
                <w:b/>
                <w:bCs/>
                <w:sz w:val="22"/>
                <w:szCs w:val="22"/>
              </w:rPr>
            </w:pPr>
            <w:r w:rsidRPr="000D3939">
              <w:rPr>
                <w:rFonts w:ascii="Calibri" w:hAnsi="Calibri" w:cs="Calibri"/>
                <w:b/>
                <w:bCs/>
                <w:sz w:val="22"/>
                <w:szCs w:val="22"/>
              </w:rPr>
              <w:t>Table</w:t>
            </w:r>
            <w:r w:rsidR="00CE1392">
              <w:rPr>
                <w:rFonts w:ascii="Calibri" w:hAnsi="Calibri" w:cs="Calibri"/>
                <w:b/>
                <w:bCs/>
                <w:sz w:val="22"/>
                <w:szCs w:val="22"/>
              </w:rPr>
              <w:t xml:space="preserve"> </w:t>
            </w:r>
            <w:r w:rsidR="00594B3F">
              <w:rPr>
                <w:rFonts w:ascii="Calibri" w:hAnsi="Calibri" w:cs="Calibri"/>
                <w:b/>
                <w:bCs/>
                <w:sz w:val="22"/>
                <w:szCs w:val="22"/>
              </w:rPr>
              <w:t>9</w:t>
            </w:r>
            <w:r w:rsidR="00CE1392">
              <w:rPr>
                <w:rFonts w:ascii="Calibri" w:hAnsi="Calibri" w:cs="Calibri"/>
                <w:b/>
                <w:bCs/>
                <w:sz w:val="22"/>
                <w:szCs w:val="22"/>
              </w:rPr>
              <w:t xml:space="preserve">-1: </w:t>
            </w:r>
            <w:r w:rsidR="00C667D9">
              <w:rPr>
                <w:rFonts w:ascii="Calibri" w:hAnsi="Calibri" w:cs="Calibri"/>
                <w:b/>
                <w:bCs/>
                <w:sz w:val="22"/>
                <w:szCs w:val="22"/>
              </w:rPr>
              <w:t xml:space="preserve">Preparation Blank Actions for </w:t>
            </w:r>
            <w:r w:rsidR="00E47AFD" w:rsidRPr="000D3939">
              <w:rPr>
                <w:rFonts w:ascii="Calibri" w:hAnsi="Calibri" w:cs="Calibri"/>
                <w:b/>
                <w:bCs/>
                <w:sz w:val="22"/>
                <w:szCs w:val="22"/>
              </w:rPr>
              <w:t>Cr</w:t>
            </w:r>
            <w:r w:rsidR="00E47AFD" w:rsidRPr="000D3939">
              <w:rPr>
                <w:rFonts w:ascii="Calibri" w:hAnsi="Calibri" w:cs="Calibri"/>
                <w:b/>
                <w:bCs/>
                <w:sz w:val="22"/>
                <w:szCs w:val="22"/>
                <w:vertAlign w:val="superscript"/>
              </w:rPr>
              <w:t xml:space="preserve">6+ </w:t>
            </w:r>
          </w:p>
        </w:tc>
      </w:tr>
      <w:tr w:rsidR="000D3939" w:rsidRPr="00186DD8" w14:paraId="114C815A" w14:textId="77777777" w:rsidTr="00594B3F">
        <w:trPr>
          <w:trHeight w:val="290"/>
        </w:trPr>
        <w:tc>
          <w:tcPr>
            <w:tcW w:w="2491" w:type="dxa"/>
            <w:shd w:val="clear" w:color="auto" w:fill="D9D9D9"/>
            <w:noWrap/>
            <w:hideMark/>
          </w:tcPr>
          <w:p w14:paraId="3DF2128E" w14:textId="77777777" w:rsidR="00186DD8" w:rsidRPr="000D3939" w:rsidRDefault="00186DD8" w:rsidP="000D3939">
            <w:pPr>
              <w:jc w:val="center"/>
              <w:rPr>
                <w:rFonts w:ascii="Calibri" w:hAnsi="Calibri" w:cs="Calibri"/>
                <w:b/>
                <w:bCs/>
                <w:sz w:val="22"/>
                <w:szCs w:val="22"/>
              </w:rPr>
            </w:pPr>
            <w:r w:rsidRPr="000D3939">
              <w:rPr>
                <w:rFonts w:ascii="Calibri" w:hAnsi="Calibri" w:cs="Calibri"/>
                <w:b/>
                <w:bCs/>
                <w:sz w:val="22"/>
                <w:szCs w:val="22"/>
              </w:rPr>
              <w:t>Blank Result</w:t>
            </w:r>
          </w:p>
        </w:tc>
        <w:tc>
          <w:tcPr>
            <w:tcW w:w="3138" w:type="dxa"/>
            <w:shd w:val="clear" w:color="auto" w:fill="D9D9D9"/>
            <w:noWrap/>
            <w:hideMark/>
          </w:tcPr>
          <w:p w14:paraId="0ABEB04D" w14:textId="77777777" w:rsidR="00186DD8" w:rsidRPr="000D3939" w:rsidRDefault="00186DD8" w:rsidP="000D3939">
            <w:pPr>
              <w:jc w:val="center"/>
              <w:rPr>
                <w:rFonts w:ascii="Calibri" w:hAnsi="Calibri" w:cs="Calibri"/>
                <w:b/>
                <w:bCs/>
                <w:sz w:val="22"/>
                <w:szCs w:val="22"/>
              </w:rPr>
            </w:pPr>
            <w:r w:rsidRPr="000D3939">
              <w:rPr>
                <w:rFonts w:ascii="Calibri" w:hAnsi="Calibri" w:cs="Calibri"/>
                <w:b/>
                <w:bCs/>
                <w:sz w:val="22"/>
                <w:szCs w:val="22"/>
              </w:rPr>
              <w:t>Sample Result</w:t>
            </w:r>
          </w:p>
        </w:tc>
        <w:tc>
          <w:tcPr>
            <w:tcW w:w="4181" w:type="dxa"/>
            <w:shd w:val="clear" w:color="auto" w:fill="D9D9D9"/>
            <w:noWrap/>
            <w:hideMark/>
          </w:tcPr>
          <w:p w14:paraId="507E1DDD" w14:textId="77777777" w:rsidR="00186DD8" w:rsidRPr="000D3939" w:rsidRDefault="00186DD8" w:rsidP="000D3939">
            <w:pPr>
              <w:jc w:val="center"/>
              <w:rPr>
                <w:rFonts w:ascii="Calibri" w:hAnsi="Calibri" w:cs="Calibri"/>
                <w:b/>
                <w:bCs/>
                <w:sz w:val="22"/>
                <w:szCs w:val="22"/>
              </w:rPr>
            </w:pPr>
            <w:r w:rsidRPr="000D3939">
              <w:rPr>
                <w:rFonts w:ascii="Calibri" w:hAnsi="Calibri" w:cs="Calibri"/>
                <w:b/>
                <w:bCs/>
                <w:sz w:val="22"/>
                <w:szCs w:val="22"/>
              </w:rPr>
              <w:t>Action</w:t>
            </w:r>
          </w:p>
        </w:tc>
      </w:tr>
      <w:tr w:rsidR="000D3939" w:rsidRPr="00186DD8" w14:paraId="4FA01FEE" w14:textId="77777777" w:rsidTr="000D3939">
        <w:trPr>
          <w:trHeight w:val="290"/>
        </w:trPr>
        <w:tc>
          <w:tcPr>
            <w:tcW w:w="2491" w:type="dxa"/>
            <w:vMerge w:val="restart"/>
            <w:shd w:val="clear" w:color="auto" w:fill="auto"/>
            <w:noWrap/>
            <w:hideMark/>
          </w:tcPr>
          <w:p w14:paraId="3F0B19E9" w14:textId="77777777" w:rsidR="00186DD8" w:rsidRPr="000D3939" w:rsidRDefault="00186DD8" w:rsidP="00222A69">
            <w:pPr>
              <w:jc w:val="center"/>
              <w:rPr>
                <w:rFonts w:ascii="Calibri" w:hAnsi="Calibri" w:cs="Calibri"/>
                <w:sz w:val="22"/>
                <w:szCs w:val="22"/>
              </w:rPr>
            </w:pPr>
            <w:r w:rsidRPr="000D3939">
              <w:rPr>
                <w:rFonts w:ascii="Calibri" w:hAnsi="Calibri" w:cs="Calibri"/>
                <w:sz w:val="22"/>
                <w:szCs w:val="22"/>
              </w:rPr>
              <w:t>Not analyzed at specified frequency</w:t>
            </w:r>
          </w:p>
        </w:tc>
        <w:tc>
          <w:tcPr>
            <w:tcW w:w="3138" w:type="dxa"/>
            <w:shd w:val="clear" w:color="auto" w:fill="auto"/>
            <w:noWrap/>
            <w:hideMark/>
          </w:tcPr>
          <w:p w14:paraId="27EDCCAC" w14:textId="77777777" w:rsidR="00186DD8" w:rsidRPr="000D3939" w:rsidRDefault="00186DD8" w:rsidP="000D3939">
            <w:pPr>
              <w:jc w:val="center"/>
              <w:rPr>
                <w:rFonts w:ascii="Calibri" w:hAnsi="Calibri" w:cs="Calibri"/>
                <w:sz w:val="22"/>
                <w:szCs w:val="22"/>
              </w:rPr>
            </w:pPr>
            <w:r w:rsidRPr="000D3939">
              <w:rPr>
                <w:rFonts w:ascii="Calibri" w:hAnsi="Calibri" w:cs="Calibri"/>
                <w:sz w:val="22"/>
                <w:szCs w:val="22"/>
              </w:rPr>
              <w:t>Non-detect</w:t>
            </w:r>
          </w:p>
        </w:tc>
        <w:tc>
          <w:tcPr>
            <w:tcW w:w="4181" w:type="dxa"/>
            <w:shd w:val="clear" w:color="auto" w:fill="auto"/>
            <w:noWrap/>
            <w:hideMark/>
          </w:tcPr>
          <w:p w14:paraId="68D1B1D5" w14:textId="77777777" w:rsidR="00186DD8" w:rsidRPr="000D3939" w:rsidRDefault="00186DD8" w:rsidP="000D3939">
            <w:pPr>
              <w:jc w:val="center"/>
              <w:rPr>
                <w:rFonts w:ascii="Calibri" w:hAnsi="Calibri" w:cs="Calibri"/>
                <w:sz w:val="22"/>
                <w:szCs w:val="22"/>
              </w:rPr>
            </w:pPr>
            <w:r w:rsidRPr="000D3939">
              <w:rPr>
                <w:rFonts w:ascii="Calibri" w:hAnsi="Calibri" w:cs="Calibri"/>
                <w:sz w:val="22"/>
                <w:szCs w:val="22"/>
              </w:rPr>
              <w:t>UJ</w:t>
            </w:r>
          </w:p>
        </w:tc>
      </w:tr>
      <w:tr w:rsidR="000D3939" w:rsidRPr="00186DD8" w14:paraId="6951AAF1" w14:textId="77777777" w:rsidTr="000D3939">
        <w:trPr>
          <w:trHeight w:val="290"/>
        </w:trPr>
        <w:tc>
          <w:tcPr>
            <w:tcW w:w="2491" w:type="dxa"/>
            <w:vMerge/>
            <w:shd w:val="clear" w:color="auto" w:fill="auto"/>
            <w:hideMark/>
          </w:tcPr>
          <w:p w14:paraId="4CF5C859" w14:textId="77777777" w:rsidR="00186DD8" w:rsidRPr="000D3939" w:rsidRDefault="00186DD8" w:rsidP="00427091">
            <w:pPr>
              <w:jc w:val="center"/>
              <w:rPr>
                <w:rFonts w:ascii="Calibri" w:hAnsi="Calibri" w:cs="Calibri"/>
                <w:sz w:val="22"/>
                <w:szCs w:val="22"/>
              </w:rPr>
            </w:pPr>
          </w:p>
        </w:tc>
        <w:tc>
          <w:tcPr>
            <w:tcW w:w="3138" w:type="dxa"/>
            <w:shd w:val="clear" w:color="auto" w:fill="auto"/>
            <w:noWrap/>
            <w:hideMark/>
          </w:tcPr>
          <w:p w14:paraId="0C13E4D6" w14:textId="77777777" w:rsidR="00186DD8" w:rsidRPr="000D3939" w:rsidRDefault="00186DD8" w:rsidP="000D3939">
            <w:pPr>
              <w:jc w:val="center"/>
              <w:rPr>
                <w:rFonts w:ascii="Calibri" w:hAnsi="Calibri" w:cs="Calibri"/>
                <w:sz w:val="22"/>
                <w:szCs w:val="22"/>
              </w:rPr>
            </w:pPr>
            <w:r w:rsidRPr="000D3939">
              <w:rPr>
                <w:rFonts w:ascii="Calibri" w:hAnsi="Calibri" w:cs="Calibri"/>
                <w:sz w:val="22"/>
                <w:szCs w:val="22"/>
              </w:rPr>
              <w:t>Detect</w:t>
            </w:r>
          </w:p>
        </w:tc>
        <w:tc>
          <w:tcPr>
            <w:tcW w:w="4181" w:type="dxa"/>
            <w:shd w:val="clear" w:color="auto" w:fill="auto"/>
            <w:noWrap/>
            <w:hideMark/>
          </w:tcPr>
          <w:p w14:paraId="723EABCC" w14:textId="77777777" w:rsidR="00186DD8" w:rsidRPr="000D3939" w:rsidRDefault="00186DD8" w:rsidP="000D3939">
            <w:pPr>
              <w:jc w:val="center"/>
              <w:rPr>
                <w:rFonts w:ascii="Calibri" w:hAnsi="Calibri" w:cs="Calibri"/>
                <w:sz w:val="22"/>
                <w:szCs w:val="22"/>
              </w:rPr>
            </w:pPr>
            <w:r w:rsidRPr="000D3939">
              <w:rPr>
                <w:rFonts w:ascii="Calibri" w:hAnsi="Calibri" w:cs="Calibri"/>
                <w:sz w:val="22"/>
                <w:szCs w:val="22"/>
              </w:rPr>
              <w:t>J</w:t>
            </w:r>
          </w:p>
        </w:tc>
      </w:tr>
      <w:tr w:rsidR="000D3939" w:rsidRPr="00186DD8" w14:paraId="1F941ECB" w14:textId="77777777" w:rsidTr="000D3939">
        <w:trPr>
          <w:trHeight w:val="290"/>
        </w:trPr>
        <w:tc>
          <w:tcPr>
            <w:tcW w:w="2491" w:type="dxa"/>
            <w:vMerge w:val="restart"/>
            <w:shd w:val="clear" w:color="auto" w:fill="auto"/>
            <w:noWrap/>
            <w:hideMark/>
          </w:tcPr>
          <w:p w14:paraId="7D17C6E0" w14:textId="77777777" w:rsidR="00186DD8" w:rsidRPr="000D3939" w:rsidRDefault="00186DD8" w:rsidP="00222A69">
            <w:pPr>
              <w:jc w:val="center"/>
              <w:rPr>
                <w:rFonts w:ascii="Calibri" w:hAnsi="Calibri" w:cs="Calibri"/>
                <w:sz w:val="22"/>
                <w:szCs w:val="22"/>
              </w:rPr>
            </w:pPr>
            <w:r w:rsidRPr="000D3939">
              <w:rPr>
                <w:rFonts w:ascii="Calibri" w:hAnsi="Calibri" w:cs="Calibri"/>
                <w:sz w:val="22"/>
                <w:szCs w:val="22"/>
              </w:rPr>
              <w:t>Detect &lt; QL</w:t>
            </w:r>
          </w:p>
        </w:tc>
        <w:tc>
          <w:tcPr>
            <w:tcW w:w="3138" w:type="dxa"/>
            <w:shd w:val="clear" w:color="auto" w:fill="auto"/>
            <w:noWrap/>
            <w:hideMark/>
          </w:tcPr>
          <w:p w14:paraId="14356BB9" w14:textId="77777777" w:rsidR="00186DD8" w:rsidRPr="000D3939" w:rsidRDefault="00186DD8" w:rsidP="000D3939">
            <w:pPr>
              <w:jc w:val="center"/>
              <w:rPr>
                <w:rFonts w:ascii="Calibri" w:hAnsi="Calibri" w:cs="Calibri"/>
                <w:sz w:val="22"/>
                <w:szCs w:val="22"/>
              </w:rPr>
            </w:pPr>
            <w:r w:rsidRPr="000D3939">
              <w:rPr>
                <w:rFonts w:ascii="Calibri" w:hAnsi="Calibri" w:cs="Calibri"/>
                <w:sz w:val="22"/>
                <w:szCs w:val="22"/>
              </w:rPr>
              <w:t>Non-detect</w:t>
            </w:r>
          </w:p>
        </w:tc>
        <w:tc>
          <w:tcPr>
            <w:tcW w:w="4181" w:type="dxa"/>
            <w:shd w:val="clear" w:color="auto" w:fill="auto"/>
            <w:noWrap/>
            <w:hideMark/>
          </w:tcPr>
          <w:p w14:paraId="607264DB" w14:textId="77777777" w:rsidR="00186DD8" w:rsidRPr="000D3939" w:rsidRDefault="00186DD8" w:rsidP="000D3939">
            <w:pPr>
              <w:jc w:val="center"/>
              <w:rPr>
                <w:rFonts w:ascii="Calibri" w:hAnsi="Calibri" w:cs="Calibri"/>
                <w:sz w:val="22"/>
                <w:szCs w:val="22"/>
              </w:rPr>
            </w:pPr>
            <w:r w:rsidRPr="000D3939">
              <w:rPr>
                <w:rFonts w:ascii="Calibri" w:hAnsi="Calibri" w:cs="Calibri"/>
                <w:sz w:val="22"/>
                <w:szCs w:val="22"/>
              </w:rPr>
              <w:t>No qualification</w:t>
            </w:r>
          </w:p>
        </w:tc>
      </w:tr>
      <w:tr w:rsidR="000D3939" w:rsidRPr="00186DD8" w14:paraId="7CEA5AA7" w14:textId="77777777" w:rsidTr="000D3939">
        <w:trPr>
          <w:trHeight w:val="290"/>
        </w:trPr>
        <w:tc>
          <w:tcPr>
            <w:tcW w:w="2491" w:type="dxa"/>
            <w:vMerge/>
            <w:shd w:val="clear" w:color="auto" w:fill="auto"/>
            <w:hideMark/>
          </w:tcPr>
          <w:p w14:paraId="106E278B" w14:textId="77777777" w:rsidR="00186DD8" w:rsidRPr="000D3939" w:rsidRDefault="00186DD8" w:rsidP="00427091">
            <w:pPr>
              <w:jc w:val="center"/>
              <w:rPr>
                <w:rFonts w:ascii="Calibri" w:hAnsi="Calibri" w:cs="Calibri"/>
                <w:sz w:val="22"/>
                <w:szCs w:val="22"/>
              </w:rPr>
            </w:pPr>
          </w:p>
        </w:tc>
        <w:tc>
          <w:tcPr>
            <w:tcW w:w="3138" w:type="dxa"/>
            <w:shd w:val="clear" w:color="auto" w:fill="auto"/>
            <w:noWrap/>
            <w:hideMark/>
          </w:tcPr>
          <w:p w14:paraId="6CEFB225" w14:textId="77777777" w:rsidR="00186DD8" w:rsidRPr="000D3939" w:rsidRDefault="00186DD8" w:rsidP="000D3939">
            <w:pPr>
              <w:jc w:val="center"/>
              <w:rPr>
                <w:rFonts w:ascii="Calibri" w:hAnsi="Calibri" w:cs="Calibri"/>
                <w:sz w:val="22"/>
                <w:szCs w:val="22"/>
              </w:rPr>
            </w:pPr>
            <w:r w:rsidRPr="000D3939">
              <w:rPr>
                <w:rFonts w:ascii="Calibri" w:hAnsi="Calibri" w:cs="Calibri"/>
                <w:sz w:val="22"/>
                <w:szCs w:val="22"/>
              </w:rPr>
              <w:t>Detect &lt; QL</w:t>
            </w:r>
          </w:p>
        </w:tc>
        <w:tc>
          <w:tcPr>
            <w:tcW w:w="4181" w:type="dxa"/>
            <w:shd w:val="clear" w:color="auto" w:fill="auto"/>
            <w:noWrap/>
            <w:hideMark/>
          </w:tcPr>
          <w:p w14:paraId="42922D8D" w14:textId="77777777" w:rsidR="00186DD8" w:rsidRPr="000D3939" w:rsidRDefault="00186DD8" w:rsidP="000D3939">
            <w:pPr>
              <w:jc w:val="center"/>
              <w:rPr>
                <w:rFonts w:ascii="Calibri" w:hAnsi="Calibri" w:cs="Calibri"/>
                <w:sz w:val="22"/>
                <w:szCs w:val="22"/>
              </w:rPr>
            </w:pPr>
            <w:r w:rsidRPr="000D3939">
              <w:rPr>
                <w:rFonts w:ascii="Calibri" w:hAnsi="Calibri" w:cs="Calibri"/>
                <w:sz w:val="22"/>
                <w:szCs w:val="22"/>
              </w:rPr>
              <w:t>Report at QL and qualify U</w:t>
            </w:r>
          </w:p>
        </w:tc>
      </w:tr>
      <w:tr w:rsidR="000D3939" w:rsidRPr="00186DD8" w14:paraId="114C3C04" w14:textId="77777777" w:rsidTr="000D3939">
        <w:trPr>
          <w:trHeight w:val="290"/>
        </w:trPr>
        <w:tc>
          <w:tcPr>
            <w:tcW w:w="2491" w:type="dxa"/>
            <w:vMerge/>
            <w:shd w:val="clear" w:color="auto" w:fill="auto"/>
            <w:hideMark/>
          </w:tcPr>
          <w:p w14:paraId="45A4B01B" w14:textId="77777777" w:rsidR="00186DD8" w:rsidRPr="000D3939" w:rsidRDefault="00186DD8" w:rsidP="00427091">
            <w:pPr>
              <w:jc w:val="center"/>
              <w:rPr>
                <w:rFonts w:ascii="Calibri" w:hAnsi="Calibri" w:cs="Calibri"/>
                <w:sz w:val="22"/>
                <w:szCs w:val="22"/>
              </w:rPr>
            </w:pPr>
          </w:p>
        </w:tc>
        <w:tc>
          <w:tcPr>
            <w:tcW w:w="3138" w:type="dxa"/>
            <w:shd w:val="clear" w:color="auto" w:fill="auto"/>
            <w:noWrap/>
            <w:hideMark/>
          </w:tcPr>
          <w:p w14:paraId="5A04C3F7" w14:textId="77777777" w:rsidR="00186DD8" w:rsidRPr="000D3939" w:rsidRDefault="00186DD8" w:rsidP="000D3939">
            <w:pPr>
              <w:jc w:val="center"/>
              <w:rPr>
                <w:rFonts w:ascii="Calibri" w:hAnsi="Calibri" w:cs="Calibri"/>
                <w:sz w:val="22"/>
                <w:szCs w:val="22"/>
              </w:rPr>
            </w:pPr>
            <w:r w:rsidRPr="000D3939">
              <w:rPr>
                <w:rFonts w:ascii="Calibri" w:hAnsi="Calibri" w:cs="Calibri"/>
                <w:sz w:val="22"/>
                <w:szCs w:val="22"/>
              </w:rPr>
              <w:t>Detect &gt; QL</w:t>
            </w:r>
          </w:p>
        </w:tc>
        <w:tc>
          <w:tcPr>
            <w:tcW w:w="4181" w:type="dxa"/>
            <w:shd w:val="clear" w:color="auto" w:fill="auto"/>
            <w:noWrap/>
            <w:hideMark/>
          </w:tcPr>
          <w:p w14:paraId="03DEB180" w14:textId="77777777" w:rsidR="00186DD8" w:rsidRPr="000D3939" w:rsidRDefault="00186DD8" w:rsidP="000D3939">
            <w:pPr>
              <w:jc w:val="center"/>
              <w:rPr>
                <w:rFonts w:ascii="Calibri" w:hAnsi="Calibri" w:cs="Calibri"/>
                <w:sz w:val="22"/>
                <w:szCs w:val="22"/>
              </w:rPr>
            </w:pPr>
            <w:r w:rsidRPr="000D3939">
              <w:rPr>
                <w:rFonts w:ascii="Calibri" w:hAnsi="Calibri" w:cs="Calibri"/>
                <w:sz w:val="22"/>
                <w:szCs w:val="22"/>
              </w:rPr>
              <w:t>J+ or no qualification</w:t>
            </w:r>
          </w:p>
        </w:tc>
      </w:tr>
      <w:tr w:rsidR="000D3939" w:rsidRPr="00186DD8" w14:paraId="6CC5936D" w14:textId="77777777" w:rsidTr="000D3939">
        <w:trPr>
          <w:trHeight w:val="290"/>
        </w:trPr>
        <w:tc>
          <w:tcPr>
            <w:tcW w:w="2491" w:type="dxa"/>
            <w:vMerge w:val="restart"/>
            <w:shd w:val="clear" w:color="auto" w:fill="auto"/>
            <w:noWrap/>
            <w:hideMark/>
          </w:tcPr>
          <w:p w14:paraId="141F195C" w14:textId="77777777" w:rsidR="00186DD8" w:rsidRPr="000D3939" w:rsidRDefault="00186DD8" w:rsidP="00222A69">
            <w:pPr>
              <w:jc w:val="center"/>
              <w:rPr>
                <w:rFonts w:ascii="Calibri" w:hAnsi="Calibri" w:cs="Calibri"/>
                <w:sz w:val="22"/>
                <w:szCs w:val="22"/>
              </w:rPr>
            </w:pPr>
            <w:r w:rsidRPr="000D3939">
              <w:rPr>
                <w:rFonts w:ascii="Calibri" w:hAnsi="Calibri" w:cs="Calibri"/>
                <w:sz w:val="22"/>
                <w:szCs w:val="22"/>
              </w:rPr>
              <w:t>≥ QL</w:t>
            </w:r>
          </w:p>
        </w:tc>
        <w:tc>
          <w:tcPr>
            <w:tcW w:w="3138" w:type="dxa"/>
            <w:shd w:val="clear" w:color="auto" w:fill="auto"/>
            <w:noWrap/>
            <w:hideMark/>
          </w:tcPr>
          <w:p w14:paraId="081CACA7" w14:textId="77777777" w:rsidR="00186DD8" w:rsidRPr="000D3939" w:rsidRDefault="00186DD8" w:rsidP="000D3939">
            <w:pPr>
              <w:jc w:val="center"/>
              <w:rPr>
                <w:rFonts w:ascii="Calibri" w:hAnsi="Calibri" w:cs="Calibri"/>
                <w:sz w:val="22"/>
                <w:szCs w:val="22"/>
              </w:rPr>
            </w:pPr>
            <w:r w:rsidRPr="000D3939">
              <w:rPr>
                <w:rFonts w:ascii="Calibri" w:hAnsi="Calibri" w:cs="Calibri"/>
                <w:sz w:val="22"/>
                <w:szCs w:val="22"/>
              </w:rPr>
              <w:t>Non-detect</w:t>
            </w:r>
          </w:p>
        </w:tc>
        <w:tc>
          <w:tcPr>
            <w:tcW w:w="4181" w:type="dxa"/>
            <w:shd w:val="clear" w:color="auto" w:fill="auto"/>
            <w:noWrap/>
            <w:hideMark/>
          </w:tcPr>
          <w:p w14:paraId="4F18280E" w14:textId="77777777" w:rsidR="00186DD8" w:rsidRPr="000D3939" w:rsidRDefault="00186DD8" w:rsidP="000D3939">
            <w:pPr>
              <w:jc w:val="center"/>
              <w:rPr>
                <w:rFonts w:ascii="Calibri" w:hAnsi="Calibri" w:cs="Calibri"/>
                <w:sz w:val="22"/>
                <w:szCs w:val="22"/>
              </w:rPr>
            </w:pPr>
            <w:r w:rsidRPr="000D3939">
              <w:rPr>
                <w:rFonts w:ascii="Calibri" w:hAnsi="Calibri" w:cs="Calibri"/>
                <w:sz w:val="22"/>
                <w:szCs w:val="22"/>
              </w:rPr>
              <w:t>No qualification</w:t>
            </w:r>
          </w:p>
        </w:tc>
      </w:tr>
      <w:tr w:rsidR="000D3939" w:rsidRPr="00186DD8" w14:paraId="53DF689C" w14:textId="77777777" w:rsidTr="000D3939">
        <w:trPr>
          <w:trHeight w:val="290"/>
        </w:trPr>
        <w:tc>
          <w:tcPr>
            <w:tcW w:w="2491" w:type="dxa"/>
            <w:vMerge/>
            <w:shd w:val="clear" w:color="auto" w:fill="auto"/>
            <w:hideMark/>
          </w:tcPr>
          <w:p w14:paraId="72B59D7A" w14:textId="77777777" w:rsidR="00186DD8" w:rsidRPr="000D3939" w:rsidRDefault="00186DD8">
            <w:pPr>
              <w:rPr>
                <w:rFonts w:ascii="Calibri" w:hAnsi="Calibri" w:cs="Calibri"/>
                <w:sz w:val="22"/>
                <w:szCs w:val="22"/>
              </w:rPr>
            </w:pPr>
          </w:p>
        </w:tc>
        <w:tc>
          <w:tcPr>
            <w:tcW w:w="3138" w:type="dxa"/>
            <w:shd w:val="clear" w:color="auto" w:fill="auto"/>
            <w:noWrap/>
            <w:hideMark/>
          </w:tcPr>
          <w:p w14:paraId="3C674C47" w14:textId="77777777" w:rsidR="00186DD8" w:rsidRPr="000D3939" w:rsidRDefault="00186DD8" w:rsidP="000D3939">
            <w:pPr>
              <w:jc w:val="center"/>
              <w:rPr>
                <w:rFonts w:ascii="Calibri" w:hAnsi="Calibri" w:cs="Calibri"/>
                <w:sz w:val="22"/>
                <w:szCs w:val="22"/>
              </w:rPr>
            </w:pPr>
            <w:r w:rsidRPr="000D3939">
              <w:rPr>
                <w:rFonts w:ascii="Calibri" w:hAnsi="Calibri" w:cs="Calibri"/>
                <w:sz w:val="22"/>
                <w:szCs w:val="22"/>
              </w:rPr>
              <w:t>Detect &lt; QL</w:t>
            </w:r>
          </w:p>
        </w:tc>
        <w:tc>
          <w:tcPr>
            <w:tcW w:w="4181" w:type="dxa"/>
            <w:shd w:val="clear" w:color="auto" w:fill="auto"/>
            <w:noWrap/>
            <w:hideMark/>
          </w:tcPr>
          <w:p w14:paraId="61E61C7A" w14:textId="77777777" w:rsidR="00186DD8" w:rsidRPr="000D3939" w:rsidRDefault="00186DD8" w:rsidP="000D3939">
            <w:pPr>
              <w:jc w:val="center"/>
              <w:rPr>
                <w:rFonts w:ascii="Calibri" w:hAnsi="Calibri" w:cs="Calibri"/>
                <w:sz w:val="22"/>
                <w:szCs w:val="22"/>
              </w:rPr>
            </w:pPr>
            <w:r w:rsidRPr="000D3939">
              <w:rPr>
                <w:rFonts w:ascii="Calibri" w:hAnsi="Calibri" w:cs="Calibri"/>
                <w:sz w:val="22"/>
                <w:szCs w:val="22"/>
              </w:rPr>
              <w:t>Report at QL and qualify U</w:t>
            </w:r>
          </w:p>
        </w:tc>
      </w:tr>
      <w:tr w:rsidR="000D3939" w:rsidRPr="00186DD8" w14:paraId="477E966D" w14:textId="77777777" w:rsidTr="000D3939">
        <w:trPr>
          <w:trHeight w:val="290"/>
        </w:trPr>
        <w:tc>
          <w:tcPr>
            <w:tcW w:w="2491" w:type="dxa"/>
            <w:vMerge/>
            <w:shd w:val="clear" w:color="auto" w:fill="auto"/>
            <w:hideMark/>
          </w:tcPr>
          <w:p w14:paraId="3CBCFEEA" w14:textId="77777777" w:rsidR="00186DD8" w:rsidRPr="000D3939" w:rsidRDefault="00186DD8">
            <w:pPr>
              <w:rPr>
                <w:rFonts w:ascii="Calibri" w:hAnsi="Calibri" w:cs="Calibri"/>
                <w:sz w:val="22"/>
                <w:szCs w:val="22"/>
              </w:rPr>
            </w:pPr>
          </w:p>
        </w:tc>
        <w:tc>
          <w:tcPr>
            <w:tcW w:w="3138" w:type="dxa"/>
            <w:shd w:val="clear" w:color="auto" w:fill="auto"/>
            <w:noWrap/>
            <w:hideMark/>
          </w:tcPr>
          <w:p w14:paraId="398C3378" w14:textId="77777777" w:rsidR="00186DD8" w:rsidRPr="000D3939" w:rsidRDefault="00186DD8" w:rsidP="000D3939">
            <w:pPr>
              <w:jc w:val="center"/>
              <w:rPr>
                <w:rFonts w:ascii="Calibri" w:hAnsi="Calibri" w:cs="Calibri"/>
                <w:sz w:val="22"/>
                <w:szCs w:val="22"/>
              </w:rPr>
            </w:pPr>
            <w:r w:rsidRPr="000D3939">
              <w:rPr>
                <w:rFonts w:ascii="Calibri" w:hAnsi="Calibri" w:cs="Calibri"/>
                <w:sz w:val="22"/>
                <w:szCs w:val="22"/>
              </w:rPr>
              <w:t>≥ QL but &lt; 10x the Preparation Blank Result</w:t>
            </w:r>
          </w:p>
        </w:tc>
        <w:tc>
          <w:tcPr>
            <w:tcW w:w="4181" w:type="dxa"/>
            <w:shd w:val="clear" w:color="auto" w:fill="auto"/>
            <w:noWrap/>
            <w:hideMark/>
          </w:tcPr>
          <w:p w14:paraId="529F61FA" w14:textId="77777777" w:rsidR="00186DD8" w:rsidRPr="000D3939" w:rsidRDefault="00186DD8" w:rsidP="000D3939">
            <w:pPr>
              <w:jc w:val="center"/>
              <w:rPr>
                <w:rFonts w:ascii="Calibri" w:hAnsi="Calibri" w:cs="Calibri"/>
                <w:sz w:val="22"/>
                <w:szCs w:val="22"/>
              </w:rPr>
            </w:pPr>
            <w:r w:rsidRPr="000D3939">
              <w:rPr>
                <w:rFonts w:ascii="Calibri" w:hAnsi="Calibri" w:cs="Calibri"/>
                <w:sz w:val="22"/>
                <w:szCs w:val="22"/>
              </w:rPr>
              <w:t>Report at Preparation Blank Result and qualify J+ or R</w:t>
            </w:r>
          </w:p>
        </w:tc>
      </w:tr>
      <w:tr w:rsidR="000D3939" w:rsidRPr="00186DD8" w14:paraId="52C762D8" w14:textId="77777777" w:rsidTr="000D3939">
        <w:trPr>
          <w:trHeight w:val="290"/>
        </w:trPr>
        <w:tc>
          <w:tcPr>
            <w:tcW w:w="2491" w:type="dxa"/>
            <w:vMerge/>
            <w:shd w:val="clear" w:color="auto" w:fill="auto"/>
            <w:hideMark/>
          </w:tcPr>
          <w:p w14:paraId="5E5DAEEF" w14:textId="77777777" w:rsidR="00186DD8" w:rsidRPr="000D3939" w:rsidRDefault="00186DD8">
            <w:pPr>
              <w:rPr>
                <w:rFonts w:ascii="Calibri" w:hAnsi="Calibri" w:cs="Calibri"/>
                <w:sz w:val="22"/>
                <w:szCs w:val="22"/>
              </w:rPr>
            </w:pPr>
          </w:p>
        </w:tc>
        <w:tc>
          <w:tcPr>
            <w:tcW w:w="3138" w:type="dxa"/>
            <w:shd w:val="clear" w:color="auto" w:fill="auto"/>
            <w:noWrap/>
            <w:hideMark/>
          </w:tcPr>
          <w:p w14:paraId="4B0CF0C6" w14:textId="77777777" w:rsidR="00186DD8" w:rsidRPr="000D3939" w:rsidRDefault="00186DD8" w:rsidP="000D3939">
            <w:pPr>
              <w:jc w:val="center"/>
              <w:rPr>
                <w:rFonts w:ascii="Calibri" w:hAnsi="Calibri" w:cs="Calibri"/>
                <w:sz w:val="22"/>
                <w:szCs w:val="22"/>
              </w:rPr>
            </w:pPr>
            <w:r w:rsidRPr="000D3939">
              <w:rPr>
                <w:rFonts w:ascii="Calibri" w:hAnsi="Calibri" w:cs="Calibri"/>
                <w:sz w:val="22"/>
                <w:szCs w:val="22"/>
              </w:rPr>
              <w:t>≥ 10x the Preparation Blank Result</w:t>
            </w:r>
          </w:p>
        </w:tc>
        <w:tc>
          <w:tcPr>
            <w:tcW w:w="4181" w:type="dxa"/>
            <w:shd w:val="clear" w:color="auto" w:fill="auto"/>
            <w:noWrap/>
            <w:hideMark/>
          </w:tcPr>
          <w:p w14:paraId="4A7DAFA0" w14:textId="77777777" w:rsidR="00186DD8" w:rsidRPr="000D3939" w:rsidRDefault="00186DD8" w:rsidP="000D3939">
            <w:pPr>
              <w:jc w:val="center"/>
              <w:rPr>
                <w:rFonts w:ascii="Calibri" w:hAnsi="Calibri" w:cs="Calibri"/>
                <w:sz w:val="22"/>
                <w:szCs w:val="22"/>
              </w:rPr>
            </w:pPr>
            <w:r w:rsidRPr="000D3939">
              <w:rPr>
                <w:rFonts w:ascii="Calibri" w:hAnsi="Calibri" w:cs="Calibri"/>
                <w:sz w:val="22"/>
                <w:szCs w:val="22"/>
              </w:rPr>
              <w:t>No qualification</w:t>
            </w:r>
          </w:p>
        </w:tc>
      </w:tr>
    </w:tbl>
    <w:p w14:paraId="2951CE38" w14:textId="099BFA6A" w:rsidR="00186DD8" w:rsidRDefault="00186DD8"/>
    <w:tbl>
      <w:tblPr>
        <w:tblW w:w="9810" w:type="dxa"/>
        <w:tblInd w:w="120" w:type="dxa"/>
        <w:tblBorders>
          <w:top w:val="single" w:sz="7" w:space="0" w:color="000000"/>
          <w:left w:val="single" w:sz="7" w:space="0" w:color="000000"/>
          <w:bottom w:val="single" w:sz="7" w:space="0" w:color="000000"/>
          <w:right w:val="single" w:sz="7" w:space="0" w:color="000000"/>
          <w:insideH w:val="single" w:sz="6" w:space="0" w:color="FFFFFF"/>
          <w:insideV w:val="single" w:sz="6" w:space="0" w:color="FFFFFF"/>
        </w:tblBorders>
        <w:tblLayout w:type="fixed"/>
        <w:tblCellMar>
          <w:left w:w="120" w:type="dxa"/>
          <w:right w:w="120" w:type="dxa"/>
        </w:tblCellMar>
        <w:tblLook w:val="0000" w:firstRow="0" w:lastRow="0" w:firstColumn="0" w:lastColumn="0" w:noHBand="0" w:noVBand="0"/>
      </w:tblPr>
      <w:tblGrid>
        <w:gridCol w:w="4860"/>
        <w:gridCol w:w="4950"/>
      </w:tblGrid>
      <w:tr w:rsidR="008A64F8" w:rsidRPr="00CE05EF" w14:paraId="5CC17397" w14:textId="77777777">
        <w:tc>
          <w:tcPr>
            <w:tcW w:w="9810" w:type="dxa"/>
            <w:gridSpan w:val="2"/>
            <w:tcBorders>
              <w:top w:val="single" w:sz="4" w:space="0" w:color="auto"/>
              <w:left w:val="single" w:sz="8" w:space="0" w:color="000000"/>
              <w:bottom w:val="single" w:sz="4" w:space="0" w:color="auto"/>
            </w:tcBorders>
            <w:shd w:val="clear" w:color="auto" w:fill="D9D9D9"/>
          </w:tcPr>
          <w:p w14:paraId="54A1C2F7" w14:textId="78787420" w:rsidR="008A64F8" w:rsidRPr="00111615" w:rsidRDefault="008A64F8">
            <w:pPr>
              <w:rPr>
                <w:rFonts w:ascii="Calibri" w:hAnsi="Calibri" w:cs="Calibri"/>
                <w:b/>
                <w:bCs/>
                <w:sz w:val="22"/>
                <w:szCs w:val="22"/>
              </w:rPr>
            </w:pPr>
            <w:r>
              <w:rPr>
                <w:rFonts w:ascii="Calibri" w:hAnsi="Calibri" w:cs="Calibri"/>
                <w:b/>
                <w:bCs/>
                <w:sz w:val="22"/>
                <w:szCs w:val="22"/>
              </w:rPr>
              <w:t>9</w:t>
            </w:r>
            <w:r w:rsidRPr="18BF80D4">
              <w:rPr>
                <w:rFonts w:ascii="Calibri" w:hAnsi="Calibri" w:cs="Calibri"/>
                <w:b/>
                <w:bCs/>
                <w:sz w:val="22"/>
                <w:szCs w:val="22"/>
              </w:rPr>
              <w:t>.</w:t>
            </w:r>
            <w:r w:rsidR="00CD2A7C">
              <w:rPr>
                <w:rFonts w:ascii="Calibri" w:hAnsi="Calibri" w:cs="Calibri"/>
                <w:b/>
                <w:bCs/>
                <w:sz w:val="22"/>
                <w:szCs w:val="22"/>
              </w:rPr>
              <w:t>2</w:t>
            </w:r>
            <w:r w:rsidRPr="18BF80D4">
              <w:rPr>
                <w:rFonts w:ascii="Calibri" w:hAnsi="Calibri" w:cs="Calibri"/>
                <w:b/>
                <w:bCs/>
                <w:sz w:val="22"/>
                <w:szCs w:val="22"/>
              </w:rPr>
              <w:t xml:space="preserve"> Hexavalent Chromium Data Review – Duplicates </w:t>
            </w:r>
          </w:p>
        </w:tc>
      </w:tr>
      <w:tr w:rsidR="008A64F8" w:rsidRPr="00CE05EF" w14:paraId="3215CB9E" w14:textId="77777777">
        <w:tc>
          <w:tcPr>
            <w:tcW w:w="9810" w:type="dxa"/>
            <w:gridSpan w:val="2"/>
            <w:tcBorders>
              <w:top w:val="single" w:sz="4" w:space="0" w:color="auto"/>
              <w:left w:val="single" w:sz="8" w:space="0" w:color="000000"/>
              <w:bottom w:val="single" w:sz="4" w:space="0" w:color="auto"/>
            </w:tcBorders>
            <w:shd w:val="clear" w:color="auto" w:fill="D9D9D9"/>
          </w:tcPr>
          <w:p w14:paraId="047C5D59" w14:textId="119C25D3" w:rsidR="008A64F8" w:rsidRPr="00111615" w:rsidRDefault="008A64F8">
            <w:pPr>
              <w:rPr>
                <w:rFonts w:ascii="Calibri" w:hAnsi="Calibri" w:cs="Calibri"/>
                <w:b/>
                <w:bCs/>
                <w:sz w:val="22"/>
                <w:szCs w:val="22"/>
              </w:rPr>
            </w:pPr>
            <w:r>
              <w:rPr>
                <w:rFonts w:ascii="Calibri" w:hAnsi="Calibri" w:cs="Calibri"/>
                <w:b/>
                <w:bCs/>
                <w:sz w:val="22"/>
                <w:szCs w:val="22"/>
              </w:rPr>
              <w:t xml:space="preserve">Duplicate samples, including field duplicates, are used to document precision of the sampling process. </w:t>
            </w:r>
            <w:r w:rsidRPr="0046066A">
              <w:rPr>
                <w:rFonts w:ascii="Calibri" w:hAnsi="Calibri" w:cs="Calibri"/>
                <w:b/>
                <w:bCs/>
                <w:sz w:val="22"/>
                <w:szCs w:val="22"/>
              </w:rPr>
              <w:t>Field duplicates are used to assess improper homogenization of the samples in the field</w:t>
            </w:r>
            <w:r>
              <w:rPr>
                <w:rFonts w:ascii="Calibri" w:hAnsi="Calibri" w:cs="Calibri"/>
                <w:b/>
                <w:bCs/>
                <w:sz w:val="22"/>
                <w:szCs w:val="22"/>
              </w:rPr>
              <w:t>,</w:t>
            </w:r>
            <w:r w:rsidRPr="0046066A">
              <w:rPr>
                <w:rFonts w:ascii="Calibri" w:hAnsi="Calibri" w:cs="Calibri"/>
                <w:b/>
                <w:bCs/>
                <w:sz w:val="22"/>
                <w:szCs w:val="22"/>
              </w:rPr>
              <w:t xml:space="preserve"> reproducibility of sample preparation and analysis</w:t>
            </w:r>
            <w:r>
              <w:rPr>
                <w:rFonts w:ascii="Calibri" w:hAnsi="Calibri" w:cs="Calibri"/>
                <w:b/>
                <w:bCs/>
                <w:sz w:val="22"/>
                <w:szCs w:val="22"/>
              </w:rPr>
              <w:t>,</w:t>
            </w:r>
            <w:r w:rsidRPr="0046066A">
              <w:rPr>
                <w:rFonts w:ascii="Calibri" w:hAnsi="Calibri" w:cs="Calibri"/>
                <w:b/>
                <w:bCs/>
                <w:sz w:val="22"/>
                <w:szCs w:val="22"/>
              </w:rPr>
              <w:t xml:space="preserve"> and</w:t>
            </w:r>
            <w:r>
              <w:rPr>
                <w:rFonts w:ascii="Calibri" w:hAnsi="Calibri" w:cs="Calibri"/>
                <w:b/>
                <w:bCs/>
                <w:sz w:val="22"/>
                <w:szCs w:val="22"/>
              </w:rPr>
              <w:t xml:space="preserve"> </w:t>
            </w:r>
            <w:r w:rsidRPr="0046066A">
              <w:rPr>
                <w:rFonts w:ascii="Calibri" w:hAnsi="Calibri" w:cs="Calibri"/>
                <w:b/>
                <w:bCs/>
                <w:sz w:val="22"/>
                <w:szCs w:val="22"/>
              </w:rPr>
              <w:t>heterogeneity of the matrix.</w:t>
            </w:r>
          </w:p>
        </w:tc>
      </w:tr>
      <w:tr w:rsidR="008A64F8" w:rsidRPr="00CE05EF" w14:paraId="64F58B29" w14:textId="77777777">
        <w:tc>
          <w:tcPr>
            <w:tcW w:w="4860" w:type="dxa"/>
            <w:tcBorders>
              <w:top w:val="single" w:sz="4" w:space="0" w:color="auto"/>
              <w:left w:val="single" w:sz="8" w:space="0" w:color="000000"/>
              <w:bottom w:val="single" w:sz="4" w:space="0" w:color="auto"/>
              <w:right w:val="single" w:sz="4" w:space="0" w:color="auto"/>
            </w:tcBorders>
            <w:shd w:val="clear" w:color="auto" w:fill="D9D9D9"/>
          </w:tcPr>
          <w:p w14:paraId="09312D4A" w14:textId="255965A5" w:rsidR="008A64F8" w:rsidRPr="00CE05EF" w:rsidRDefault="008A64F8">
            <w:pPr>
              <w:widowControl/>
              <w:rPr>
                <w:rFonts w:ascii="Calibri" w:eastAsia="Calibri" w:hAnsi="Calibri" w:cs="Calibri"/>
                <w:sz w:val="22"/>
                <w:szCs w:val="22"/>
              </w:rPr>
            </w:pPr>
            <w:r>
              <w:rPr>
                <w:rFonts w:ascii="Calibri" w:hAnsi="Calibri" w:cs="Calibri"/>
                <w:sz w:val="22"/>
                <w:szCs w:val="22"/>
              </w:rPr>
              <w:t>9</w:t>
            </w:r>
            <w:r w:rsidRPr="00CE05EF">
              <w:rPr>
                <w:rFonts w:ascii="Calibri" w:hAnsi="Calibri" w:cs="Calibri"/>
                <w:sz w:val="22"/>
                <w:szCs w:val="22"/>
              </w:rPr>
              <w:t>.</w:t>
            </w:r>
            <w:r w:rsidR="00CD2A7C">
              <w:rPr>
                <w:rFonts w:ascii="Calibri" w:hAnsi="Calibri" w:cs="Calibri"/>
                <w:sz w:val="22"/>
                <w:szCs w:val="22"/>
              </w:rPr>
              <w:t>2</w:t>
            </w:r>
            <w:r>
              <w:rPr>
                <w:rFonts w:ascii="Calibri" w:hAnsi="Calibri" w:cs="Calibri"/>
                <w:sz w:val="22"/>
                <w:szCs w:val="22"/>
              </w:rPr>
              <w:t>.1</w:t>
            </w:r>
            <w:r w:rsidRPr="00CE05EF">
              <w:rPr>
                <w:rFonts w:ascii="Calibri" w:hAnsi="Calibri" w:cs="Calibri"/>
                <w:sz w:val="22"/>
                <w:szCs w:val="22"/>
              </w:rPr>
              <w:t xml:space="preserve">      Was </w:t>
            </w:r>
            <w:r w:rsidRPr="00CE05EF">
              <w:rPr>
                <w:rFonts w:ascii="Calibri" w:eastAsia="Calibri" w:hAnsi="Calibri" w:cs="Calibri"/>
                <w:sz w:val="22"/>
                <w:szCs w:val="22"/>
              </w:rPr>
              <w:t>a</w:t>
            </w:r>
            <w:r>
              <w:rPr>
                <w:rFonts w:ascii="Calibri" w:eastAsia="Calibri" w:hAnsi="Calibri" w:cs="Calibri"/>
                <w:sz w:val="22"/>
                <w:szCs w:val="22"/>
              </w:rPr>
              <w:t>t least one</w:t>
            </w:r>
            <w:r w:rsidRPr="00CE05EF">
              <w:rPr>
                <w:rFonts w:ascii="Calibri" w:eastAsia="Calibri" w:hAnsi="Calibri" w:cs="Calibri"/>
                <w:sz w:val="22"/>
                <w:szCs w:val="22"/>
              </w:rPr>
              <w:t xml:space="preserve"> separately prepared duplicate soil sample analyzed at a frequency of one per</w:t>
            </w:r>
            <w:r>
              <w:rPr>
                <w:rFonts w:ascii="Calibri" w:eastAsia="Calibri" w:hAnsi="Calibri" w:cs="Calibri"/>
                <w:sz w:val="22"/>
                <w:szCs w:val="22"/>
              </w:rPr>
              <w:t xml:space="preserve"> </w:t>
            </w:r>
            <w:r w:rsidRPr="00CE05EF">
              <w:rPr>
                <w:rFonts w:ascii="Calibri" w:eastAsia="Calibri" w:hAnsi="Calibri" w:cs="Calibri"/>
                <w:sz w:val="22"/>
                <w:szCs w:val="22"/>
              </w:rPr>
              <w:t>batch of 20 samples?</w:t>
            </w:r>
          </w:p>
          <w:p w14:paraId="3EA32EE6" w14:textId="77777777" w:rsidR="008A64F8" w:rsidRPr="00CE05EF" w:rsidRDefault="008A64F8">
            <w:pPr>
              <w:widowControl/>
              <w:ind w:left="691"/>
              <w:rPr>
                <w:rFonts w:ascii="Calibri" w:eastAsia="Calibri" w:hAnsi="Calibri" w:cs="Calibri"/>
                <w:sz w:val="22"/>
                <w:szCs w:val="22"/>
              </w:rPr>
            </w:pPr>
          </w:p>
          <w:p w14:paraId="154AFE2E" w14:textId="77777777" w:rsidR="008A64F8" w:rsidRPr="002F4AA5" w:rsidRDefault="008A64F8">
            <w:pPr>
              <w:widowControl/>
              <w:rPr>
                <w:rFonts w:ascii="Calibri" w:eastAsia="Calibri" w:hAnsi="Calibri" w:cs="Calibri"/>
                <w:b/>
                <w:bCs/>
                <w:sz w:val="22"/>
                <w:szCs w:val="22"/>
              </w:rPr>
            </w:pPr>
            <w:r w:rsidRPr="002F4AA5">
              <w:rPr>
                <w:rFonts w:ascii="Calibri" w:eastAsia="Calibri" w:hAnsi="Calibri" w:cs="Calibri"/>
                <w:b/>
                <w:bCs/>
                <w:sz w:val="22"/>
                <w:szCs w:val="22"/>
              </w:rPr>
              <w:t xml:space="preserve">Note: </w:t>
            </w:r>
            <w:r w:rsidRPr="00CF2DF2">
              <w:rPr>
                <w:rFonts w:ascii="Calibri" w:eastAsia="Calibri" w:hAnsi="Calibri" w:cs="Calibri"/>
                <w:b/>
                <w:bCs/>
                <w:sz w:val="22"/>
                <w:szCs w:val="22"/>
              </w:rPr>
              <w:t>At least one duplicate sample should be prepared and analyzed for each data package. Duplicates cannot be averaged for reporting on the Laboratory Report. Additional duplicate sample analyses may be required</w:t>
            </w:r>
            <w:r>
              <w:rPr>
                <w:rFonts w:ascii="Calibri" w:eastAsia="Calibri" w:hAnsi="Calibri" w:cs="Calibri"/>
                <w:b/>
                <w:bCs/>
                <w:sz w:val="22"/>
                <w:szCs w:val="22"/>
              </w:rPr>
              <w:t xml:space="preserve"> based on the project’s DQOs</w:t>
            </w:r>
            <w:r w:rsidRPr="00CF2DF2">
              <w:rPr>
                <w:rFonts w:ascii="Calibri" w:eastAsia="Calibri" w:hAnsi="Calibri" w:cs="Calibri"/>
                <w:b/>
                <w:bCs/>
                <w:sz w:val="22"/>
                <w:szCs w:val="22"/>
              </w:rPr>
              <w:t xml:space="preserve">. </w:t>
            </w:r>
            <w:r>
              <w:rPr>
                <w:rFonts w:ascii="Calibri" w:eastAsia="Calibri" w:hAnsi="Calibri" w:cs="Calibri"/>
                <w:b/>
                <w:bCs/>
                <w:sz w:val="22"/>
                <w:szCs w:val="22"/>
              </w:rPr>
              <w:t>A</w:t>
            </w:r>
            <w:r w:rsidRPr="00CF2DF2">
              <w:rPr>
                <w:rFonts w:ascii="Calibri" w:eastAsia="Calibri" w:hAnsi="Calibri" w:cs="Calibri"/>
                <w:b/>
                <w:bCs/>
                <w:sz w:val="22"/>
                <w:szCs w:val="22"/>
              </w:rPr>
              <w:t xml:space="preserve"> specific sample</w:t>
            </w:r>
            <w:r>
              <w:rPr>
                <w:rFonts w:ascii="Calibri" w:eastAsia="Calibri" w:hAnsi="Calibri" w:cs="Calibri"/>
                <w:b/>
                <w:bCs/>
                <w:sz w:val="22"/>
                <w:szCs w:val="22"/>
              </w:rPr>
              <w:t xml:space="preserve"> may</w:t>
            </w:r>
            <w:r w:rsidRPr="00CF2DF2">
              <w:rPr>
                <w:rFonts w:ascii="Calibri" w:eastAsia="Calibri" w:hAnsi="Calibri" w:cs="Calibri"/>
                <w:b/>
                <w:bCs/>
                <w:sz w:val="22"/>
                <w:szCs w:val="22"/>
              </w:rPr>
              <w:t xml:space="preserve"> be </w:t>
            </w:r>
            <w:r>
              <w:rPr>
                <w:rFonts w:ascii="Calibri" w:eastAsia="Calibri" w:hAnsi="Calibri" w:cs="Calibri"/>
                <w:b/>
                <w:bCs/>
                <w:sz w:val="22"/>
                <w:szCs w:val="22"/>
              </w:rPr>
              <w:t xml:space="preserve">required to be </w:t>
            </w:r>
            <w:r w:rsidRPr="00CF2DF2">
              <w:rPr>
                <w:rFonts w:ascii="Calibri" w:eastAsia="Calibri" w:hAnsi="Calibri" w:cs="Calibri"/>
                <w:b/>
                <w:bCs/>
                <w:sz w:val="22"/>
                <w:szCs w:val="22"/>
              </w:rPr>
              <w:t>used for the duplicate sample analysis</w:t>
            </w:r>
            <w:r>
              <w:rPr>
                <w:rFonts w:ascii="Calibri" w:eastAsia="Calibri" w:hAnsi="Calibri" w:cs="Calibri"/>
                <w:b/>
                <w:bCs/>
                <w:sz w:val="22"/>
                <w:szCs w:val="22"/>
              </w:rPr>
              <w:t>.</w:t>
            </w:r>
          </w:p>
          <w:p w14:paraId="7905EF44" w14:textId="77777777" w:rsidR="008A64F8" w:rsidRPr="00CE05EF" w:rsidRDefault="008A64F8">
            <w:pPr>
              <w:widowControl/>
              <w:ind w:left="691"/>
              <w:rPr>
                <w:rFonts w:ascii="Calibri" w:eastAsia="Calibri" w:hAnsi="Calibri" w:cs="Calibri"/>
                <w:sz w:val="22"/>
                <w:szCs w:val="22"/>
              </w:rPr>
            </w:pPr>
          </w:p>
          <w:p w14:paraId="1CFFBFC9" w14:textId="0C4615CF" w:rsidR="008A64F8" w:rsidRPr="00CE05EF" w:rsidRDefault="008A64F8">
            <w:pPr>
              <w:widowControl/>
              <w:rPr>
                <w:rFonts w:ascii="Calibri" w:eastAsia="Calibri" w:hAnsi="Calibri" w:cs="Calibri"/>
                <w:i/>
                <w:sz w:val="22"/>
                <w:szCs w:val="22"/>
              </w:rPr>
            </w:pPr>
            <w:r w:rsidRPr="00CE05EF">
              <w:rPr>
                <w:rFonts w:ascii="Calibri" w:eastAsia="Calibri" w:hAnsi="Calibri" w:cs="Calibri"/>
                <w:i/>
                <w:sz w:val="22"/>
                <w:szCs w:val="22"/>
              </w:rPr>
              <w:t xml:space="preserve">Action:  </w:t>
            </w:r>
            <w:r w:rsidR="00545267">
              <w:rPr>
                <w:rFonts w:ascii="Calibri" w:eastAsia="Calibri" w:hAnsi="Calibri" w:cs="Calibri"/>
                <w:i/>
                <w:sz w:val="22"/>
                <w:szCs w:val="22"/>
              </w:rPr>
              <w:t xml:space="preserve">If duplicate analysis is required by the project’s DQOs, but not included within the report, contact the </w:t>
            </w:r>
            <w:r w:rsidR="00CD1570">
              <w:rPr>
                <w:rFonts w:ascii="Calibri" w:eastAsia="Calibri" w:hAnsi="Calibri" w:cs="Calibri"/>
                <w:i/>
                <w:sz w:val="22"/>
                <w:szCs w:val="22"/>
              </w:rPr>
              <w:t xml:space="preserve">laboratory or </w:t>
            </w:r>
            <w:r w:rsidR="00545267">
              <w:rPr>
                <w:rFonts w:ascii="Calibri" w:eastAsia="Calibri" w:hAnsi="Calibri" w:cs="Calibri"/>
                <w:i/>
                <w:sz w:val="22"/>
                <w:szCs w:val="22"/>
              </w:rPr>
              <w:t xml:space="preserve">applicable party to determine whether </w:t>
            </w:r>
            <w:r w:rsidR="00DA7EB0">
              <w:rPr>
                <w:rFonts w:ascii="Calibri" w:eastAsia="Calibri" w:hAnsi="Calibri" w:cs="Calibri"/>
                <w:i/>
                <w:sz w:val="22"/>
                <w:szCs w:val="22"/>
              </w:rPr>
              <w:t xml:space="preserve">a duplicate </w:t>
            </w:r>
            <w:r w:rsidR="00705D36">
              <w:rPr>
                <w:rFonts w:ascii="Calibri" w:eastAsia="Calibri" w:hAnsi="Calibri" w:cs="Calibri"/>
                <w:i/>
                <w:sz w:val="22"/>
                <w:szCs w:val="22"/>
              </w:rPr>
              <w:t xml:space="preserve">sample was prepared and analyzed. </w:t>
            </w:r>
          </w:p>
        </w:tc>
        <w:tc>
          <w:tcPr>
            <w:tcW w:w="4950" w:type="dxa"/>
            <w:tcBorders>
              <w:top w:val="single" w:sz="4" w:space="0" w:color="auto"/>
              <w:left w:val="single" w:sz="4" w:space="0" w:color="auto"/>
              <w:bottom w:val="single" w:sz="4" w:space="0" w:color="auto"/>
              <w:right w:val="single" w:sz="7" w:space="0" w:color="000000"/>
            </w:tcBorders>
          </w:tcPr>
          <w:p w14:paraId="1A6D4096" w14:textId="77777777" w:rsidR="008A64F8" w:rsidRPr="00CE05EF" w:rsidRDefault="008A64F8">
            <w:pPr>
              <w:spacing w:line="120" w:lineRule="exact"/>
              <w:rPr>
                <w:rFonts w:ascii="Calibri" w:hAnsi="Calibri" w:cs="Calibri"/>
                <w:sz w:val="22"/>
                <w:szCs w:val="22"/>
              </w:rPr>
            </w:pPr>
          </w:p>
          <w:p w14:paraId="6C5387AA" w14:textId="77777777" w:rsidR="008A64F8" w:rsidRPr="00CE05EF" w:rsidRDefault="008A64F8">
            <w:pPr>
              <w:spacing w:line="120" w:lineRule="exact"/>
              <w:rPr>
                <w:rFonts w:ascii="Calibri" w:hAnsi="Calibri" w:cs="Calibri"/>
                <w:sz w:val="22"/>
                <w:szCs w:val="22"/>
              </w:rPr>
            </w:pPr>
          </w:p>
          <w:p w14:paraId="5B888868" w14:textId="77777777" w:rsidR="008A64F8" w:rsidRPr="00CE05EF" w:rsidRDefault="008A64F8">
            <w:pPr>
              <w:spacing w:line="120" w:lineRule="exact"/>
              <w:rPr>
                <w:rFonts w:ascii="Calibri" w:hAnsi="Calibri" w:cs="Calibri"/>
                <w:sz w:val="22"/>
                <w:szCs w:val="22"/>
              </w:rPr>
            </w:pPr>
          </w:p>
          <w:p w14:paraId="1FE5DD2B" w14:textId="77777777" w:rsidR="008A64F8" w:rsidRDefault="008A64F8">
            <w:pPr>
              <w:spacing w:after="58"/>
              <w:rPr>
                <w:rFonts w:ascii="Calibri" w:hAnsi="Calibri" w:cs="Calibri"/>
                <w:b/>
                <w:sz w:val="22"/>
                <w:szCs w:val="22"/>
              </w:rPr>
            </w:pPr>
            <w:r w:rsidRPr="002433F7">
              <w:rPr>
                <w:rFonts w:ascii="Calibri" w:hAnsi="Calibri" w:cs="Calibri"/>
                <w:b/>
                <w:sz w:val="22"/>
                <w:szCs w:val="22"/>
              </w:rPr>
              <w:t>Indicate yes or no:</w:t>
            </w:r>
          </w:p>
          <w:p w14:paraId="506276DD" w14:textId="77777777" w:rsidR="008A64F8" w:rsidRDefault="008A64F8">
            <w:pPr>
              <w:rPr>
                <w:rFonts w:ascii="Calibri" w:hAnsi="Calibri" w:cs="Calibri"/>
                <w:sz w:val="22"/>
                <w:szCs w:val="22"/>
              </w:rPr>
            </w:pPr>
          </w:p>
          <w:p w14:paraId="6C76D79F" w14:textId="77777777" w:rsidR="008A64F8" w:rsidRDefault="008A64F8">
            <w:pPr>
              <w:rPr>
                <w:rFonts w:ascii="Calibri" w:hAnsi="Calibri" w:cs="Calibri"/>
                <w:sz w:val="22"/>
                <w:szCs w:val="22"/>
              </w:rPr>
            </w:pPr>
          </w:p>
          <w:p w14:paraId="263AD8B6" w14:textId="77777777" w:rsidR="008A64F8" w:rsidRDefault="008A64F8">
            <w:pPr>
              <w:rPr>
                <w:rFonts w:ascii="Calibri" w:hAnsi="Calibri" w:cs="Calibri"/>
                <w:sz w:val="22"/>
                <w:szCs w:val="22"/>
              </w:rPr>
            </w:pPr>
          </w:p>
          <w:p w14:paraId="3A9891F6" w14:textId="77777777" w:rsidR="008A64F8" w:rsidRDefault="008A64F8">
            <w:pPr>
              <w:rPr>
                <w:rFonts w:ascii="Calibri" w:hAnsi="Calibri" w:cs="Calibri"/>
                <w:sz w:val="22"/>
                <w:szCs w:val="22"/>
              </w:rPr>
            </w:pPr>
          </w:p>
          <w:p w14:paraId="0A246E07" w14:textId="77777777" w:rsidR="008A64F8" w:rsidRPr="002F4AA5" w:rsidRDefault="008A64F8">
            <w:pPr>
              <w:rPr>
                <w:rFonts w:ascii="Calibri" w:hAnsi="Calibri" w:cs="Calibri"/>
                <w:b/>
                <w:bCs/>
                <w:sz w:val="22"/>
                <w:szCs w:val="22"/>
              </w:rPr>
            </w:pPr>
            <w:r w:rsidRPr="002F4AA5">
              <w:rPr>
                <w:rFonts w:ascii="Calibri" w:hAnsi="Calibri" w:cs="Calibri"/>
                <w:b/>
                <w:bCs/>
                <w:sz w:val="22"/>
                <w:szCs w:val="22"/>
              </w:rPr>
              <w:t>Summarize any actions taken:</w:t>
            </w:r>
          </w:p>
          <w:p w14:paraId="329DA5FC" w14:textId="77777777" w:rsidR="008A64F8" w:rsidRPr="00CE05EF" w:rsidRDefault="008A64F8">
            <w:pPr>
              <w:spacing w:line="120" w:lineRule="exact"/>
              <w:rPr>
                <w:rFonts w:ascii="Calibri" w:hAnsi="Calibri" w:cs="Calibri"/>
                <w:sz w:val="22"/>
                <w:szCs w:val="22"/>
              </w:rPr>
            </w:pPr>
          </w:p>
        </w:tc>
      </w:tr>
      <w:tr w:rsidR="008A64F8" w:rsidRPr="00CE05EF" w14:paraId="744FE479" w14:textId="77777777">
        <w:tc>
          <w:tcPr>
            <w:tcW w:w="4860" w:type="dxa"/>
            <w:tcBorders>
              <w:top w:val="single" w:sz="4" w:space="0" w:color="auto"/>
              <w:left w:val="single" w:sz="8" w:space="0" w:color="000000"/>
              <w:bottom w:val="single" w:sz="4" w:space="0" w:color="auto"/>
              <w:right w:val="single" w:sz="4" w:space="0" w:color="auto"/>
            </w:tcBorders>
            <w:shd w:val="clear" w:color="auto" w:fill="D9D9D9"/>
          </w:tcPr>
          <w:p w14:paraId="3AE8A333" w14:textId="50E200EC" w:rsidR="008A64F8" w:rsidRDefault="008A64F8">
            <w:pPr>
              <w:widowControl/>
              <w:rPr>
                <w:rFonts w:ascii="Calibri" w:hAnsi="Calibri" w:cs="Calibri"/>
                <w:sz w:val="22"/>
                <w:szCs w:val="22"/>
              </w:rPr>
            </w:pPr>
            <w:r>
              <w:rPr>
                <w:rFonts w:ascii="Calibri" w:hAnsi="Calibri" w:cs="Calibri"/>
                <w:sz w:val="22"/>
                <w:szCs w:val="22"/>
              </w:rPr>
              <w:t>9.</w:t>
            </w:r>
            <w:r w:rsidR="00CD2A7C">
              <w:rPr>
                <w:rFonts w:ascii="Calibri" w:hAnsi="Calibri" w:cs="Calibri"/>
                <w:sz w:val="22"/>
                <w:szCs w:val="22"/>
              </w:rPr>
              <w:t>2</w:t>
            </w:r>
            <w:r>
              <w:rPr>
                <w:rFonts w:ascii="Calibri" w:hAnsi="Calibri" w:cs="Calibri"/>
                <w:sz w:val="22"/>
                <w:szCs w:val="22"/>
              </w:rPr>
              <w:t>.2       Are all relative percent difference (RPD) values within control limits?</w:t>
            </w:r>
          </w:p>
          <w:p w14:paraId="09C9A64F" w14:textId="77777777" w:rsidR="008A64F8" w:rsidRDefault="008A64F8">
            <w:pPr>
              <w:widowControl/>
              <w:rPr>
                <w:rFonts w:ascii="Calibri" w:hAnsi="Calibri" w:cs="Calibri"/>
                <w:sz w:val="22"/>
                <w:szCs w:val="22"/>
              </w:rPr>
            </w:pPr>
          </w:p>
          <w:p w14:paraId="17FDE2D1" w14:textId="77777777" w:rsidR="008A64F8" w:rsidRDefault="008A64F8">
            <w:pPr>
              <w:widowControl/>
              <w:rPr>
                <w:rFonts w:ascii="Calibri" w:hAnsi="Calibri" w:cs="Calibri"/>
                <w:b/>
                <w:bCs/>
                <w:sz w:val="22"/>
                <w:szCs w:val="22"/>
              </w:rPr>
            </w:pPr>
            <w:r>
              <w:rPr>
                <w:rFonts w:ascii="Calibri" w:hAnsi="Calibri" w:cs="Calibri"/>
                <w:b/>
                <w:bCs/>
                <w:sz w:val="22"/>
                <w:szCs w:val="22"/>
              </w:rPr>
              <w:t xml:space="preserve">Note: </w:t>
            </w:r>
            <w:r w:rsidRPr="008F4B26">
              <w:rPr>
                <w:rFonts w:ascii="Calibri" w:hAnsi="Calibri" w:cs="Calibri"/>
                <w:b/>
                <w:bCs/>
                <w:sz w:val="22"/>
                <w:szCs w:val="22"/>
              </w:rPr>
              <w:t xml:space="preserve">Acceptance criteria for </w:t>
            </w:r>
            <w:r>
              <w:rPr>
                <w:rFonts w:ascii="Calibri" w:hAnsi="Calibri" w:cs="Calibri"/>
                <w:b/>
                <w:bCs/>
                <w:sz w:val="22"/>
                <w:szCs w:val="22"/>
              </w:rPr>
              <w:t>RPD</w:t>
            </w:r>
            <w:r w:rsidRPr="008F4B26">
              <w:rPr>
                <w:rFonts w:ascii="Calibri" w:hAnsi="Calibri" w:cs="Calibri"/>
                <w:b/>
                <w:bCs/>
                <w:sz w:val="22"/>
                <w:szCs w:val="22"/>
              </w:rPr>
              <w:t xml:space="preserve"> should have a set of laboratory-derived limits; however, acceptance limits must not exceed 20% for the original sample and its duplicate if both the original and the duplicate are ≥ 5x the QL. </w:t>
            </w:r>
            <w:r>
              <w:rPr>
                <w:rFonts w:ascii="Calibri" w:hAnsi="Calibri" w:cs="Calibri"/>
                <w:b/>
                <w:bCs/>
                <w:sz w:val="22"/>
                <w:szCs w:val="22"/>
              </w:rPr>
              <w:t>A</w:t>
            </w:r>
            <w:r w:rsidRPr="008F4B26">
              <w:rPr>
                <w:rFonts w:ascii="Calibri" w:hAnsi="Calibri" w:cs="Calibri"/>
                <w:b/>
                <w:bCs/>
                <w:sz w:val="22"/>
                <w:szCs w:val="22"/>
              </w:rPr>
              <w:t xml:space="preserve"> control limit of the QL is used when either the original or the duplicate sample is &lt; 5x the QL.</w:t>
            </w:r>
          </w:p>
          <w:p w14:paraId="01F335A9" w14:textId="77777777" w:rsidR="008A64F8" w:rsidRDefault="008A64F8">
            <w:pPr>
              <w:widowControl/>
              <w:rPr>
                <w:rFonts w:ascii="Calibri" w:hAnsi="Calibri" w:cs="Calibri"/>
                <w:b/>
                <w:bCs/>
                <w:sz w:val="22"/>
                <w:szCs w:val="22"/>
              </w:rPr>
            </w:pPr>
          </w:p>
          <w:p w14:paraId="6A5E3DAE" w14:textId="14DAAA64" w:rsidR="008A64F8" w:rsidRPr="00AF179C" w:rsidRDefault="008A64F8">
            <w:pPr>
              <w:widowControl/>
              <w:rPr>
                <w:rFonts w:ascii="Calibri" w:hAnsi="Calibri" w:cs="Calibri"/>
                <w:i/>
                <w:iCs/>
                <w:sz w:val="22"/>
                <w:szCs w:val="22"/>
              </w:rPr>
            </w:pPr>
            <w:r w:rsidRPr="0D353F1C">
              <w:rPr>
                <w:rFonts w:ascii="Calibri" w:hAnsi="Calibri" w:cs="Calibri"/>
                <w:i/>
                <w:iCs/>
                <w:sz w:val="22"/>
                <w:szCs w:val="22"/>
              </w:rPr>
              <w:t xml:space="preserve">Action: Determine whether RPD values exceed control limits by using </w:t>
            </w:r>
            <w:r>
              <w:rPr>
                <w:rFonts w:ascii="Calibri" w:hAnsi="Calibri" w:cs="Calibri"/>
                <w:i/>
                <w:iCs/>
                <w:sz w:val="22"/>
                <w:szCs w:val="22"/>
              </w:rPr>
              <w:t>Table 9-</w:t>
            </w:r>
            <w:r w:rsidR="00CD2A7C">
              <w:rPr>
                <w:rFonts w:ascii="Calibri" w:hAnsi="Calibri" w:cs="Calibri"/>
                <w:i/>
                <w:iCs/>
                <w:sz w:val="22"/>
                <w:szCs w:val="22"/>
              </w:rPr>
              <w:t>2</w:t>
            </w:r>
            <w:r>
              <w:rPr>
                <w:rFonts w:ascii="Calibri" w:hAnsi="Calibri" w:cs="Calibri"/>
                <w:i/>
                <w:iCs/>
                <w:sz w:val="22"/>
                <w:szCs w:val="22"/>
              </w:rPr>
              <w:t xml:space="preserve"> </w:t>
            </w:r>
            <w:r w:rsidRPr="0D353F1C">
              <w:rPr>
                <w:rFonts w:ascii="Calibri" w:hAnsi="Calibri" w:cs="Calibri"/>
                <w:i/>
                <w:iCs/>
                <w:sz w:val="22"/>
                <w:szCs w:val="22"/>
              </w:rPr>
              <w:t xml:space="preserve">below. If duplicate sample results are outside of the criteria, samples with </w:t>
            </w:r>
            <w:r>
              <w:rPr>
                <w:rFonts w:ascii="Calibri" w:hAnsi="Calibri" w:cs="Calibri"/>
                <w:i/>
                <w:iCs/>
                <w:sz w:val="22"/>
                <w:szCs w:val="22"/>
              </w:rPr>
              <w:t>detected</w:t>
            </w:r>
            <w:r w:rsidRPr="0D353F1C">
              <w:rPr>
                <w:rFonts w:ascii="Calibri" w:hAnsi="Calibri" w:cs="Calibri"/>
                <w:i/>
                <w:iCs/>
                <w:sz w:val="22"/>
                <w:szCs w:val="22"/>
              </w:rPr>
              <w:t xml:space="preserve"> results should be qualified as estimated and flagged with “J”. Non-detected results should be qualified as estimated and flagged with “UJ”.</w:t>
            </w:r>
          </w:p>
          <w:p w14:paraId="3C711946" w14:textId="77777777" w:rsidR="008A64F8" w:rsidRDefault="008A64F8">
            <w:pPr>
              <w:widowControl/>
              <w:rPr>
                <w:rFonts w:ascii="Calibri" w:hAnsi="Calibri" w:cs="Calibri"/>
                <w:i/>
                <w:iCs/>
                <w:sz w:val="22"/>
                <w:szCs w:val="22"/>
              </w:rPr>
            </w:pPr>
          </w:p>
          <w:p w14:paraId="59E373D6" w14:textId="77777777" w:rsidR="008A64F8" w:rsidRPr="00AF179C" w:rsidRDefault="008A64F8">
            <w:pPr>
              <w:widowControl/>
              <w:rPr>
                <w:rFonts w:ascii="Calibri" w:hAnsi="Calibri" w:cs="Calibri"/>
                <w:i/>
                <w:iCs/>
                <w:sz w:val="22"/>
                <w:szCs w:val="22"/>
              </w:rPr>
            </w:pPr>
            <w:r w:rsidRPr="00AF179C">
              <w:rPr>
                <w:rFonts w:ascii="Calibri" w:hAnsi="Calibri" w:cs="Calibri"/>
                <w:i/>
                <w:iCs/>
                <w:sz w:val="22"/>
                <w:szCs w:val="22"/>
              </w:rPr>
              <w:t xml:space="preserve">For high RPDs (i.e., &gt; 100%), use professional </w:t>
            </w:r>
            <w:r w:rsidRPr="00AF179C">
              <w:rPr>
                <w:rFonts w:ascii="Calibri" w:hAnsi="Calibri" w:cs="Calibri"/>
                <w:i/>
                <w:iCs/>
                <w:sz w:val="22"/>
                <w:szCs w:val="22"/>
              </w:rPr>
              <w:lastRenderedPageBreak/>
              <w:t>judgment to qualify the data</w:t>
            </w:r>
            <w:r>
              <w:rPr>
                <w:rFonts w:ascii="Calibri" w:hAnsi="Calibri" w:cs="Calibri"/>
                <w:i/>
                <w:iCs/>
                <w:sz w:val="22"/>
                <w:szCs w:val="22"/>
              </w:rPr>
              <w:t>,</w:t>
            </w:r>
            <w:r w:rsidRPr="00AF179C">
              <w:rPr>
                <w:rFonts w:ascii="Calibri" w:hAnsi="Calibri" w:cs="Calibri"/>
                <w:i/>
                <w:iCs/>
                <w:sz w:val="22"/>
                <w:szCs w:val="22"/>
              </w:rPr>
              <w:t xml:space="preserve"> as this may be indicative of a sampling problem</w:t>
            </w:r>
            <w:r>
              <w:rPr>
                <w:rFonts w:ascii="Calibri" w:hAnsi="Calibri" w:cs="Calibri"/>
                <w:i/>
                <w:iCs/>
                <w:sz w:val="22"/>
                <w:szCs w:val="22"/>
              </w:rPr>
              <w:t>.</w:t>
            </w:r>
          </w:p>
          <w:p w14:paraId="05DFB7AE" w14:textId="77777777" w:rsidR="008A64F8" w:rsidRPr="002F4AA5" w:rsidDel="008F4B26" w:rsidRDefault="008A64F8">
            <w:pPr>
              <w:widowControl/>
              <w:rPr>
                <w:rFonts w:ascii="Calibri" w:hAnsi="Calibri" w:cs="Calibri"/>
                <w:i/>
                <w:iCs/>
                <w:sz w:val="22"/>
                <w:szCs w:val="22"/>
              </w:rPr>
            </w:pPr>
          </w:p>
        </w:tc>
        <w:tc>
          <w:tcPr>
            <w:tcW w:w="4950" w:type="dxa"/>
            <w:tcBorders>
              <w:top w:val="single" w:sz="4" w:space="0" w:color="auto"/>
              <w:left w:val="single" w:sz="4" w:space="0" w:color="auto"/>
              <w:bottom w:val="single" w:sz="4" w:space="0" w:color="auto"/>
              <w:right w:val="single" w:sz="7" w:space="0" w:color="000000"/>
            </w:tcBorders>
          </w:tcPr>
          <w:p w14:paraId="72964701" w14:textId="77777777" w:rsidR="008A64F8" w:rsidRDefault="008A64F8">
            <w:pPr>
              <w:rPr>
                <w:rFonts w:ascii="Calibri" w:hAnsi="Calibri" w:cs="Calibri"/>
                <w:b/>
                <w:bCs/>
                <w:sz w:val="22"/>
                <w:szCs w:val="22"/>
              </w:rPr>
            </w:pPr>
            <w:r>
              <w:rPr>
                <w:rFonts w:ascii="Calibri" w:hAnsi="Calibri" w:cs="Calibri"/>
                <w:b/>
                <w:bCs/>
                <w:sz w:val="22"/>
                <w:szCs w:val="22"/>
              </w:rPr>
              <w:lastRenderedPageBreak/>
              <w:t>Indicate yes or no:</w:t>
            </w:r>
          </w:p>
          <w:p w14:paraId="0A2EE56E" w14:textId="77777777" w:rsidR="008A64F8" w:rsidRDefault="008A64F8">
            <w:pPr>
              <w:rPr>
                <w:rFonts w:ascii="Calibri" w:hAnsi="Calibri" w:cs="Calibri"/>
                <w:b/>
                <w:bCs/>
                <w:sz w:val="22"/>
                <w:szCs w:val="22"/>
              </w:rPr>
            </w:pPr>
          </w:p>
          <w:p w14:paraId="44246E60" w14:textId="77777777" w:rsidR="008A64F8" w:rsidRDefault="008A64F8">
            <w:pPr>
              <w:rPr>
                <w:rFonts w:ascii="Calibri" w:hAnsi="Calibri" w:cs="Calibri"/>
                <w:b/>
                <w:bCs/>
                <w:sz w:val="22"/>
                <w:szCs w:val="22"/>
              </w:rPr>
            </w:pPr>
          </w:p>
          <w:p w14:paraId="44AB224E" w14:textId="77777777" w:rsidR="008A64F8" w:rsidRPr="002F4AA5" w:rsidRDefault="008A64F8">
            <w:pPr>
              <w:rPr>
                <w:rFonts w:ascii="Calibri" w:hAnsi="Calibri" w:cs="Calibri"/>
                <w:b/>
                <w:bCs/>
                <w:sz w:val="22"/>
                <w:szCs w:val="22"/>
              </w:rPr>
            </w:pPr>
            <w:r>
              <w:rPr>
                <w:rFonts w:ascii="Calibri" w:hAnsi="Calibri" w:cs="Calibri"/>
                <w:b/>
                <w:bCs/>
                <w:sz w:val="22"/>
                <w:szCs w:val="22"/>
              </w:rPr>
              <w:t>Summarize any actions taken:</w:t>
            </w:r>
          </w:p>
        </w:tc>
      </w:tr>
      <w:tr w:rsidR="008A64F8" w:rsidRPr="00CE05EF" w14:paraId="12FFC577" w14:textId="77777777">
        <w:tc>
          <w:tcPr>
            <w:tcW w:w="4860" w:type="dxa"/>
            <w:tcBorders>
              <w:top w:val="single" w:sz="4" w:space="0" w:color="auto"/>
              <w:left w:val="single" w:sz="8" w:space="0" w:color="000000"/>
              <w:bottom w:val="single" w:sz="4" w:space="0" w:color="auto"/>
              <w:right w:val="single" w:sz="4" w:space="0" w:color="auto"/>
            </w:tcBorders>
            <w:shd w:val="clear" w:color="auto" w:fill="D9D9D9"/>
          </w:tcPr>
          <w:p w14:paraId="37FCE381" w14:textId="003A3285" w:rsidR="008A64F8" w:rsidRPr="001C26BD" w:rsidRDefault="008A64F8">
            <w:pPr>
              <w:widowControl/>
              <w:rPr>
                <w:rFonts w:ascii="Calibri" w:hAnsi="Calibri" w:cs="Calibri"/>
                <w:sz w:val="22"/>
                <w:szCs w:val="22"/>
              </w:rPr>
            </w:pPr>
            <w:r>
              <w:rPr>
                <w:rFonts w:ascii="Calibri" w:hAnsi="Calibri" w:cs="Calibri"/>
                <w:sz w:val="22"/>
                <w:szCs w:val="22"/>
              </w:rPr>
              <w:t>9</w:t>
            </w:r>
            <w:r w:rsidRPr="001C26BD">
              <w:rPr>
                <w:rFonts w:ascii="Calibri" w:hAnsi="Calibri" w:cs="Calibri"/>
                <w:sz w:val="22"/>
                <w:szCs w:val="22"/>
              </w:rPr>
              <w:t>.</w:t>
            </w:r>
            <w:r w:rsidR="00CD2A7C">
              <w:rPr>
                <w:rFonts w:ascii="Calibri" w:hAnsi="Calibri" w:cs="Calibri"/>
                <w:sz w:val="22"/>
                <w:szCs w:val="22"/>
              </w:rPr>
              <w:t>2</w:t>
            </w:r>
            <w:r w:rsidRPr="001C26BD">
              <w:rPr>
                <w:rFonts w:ascii="Calibri" w:hAnsi="Calibri" w:cs="Calibri"/>
                <w:sz w:val="22"/>
                <w:szCs w:val="22"/>
              </w:rPr>
              <w:t xml:space="preserve">.3       </w:t>
            </w:r>
            <w:r w:rsidRPr="005B0975">
              <w:rPr>
                <w:rFonts w:ascii="Calibri" w:hAnsi="Calibri" w:cs="Calibri"/>
                <w:sz w:val="22"/>
                <w:szCs w:val="22"/>
              </w:rPr>
              <w:t>RPD</w:t>
            </w:r>
            <w:r w:rsidRPr="001C26BD">
              <w:rPr>
                <w:rFonts w:ascii="Calibri" w:hAnsi="Calibri" w:cs="Calibri"/>
                <w:sz w:val="22"/>
                <w:szCs w:val="22"/>
              </w:rPr>
              <w:t xml:space="preserve"> is calculated to evaluate the original and duplicate samples for precision using the following equation:</w:t>
            </w:r>
          </w:p>
          <w:p w14:paraId="7BB094EA" w14:textId="77777777" w:rsidR="008A64F8" w:rsidRDefault="008A64F8">
            <w:pPr>
              <w:widowControl/>
              <w:rPr>
                <w:rFonts w:ascii="Calibri" w:hAnsi="Calibri" w:cs="Calibri"/>
                <w:sz w:val="22"/>
                <w:szCs w:val="22"/>
              </w:rPr>
            </w:pPr>
          </w:p>
          <w:p w14:paraId="404DD908" w14:textId="1B53FD03" w:rsidR="008A64F8" w:rsidRPr="00905E7C" w:rsidRDefault="006C3AC7" w:rsidP="000E3301">
            <w:pPr>
              <w:widowControl/>
              <w:jc w:val="center"/>
              <w:rPr>
                <w:rFonts w:ascii="Calibri" w:hAnsi="Calibri" w:cs="Calibri"/>
                <w:sz w:val="28"/>
                <w:szCs w:val="28"/>
              </w:rPr>
            </w:pPr>
            <w:r>
              <w:pict w14:anchorId="205631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25pt;height:59.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doNotEmbedSystemFonts/&gt;&lt;w:revisionView w:markup=&quot;off&quot;/&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A0420&quot;/&gt;&lt;wsp:rsid wsp:val=&quot;000053F1&quot;/&gt;&lt;wsp:rsid wsp:val=&quot;00010A2D&quot;/&gt;&lt;wsp:rsid wsp:val=&quot;00010D20&quot;/&gt;&lt;wsp:rsid wsp:val=&quot;00013594&quot;/&gt;&lt;wsp:rsid wsp:val=&quot;00014180&quot;/&gt;&lt;wsp:rsid wsp:val=&quot;000169E8&quot;/&gt;&lt;wsp:rsid wsp:val=&quot;00016C9E&quot;/&gt;&lt;wsp:rsid wsp:val=&quot;000257A5&quot;/&gt;&lt;wsp:rsid wsp:val=&quot;000257C7&quot;/&gt;&lt;wsp:rsid wsp:val=&quot;0002730C&quot;/&gt;&lt;wsp:rsid wsp:val=&quot;00035193&quot;/&gt;&lt;wsp:rsid wsp:val=&quot;0003580C&quot;/&gt;&lt;wsp:rsid wsp:val=&quot;00036542&quot;/&gt;&lt;wsp:rsid wsp:val=&quot;000374B8&quot;/&gt;&lt;wsp:rsid wsp:val=&quot;00040644&quot;/&gt;&lt;wsp:rsid wsp:val=&quot;00040B8D&quot;/&gt;&lt;wsp:rsid wsp:val=&quot;0004104D&quot;/&gt;&lt;wsp:rsid wsp:val=&quot;000418EC&quot;/&gt;&lt;wsp:rsid wsp:val=&quot;00042DC1&quot;/&gt;&lt;wsp:rsid wsp:val=&quot;00046D82&quot;/&gt;&lt;wsp:rsid wsp:val=&quot;000564E4&quot;/&gt;&lt;wsp:rsid wsp:val=&quot;000615A1&quot;/&gt;&lt;wsp:rsid wsp:val=&quot;00061F29&quot;/&gt;&lt;wsp:rsid wsp:val=&quot;00062A0C&quot;/&gt;&lt;wsp:rsid wsp:val=&quot;000652B8&quot;/&gt;&lt;wsp:rsid wsp:val=&quot;00066863&quot;/&gt;&lt;wsp:rsid wsp:val=&quot;00075A61&quot;/&gt;&lt;wsp:rsid wsp:val=&quot;00084CA8&quot;/&gt;&lt;wsp:rsid wsp:val=&quot;00094700&quot;/&gt;&lt;wsp:rsid wsp:val=&quot;00097F54&quot;/&gt;&lt;wsp:rsid wsp:val=&quot;000A0420&quot;/&gt;&lt;wsp:rsid wsp:val=&quot;000A3BC7&quot;/&gt;&lt;wsp:rsid wsp:val=&quot;000A3DAE&quot;/&gt;&lt;wsp:rsid wsp:val=&quot;000B1308&quot;/&gt;&lt;wsp:rsid wsp:val=&quot;000B2201&quot;/&gt;&lt;wsp:rsid wsp:val=&quot;000B4B89&quot;/&gt;&lt;wsp:rsid wsp:val=&quot;000C57FA&quot;/&gt;&lt;wsp:rsid wsp:val=&quot;000C64B5&quot;/&gt;&lt;wsp:rsid wsp:val=&quot;000C7D66&quot;/&gt;&lt;wsp:rsid wsp:val=&quot;000D269D&quot;/&gt;&lt;wsp:rsid wsp:val=&quot;000D3236&quot;/&gt;&lt;wsp:rsid wsp:val=&quot;000D328A&quot;/&gt;&lt;wsp:rsid wsp:val=&quot;000D3939&quot;/&gt;&lt;wsp:rsid wsp:val=&quot;000D4B19&quot;/&gt;&lt;wsp:rsid wsp:val=&quot;000D4FD7&quot;/&gt;&lt;wsp:rsid wsp:val=&quot;000D554A&quot;/&gt;&lt;wsp:rsid wsp:val=&quot;000F2DAD&quot;/&gt;&lt;wsp:rsid wsp:val=&quot;000F404F&quot;/&gt;&lt;wsp:rsid wsp:val=&quot;000F5CCF&quot;/&gt;&lt;wsp:rsid wsp:val=&quot;00101227&quot;/&gt;&lt;wsp:rsid wsp:val=&quot;00101E8B&quot;/&gt;&lt;wsp:rsid wsp:val=&quot;001045B8&quot;/&gt;&lt;wsp:rsid wsp:val=&quot;00111615&quot;/&gt;&lt;wsp:rsid wsp:val=&quot;00123FBB&quot;/&gt;&lt;wsp:rsid wsp:val=&quot;00130DC0&quot;/&gt;&lt;wsp:rsid wsp:val=&quot;00131EE0&quot;/&gt;&lt;wsp:rsid wsp:val=&quot;001320B7&quot;/&gt;&lt;wsp:rsid wsp:val=&quot;00132779&quot;/&gt;&lt;wsp:rsid wsp:val=&quot;00135F2B&quot;/&gt;&lt;wsp:rsid wsp:val=&quot;00140103&quot;/&gt;&lt;wsp:rsid wsp:val=&quot;00140186&quot;/&gt;&lt;wsp:rsid wsp:val=&quot;00140CDB&quot;/&gt;&lt;wsp:rsid wsp:val=&quot;0014368A&quot;/&gt;&lt;wsp:rsid wsp:val=&quot;00144362&quot;/&gt;&lt;wsp:rsid wsp:val=&quot;00145077&quot;/&gt;&lt;wsp:rsid wsp:val=&quot;001500B7&quot;/&gt;&lt;wsp:rsid wsp:val=&quot;00167C01&quot;/&gt;&lt;wsp:rsid wsp:val=&quot;001700A6&quot;/&gt;&lt;wsp:rsid wsp:val=&quot;00171F7B&quot;/&gt;&lt;wsp:rsid wsp:val=&quot;0017328E&quot;/&gt;&lt;wsp:rsid wsp:val=&quot;00183016&quot;/&gt;&lt;wsp:rsid wsp:val=&quot;00186DD8&quot;/&gt;&lt;wsp:rsid wsp:val=&quot;001920DB&quot;/&gt;&lt;wsp:rsid wsp:val=&quot;0019240D&quot;/&gt;&lt;wsp:rsid wsp:val=&quot;00197365&quot;/&gt;&lt;wsp:rsid wsp:val=&quot;001A1729&quot;/&gt;&lt;wsp:rsid wsp:val=&quot;001A7FC1&quot;/&gt;&lt;wsp:rsid wsp:val=&quot;001B0995&quot;/&gt;&lt;wsp:rsid wsp:val=&quot;001B1168&quot;/&gt;&lt;wsp:rsid wsp:val=&quot;001B395E&quot;/&gt;&lt;wsp:rsid wsp:val=&quot;001B548E&quot;/&gt;&lt;wsp:rsid wsp:val=&quot;001B64F7&quot;/&gt;&lt;wsp:rsid wsp:val=&quot;001C26BD&quot;/&gt;&lt;wsp:rsid wsp:val=&quot;001C39B5&quot;/&gt;&lt;wsp:rsid wsp:val=&quot;001C48A7&quot;/&gt;&lt;wsp:rsid wsp:val=&quot;001D0B44&quot;/&gt;&lt;wsp:rsid wsp:val=&quot;001D493C&quot;/&gt;&lt;wsp:rsid wsp:val=&quot;001D60BA&quot;/&gt;&lt;wsp:rsid wsp:val=&quot;001D7381&quot;/&gt;&lt;wsp:rsid wsp:val=&quot;001E0162&quot;/&gt;&lt;wsp:rsid wsp:val=&quot;001E0F8F&quot;/&gt;&lt;wsp:rsid wsp:val=&quot;001E12BB&quot;/&gt;&lt;wsp:rsid wsp:val=&quot;001E7E41&quot;/&gt;&lt;wsp:rsid wsp:val=&quot;001F13C9&quot;/&gt;&lt;wsp:rsid wsp:val=&quot;001F4BB4&quot;/&gt;&lt;wsp:rsid wsp:val=&quot;002014DD&quot;/&gt;&lt;wsp:rsid wsp:val=&quot;00204671&quot;/&gt;&lt;wsp:rsid wsp:val=&quot;00222A69&quot;/&gt;&lt;wsp:rsid wsp:val=&quot;00223C5B&quot;/&gt;&lt;wsp:rsid wsp:val=&quot;00225E8A&quot;/&gt;&lt;wsp:rsid wsp:val=&quot;002433F7&quot;/&gt;&lt;wsp:rsid wsp:val=&quot;00257927&quot;/&gt;&lt;wsp:rsid wsp:val=&quot;00260297&quot;/&gt;&lt;wsp:rsid wsp:val=&quot;002638C0&quot;/&gt;&lt;wsp:rsid wsp:val=&quot;0026702D&quot;/&gt;&lt;wsp:rsid wsp:val=&quot;002740B2&quot;/&gt;&lt;wsp:rsid wsp:val=&quot;002746DD&quot;/&gt;&lt;wsp:rsid wsp:val=&quot;002768D5&quot;/&gt;&lt;wsp:rsid wsp:val=&quot;00285EA1&quot;/&gt;&lt;wsp:rsid wsp:val=&quot;00293894&quot;/&gt;&lt;wsp:rsid wsp:val=&quot;0029454E&quot;/&gt;&lt;wsp:rsid wsp:val=&quot;002968F5&quot;/&gt;&lt;wsp:rsid wsp:val=&quot;00297CA1&quot;/&gt;&lt;wsp:rsid wsp:val=&quot;002A0324&quot;/&gt;&lt;wsp:rsid wsp:val=&quot;002A206B&quot;/&gt;&lt;wsp:rsid wsp:val=&quot;002A26EF&quot;/&gt;&lt;wsp:rsid wsp:val=&quot;002A5683&quot;/&gt;&lt;wsp:rsid wsp:val=&quot;002B1242&quot;/&gt;&lt;wsp:rsid wsp:val=&quot;002B2B6F&quot;/&gt;&lt;wsp:rsid wsp:val=&quot;002C23A8&quot;/&gt;&lt;wsp:rsid wsp:val=&quot;002E0056&quot;/&gt;&lt;wsp:rsid wsp:val=&quot;002E18C8&quot;/&gt;&lt;wsp:rsid wsp:val=&quot;002E2426&quot;/&gt;&lt;wsp:rsid wsp:val=&quot;002E29E1&quot;/&gt;&lt;wsp:rsid wsp:val=&quot;002E7563&quot;/&gt;&lt;wsp:rsid wsp:val=&quot;002F00A5&quot;/&gt;&lt;wsp:rsid wsp:val=&quot;002F4408&quot;/&gt;&lt;wsp:rsid wsp:val=&quot;002F4AA5&quot;/&gt;&lt;wsp:rsid wsp:val=&quot;00302527&quot;/&gt;&lt;wsp:rsid wsp:val=&quot;003120AA&quot;/&gt;&lt;wsp:rsid wsp:val=&quot;00314B3A&quot;/&gt;&lt;wsp:rsid wsp:val=&quot;00316A5B&quot;/&gt;&lt;wsp:rsid wsp:val=&quot;00327B25&quot;/&gt;&lt;wsp:rsid wsp:val=&quot;00334677&quot;/&gt;&lt;wsp:rsid wsp:val=&quot;003400BC&quot;/&gt;&lt;wsp:rsid wsp:val=&quot;003402AD&quot;/&gt;&lt;wsp:rsid wsp:val=&quot;003413F4&quot;/&gt;&lt;wsp:rsid wsp:val=&quot;0034153F&quot;/&gt;&lt;wsp:rsid wsp:val=&quot;003422A6&quot;/&gt;&lt;wsp:rsid wsp:val=&quot;003422D2&quot;/&gt;&lt;wsp:rsid wsp:val=&quot;00346FC5&quot;/&gt;&lt;wsp:rsid wsp:val=&quot;003510B7&quot;/&gt;&lt;wsp:rsid wsp:val=&quot;003531A0&quot;/&gt;&lt;wsp:rsid wsp:val=&quot;0035492E&quot;/&gt;&lt;wsp:rsid wsp:val=&quot;003568A7&quot;/&gt;&lt;wsp:rsid wsp:val=&quot;00364221&quot;/&gt;&lt;wsp:rsid wsp:val=&quot;003738A7&quot;/&gt;&lt;wsp:rsid wsp:val=&quot;0037521F&quot;/&gt;&lt;wsp:rsid wsp:val=&quot;00376455&quot;/&gt;&lt;wsp:rsid wsp:val=&quot;003833CC&quot;/&gt;&lt;wsp:rsid wsp:val=&quot;00386AC8&quot;/&gt;&lt;wsp:rsid wsp:val=&quot;00387145&quot;/&gt;&lt;wsp:rsid wsp:val=&quot;003928B6&quot;/&gt;&lt;wsp:rsid wsp:val=&quot;003931AB&quot;/&gt;&lt;wsp:rsid wsp:val=&quot;00394718&quot;/&gt;&lt;wsp:rsid wsp:val=&quot;00395328&quot;/&gt;&lt;wsp:rsid wsp:val=&quot;003A0AB4&quot;/&gt;&lt;wsp:rsid wsp:val=&quot;003A1459&quot;/&gt;&lt;wsp:rsid wsp:val=&quot;003A22D4&quot;/&gt;&lt;wsp:rsid wsp:val=&quot;003A6015&quot;/&gt;&lt;wsp:rsid wsp:val=&quot;003B25F5&quot;/&gt;&lt;wsp:rsid wsp:val=&quot;003B710D&quot;/&gt;&lt;wsp:rsid wsp:val=&quot;003C02D2&quot;/&gt;&lt;wsp:rsid wsp:val=&quot;003C6D85&quot;/&gt;&lt;wsp:rsid wsp:val=&quot;003D2DA1&quot;/&gt;&lt;wsp:rsid wsp:val=&quot;003D5672&quot;/&gt;&lt;wsp:rsid wsp:val=&quot;003D60FC&quot;/&gt;&lt;wsp:rsid wsp:val=&quot;003E1436&quot;/&gt;&lt;wsp:rsid wsp:val=&quot;003E6AA0&quot;/&gt;&lt;wsp:rsid wsp:val=&quot;003F1133&quot;/&gt;&lt;wsp:rsid wsp:val=&quot;003F4B0C&quot;/&gt;&lt;wsp:rsid wsp:val=&quot;003F4C37&quot;/&gt;&lt;wsp:rsid wsp:val=&quot;003F5F8C&quot;/&gt;&lt;wsp:rsid wsp:val=&quot;003F611E&quot;/&gt;&lt;wsp:rsid wsp:val=&quot;0040650D&quot;/&gt;&lt;wsp:rsid wsp:val=&quot;004116CE&quot;/&gt;&lt;wsp:rsid wsp:val=&quot;00411D74&quot;/&gt;&lt;wsp:rsid wsp:val=&quot;00412838&quot;/&gt;&lt;wsp:rsid wsp:val=&quot;004137CB&quot;/&gt;&lt;wsp:rsid wsp:val=&quot;00417D66&quot;/&gt;&lt;wsp:rsid wsp:val=&quot;004205BA&quot;/&gt;&lt;wsp:rsid wsp:val=&quot;00420A75&quot;/&gt;&lt;wsp:rsid wsp:val=&quot;0042189B&quot;/&gt;&lt;wsp:rsid wsp:val=&quot;00421B9E&quot;/&gt;&lt;wsp:rsid wsp:val=&quot;0042227C&quot;/&gt;&lt;wsp:rsid wsp:val=&quot;0042404B&quot;/&gt;&lt;wsp:rsid wsp:val=&quot;004265A0&quot;/&gt;&lt;wsp:rsid wsp:val=&quot;00427091&quot;/&gt;&lt;wsp:rsid wsp:val=&quot;004331DC&quot;/&gt;&lt;wsp:rsid wsp:val=&quot;00436302&quot;/&gt;&lt;wsp:rsid wsp:val=&quot;0044183E&quot;/&gt;&lt;wsp:rsid wsp:val=&quot;00442AE0&quot;/&gt;&lt;wsp:rsid wsp:val=&quot;00445051&quot;/&gt;&lt;wsp:rsid wsp:val=&quot;004505BB&quot;/&gt;&lt;wsp:rsid wsp:val=&quot;00453D25&quot;/&gt;&lt;wsp:rsid wsp:val=&quot;00453F45&quot;/&gt;&lt;wsp:rsid wsp:val=&quot;00456C5D&quot;/&gt;&lt;wsp:rsid wsp:val=&quot;0046066A&quot;/&gt;&lt;wsp:rsid wsp:val=&quot;00461352&quot;/&gt;&lt;wsp:rsid wsp:val=&quot;004619B1&quot;/&gt;&lt;wsp:rsid wsp:val=&quot;00462818&quot;/&gt;&lt;wsp:rsid wsp:val=&quot;00463F52&quot;/&gt;&lt;wsp:rsid wsp:val=&quot;004641AF&quot;/&gt;&lt;wsp:rsid wsp:val=&quot;00470472&quot;/&gt;&lt;wsp:rsid wsp:val=&quot;00471773&quot;/&gt;&lt;wsp:rsid wsp:val=&quot;0048075F&quot;/&gt;&lt;wsp:rsid wsp:val=&quot;00481F1B&quot;/&gt;&lt;wsp:rsid wsp:val=&quot;00483E00&quot;/&gt;&lt;wsp:rsid wsp:val=&quot;00485C85&quot;/&gt;&lt;wsp:rsid wsp:val=&quot;00486E09&quot;/&gt;&lt;wsp:rsid wsp:val=&quot;004905A1&quot;/&gt;&lt;wsp:rsid wsp:val=&quot;0049539A&quot;/&gt;&lt;wsp:rsid wsp:val=&quot;00496689&quot;/&gt;&lt;wsp:rsid wsp:val=&quot;00496D16&quot;/&gt;&lt;wsp:rsid wsp:val=&quot;004A4869&quot;/&gt;&lt;wsp:rsid wsp:val=&quot;004B3F54&quot;/&gt;&lt;wsp:rsid wsp:val=&quot;004B5A03&quot;/&gt;&lt;wsp:rsid wsp:val=&quot;004C397D&quot;/&gt;&lt;wsp:rsid wsp:val=&quot;004C5557&quot;/&gt;&lt;wsp:rsid wsp:val=&quot;004C7B75&quot;/&gt;&lt;wsp:rsid wsp:val=&quot;004E193B&quot;/&gt;&lt;wsp:rsid wsp:val=&quot;004E25D4&quot;/&gt;&lt;wsp:rsid wsp:val=&quot;004E61A9&quot;/&gt;&lt;wsp:rsid wsp:val=&quot;004E7964&quot;/&gt;&lt;wsp:rsid wsp:val=&quot;004F0486&quot;/&gt;&lt;wsp:rsid wsp:val=&quot;0050298D&quot;/&gt;&lt;wsp:rsid wsp:val=&quot;00503340&quot;/&gt;&lt;wsp:rsid wsp:val=&quot;00506523&quot;/&gt;&lt;wsp:rsid wsp:val=&quot;00515BAB&quot;/&gt;&lt;wsp:rsid wsp:val=&quot;005239A4&quot;/&gt;&lt;wsp:rsid wsp:val=&quot;00523BE9&quot;/&gt;&lt;wsp:rsid wsp:val=&quot;00526342&quot;/&gt;&lt;wsp:rsid wsp:val=&quot;00527DCB&quot;/&gt;&lt;wsp:rsid wsp:val=&quot;00532968&quot;/&gt;&lt;wsp:rsid wsp:val=&quot;00532AAA&quot;/&gt;&lt;wsp:rsid wsp:val=&quot;005364A6&quot;/&gt;&lt;wsp:rsid wsp:val=&quot;00540FC7&quot;/&gt;&lt;wsp:rsid wsp:val=&quot;005433D2&quot;/&gt;&lt;wsp:rsid wsp:val=&quot;00545267&quot;/&gt;&lt;wsp:rsid wsp:val=&quot;00546558&quot;/&gt;&lt;wsp:rsid wsp:val=&quot;00551D13&quot;/&gt;&lt;wsp:rsid wsp:val=&quot;00553B32&quot;/&gt;&lt;wsp:rsid wsp:val=&quot;00554070&quot;/&gt;&lt;wsp:rsid wsp:val=&quot;00556D12&quot;/&gt;&lt;wsp:rsid wsp:val=&quot;0056129F&quot;/&gt;&lt;wsp:rsid wsp:val=&quot;005620CA&quot;/&gt;&lt;wsp:rsid wsp:val=&quot;00564411&quot;/&gt;&lt;wsp:rsid wsp:val=&quot;005645FD&quot;/&gt;&lt;wsp:rsid wsp:val=&quot;00566996&quot;/&gt;&lt;wsp:rsid wsp:val=&quot;0059123E&quot;/&gt;&lt;wsp:rsid wsp:val=&quot;00592AD4&quot;/&gt;&lt;wsp:rsid wsp:val=&quot;00594113&quot;/&gt;&lt;wsp:rsid wsp:val=&quot;00594B3F&quot;/&gt;&lt;wsp:rsid wsp:val=&quot;005A1782&quot;/&gt;&lt;wsp:rsid wsp:val=&quot;005B0975&quot;/&gt;&lt;wsp:rsid wsp:val=&quot;005B462F&quot;/&gt;&lt;wsp:rsid wsp:val=&quot;005B4A98&quot;/&gt;&lt;wsp:rsid wsp:val=&quot;005B4D7A&quot;/&gt;&lt;wsp:rsid wsp:val=&quot;005B5AA5&quot;/&gt;&lt;wsp:rsid wsp:val=&quot;005B604E&quot;/&gt;&lt;wsp:rsid wsp:val=&quot;005B6685&quot;/&gt;&lt;wsp:rsid wsp:val=&quot;005C0815&quot;/&gt;&lt;wsp:rsid wsp:val=&quot;005C61FD&quot;/&gt;&lt;wsp:rsid wsp:val=&quot;005D1BE5&quot;/&gt;&lt;wsp:rsid wsp:val=&quot;005D3F53&quot;/&gt;&lt;wsp:rsid wsp:val=&quot;005E1A92&quot;/&gt;&lt;wsp:rsid wsp:val=&quot;005F0ECE&quot;/&gt;&lt;wsp:rsid wsp:val=&quot;005F3BC4&quot;/&gt;&lt;wsp:rsid wsp:val=&quot;005F6390&quot;/&gt;&lt;wsp:rsid wsp:val=&quot;005F79D5&quot;/&gt;&lt;wsp:rsid wsp:val=&quot;00604C69&quot;/&gt;&lt;wsp:rsid wsp:val=&quot;00607717&quot;/&gt;&lt;wsp:rsid wsp:val=&quot;00610814&quot;/&gt;&lt;wsp:rsid wsp:val=&quot;00611F54&quot;/&gt;&lt;wsp:rsid wsp:val=&quot;00615BE3&quot;/&gt;&lt;wsp:rsid wsp:val=&quot;00615C93&quot;/&gt;&lt;wsp:rsid wsp:val=&quot;00621E80&quot;/&gt;&lt;wsp:rsid wsp:val=&quot;006236E8&quot;/&gt;&lt;wsp:rsid wsp:val=&quot;00624C26&quot;/&gt;&lt;wsp:rsid wsp:val=&quot;00633C33&quot;/&gt;&lt;wsp:rsid wsp:val=&quot;0064072B&quot;/&gt;&lt;wsp:rsid wsp:val=&quot;006416E9&quot;/&gt;&lt;wsp:rsid wsp:val=&quot;00643D86&quot;/&gt;&lt;wsp:rsid wsp:val=&quot;0064453D&quot;/&gt;&lt;wsp:rsid wsp:val=&quot;006472E2&quot;/&gt;&lt;wsp:rsid wsp:val=&quot;00661845&quot;/&gt;&lt;wsp:rsid wsp:val=&quot;006624DC&quot;/&gt;&lt;wsp:rsid wsp:val=&quot;00662568&quot;/&gt;&lt;wsp:rsid wsp:val=&quot;00670B1E&quot;/&gt;&lt;wsp:rsid wsp:val=&quot;00676CA7&quot;/&gt;&lt;wsp:rsid wsp:val=&quot;006839A2&quot;/&gt;&lt;wsp:rsid wsp:val=&quot;00685FA6&quot;/&gt;&lt;wsp:rsid wsp:val=&quot;00687B00&quot;/&gt;&lt;wsp:rsid wsp:val=&quot;00691D1A&quot;/&gt;&lt;wsp:rsid wsp:val=&quot;00693840&quot;/&gt;&lt;wsp:rsid wsp:val=&quot;006950B7&quot;/&gt;&lt;wsp:rsid wsp:val=&quot;006A1FC1&quot;/&gt;&lt;wsp:rsid wsp:val=&quot;006A5DC4&quot;/&gt;&lt;wsp:rsid wsp:val=&quot;006A7C04&quot;/&gt;&lt;wsp:rsid wsp:val=&quot;006B1157&quot;/&gt;&lt;wsp:rsid wsp:val=&quot;006B1F3D&quot;/&gt;&lt;wsp:rsid wsp:val=&quot;006D01F9&quot;/&gt;&lt;wsp:rsid wsp:val=&quot;006D28DF&quot;/&gt;&lt;wsp:rsid wsp:val=&quot;006F197C&quot;/&gt;&lt;wsp:rsid wsp:val=&quot;006F1DE4&quot;/&gt;&lt;wsp:rsid wsp:val=&quot;006F265A&quot;/&gt;&lt;wsp:rsid wsp:val=&quot;006F5C88&quot;/&gt;&lt;wsp:rsid wsp:val=&quot;006F7B52&quot;/&gt;&lt;wsp:rsid wsp:val=&quot;00705D36&quot;/&gt;&lt;wsp:rsid wsp:val=&quot;00707928&quot;/&gt;&lt;wsp:rsid wsp:val=&quot;00710754&quot;/&gt;&lt;wsp:rsid wsp:val=&quot;00711D79&quot;/&gt;&lt;wsp:rsid wsp:val=&quot;00722046&quot;/&gt;&lt;wsp:rsid wsp:val=&quot;00726373&quot;/&gt;&lt;wsp:rsid wsp:val=&quot;007353EF&quot;/&gt;&lt;wsp:rsid wsp:val=&quot;007357C0&quot;/&gt;&lt;wsp:rsid wsp:val=&quot;00736081&quot;/&gt;&lt;wsp:rsid wsp:val=&quot;00740ACA&quot;/&gt;&lt;wsp:rsid wsp:val=&quot;0074110D&quot;/&gt;&lt;wsp:rsid wsp:val=&quot;00747C9C&quot;/&gt;&lt;wsp:rsid wsp:val=&quot;00747D52&quot;/&gt;&lt;wsp:rsid wsp:val=&quot;007503F7&quot;/&gt;&lt;wsp:rsid wsp:val=&quot;00757953&quot;/&gt;&lt;wsp:rsid wsp:val=&quot;00757F37&quot;/&gt;&lt;wsp:rsid wsp:val=&quot;00761CC6&quot;/&gt;&lt;wsp:rsid wsp:val=&quot;00765CBE&quot;/&gt;&lt;wsp:rsid wsp:val=&quot;007719E4&quot;/&gt;&lt;wsp:rsid wsp:val=&quot;007741D5&quot;/&gt;&lt;wsp:rsid wsp:val=&quot;007762AA&quot;/&gt;&lt;wsp:rsid wsp:val=&quot;007806F0&quot;/&gt;&lt;wsp:rsid wsp:val=&quot;00780B0B&quot;/&gt;&lt;wsp:rsid wsp:val=&quot;007847B8&quot;/&gt;&lt;wsp:rsid wsp:val=&quot;007869C8&quot;/&gt;&lt;wsp:rsid wsp:val=&quot;00797CC0&quot;/&gt;&lt;wsp:rsid wsp:val=&quot;007A4526&quot;/&gt;&lt;wsp:rsid wsp:val=&quot;007A7A6B&quot;/&gt;&lt;wsp:rsid wsp:val=&quot;007B01C5&quot;/&gt;&lt;wsp:rsid wsp:val=&quot;007B042B&quot;/&gt;&lt;wsp:rsid wsp:val=&quot;007B2D90&quot;/&gt;&lt;wsp:rsid wsp:val=&quot;007B2FDB&quot;/&gt;&lt;wsp:rsid wsp:val=&quot;007B305A&quot;/&gt;&lt;wsp:rsid wsp:val=&quot;007B54B1&quot;/&gt;&lt;wsp:rsid wsp:val=&quot;007C083F&quot;/&gt;&lt;wsp:rsid wsp:val=&quot;007C0AD0&quot;/&gt;&lt;wsp:rsid wsp:val=&quot;007C1E9F&quot;/&gt;&lt;wsp:rsid wsp:val=&quot;007C5F0B&quot;/&gt;&lt;wsp:rsid wsp:val=&quot;007E26F9&quot;/&gt;&lt;wsp:rsid wsp:val=&quot;007E2CF6&quot;/&gt;&lt;wsp:rsid wsp:val=&quot;007E3873&quot;/&gt;&lt;wsp:rsid wsp:val=&quot;007E6CC6&quot;/&gt;&lt;wsp:rsid wsp:val=&quot;007E77BA&quot;/&gt;&lt;wsp:rsid wsp:val=&quot;007F0344&quot;/&gt;&lt;wsp:rsid wsp:val=&quot;007F126B&quot;/&gt;&lt;wsp:rsid wsp:val=&quot;007F4AB1&quot;/&gt;&lt;wsp:rsid wsp:val=&quot;007F57FB&quot;/&gt;&lt;wsp:rsid wsp:val=&quot;007F6BC6&quot;/&gt;&lt;wsp:rsid wsp:val=&quot;007F745A&quot;/&gt;&lt;wsp:rsid wsp:val=&quot;008000E5&quot;/&gt;&lt;wsp:rsid wsp:val=&quot;00803FBD&quot;/&gt;&lt;wsp:rsid wsp:val=&quot;00810271&quot;/&gt;&lt;wsp:rsid wsp:val=&quot;00815C22&quot;/&gt;&lt;wsp:rsid wsp:val=&quot;008212C9&quot;/&gt;&lt;wsp:rsid wsp:val=&quot;00824E09&quot;/&gt;&lt;wsp:rsid wsp:val=&quot;00830755&quot;/&gt;&lt;wsp:rsid wsp:val=&quot;00841F70&quot;/&gt;&lt;wsp:rsid wsp:val=&quot;00842494&quot;/&gt;&lt;wsp:rsid wsp:val=&quot;00846481&quot;/&gt;&lt;wsp:rsid wsp:val=&quot;0085432B&quot;/&gt;&lt;wsp:rsid wsp:val=&quot;00854D8B&quot;/&gt;&lt;wsp:rsid wsp:val=&quot;0086534B&quot;/&gt;&lt;wsp:rsid wsp:val=&quot;00866221&quot;/&gt;&lt;wsp:rsid wsp:val=&quot;00870061&quot;/&gt;&lt;wsp:rsid wsp:val=&quot;008720E9&quot;/&gt;&lt;wsp:rsid wsp:val=&quot;00877D42&quot;/&gt;&lt;wsp:rsid wsp:val=&quot;0088290D&quot;/&gt;&lt;wsp:rsid wsp:val=&quot;0088575A&quot;/&gt;&lt;wsp:rsid wsp:val=&quot;00885EDD&quot;/&gt;&lt;wsp:rsid wsp:val=&quot;00886096&quot;/&gt;&lt;wsp:rsid wsp:val=&quot;008878B5&quot;/&gt;&lt;wsp:rsid wsp:val=&quot;0089120D&quot;/&gt;&lt;wsp:rsid wsp:val=&quot;008944F1&quot;/&gt;&lt;wsp:rsid wsp:val=&quot;00897E50&quot;/&gt;&lt;wsp:rsid wsp:val=&quot;00897ED4&quot;/&gt;&lt;wsp:rsid wsp:val=&quot;008A08BB&quot;/&gt;&lt;wsp:rsid wsp:val=&quot;008A3460&quot;/&gt;&lt;wsp:rsid wsp:val=&quot;008A385F&quot;/&gt;&lt;wsp:rsid wsp:val=&quot;008A64F8&quot;/&gt;&lt;wsp:rsid wsp:val=&quot;008A68F4&quot;/&gt;&lt;wsp:rsid wsp:val=&quot;008A79D2&quot;/&gt;&lt;wsp:rsid wsp:val=&quot;008A7A54&quot;/&gt;&lt;wsp:rsid wsp:val=&quot;008B4D1E&quot;/&gt;&lt;wsp:rsid wsp:val=&quot;008B5775&quot;/&gt;&lt;wsp:rsid wsp:val=&quot;008C4E37&quot;/&gt;&lt;wsp:rsid wsp:val=&quot;008C6A95&quot;/&gt;&lt;wsp:rsid wsp:val=&quot;008C6FC4&quot;/&gt;&lt;wsp:rsid wsp:val=&quot;008D055A&quot;/&gt;&lt;wsp:rsid wsp:val=&quot;008E1C31&quot;/&gt;&lt;wsp:rsid wsp:val=&quot;008E607F&quot;/&gt;&lt;wsp:rsid wsp:val=&quot;008F147C&quot;/&gt;&lt;wsp:rsid wsp:val=&quot;008F1ED4&quot;/&gt;&lt;wsp:rsid wsp:val=&quot;008F4B26&quot;/&gt;&lt;wsp:rsid wsp:val=&quot;008F6728&quot;/&gt;&lt;wsp:rsid wsp:val=&quot;00906C92&quot;/&gt;&lt;wsp:rsid wsp:val=&quot;00916412&quot;/&gt;&lt;wsp:rsid wsp:val=&quot;00922A8B&quot;/&gt;&lt;wsp:rsid wsp:val=&quot;00930C33&quot;/&gt;&lt;wsp:rsid wsp:val=&quot;00933C38&quot;/&gt;&lt;wsp:rsid wsp:val=&quot;00936618&quot;/&gt;&lt;wsp:rsid wsp:val=&quot;00936A2E&quot;/&gt;&lt;wsp:rsid wsp:val=&quot;00936EFA&quot;/&gt;&lt;wsp:rsid wsp:val=&quot;00937396&quot;/&gt;&lt;wsp:rsid wsp:val=&quot;00940D46&quot;/&gt;&lt;wsp:rsid wsp:val=&quot;00951997&quot;/&gt;&lt;wsp:rsid wsp:val=&quot;00951F73&quot;/&gt;&lt;wsp:rsid wsp:val=&quot;00952534&quot;/&gt;&lt;wsp:rsid wsp:val=&quot;00965CA8&quot;/&gt;&lt;wsp:rsid wsp:val=&quot;0096751A&quot;/&gt;&lt;wsp:rsid wsp:val=&quot;009702E4&quot;/&gt;&lt;wsp:rsid wsp:val=&quot;009749BB&quot;/&gt;&lt;wsp:rsid wsp:val=&quot;00977391&quot;/&gt;&lt;wsp:rsid wsp:val=&quot;00992FF0&quot;/&gt;&lt;wsp:rsid wsp:val=&quot;00993A5B&quot;/&gt;&lt;wsp:rsid wsp:val=&quot;009969F3&quot;/&gt;&lt;wsp:rsid wsp:val=&quot;009A0651&quot;/&gt;&lt;wsp:rsid wsp:val=&quot;009A0F01&quot;/&gt;&lt;wsp:rsid wsp:val=&quot;009B066D&quot;/&gt;&lt;wsp:rsid wsp:val=&quot;009B1007&quot;/&gt;&lt;wsp:rsid wsp:val=&quot;009B3A60&quot;/&gt;&lt;wsp:rsid wsp:val=&quot;009B435B&quot;/&gt;&lt;wsp:rsid wsp:val=&quot;009B7EF9&quot;/&gt;&lt;wsp:rsid wsp:val=&quot;009C2516&quot;/&gt;&lt;wsp:rsid wsp:val=&quot;009C4A32&quot;/&gt;&lt;wsp:rsid wsp:val=&quot;009C54BC&quot;/&gt;&lt;wsp:rsid wsp:val=&quot;009D5D15&quot;/&gt;&lt;wsp:rsid wsp:val=&quot;009E2377&quot;/&gt;&lt;wsp:rsid wsp:val=&quot;009E31CA&quot;/&gt;&lt;wsp:rsid wsp:val=&quot;009F4E0F&quot;/&gt;&lt;wsp:rsid wsp:val=&quot;009F569A&quot;/&gt;&lt;wsp:rsid wsp:val=&quot;009F6F72&quot;/&gt;&lt;wsp:rsid wsp:val=&quot;00A05484&quot;/&gt;&lt;wsp:rsid wsp:val=&quot;00A05E0F&quot;/&gt;&lt;wsp:rsid wsp:val=&quot;00A0709D&quot;/&gt;&lt;wsp:rsid wsp:val=&quot;00A11A15&quot;/&gt;&lt;wsp:rsid wsp:val=&quot;00A1357A&quot;/&gt;&lt;wsp:rsid wsp:val=&quot;00A165FB&quot;/&gt;&lt;wsp:rsid wsp:val=&quot;00A16A7B&quot;/&gt;&lt;wsp:rsid wsp:val=&quot;00A1793F&quot;/&gt;&lt;wsp:rsid wsp:val=&quot;00A2189B&quot;/&gt;&lt;wsp:rsid wsp:val=&quot;00A22B88&quot;/&gt;&lt;wsp:rsid wsp:val=&quot;00A23ECD&quot;/&gt;&lt;wsp:rsid wsp:val=&quot;00A253E2&quot;/&gt;&lt;wsp:rsid wsp:val=&quot;00A3001A&quot;/&gt;&lt;wsp:rsid wsp:val=&quot;00A339E1&quot;/&gt;&lt;wsp:rsid wsp:val=&quot;00A34DCF&quot;/&gt;&lt;wsp:rsid wsp:val=&quot;00A438A5&quot;/&gt;&lt;wsp:rsid wsp:val=&quot;00A454EE&quot;/&gt;&lt;wsp:rsid wsp:val=&quot;00A45A5A&quot;/&gt;&lt;wsp:rsid wsp:val=&quot;00A47004&quot;/&gt;&lt;wsp:rsid wsp:val=&quot;00A47EB9&quot;/&gt;&lt;wsp:rsid wsp:val=&quot;00A52F07&quot;/&gt;&lt;wsp:rsid wsp:val=&quot;00A53119&quot;/&gt;&lt;wsp:rsid wsp:val=&quot;00A55EA8&quot;/&gt;&lt;wsp:rsid wsp:val=&quot;00A57994&quot;/&gt;&lt;wsp:rsid wsp:val=&quot;00A629BD&quot;/&gt;&lt;wsp:rsid wsp:val=&quot;00A63698&quot;/&gt;&lt;wsp:rsid wsp:val=&quot;00A660D9&quot;/&gt;&lt;wsp:rsid wsp:val=&quot;00A71D32&quot;/&gt;&lt;wsp:rsid wsp:val=&quot;00A76B77&quot;/&gt;&lt;wsp:rsid wsp:val=&quot;00A77B65&quot;/&gt;&lt;wsp:rsid wsp:val=&quot;00A92F6D&quot;/&gt;&lt;wsp:rsid wsp:val=&quot;00A941B3&quot;/&gt;&lt;wsp:rsid wsp:val=&quot;00A951AC&quot;/&gt;&lt;wsp:rsid wsp:val=&quot;00A954C0&quot;/&gt;&lt;wsp:rsid wsp:val=&quot;00AA5594&quot;/&gt;&lt;wsp:rsid wsp:val=&quot;00AA5EBB&quot;/&gt;&lt;wsp:rsid wsp:val=&quot;00AA6A27&quot;/&gt;&lt;wsp:rsid wsp:val=&quot;00AB6E36&quot;/&gt;&lt;wsp:rsid wsp:val=&quot;00AC2064&quot;/&gt;&lt;wsp:rsid wsp:val=&quot;00AC3E71&quot;/&gt;&lt;wsp:rsid wsp:val=&quot;00AC4273&quot;/&gt;&lt;wsp:rsid wsp:val=&quot;00AC4810&quot;/&gt;&lt;wsp:rsid wsp:val=&quot;00AC7103&quot;/&gt;&lt;wsp:rsid wsp:val=&quot;00AC7B9E&quot;/&gt;&lt;wsp:rsid wsp:val=&quot;00AD08EE&quot;/&gt;&lt;wsp:rsid wsp:val=&quot;00AD20AA&quot;/&gt;&lt;wsp:rsid wsp:val=&quot;00AE549D&quot;/&gt;&lt;wsp:rsid wsp:val=&quot;00AF017C&quot;/&gt;&lt;wsp:rsid wsp:val=&quot;00AF128E&quot;/&gt;&lt;wsp:rsid wsp:val=&quot;00AF179C&quot;/&gt;&lt;wsp:rsid wsp:val=&quot;00AF559C&quot;/&gt;&lt;wsp:rsid wsp:val=&quot;00AF641F&quot;/&gt;&lt;wsp:rsid wsp:val=&quot;00AF6B1F&quot;/&gt;&lt;wsp:rsid wsp:val=&quot;00B03D64&quot;/&gt;&lt;wsp:rsid wsp:val=&quot;00B03F3B&quot;/&gt;&lt;wsp:rsid wsp:val=&quot;00B06C21&quot;/&gt;&lt;wsp:rsid wsp:val=&quot;00B10B1B&quot;/&gt;&lt;wsp:rsid wsp:val=&quot;00B32C98&quot;/&gt;&lt;wsp:rsid wsp:val=&quot;00B355CE&quot;/&gt;&lt;wsp:rsid wsp:val=&quot;00B4682E&quot;/&gt;&lt;wsp:rsid wsp:val=&quot;00B47694&quot;/&gt;&lt;wsp:rsid wsp:val=&quot;00B53559&quot;/&gt;&lt;wsp:rsid wsp:val=&quot;00B62FCC&quot;/&gt;&lt;wsp:rsid wsp:val=&quot;00B67276&quot;/&gt;&lt;wsp:rsid wsp:val=&quot;00B70959&quot;/&gt;&lt;wsp:rsid wsp:val=&quot;00B77516&quot;/&gt;&lt;wsp:rsid wsp:val=&quot;00B82E98&quot;/&gt;&lt;wsp:rsid wsp:val=&quot;00B917B8&quot;/&gt;&lt;wsp:rsid wsp:val=&quot;00BA0E08&quot;/&gt;&lt;wsp:rsid wsp:val=&quot;00BA1907&quot;/&gt;&lt;wsp:rsid wsp:val=&quot;00BA1D8F&quot;/&gt;&lt;wsp:rsid wsp:val=&quot;00BA77ED&quot;/&gt;&lt;wsp:rsid wsp:val=&quot;00BA7FBC&quot;/&gt;&lt;wsp:rsid wsp:val=&quot;00BB1A65&quot;/&gt;&lt;wsp:rsid wsp:val=&quot;00BB22BD&quot;/&gt;&lt;wsp:rsid wsp:val=&quot;00BB4065&quot;/&gt;&lt;wsp:rsid wsp:val=&quot;00BC1765&quot;/&gt;&lt;wsp:rsid wsp:val=&quot;00BD30B9&quot;/&gt;&lt;wsp:rsid wsp:val=&quot;00BD3A3F&quot;/&gt;&lt;wsp:rsid wsp:val=&quot;00BD44AE&quot;/&gt;&lt;wsp:rsid wsp:val=&quot;00BD4E41&quot;/&gt;&lt;wsp:rsid wsp:val=&quot;00BE0FFB&quot;/&gt;&lt;wsp:rsid wsp:val=&quot;00BF2215&quot;/&gt;&lt;wsp:rsid wsp:val=&quot;00BF2639&quot;/&gt;&lt;wsp:rsid wsp:val=&quot;00BF2B29&quot;/&gt;&lt;wsp:rsid wsp:val=&quot;00BF592F&quot;/&gt;&lt;wsp:rsid wsp:val=&quot;00C01654&quot;/&gt;&lt;wsp:rsid wsp:val=&quot;00C01AE1&quot;/&gt;&lt;wsp:rsid wsp:val=&quot;00C02AB0&quot;/&gt;&lt;wsp:rsid wsp:val=&quot;00C02F7D&quot;/&gt;&lt;wsp:rsid wsp:val=&quot;00C03740&quot;/&gt;&lt;wsp:rsid wsp:val=&quot;00C03EC5&quot;/&gt;&lt;wsp:rsid wsp:val=&quot;00C1258E&quot;/&gt;&lt;wsp:rsid wsp:val=&quot;00C17B4B&quot;/&gt;&lt;wsp:rsid wsp:val=&quot;00C17C95&quot;/&gt;&lt;wsp:rsid wsp:val=&quot;00C20C42&quot;/&gt;&lt;wsp:rsid wsp:val=&quot;00C22601&quot;/&gt;&lt;wsp:rsid wsp:val=&quot;00C302D8&quot;/&gt;&lt;wsp:rsid wsp:val=&quot;00C314FD&quot;/&gt;&lt;wsp:rsid wsp:val=&quot;00C36DFA&quot;/&gt;&lt;wsp:rsid wsp:val=&quot;00C3795F&quot;/&gt;&lt;wsp:rsid wsp:val=&quot;00C434D4&quot;/&gt;&lt;wsp:rsid wsp:val=&quot;00C45491&quot;/&gt;&lt;wsp:rsid wsp:val=&quot;00C50E9A&quot;/&gt;&lt;wsp:rsid wsp:val=&quot;00C62593&quot;/&gt;&lt;wsp:rsid wsp:val=&quot;00C62994&quot;/&gt;&lt;wsp:rsid wsp:val=&quot;00C6489E&quot;/&gt;&lt;wsp:rsid wsp:val=&quot;00C667D9&quot;/&gt;&lt;wsp:rsid wsp:val=&quot;00C67B65&quot;/&gt;&lt;wsp:rsid wsp:val=&quot;00C73B0F&quot;/&gt;&lt;wsp:rsid wsp:val=&quot;00C7551B&quot;/&gt;&lt;wsp:rsid wsp:val=&quot;00C7615B&quot;/&gt;&lt;wsp:rsid wsp:val=&quot;00C774B7&quot;/&gt;&lt;wsp:rsid wsp:val=&quot;00C83068&quot;/&gt;&lt;wsp:rsid wsp:val=&quot;00C908B8&quot;/&gt;&lt;wsp:rsid wsp:val=&quot;00C91E27&quot;/&gt;&lt;wsp:rsid wsp:val=&quot;00CB67E5&quot;/&gt;&lt;wsp:rsid wsp:val=&quot;00CB6B19&quot;/&gt;&lt;wsp:rsid wsp:val=&quot;00CB772E&quot;/&gt;&lt;wsp:rsid wsp:val=&quot;00CC0853&quot;/&gt;&lt;wsp:rsid wsp:val=&quot;00CC1FE6&quot;/&gt;&lt;wsp:rsid wsp:val=&quot;00CC2899&quot;/&gt;&lt;wsp:rsid wsp:val=&quot;00CC43CD&quot;/&gt;&lt;wsp:rsid wsp:val=&quot;00CC63B0&quot;/&gt;&lt;wsp:rsid wsp:val=&quot;00CD1570&quot;/&gt;&lt;wsp:rsid wsp:val=&quot;00CD243A&quot;/&gt;&lt;wsp:rsid wsp:val=&quot;00CD2A7C&quot;/&gt;&lt;wsp:rsid wsp:val=&quot;00CE05EF&quot;/&gt;&lt;wsp:rsid wsp:val=&quot;00CE1392&quot;/&gt;&lt;wsp:rsid wsp:val=&quot;00CE276D&quot;/&gt;&lt;wsp:rsid wsp:val=&quot;00CE631F&quot;/&gt;&lt;wsp:rsid wsp:val=&quot;00CF0191&quot;/&gt;&lt;wsp:rsid wsp:val=&quot;00CF2DF2&quot;/&gt;&lt;wsp:rsid wsp:val=&quot;00CF3A06&quot;/&gt;&lt;wsp:rsid wsp:val=&quot;00CF509C&quot;/&gt;&lt;wsp:rsid wsp:val=&quot;00CF5F9E&quot;/&gt;&lt;wsp:rsid wsp:val=&quot;00CF61E7&quot;/&gt;&lt;wsp:rsid wsp:val=&quot;00D02BEE&quot;/&gt;&lt;wsp:rsid wsp:val=&quot;00D05FB7&quot;/&gt;&lt;wsp:rsid wsp:val=&quot;00D06C26&quot;/&gt;&lt;wsp:rsid wsp:val=&quot;00D104D4&quot;/&gt;&lt;wsp:rsid wsp:val=&quot;00D10DD8&quot;/&gt;&lt;wsp:rsid wsp:val=&quot;00D11A56&quot;/&gt;&lt;wsp:rsid wsp:val=&quot;00D1468E&quot;/&gt;&lt;wsp:rsid wsp:val=&quot;00D15D4E&quot;/&gt;&lt;wsp:rsid wsp:val=&quot;00D25F63&quot;/&gt;&lt;wsp:rsid wsp:val=&quot;00D33F7A&quot;/&gt;&lt;wsp:rsid wsp:val=&quot;00D37228&quot;/&gt;&lt;wsp:rsid wsp:val=&quot;00D42CA7&quot;/&gt;&lt;wsp:rsid wsp:val=&quot;00D431CE&quot;/&gt;&lt;wsp:rsid wsp:val=&quot;00D46518&quot;/&gt;&lt;wsp:rsid wsp:val=&quot;00D46FBE&quot;/&gt;&lt;wsp:rsid wsp:val=&quot;00D51952&quot;/&gt;&lt;wsp:rsid wsp:val=&quot;00D56458&quot;/&gt;&lt;wsp:rsid wsp:val=&quot;00D617C5&quot;/&gt;&lt;wsp:rsid wsp:val=&quot;00D70492&quot;/&gt;&lt;wsp:rsid wsp:val=&quot;00D77016&quot;/&gt;&lt;wsp:rsid wsp:val=&quot;00D82680&quot;/&gt;&lt;wsp:rsid wsp:val=&quot;00D830B1&quot;/&gt;&lt;wsp:rsid wsp:val=&quot;00D8323A&quot;/&gt;&lt;wsp:rsid wsp:val=&quot;00D857A9&quot;/&gt;&lt;wsp:rsid wsp:val=&quot;00D875C9&quot;/&gt;&lt;wsp:rsid wsp:val=&quot;00DA264A&quot;/&gt;&lt;wsp:rsid wsp:val=&quot;00DA5721&quot;/&gt;&lt;wsp:rsid wsp:val=&quot;00DA6C4E&quot;/&gt;&lt;wsp:rsid wsp:val=&quot;00DA7EB0&quot;/&gt;&lt;wsp:rsid wsp:val=&quot;00DB0F10&quot;/&gt;&lt;wsp:rsid wsp:val=&quot;00DB30C9&quot;/&gt;&lt;wsp:rsid wsp:val=&quot;00DC2A50&quot;/&gt;&lt;wsp:rsid wsp:val=&quot;00DC2BE6&quot;/&gt;&lt;wsp:rsid wsp:val=&quot;00DD06C2&quot;/&gt;&lt;wsp:rsid wsp:val=&quot;00DD0AFF&quot;/&gt;&lt;wsp:rsid wsp:val=&quot;00DD1255&quot;/&gt;&lt;wsp:rsid wsp:val=&quot;00DD2013&quot;/&gt;&lt;wsp:rsid wsp:val=&quot;00DD5DBB&quot;/&gt;&lt;wsp:rsid wsp:val=&quot;00DD6F9B&quot;/&gt;&lt;wsp:rsid wsp:val=&quot;00DD726E&quot;/&gt;&lt;wsp:rsid wsp:val=&quot;00DE0EA1&quot;/&gt;&lt;wsp:rsid wsp:val=&quot;00DE1A79&quot;/&gt;&lt;wsp:rsid wsp:val=&quot;00DE32AE&quot;/&gt;&lt;wsp:rsid wsp:val=&quot;00DE427F&quot;/&gt;&lt;wsp:rsid wsp:val=&quot;00DF265C&quot;/&gt;&lt;wsp:rsid wsp:val=&quot;00DF4DE7&quot;/&gt;&lt;wsp:rsid wsp:val=&quot;00DF51E6&quot;/&gt;&lt;wsp:rsid wsp:val=&quot;00DF778C&quot;/&gt;&lt;wsp:rsid wsp:val=&quot;00E0039C&quot;/&gt;&lt;wsp:rsid wsp:val=&quot;00E07231&quot;/&gt;&lt;wsp:rsid wsp:val=&quot;00E22A9B&quot;/&gt;&lt;wsp:rsid wsp:val=&quot;00E23248&quot;/&gt;&lt;wsp:rsid wsp:val=&quot;00E23FD2&quot;/&gt;&lt;wsp:rsid wsp:val=&quot;00E26928&quot;/&gt;&lt;wsp:rsid wsp:val=&quot;00E328D5&quot;/&gt;&lt;wsp:rsid wsp:val=&quot;00E346E9&quot;/&gt;&lt;wsp:rsid wsp:val=&quot;00E36177&quot;/&gt;&lt;wsp:rsid wsp:val=&quot;00E37B35&quot;/&gt;&lt;wsp:rsid wsp:val=&quot;00E43C97&quot;/&gt;&lt;wsp:rsid wsp:val=&quot;00E472A4&quot;/&gt;&lt;wsp:rsid wsp:val=&quot;00E47594&quot;/&gt;&lt;wsp:rsid wsp:val=&quot;00E47AFD&quot;/&gt;&lt;wsp:rsid wsp:val=&quot;00E6339C&quot;/&gt;&lt;wsp:rsid wsp:val=&quot;00E81CEA&quot;/&gt;&lt;wsp:rsid wsp:val=&quot;00E82D18&quot;/&gt;&lt;wsp:rsid wsp:val=&quot;00E85937&quot;/&gt;&lt;wsp:rsid wsp:val=&quot;00E8785B&quot;/&gt;&lt;wsp:rsid wsp:val=&quot;00E96A99&quot;/&gt;&lt;wsp:rsid wsp:val=&quot;00EA21DC&quot;/&gt;&lt;wsp:rsid wsp:val=&quot;00EA36B4&quot;/&gt;&lt;wsp:rsid wsp:val=&quot;00EB50AC&quot;/&gt;&lt;wsp:rsid wsp:val=&quot;00EB7608&quot;/&gt;&lt;wsp:rsid wsp:val=&quot;00EC54AB&quot;/&gt;&lt;wsp:rsid wsp:val=&quot;00ED0C9D&quot;/&gt;&lt;wsp:rsid wsp:val=&quot;00ED6728&quot;/&gt;&lt;wsp:rsid wsp:val=&quot;00ED6A3D&quot;/&gt;&lt;wsp:rsid wsp:val=&quot;00ED7115&quot;/&gt;&lt;wsp:rsid wsp:val=&quot;00EE7DCE&quot;/&gt;&lt;wsp:rsid wsp:val=&quot;00EF0227&quot;/&gt;&lt;wsp:rsid wsp:val=&quot;00EF0250&quot;/&gt;&lt;wsp:rsid wsp:val=&quot;00EF141E&quot;/&gt;&lt;wsp:rsid wsp:val=&quot;00EF5252&quot;/&gt;&lt;wsp:rsid wsp:val=&quot;00F002E4&quot;/&gt;&lt;wsp:rsid wsp:val=&quot;00F04EA1&quot;/&gt;&lt;wsp:rsid wsp:val=&quot;00F15D26&quot;/&gt;&lt;wsp:rsid wsp:val=&quot;00F1672A&quot;/&gt;&lt;wsp:rsid wsp:val=&quot;00F2180A&quot;/&gt;&lt;wsp:rsid wsp:val=&quot;00F23500&quot;/&gt;&lt;wsp:rsid wsp:val=&quot;00F25044&quot;/&gt;&lt;wsp:rsid wsp:val=&quot;00F2505D&quot;/&gt;&lt;wsp:rsid wsp:val=&quot;00F2586B&quot;/&gt;&lt;wsp:rsid wsp:val=&quot;00F31C26&quot;/&gt;&lt;wsp:rsid wsp:val=&quot;00F33825&quot;/&gt;&lt;wsp:rsid wsp:val=&quot;00F3703A&quot;/&gt;&lt;wsp:rsid wsp:val=&quot;00F50DBB&quot;/&gt;&lt;wsp:rsid wsp:val=&quot;00F50DD0&quot;/&gt;&lt;wsp:rsid wsp:val=&quot;00F521FE&quot;/&gt;&lt;wsp:rsid wsp:val=&quot;00F602EF&quot;/&gt;&lt;wsp:rsid wsp:val=&quot;00F605D3&quot;/&gt;&lt;wsp:rsid wsp:val=&quot;00F605DF&quot;/&gt;&lt;wsp:rsid wsp:val=&quot;00F60CBB&quot;/&gt;&lt;wsp:rsid wsp:val=&quot;00F728A1&quot;/&gt;&lt;wsp:rsid wsp:val=&quot;00F7299C&quot;/&gt;&lt;wsp:rsid wsp:val=&quot;00F72D69&quot;/&gt;&lt;wsp:rsid wsp:val=&quot;00F814F5&quot;/&gt;&lt;wsp:rsid wsp:val=&quot;00F927FB&quot;/&gt;&lt;wsp:rsid wsp:val=&quot;00F928A0&quot;/&gt;&lt;wsp:rsid wsp:val=&quot;00F96F4E&quot;/&gt;&lt;wsp:rsid wsp:val=&quot;00FA0499&quot;/&gt;&lt;wsp:rsid wsp:val=&quot;00FA1FA4&quot;/&gt;&lt;wsp:rsid wsp:val=&quot;00FA295E&quot;/&gt;&lt;wsp:rsid wsp:val=&quot;00FA3525&quot;/&gt;&lt;wsp:rsid wsp:val=&quot;00FA4875&quot;/&gt;&lt;wsp:rsid wsp:val=&quot;00FA56BA&quot;/&gt;&lt;wsp:rsid wsp:val=&quot;00FB28AE&quot;/&gt;&lt;wsp:rsid wsp:val=&quot;00FB2CDA&quot;/&gt;&lt;wsp:rsid wsp:val=&quot;00FB3912&quot;/&gt;&lt;wsp:rsid wsp:val=&quot;00FC18DC&quot;/&gt;&lt;wsp:rsid wsp:val=&quot;00FC1CA4&quot;/&gt;&lt;wsp:rsid wsp:val=&quot;00FC52F3&quot;/&gt;&lt;wsp:rsid wsp:val=&quot;00FC684F&quot;/&gt;&lt;wsp:rsid wsp:val=&quot;00FD7AA1&quot;/&gt;&lt;wsp:rsid wsp:val=&quot;00FE071D&quot;/&gt;&lt;wsp:rsid wsp:val=&quot;00FE323A&quot;/&gt;&lt;wsp:rsid wsp:val=&quot;00FF28C1&quot;/&gt;&lt;wsp:rsid wsp:val=&quot;00FF386C&quot;/&gt;&lt;wsp:rsid wsp:val=&quot;02B1FBD8&quot;/&gt;&lt;wsp:rsid wsp:val=&quot;02DA9A7C&quot;/&gt;&lt;wsp:rsid wsp:val=&quot;048944DE&quot;/&gt;&lt;wsp:rsid wsp:val=&quot;05A3E2E0&quot;/&gt;&lt;wsp:rsid wsp:val=&quot;065116A2&quot;/&gt;&lt;wsp:rsid wsp:val=&quot;0C007330&quot;/&gt;&lt;wsp:rsid wsp:val=&quot;0C641528&quot;/&gt;&lt;wsp:rsid wsp:val=&quot;0C85FD98&quot;/&gt;&lt;wsp:rsid wsp:val=&quot;0D0F2F50&quot;/&gt;&lt;wsp:rsid wsp:val=&quot;0D353F1C&quot;/&gt;&lt;wsp:rsid wsp:val=&quot;0D954B13&quot;/&gt;&lt;wsp:rsid wsp:val=&quot;0E6E5F7D&quot;/&gt;&lt;wsp:rsid wsp:val=&quot;1021E509&quot;/&gt;&lt;wsp:rsid wsp:val=&quot;103C258E&quot;/&gt;&lt;wsp:rsid wsp:val=&quot;11A6003F&quot;/&gt;&lt;wsp:rsid wsp:val=&quot;11BA4ADA&quot;/&gt;&lt;wsp:rsid wsp:val=&quot;12461E3B&quot;/&gt;&lt;wsp:rsid wsp:val=&quot;132CDFC2&quot;/&gt;&lt;wsp:rsid wsp:val=&quot;1334546F&quot;/&gt;&lt;wsp:rsid wsp:val=&quot;17FC1966&quot;/&gt;&lt;wsp:rsid wsp:val=&quot;1851F05C&quot;/&gt;&lt;wsp:rsid wsp:val=&quot;18A9B48E&quot;/&gt;&lt;wsp:rsid wsp:val=&quot;18BF80D4&quot;/&gt;&lt;wsp:rsid wsp:val=&quot;1945851B&quot;/&gt;&lt;wsp:rsid wsp:val=&quot;1B622AC6&quot;/&gt;&lt;wsp:rsid wsp:val=&quot;1C648D8A&quot;/&gt;&lt;wsp:rsid wsp:val=&quot;1D825247&quot;/&gt;&lt;wsp:rsid wsp:val=&quot;1DE52CAD&quot;/&gt;&lt;wsp:rsid wsp:val=&quot;1E6F5A5E&quot;/&gt;&lt;wsp:rsid wsp:val=&quot;21340E74&quot;/&gt;&lt;wsp:rsid wsp:val=&quot;256546D5&quot;/&gt;&lt;wsp:rsid wsp:val=&quot;25ADFD5A&quot;/&gt;&lt;wsp:rsid wsp:val=&quot;2753CE7B&quot;/&gt;&lt;wsp:rsid wsp:val=&quot;289F8FA5&quot;/&gt;&lt;wsp:rsid wsp:val=&quot;28B88AB3&quot;/&gt;&lt;wsp:rsid wsp:val=&quot;29816567&quot;/&gt;&lt;wsp:rsid wsp:val=&quot;2B32F392&quot;/&gt;&lt;wsp:rsid wsp:val=&quot;2C14876F&quot;/&gt;&lt;wsp:rsid wsp:val=&quot;2C79A708&quot;/&gt;&lt;wsp:rsid wsp:val=&quot;2C8F2B43&quot;/&gt;&lt;wsp:rsid wsp:val=&quot;2CF031EC&quot;/&gt;&lt;wsp:rsid wsp:val=&quot;2D3558E6&quot;/&gt;&lt;wsp:rsid wsp:val=&quot;2E856A46&quot;/&gt;&lt;wsp:rsid wsp:val=&quot;2ECFD411&quot;/&gt;&lt;wsp:rsid wsp:val=&quot;2F7541A7&quot;/&gt;&lt;wsp:rsid wsp:val=&quot;340E5D59&quot;/&gt;&lt;wsp:rsid wsp:val=&quot;3438BC33&quot;/&gt;&lt;wsp:rsid wsp:val=&quot;34BAB06D&quot;/&gt;&lt;wsp:rsid wsp:val=&quot;37BD1AD5&quot;/&gt;&lt;wsp:rsid wsp:val=&quot;388D12F3&quot;/&gt;&lt;wsp:rsid wsp:val=&quot;39D5897B&quot;/&gt;&lt;wsp:rsid wsp:val=&quot;3ABDE1F9&quot;/&gt;&lt;wsp:rsid wsp:val=&quot;3ADD9A89&quot;/&gt;&lt;wsp:rsid wsp:val=&quot;3BA3B7A0&quot;/&gt;&lt;wsp:rsid wsp:val=&quot;3C271C85&quot;/&gt;&lt;wsp:rsid wsp:val=&quot;3C366E6D&quot;/&gt;&lt;wsp:rsid wsp:val=&quot;3C3D2D03&quot;/&gt;&lt;wsp:rsid wsp:val=&quot;3C7DAFD2&quot;/&gt;&lt;wsp:rsid wsp:val=&quot;3C9BF2E6&quot;/&gt;&lt;wsp:rsid wsp:val=&quot;3D60C20B&quot;/&gt;&lt;wsp:rsid wsp:val=&quot;3D80C022&quot;/&gt;&lt;wsp:rsid wsp:val=&quot;3DF78296&quot;/&gt;&lt;wsp:rsid wsp:val=&quot;3E425B22&quot;/&gt;&lt;wsp:rsid wsp:val=&quot;3E7A177F&quot;/&gt;&lt;wsp:rsid wsp:val=&quot;3EEB613E&quot;/&gt;&lt;wsp:rsid wsp:val=&quot;40838E9C&quot;/&gt;&lt;wsp:rsid wsp:val=&quot;4539712A&quot;/&gt;&lt;wsp:rsid wsp:val=&quot;45B4D66E&quot;/&gt;&lt;wsp:rsid wsp:val=&quot;463E8644&quot;/&gt;&lt;wsp:rsid wsp:val=&quot;4722B4FE&quot;/&gt;&lt;wsp:rsid wsp:val=&quot;4740C764&quot;/&gt;&lt;wsp:rsid wsp:val=&quot;48B0B1A7&quot;/&gt;&lt;wsp:rsid wsp:val=&quot;48F1012B&quot;/&gt;&lt;wsp:rsid wsp:val=&quot;4B7D78AD&quot;/&gt;&lt;wsp:rsid wsp:val=&quot;4C3CCE7B&quot;/&gt;&lt;wsp:rsid wsp:val=&quot;4CFAD17D&quot;/&gt;&lt;wsp:rsid wsp:val=&quot;4D15D2D7&quot;/&gt;&lt;wsp:rsid wsp:val=&quot;4D2DB4A5&quot;/&gt;&lt;wsp:rsid wsp:val=&quot;4D3E0E98&quot;/&gt;&lt;wsp:rsid wsp:val=&quot;4E564945&quot;/&gt;&lt;wsp:rsid wsp:val=&quot;4E8773F7&quot;/&gt;&lt;wsp:rsid wsp:val=&quot;4FB6595C&quot;/&gt;&lt;wsp:rsid wsp:val=&quot;4FF1A4F8&quot;/&gt;&lt;wsp:rsid wsp:val=&quot;50444567&quot;/&gt;&lt;wsp:rsid wsp:val=&quot;53073425&quot;/&gt;&lt;wsp:rsid wsp:val=&quot;532945BA&quot;/&gt;&lt;wsp:rsid wsp:val=&quot;54C5161B&quot;/&gt;&lt;wsp:rsid wsp:val=&quot;5560394E&quot;/&gt;&lt;wsp:rsid wsp:val=&quot;58707BBB&quot;/&gt;&lt;wsp:rsid wsp:val=&quot;58891078&quot;/&gt;&lt;wsp:rsid wsp:val=&quot;5BC6C3FE&quot;/&gt;&lt;wsp:rsid wsp:val=&quot;5C4DE0AD&quot;/&gt;&lt;wsp:rsid wsp:val=&quot;5C87E3F5&quot;/&gt;&lt;wsp:rsid wsp:val=&quot;5DFF5B43&quot;/&gt;&lt;wsp:rsid wsp:val=&quot;61105777&quot;/&gt;&lt;wsp:rsid wsp:val=&quot;61E84775&quot;/&gt;&lt;wsp:rsid wsp:val=&quot;61FACCC5&quot;/&gt;&lt;wsp:rsid wsp:val=&quot;634D219B&quot;/&gt;&lt;wsp:rsid wsp:val=&quot;640E9D2C&quot;/&gt;&lt;wsp:rsid wsp:val=&quot;66F13D3F&quot;/&gt;&lt;wsp:rsid wsp:val=&quot;6929D016&quot;/&gt;&lt;wsp:rsid wsp:val=&quot;6A5ADEED&quot;/&gt;&lt;wsp:rsid wsp:val=&quot;6C1E0B87&quot;/&gt;&lt;wsp:rsid wsp:val=&quot;6CA62E18&quot;/&gt;&lt;wsp:rsid wsp:val=&quot;6DB1F98A&quot;/&gt;&lt;wsp:rsid wsp:val=&quot;6FC3C3CD&quot;/&gt;&lt;wsp:rsid wsp:val=&quot;7193AA55&quot;/&gt;&lt;wsp:rsid wsp:val=&quot;71C56D34&quot;/&gt;&lt;wsp:rsid wsp:val=&quot;72047397&quot;/&gt;&lt;wsp:rsid wsp:val=&quot;720658C5&quot;/&gt;&lt;wsp:rsid wsp:val=&quot;720EF607&quot;/&gt;&lt;wsp:rsid wsp:val=&quot;72A228D1&quot;/&gt;&lt;wsp:rsid wsp:val=&quot;72ADFB31&quot;/&gt;&lt;wsp:rsid wsp:val=&quot;7313B0AE&quot;/&gt;&lt;wsp:rsid wsp:val=&quot;7418576A&quot;/&gt;&lt;wsp:rsid wsp:val=&quot;755A8CE0&quot;/&gt;&lt;wsp:rsid wsp:val=&quot;76A6B592&quot;/&gt;&lt;wsp:rsid wsp:val=&quot;76CDBBB2&quot;/&gt;&lt;wsp:rsid wsp:val=&quot;77353343&quot;/&gt;&lt;wsp:rsid wsp:val=&quot;78280D60&quot;/&gt;&lt;wsp:rsid wsp:val=&quot;79C92D9A&quot;/&gt;&lt;wsp:rsid wsp:val=&quot;79ED0C0D&quot;/&gt;&lt;wsp:rsid wsp:val=&quot;7A9AC670&quot;/&gt;&lt;wsp:rsid wsp:val=&quot;7BF30B92&quot;/&gt;&lt;wsp:rsid wsp:val=&quot;7BF9D6F1&quot;/&gt;&lt;wsp:rsid wsp:val=&quot;7C5BC838&quot;/&gt;&lt;wsp:rsid wsp:val=&quot;7E590500&quot;/&gt;&lt;/wsp:rsids&gt;&lt;/w:docPr&gt;&lt;w:body&gt;&lt;wx:sect&gt;&lt;w:p wsp:rsidR=&quot;00000000&quot; wsp:rsidRPr=&quot;000374B8&quot; wsp:rsidRDefault=&quot;000374B8&quot; wsp:rsidP=&quot;000374B8&quot;&gt;&lt;m:oMathPara&gt;&lt;m:oMath&gt;&lt;m:r&gt;&lt;aml:annotation aml:id=&quot;0&quot; w:type=&quot;Word.Insertion&quot; aml:author=&quot;Potter, Karen&quot; aml:createdate=&quot;2022-10-05T12:42:00Z&quot;&gt;&lt;aml:content&gt;&lt;w:rPr&gt;&lt;w:rFonts w:ascii=&quot;Cambria Math&quot; w:h-ansi=&quot;Cambria Math&quot; w:cs=&quot;Calibri&quot;/&gt;&lt;wx:font wx:val=&quot;Cambria Math&quot;/&gt;&lt;w:i/&gt;&lt;w:sz w:val=&quot;36&quot;/&gt;&lt;w:sz-cs w:val=&quot;36&quot;/&gt;&lt;/w:rPr&gt;&lt;m:t&gt;RPDâ€ˆ=â€ˆ&lt;/m:t&gt;&lt;/aml:content&gt;&lt;/aml:annotation&gt;&lt;/m:r&gt;&lt;m:f&gt;&lt;m:fPr&gt;&lt;m:ctrlPr&gt;&lt;aml:annotation aml:id=&quot;1&quot; w:type=&quot;Word.Insertion&quot; aml:author=&quot;Potter, Karen&quot; aml:createdate=&quot;2022-10-05T12:42:00Z&quot;&gt;&lt;aml:content&gt;&lt;w:rPr&gt;&lt;w:rFonts w:ascii=&quot;Cambria Math&quot; w:h-ansi=&quot;Cambria Math&quot; w:cs=&quot;Calibri&quot;/&gt;&lt;wx:font wx:val=&quot;Cambria Math&quot;/&gt;&lt;w:sz w:val=&quot;36&quot;/&gt;&lt;w:sz-cs w:val=&quot;36&quot;/&gt;&lt;/w:rPr&gt;&lt;/aml:content&gt;&lt;/aml:annotation&gt;&lt;/m:ctrlPr&gt;&lt;/m:fPr&gt;&lt;m:num&gt;&lt;m:d&gt;&lt;m:dPr&gt;&lt;m:begChr m:val=&quot;|&quot;/&gt;&lt;m:endChr m:val=&quot;|&quot;/&gt;&lt;m:ctrlPr&gt;&lt;aml:annotation aml:id=&quot;2&quot; w:type=&quot;Word.Insertion&quot; aml:author=&quot;Potter, Karen&quot; aml:createdate=&quot;2022-10-05T12:42:00Z&quot;&gt;&lt;aml:content&gt;&lt;w:rPr&gt;&lt;w:rFonts w:ascii=&quot;Cambria Math&quot; w:h-ansi=&quot;Cambria Math&quot; w:cs=&quot;Calibri&quot;/&gt;&lt;wx:font wx:val=&quot;Cambria Math&quot;/&gt;&lt;w:sz w:val=&quot;36&quot;/&gt;&lt;w:sz-cs w:val=&quot;36&quot;/&gt;&lt;/w:rPr&gt;&lt;/aml:content&gt;&lt;/aml:annotation&gt;&lt;/m:ctrlPr&gt;&lt;/m:dPr&gt;&lt;m:e&gt;&lt;m:r&gt;&lt;aml:annotation aml:id=&quot;3&quot; w:type=&quot;Word.Insertion&quot; aml:author=&quot;Potter, Karen&quot; aml:createdate=&quot;2022-10-05T12:42:00Z&quot;&gt;&lt;aml:content&gt;&lt;w:rPr&gt;&lt;w:rFonts w:ascii=&quot;Cambria Math&quot; w:h-ansi=&quot;Cambria Math&quot; w:cs=&quot;Calibri&quot;/&gt;&lt;wx:font wx:val=&quot;Cambria Math&quot;/&gt;&lt;w:i/&gt;&lt;w:sz w:val=&quot;36&quot;/&gt;&lt;w:sz-cs w:val=&quot;36&quot;/&gt;&lt;/w:rPr&gt;&lt;m:t&gt;S-D&lt;/m:t&gt;&lt;/aml:content&gt;&lt;/aml:annotation&gt;&lt;/m:r&gt;&lt;/m:e&gt;&lt;/m:d&gt;&lt;/m:num&gt;&lt;m:den&gt;&lt;m:r&gt;&lt;aml:annotation aml:id=&quot;4&quot; w:type=&quot;Word.Insertion&quot; aml:author=&quot;Potter, Karen&quot; aml:createdate=&quot;2022-10-05T12:42:00Z&quot;&gt;&lt;aml:content&gt;&lt;w:rPr&gt;&lt;w:rFonts w:ascii=&quot;Cambria Math&quot; w:h-ansi=&quot;Cambria Math&quot; w:cs=&quot;Calibri&quot;/&gt;&lt;wx:font wx:val=&quot;Cambria Math&quot;/&gt;&lt;w:i/&gt;&lt;w:sz w:val=&quot;36&quot;/&gt;&lt;w:sz-cs w:val=&quot;36&quot;/&gt;&lt;/w:rPr&gt;&lt;m:t&gt;(&lt;/m:t&gt;&lt;/aml:content&gt;&lt;/aml:annotation&gt;&lt;/m:r&gt;&lt;m:f&gt;&lt;m:fPr&gt;&lt;m:ctrlPr&gt;&lt;aml:annotation aml:id=&quot;5&quot; w:type=&quot;Word.Insertion&quot; aml:author=&quot;Potter, Karen&quot; aml:createdate=&quot;2022-10-05T12:42:00Z&quot;&gt;&lt;aml:content&gt;&lt;w:rPr&gt;&lt;w:rFonts w:ascii=&quot;Cambria Math&quot; w:h-ansi=&quot;Cambria Math&quot; w:cs=&quot;Calibri&quot;/&gt;&lt;wx:font wx:val=&quot;Cambria Math&quot;/&gt;&lt;w:sz w:val=&quot;36&quot;/&gt;&lt;w:sz-cs w:val=&quot;36&quot;/&gt;&lt;/w:rPr&gt;&lt;/aml:content&gt;&lt;/aml:annotation&gt;&lt;/m:ctrlPr&gt;&lt;/m:fPr&gt;&lt;m:num&gt;&lt;m:r&gt;&lt;aml:annotation aml:id=&quot;6&quot; w:type=&quot;Word.Insertion&quot; aml:author=&quot;Potter, Karen&quot; aml:createdate=&quot;2022-10-05T12:42:00Z&quot;&gt;&lt;aml:content&gt;&lt;w:rPr&gt;&lt;w:rFonts w:ascii=&quot;Cambria Math&quot; w:h-ansi=&quot;Cambria Math&quot; w:cs=&quot;Calibri&quot;/&gt;&lt;wx:font wx:val=&quot;Cambria Math&quot;/&gt;&lt;w:i/&gt;&lt;w:sz w:val=&quot;36&quot;/&gt;&lt;w:sz-cs w:val=&quot;36&quot;/&gt;&lt;/w:rPr&gt;&lt;m:t&gt;S-D&lt;/m:t&gt;&lt;/aml:content&gt;&lt;/aml:annotation&gt;&lt;/m:r&gt;&lt;/m:num&gt;&lt;m:den&gt;&lt;m:r&gt;&lt;aml:annotation aml:id=&quot;7&quot; w:type=&quot;Word.Insertion&quot; aml:author=&quot;Potter, Karen&quot; aml:createdate=&quot;2022-10-05T12:42:00Z&quot;&gt;&lt;aml:content&gt;&lt;w:rPr&gt;&lt;w:rFonts w:ascii=&quot;Cambria Math&quot; w:h-ansi=&quot;Cambria Math&quot; w:cs=&quot;Calibri&quot;/&gt;&lt;wx:font wx:val=&quot;Cambria Math&quot;/&gt;&lt;w:i/&gt;&lt;w:sz w:val=&quot;36&quot;/&gt;&lt;w:sz-cs w:val=&quot;36&quot;/&gt;&lt;/w:rPr&gt;&lt;m:t&gt;2&lt;/m:t&gt;&lt;/aml:content&gt;&lt;/aml:annotation&gt;&lt;/m:r&gt;&lt;/m:den&gt;&lt;/m:f&gt;&lt;m:r&gt;&lt;aml:annotation aml:id=&quot;8&quot; w:type=&quot;Word.Insertion&quot; aml:author=&quot;Potter, Karen&quot; aml:createdate=&quot;2022-10-05T12:42:00Z&quot;&gt;&lt;aml:content&gt;&lt;w:rPr&gt;&lt;w:rFonts w:ascii=&quot;Cambria Math&quot; w:h-ansi=&quot;Cambria Math&quot; w:cs=&quot;Calibri&quot;/&gt;&lt;wx:font wx:val=&quot;Cambria Math&quot;/&gt;&lt;w:i/&gt;&lt;w:sz w:val=&quot;36&quot;/&gt;&lt;w:sz-cs w:val=&quot;36&quot;/&gt;&lt;/w:rPr&gt;&lt;m:t&gt;)&lt;/m:t&gt;&lt;/aml:content&gt;&lt;/aml:annotation&gt;&lt;/m:r&gt;&lt;/m:den&gt;&lt;/m:f&gt;&lt;m:r&gt;&lt;aml:annotation aml:id=&quot;9&quot; w:type=&quot;Word.Insertion&quot; aml:author=&quot;Potter, Karen&quot; aml:createdate=&quot;2022-10-05T12:42:00Z&quot;&gt;&lt;aml:content&gt;&lt;w:rPr&gt;&lt;w:rFonts w:ascii=&quot;Cambria Math&quot; w:h-ansi=&quot;Cambria Math&quot; w:cs=&quot;Calibri&quot;/&gt;&lt;wx:font wx:val=&quot;Cambria Math&quot;/&gt;&lt;w:i/&gt;&lt;w:sz w:val=&quot;36&quot;/&gt;&lt;w:sz-cs w:val=&quot;36&quot;/&gt;&lt;/w:rPr&gt;&lt;m:t&gt;Ã—100&lt;/m:t&gt;&lt;/aml:content&gt;&lt;/aml:annotation&gt;&lt;/m:r&gt;&lt;/m:oMath&gt;&lt;/m:oMathPara&gt;&lt;/w:p&gt;&lt;w:sectPr wsp:rsidR=&quot;00000000&quot; wsp:rsidRPr=&quot;000374B8&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 o:title="" chromakey="white"/>
                </v:shape>
              </w:pict>
            </w:r>
            <w:r w:rsidR="009D5D15">
              <w:rPr>
                <w:rFonts w:ascii="Calibri" w:hAnsi="Calibri" w:cs="Calibri"/>
                <w:sz w:val="28"/>
                <w:szCs w:val="28"/>
              </w:rPr>
              <w:fldChar w:fldCharType="begin"/>
            </w:r>
            <w:r w:rsidR="009D5D15">
              <w:rPr>
                <w:rFonts w:ascii="Calibri" w:hAnsi="Calibri" w:cs="Calibri"/>
                <w:sz w:val="28"/>
                <w:szCs w:val="28"/>
              </w:rPr>
              <w:instrText xml:space="preserve"> QUOTE </w:instrText>
            </w:r>
            <w:r>
              <w:rPr>
                <w:position w:val="-37"/>
              </w:rPr>
              <w:pict w14:anchorId="690705AE">
                <v:shape id="_x0000_i1026" type="#_x0000_t75" style="width:158.2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doNotEmbedSystemFonts/&gt;&lt;w:revisionView w:markup=&quot;off&quot;/&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A0420&quot;/&gt;&lt;wsp:rsid wsp:val=&quot;000053F1&quot;/&gt;&lt;wsp:rsid wsp:val=&quot;00010A2D&quot;/&gt;&lt;wsp:rsid wsp:val=&quot;00010D20&quot;/&gt;&lt;wsp:rsid wsp:val=&quot;00013594&quot;/&gt;&lt;wsp:rsid wsp:val=&quot;00014180&quot;/&gt;&lt;wsp:rsid wsp:val=&quot;000169E8&quot;/&gt;&lt;wsp:rsid wsp:val=&quot;00016C9E&quot;/&gt;&lt;wsp:rsid wsp:val=&quot;000257A5&quot;/&gt;&lt;wsp:rsid wsp:val=&quot;000257C7&quot;/&gt;&lt;wsp:rsid wsp:val=&quot;0002730C&quot;/&gt;&lt;wsp:rsid wsp:val=&quot;00035193&quot;/&gt;&lt;wsp:rsid wsp:val=&quot;0003580C&quot;/&gt;&lt;wsp:rsid wsp:val=&quot;00036542&quot;/&gt;&lt;wsp:rsid wsp:val=&quot;00040644&quot;/&gt;&lt;wsp:rsid wsp:val=&quot;00040B8D&quot;/&gt;&lt;wsp:rsid wsp:val=&quot;0004104D&quot;/&gt;&lt;wsp:rsid wsp:val=&quot;000418EC&quot;/&gt;&lt;wsp:rsid wsp:val=&quot;00042DC1&quot;/&gt;&lt;wsp:rsid wsp:val=&quot;00046D82&quot;/&gt;&lt;wsp:rsid wsp:val=&quot;000564E4&quot;/&gt;&lt;wsp:rsid wsp:val=&quot;000615A1&quot;/&gt;&lt;wsp:rsid wsp:val=&quot;00061F29&quot;/&gt;&lt;wsp:rsid wsp:val=&quot;00062A0C&quot;/&gt;&lt;wsp:rsid wsp:val=&quot;000652B8&quot;/&gt;&lt;wsp:rsid wsp:val=&quot;00066863&quot;/&gt;&lt;wsp:rsid wsp:val=&quot;00075A61&quot;/&gt;&lt;wsp:rsid wsp:val=&quot;00084CA8&quot;/&gt;&lt;wsp:rsid wsp:val=&quot;00094700&quot;/&gt;&lt;wsp:rsid wsp:val=&quot;00097F54&quot;/&gt;&lt;wsp:rsid wsp:val=&quot;000A0420&quot;/&gt;&lt;wsp:rsid wsp:val=&quot;000A3BC7&quot;/&gt;&lt;wsp:rsid wsp:val=&quot;000A3DAE&quot;/&gt;&lt;wsp:rsid wsp:val=&quot;000B1308&quot;/&gt;&lt;wsp:rsid wsp:val=&quot;000B2201&quot;/&gt;&lt;wsp:rsid wsp:val=&quot;000B4B89&quot;/&gt;&lt;wsp:rsid wsp:val=&quot;000C57FA&quot;/&gt;&lt;wsp:rsid wsp:val=&quot;000C64B5&quot;/&gt;&lt;wsp:rsid wsp:val=&quot;000C7D66&quot;/&gt;&lt;wsp:rsid wsp:val=&quot;000D269D&quot;/&gt;&lt;wsp:rsid wsp:val=&quot;000D3236&quot;/&gt;&lt;wsp:rsid wsp:val=&quot;000D328A&quot;/&gt;&lt;wsp:rsid wsp:val=&quot;000D3939&quot;/&gt;&lt;wsp:rsid wsp:val=&quot;000D4B19&quot;/&gt;&lt;wsp:rsid wsp:val=&quot;000D4FD7&quot;/&gt;&lt;wsp:rsid wsp:val=&quot;000D554A&quot;/&gt;&lt;wsp:rsid wsp:val=&quot;000E3301&quot;/&gt;&lt;wsp:rsid wsp:val=&quot;000F2DAD&quot;/&gt;&lt;wsp:rsid wsp:val=&quot;000F404F&quot;/&gt;&lt;wsp:rsid wsp:val=&quot;000F5CCF&quot;/&gt;&lt;wsp:rsid wsp:val=&quot;00101227&quot;/&gt;&lt;wsp:rsid wsp:val=&quot;00101E8B&quot;/&gt;&lt;wsp:rsid wsp:val=&quot;001045B8&quot;/&gt;&lt;wsp:rsid wsp:val=&quot;00111615&quot;/&gt;&lt;wsp:rsid wsp:val=&quot;00123FBB&quot;/&gt;&lt;wsp:rsid wsp:val=&quot;00130DC0&quot;/&gt;&lt;wsp:rsid wsp:val=&quot;00131EE0&quot;/&gt;&lt;wsp:rsid wsp:val=&quot;001320B7&quot;/&gt;&lt;wsp:rsid wsp:val=&quot;00132779&quot;/&gt;&lt;wsp:rsid wsp:val=&quot;00135F2B&quot;/&gt;&lt;wsp:rsid wsp:val=&quot;00140103&quot;/&gt;&lt;wsp:rsid wsp:val=&quot;00140186&quot;/&gt;&lt;wsp:rsid wsp:val=&quot;00140CDB&quot;/&gt;&lt;wsp:rsid wsp:val=&quot;0014368A&quot;/&gt;&lt;wsp:rsid wsp:val=&quot;00144362&quot;/&gt;&lt;wsp:rsid wsp:val=&quot;00145077&quot;/&gt;&lt;wsp:rsid wsp:val=&quot;001500B7&quot;/&gt;&lt;wsp:rsid wsp:val=&quot;00167C01&quot;/&gt;&lt;wsp:rsid wsp:val=&quot;001700A6&quot;/&gt;&lt;wsp:rsid wsp:val=&quot;00171F7B&quot;/&gt;&lt;wsp:rsid wsp:val=&quot;0017328E&quot;/&gt;&lt;wsp:rsid wsp:val=&quot;00183016&quot;/&gt;&lt;wsp:rsid wsp:val=&quot;00186DD8&quot;/&gt;&lt;wsp:rsid wsp:val=&quot;001920DB&quot;/&gt;&lt;wsp:rsid wsp:val=&quot;0019240D&quot;/&gt;&lt;wsp:rsid wsp:val=&quot;00197365&quot;/&gt;&lt;wsp:rsid wsp:val=&quot;001A1729&quot;/&gt;&lt;wsp:rsid wsp:val=&quot;001A7FC1&quot;/&gt;&lt;wsp:rsid wsp:val=&quot;001B0995&quot;/&gt;&lt;wsp:rsid wsp:val=&quot;001B1168&quot;/&gt;&lt;wsp:rsid wsp:val=&quot;001B395E&quot;/&gt;&lt;wsp:rsid wsp:val=&quot;001B548E&quot;/&gt;&lt;wsp:rsid wsp:val=&quot;001B64F7&quot;/&gt;&lt;wsp:rsid wsp:val=&quot;001C26BD&quot;/&gt;&lt;wsp:rsid wsp:val=&quot;001C39B5&quot;/&gt;&lt;wsp:rsid wsp:val=&quot;001C48A7&quot;/&gt;&lt;wsp:rsid wsp:val=&quot;001D0B44&quot;/&gt;&lt;wsp:rsid wsp:val=&quot;001D493C&quot;/&gt;&lt;wsp:rsid wsp:val=&quot;001D60BA&quot;/&gt;&lt;wsp:rsid wsp:val=&quot;001D7381&quot;/&gt;&lt;wsp:rsid wsp:val=&quot;001E0162&quot;/&gt;&lt;wsp:rsid wsp:val=&quot;001E0F8F&quot;/&gt;&lt;wsp:rsid wsp:val=&quot;001E12BB&quot;/&gt;&lt;wsp:rsid wsp:val=&quot;001E7E41&quot;/&gt;&lt;wsp:rsid wsp:val=&quot;001F13C9&quot;/&gt;&lt;wsp:rsid wsp:val=&quot;001F4BB4&quot;/&gt;&lt;wsp:rsid wsp:val=&quot;002014DD&quot;/&gt;&lt;wsp:rsid wsp:val=&quot;00204671&quot;/&gt;&lt;wsp:rsid wsp:val=&quot;00222A69&quot;/&gt;&lt;wsp:rsid wsp:val=&quot;00223C5B&quot;/&gt;&lt;wsp:rsid wsp:val=&quot;00225E8A&quot;/&gt;&lt;wsp:rsid wsp:val=&quot;002433F7&quot;/&gt;&lt;wsp:rsid wsp:val=&quot;00257927&quot;/&gt;&lt;wsp:rsid wsp:val=&quot;00260297&quot;/&gt;&lt;wsp:rsid wsp:val=&quot;002638C0&quot;/&gt;&lt;wsp:rsid wsp:val=&quot;0026702D&quot;/&gt;&lt;wsp:rsid wsp:val=&quot;002740B2&quot;/&gt;&lt;wsp:rsid wsp:val=&quot;002746DD&quot;/&gt;&lt;wsp:rsid wsp:val=&quot;002768D5&quot;/&gt;&lt;wsp:rsid wsp:val=&quot;00285EA1&quot;/&gt;&lt;wsp:rsid wsp:val=&quot;00293894&quot;/&gt;&lt;wsp:rsid wsp:val=&quot;0029454E&quot;/&gt;&lt;wsp:rsid wsp:val=&quot;002968F5&quot;/&gt;&lt;wsp:rsid wsp:val=&quot;00297CA1&quot;/&gt;&lt;wsp:rsid wsp:val=&quot;002A0324&quot;/&gt;&lt;wsp:rsid wsp:val=&quot;002A206B&quot;/&gt;&lt;wsp:rsid wsp:val=&quot;002A26EF&quot;/&gt;&lt;wsp:rsid wsp:val=&quot;002A5683&quot;/&gt;&lt;wsp:rsid wsp:val=&quot;002B1242&quot;/&gt;&lt;wsp:rsid wsp:val=&quot;002B2B6F&quot;/&gt;&lt;wsp:rsid wsp:val=&quot;002C23A8&quot;/&gt;&lt;wsp:rsid wsp:val=&quot;002E0056&quot;/&gt;&lt;wsp:rsid wsp:val=&quot;002E18C8&quot;/&gt;&lt;wsp:rsid wsp:val=&quot;002E2426&quot;/&gt;&lt;wsp:rsid wsp:val=&quot;002E29E1&quot;/&gt;&lt;wsp:rsid wsp:val=&quot;002E7563&quot;/&gt;&lt;wsp:rsid wsp:val=&quot;002F00A5&quot;/&gt;&lt;wsp:rsid wsp:val=&quot;002F4408&quot;/&gt;&lt;wsp:rsid wsp:val=&quot;002F4AA5&quot;/&gt;&lt;wsp:rsid wsp:val=&quot;00302527&quot;/&gt;&lt;wsp:rsid wsp:val=&quot;003120AA&quot;/&gt;&lt;wsp:rsid wsp:val=&quot;00314B3A&quot;/&gt;&lt;wsp:rsid wsp:val=&quot;00316A5B&quot;/&gt;&lt;wsp:rsid wsp:val=&quot;00327B25&quot;/&gt;&lt;wsp:rsid wsp:val=&quot;00334677&quot;/&gt;&lt;wsp:rsid wsp:val=&quot;003400BC&quot;/&gt;&lt;wsp:rsid wsp:val=&quot;003402AD&quot;/&gt;&lt;wsp:rsid wsp:val=&quot;003413F4&quot;/&gt;&lt;wsp:rsid wsp:val=&quot;0034153F&quot;/&gt;&lt;wsp:rsid wsp:val=&quot;003422A6&quot;/&gt;&lt;wsp:rsid wsp:val=&quot;003422D2&quot;/&gt;&lt;wsp:rsid wsp:val=&quot;00346FC5&quot;/&gt;&lt;wsp:rsid wsp:val=&quot;003510B7&quot;/&gt;&lt;wsp:rsid wsp:val=&quot;003531A0&quot;/&gt;&lt;wsp:rsid wsp:val=&quot;0035492E&quot;/&gt;&lt;wsp:rsid wsp:val=&quot;003568A7&quot;/&gt;&lt;wsp:rsid wsp:val=&quot;00364221&quot;/&gt;&lt;wsp:rsid wsp:val=&quot;003738A7&quot;/&gt;&lt;wsp:rsid wsp:val=&quot;0037521F&quot;/&gt;&lt;wsp:rsid wsp:val=&quot;00376455&quot;/&gt;&lt;wsp:rsid wsp:val=&quot;003833CC&quot;/&gt;&lt;wsp:rsid wsp:val=&quot;00386AC8&quot;/&gt;&lt;wsp:rsid wsp:val=&quot;00387145&quot;/&gt;&lt;wsp:rsid wsp:val=&quot;003928B6&quot;/&gt;&lt;wsp:rsid wsp:val=&quot;003931AB&quot;/&gt;&lt;wsp:rsid wsp:val=&quot;00394718&quot;/&gt;&lt;wsp:rsid wsp:val=&quot;00395328&quot;/&gt;&lt;wsp:rsid wsp:val=&quot;003A0AB4&quot;/&gt;&lt;wsp:rsid wsp:val=&quot;003A1459&quot;/&gt;&lt;wsp:rsid wsp:val=&quot;003A22D4&quot;/&gt;&lt;wsp:rsid wsp:val=&quot;003A6015&quot;/&gt;&lt;wsp:rsid wsp:val=&quot;003B25F5&quot;/&gt;&lt;wsp:rsid wsp:val=&quot;003B710D&quot;/&gt;&lt;wsp:rsid wsp:val=&quot;003C02D2&quot;/&gt;&lt;wsp:rsid wsp:val=&quot;003C6D85&quot;/&gt;&lt;wsp:rsid wsp:val=&quot;003D2DA1&quot;/&gt;&lt;wsp:rsid wsp:val=&quot;003D5672&quot;/&gt;&lt;wsp:rsid wsp:val=&quot;003D60FC&quot;/&gt;&lt;wsp:rsid wsp:val=&quot;003E1436&quot;/&gt;&lt;wsp:rsid wsp:val=&quot;003E6AA0&quot;/&gt;&lt;wsp:rsid wsp:val=&quot;003F1133&quot;/&gt;&lt;wsp:rsid wsp:val=&quot;003F4B0C&quot;/&gt;&lt;wsp:rsid wsp:val=&quot;003F4C37&quot;/&gt;&lt;wsp:rsid wsp:val=&quot;003F5F8C&quot;/&gt;&lt;wsp:rsid wsp:val=&quot;003F611E&quot;/&gt;&lt;wsp:rsid wsp:val=&quot;0040650D&quot;/&gt;&lt;wsp:rsid wsp:val=&quot;004116CE&quot;/&gt;&lt;wsp:rsid wsp:val=&quot;00411D74&quot;/&gt;&lt;wsp:rsid wsp:val=&quot;00412838&quot;/&gt;&lt;wsp:rsid wsp:val=&quot;004137CB&quot;/&gt;&lt;wsp:rsid wsp:val=&quot;00417D66&quot;/&gt;&lt;wsp:rsid wsp:val=&quot;004205BA&quot;/&gt;&lt;wsp:rsid wsp:val=&quot;00420A75&quot;/&gt;&lt;wsp:rsid wsp:val=&quot;0042189B&quot;/&gt;&lt;wsp:rsid wsp:val=&quot;00421B9E&quot;/&gt;&lt;wsp:rsid wsp:val=&quot;0042227C&quot;/&gt;&lt;wsp:rsid wsp:val=&quot;0042404B&quot;/&gt;&lt;wsp:rsid wsp:val=&quot;004265A0&quot;/&gt;&lt;wsp:rsid wsp:val=&quot;00427091&quot;/&gt;&lt;wsp:rsid wsp:val=&quot;004331DC&quot;/&gt;&lt;wsp:rsid wsp:val=&quot;00436302&quot;/&gt;&lt;wsp:rsid wsp:val=&quot;0044183E&quot;/&gt;&lt;wsp:rsid wsp:val=&quot;00442AE0&quot;/&gt;&lt;wsp:rsid wsp:val=&quot;00445051&quot;/&gt;&lt;wsp:rsid wsp:val=&quot;004505BB&quot;/&gt;&lt;wsp:rsid wsp:val=&quot;00453D25&quot;/&gt;&lt;wsp:rsid wsp:val=&quot;00453F45&quot;/&gt;&lt;wsp:rsid wsp:val=&quot;00456C5D&quot;/&gt;&lt;wsp:rsid wsp:val=&quot;0046066A&quot;/&gt;&lt;wsp:rsid wsp:val=&quot;00461352&quot;/&gt;&lt;wsp:rsid wsp:val=&quot;004619B1&quot;/&gt;&lt;wsp:rsid wsp:val=&quot;00462818&quot;/&gt;&lt;wsp:rsid wsp:val=&quot;0046332D&quot;/&gt;&lt;wsp:rsid wsp:val=&quot;00463F52&quot;/&gt;&lt;wsp:rsid wsp:val=&quot;004641AF&quot;/&gt;&lt;wsp:rsid wsp:val=&quot;00470472&quot;/&gt;&lt;wsp:rsid wsp:val=&quot;00471773&quot;/&gt;&lt;wsp:rsid wsp:val=&quot;0048075F&quot;/&gt;&lt;wsp:rsid wsp:val=&quot;00481F1B&quot;/&gt;&lt;wsp:rsid wsp:val=&quot;00483E00&quot;/&gt;&lt;wsp:rsid wsp:val=&quot;00485C85&quot;/&gt;&lt;wsp:rsid wsp:val=&quot;00486E09&quot;/&gt;&lt;wsp:rsid wsp:val=&quot;004905A1&quot;/&gt;&lt;wsp:rsid wsp:val=&quot;0049539A&quot;/&gt;&lt;wsp:rsid wsp:val=&quot;00496689&quot;/&gt;&lt;wsp:rsid wsp:val=&quot;00496D16&quot;/&gt;&lt;wsp:rsid wsp:val=&quot;004A4869&quot;/&gt;&lt;wsp:rsid wsp:val=&quot;004B3F54&quot;/&gt;&lt;wsp:rsid wsp:val=&quot;004B5A03&quot;/&gt;&lt;wsp:rsid wsp:val=&quot;004C397D&quot;/&gt;&lt;wsp:rsid wsp:val=&quot;004C5557&quot;/&gt;&lt;wsp:rsid wsp:val=&quot;004C7B75&quot;/&gt;&lt;wsp:rsid wsp:val=&quot;004E193B&quot;/&gt;&lt;wsp:rsid wsp:val=&quot;004E25D4&quot;/&gt;&lt;wsp:rsid wsp:val=&quot;004E61A9&quot;/&gt;&lt;wsp:rsid wsp:val=&quot;004E7964&quot;/&gt;&lt;wsp:rsid wsp:val=&quot;004F0486&quot;/&gt;&lt;wsp:rsid wsp:val=&quot;0050298D&quot;/&gt;&lt;wsp:rsid wsp:val=&quot;00503340&quot;/&gt;&lt;wsp:rsid wsp:val=&quot;00506523&quot;/&gt;&lt;wsp:rsid wsp:val=&quot;00515BAB&quot;/&gt;&lt;wsp:rsid wsp:val=&quot;005239A4&quot;/&gt;&lt;wsp:rsid wsp:val=&quot;00523BE9&quot;/&gt;&lt;wsp:rsid wsp:val=&quot;00526342&quot;/&gt;&lt;wsp:rsid wsp:val=&quot;00527DCB&quot;/&gt;&lt;wsp:rsid wsp:val=&quot;00532968&quot;/&gt;&lt;wsp:rsid wsp:val=&quot;00532AAA&quot;/&gt;&lt;wsp:rsid wsp:val=&quot;005364A6&quot;/&gt;&lt;wsp:rsid wsp:val=&quot;00540FC7&quot;/&gt;&lt;wsp:rsid wsp:val=&quot;005433D2&quot;/&gt;&lt;wsp:rsid wsp:val=&quot;00545267&quot;/&gt;&lt;wsp:rsid wsp:val=&quot;00546558&quot;/&gt;&lt;wsp:rsid wsp:val=&quot;00551D13&quot;/&gt;&lt;wsp:rsid wsp:val=&quot;00553B32&quot;/&gt;&lt;wsp:rsid wsp:val=&quot;00554070&quot;/&gt;&lt;wsp:rsid wsp:val=&quot;00556D12&quot;/&gt;&lt;wsp:rsid wsp:val=&quot;0056129F&quot;/&gt;&lt;wsp:rsid wsp:val=&quot;005620CA&quot;/&gt;&lt;wsp:rsid wsp:val=&quot;00564411&quot;/&gt;&lt;wsp:rsid wsp:val=&quot;005645FD&quot;/&gt;&lt;wsp:rsid wsp:val=&quot;00566996&quot;/&gt;&lt;wsp:rsid wsp:val=&quot;0059123E&quot;/&gt;&lt;wsp:rsid wsp:val=&quot;00592AD4&quot;/&gt;&lt;wsp:rsid wsp:val=&quot;00594113&quot;/&gt;&lt;wsp:rsid wsp:val=&quot;00594B3F&quot;/&gt;&lt;wsp:rsid wsp:val=&quot;005A1782&quot;/&gt;&lt;wsp:rsid wsp:val=&quot;005B0975&quot;/&gt;&lt;wsp:rsid wsp:val=&quot;005B462F&quot;/&gt;&lt;wsp:rsid wsp:val=&quot;005B4A98&quot;/&gt;&lt;wsp:rsid wsp:val=&quot;005B4D7A&quot;/&gt;&lt;wsp:rsid wsp:val=&quot;005B5AA5&quot;/&gt;&lt;wsp:rsid wsp:val=&quot;005B604E&quot;/&gt;&lt;wsp:rsid wsp:val=&quot;005B6685&quot;/&gt;&lt;wsp:rsid wsp:val=&quot;005C0815&quot;/&gt;&lt;wsp:rsid wsp:val=&quot;005C61FD&quot;/&gt;&lt;wsp:rsid wsp:val=&quot;005D1BE5&quot;/&gt;&lt;wsp:rsid wsp:val=&quot;005D3F53&quot;/&gt;&lt;wsp:rsid wsp:val=&quot;005E1A92&quot;/&gt;&lt;wsp:rsid wsp:val=&quot;005F0ECE&quot;/&gt;&lt;wsp:rsid wsp:val=&quot;005F3BC4&quot;/&gt;&lt;wsp:rsid wsp:val=&quot;005F6390&quot;/&gt;&lt;wsp:rsid wsp:val=&quot;005F79D5&quot;/&gt;&lt;wsp:rsid wsp:val=&quot;00604C69&quot;/&gt;&lt;wsp:rsid wsp:val=&quot;00607717&quot;/&gt;&lt;wsp:rsid wsp:val=&quot;00610814&quot;/&gt;&lt;wsp:rsid wsp:val=&quot;00611F54&quot;/&gt;&lt;wsp:rsid wsp:val=&quot;00615BE3&quot;/&gt;&lt;wsp:rsid wsp:val=&quot;00615C93&quot;/&gt;&lt;wsp:rsid wsp:val=&quot;00621E80&quot;/&gt;&lt;wsp:rsid wsp:val=&quot;006236E8&quot;/&gt;&lt;wsp:rsid wsp:val=&quot;00624C26&quot;/&gt;&lt;wsp:rsid wsp:val=&quot;00633C33&quot;/&gt;&lt;wsp:rsid wsp:val=&quot;0064072B&quot;/&gt;&lt;wsp:rsid wsp:val=&quot;006416E9&quot;/&gt;&lt;wsp:rsid wsp:val=&quot;00643D86&quot;/&gt;&lt;wsp:rsid wsp:val=&quot;0064453D&quot;/&gt;&lt;wsp:rsid wsp:val=&quot;006472E2&quot;/&gt;&lt;wsp:rsid wsp:val=&quot;00661845&quot;/&gt;&lt;wsp:rsid wsp:val=&quot;006624DC&quot;/&gt;&lt;wsp:rsid wsp:val=&quot;00662568&quot;/&gt;&lt;wsp:rsid wsp:val=&quot;00670B1E&quot;/&gt;&lt;wsp:rsid wsp:val=&quot;00676CA7&quot;/&gt;&lt;wsp:rsid wsp:val=&quot;006839A2&quot;/&gt;&lt;wsp:rsid wsp:val=&quot;00685FA6&quot;/&gt;&lt;wsp:rsid wsp:val=&quot;00687B00&quot;/&gt;&lt;wsp:rsid wsp:val=&quot;00691D1A&quot;/&gt;&lt;wsp:rsid wsp:val=&quot;00693840&quot;/&gt;&lt;wsp:rsid wsp:val=&quot;006950B7&quot;/&gt;&lt;wsp:rsid wsp:val=&quot;006A1FC1&quot;/&gt;&lt;wsp:rsid wsp:val=&quot;006A5DC4&quot;/&gt;&lt;wsp:rsid wsp:val=&quot;006A7C04&quot;/&gt;&lt;wsp:rsid wsp:val=&quot;006B1157&quot;/&gt;&lt;wsp:rsid wsp:val=&quot;006B1F3D&quot;/&gt;&lt;wsp:rsid wsp:val=&quot;006D01F9&quot;/&gt;&lt;wsp:rsid wsp:val=&quot;006D28DF&quot;/&gt;&lt;wsp:rsid wsp:val=&quot;006F197C&quot;/&gt;&lt;wsp:rsid wsp:val=&quot;006F1DE4&quot;/&gt;&lt;wsp:rsid wsp:val=&quot;006F265A&quot;/&gt;&lt;wsp:rsid wsp:val=&quot;006F5C88&quot;/&gt;&lt;wsp:rsid wsp:val=&quot;006F7B52&quot;/&gt;&lt;wsp:rsid wsp:val=&quot;00705D36&quot;/&gt;&lt;wsp:rsid wsp:val=&quot;00707928&quot;/&gt;&lt;wsp:rsid wsp:val=&quot;00710754&quot;/&gt;&lt;wsp:rsid wsp:val=&quot;00711D79&quot;/&gt;&lt;wsp:rsid wsp:val=&quot;00722046&quot;/&gt;&lt;wsp:rsid wsp:val=&quot;00726373&quot;/&gt;&lt;wsp:rsid wsp:val=&quot;007353EF&quot;/&gt;&lt;wsp:rsid wsp:val=&quot;007357C0&quot;/&gt;&lt;wsp:rsid wsp:val=&quot;00736081&quot;/&gt;&lt;wsp:rsid wsp:val=&quot;00740ACA&quot;/&gt;&lt;wsp:rsid wsp:val=&quot;0074110D&quot;/&gt;&lt;wsp:rsid wsp:val=&quot;00747C9C&quot;/&gt;&lt;wsp:rsid wsp:val=&quot;00747D52&quot;/&gt;&lt;wsp:rsid wsp:val=&quot;007503F7&quot;/&gt;&lt;wsp:rsid wsp:val=&quot;00757953&quot;/&gt;&lt;wsp:rsid wsp:val=&quot;00757F37&quot;/&gt;&lt;wsp:rsid wsp:val=&quot;00761CC6&quot;/&gt;&lt;wsp:rsid wsp:val=&quot;00765CBE&quot;/&gt;&lt;wsp:rsid wsp:val=&quot;007719E4&quot;/&gt;&lt;wsp:rsid wsp:val=&quot;007741D5&quot;/&gt;&lt;wsp:rsid wsp:val=&quot;007762AA&quot;/&gt;&lt;wsp:rsid wsp:val=&quot;007806F0&quot;/&gt;&lt;wsp:rsid wsp:val=&quot;00780B0B&quot;/&gt;&lt;wsp:rsid wsp:val=&quot;007847B8&quot;/&gt;&lt;wsp:rsid wsp:val=&quot;007869C8&quot;/&gt;&lt;wsp:rsid wsp:val=&quot;00797CC0&quot;/&gt;&lt;wsp:rsid wsp:val=&quot;007A4526&quot;/&gt;&lt;wsp:rsid wsp:val=&quot;007A7A6B&quot;/&gt;&lt;wsp:rsid wsp:val=&quot;007B01C5&quot;/&gt;&lt;wsp:rsid wsp:val=&quot;007B042B&quot;/&gt;&lt;wsp:rsid wsp:val=&quot;007B2D90&quot;/&gt;&lt;wsp:rsid wsp:val=&quot;007B2FDB&quot;/&gt;&lt;wsp:rsid wsp:val=&quot;007B305A&quot;/&gt;&lt;wsp:rsid wsp:val=&quot;007B54B1&quot;/&gt;&lt;wsp:rsid wsp:val=&quot;007C083F&quot;/&gt;&lt;wsp:rsid wsp:val=&quot;007C0AD0&quot;/&gt;&lt;wsp:rsid wsp:val=&quot;007C1E9F&quot;/&gt;&lt;wsp:rsid wsp:val=&quot;007C5F0B&quot;/&gt;&lt;wsp:rsid wsp:val=&quot;007E26F9&quot;/&gt;&lt;wsp:rsid wsp:val=&quot;007E2CF6&quot;/&gt;&lt;wsp:rsid wsp:val=&quot;007E3873&quot;/&gt;&lt;wsp:rsid wsp:val=&quot;007E6CC6&quot;/&gt;&lt;wsp:rsid wsp:val=&quot;007E77BA&quot;/&gt;&lt;wsp:rsid wsp:val=&quot;007F0344&quot;/&gt;&lt;wsp:rsid wsp:val=&quot;007F126B&quot;/&gt;&lt;wsp:rsid wsp:val=&quot;007F4AB1&quot;/&gt;&lt;wsp:rsid wsp:val=&quot;007F57FB&quot;/&gt;&lt;wsp:rsid wsp:val=&quot;007F6BC6&quot;/&gt;&lt;wsp:rsid wsp:val=&quot;007F745A&quot;/&gt;&lt;wsp:rsid wsp:val=&quot;008000E5&quot;/&gt;&lt;wsp:rsid wsp:val=&quot;00803FBD&quot;/&gt;&lt;wsp:rsid wsp:val=&quot;00810271&quot;/&gt;&lt;wsp:rsid wsp:val=&quot;00815C22&quot;/&gt;&lt;wsp:rsid wsp:val=&quot;008212C9&quot;/&gt;&lt;wsp:rsid wsp:val=&quot;00824E09&quot;/&gt;&lt;wsp:rsid wsp:val=&quot;00830755&quot;/&gt;&lt;wsp:rsid wsp:val=&quot;00841F70&quot;/&gt;&lt;wsp:rsid wsp:val=&quot;00842494&quot;/&gt;&lt;wsp:rsid wsp:val=&quot;00846481&quot;/&gt;&lt;wsp:rsid wsp:val=&quot;0085432B&quot;/&gt;&lt;wsp:rsid wsp:val=&quot;00854D8B&quot;/&gt;&lt;wsp:rsid wsp:val=&quot;0086534B&quot;/&gt;&lt;wsp:rsid wsp:val=&quot;00866221&quot;/&gt;&lt;wsp:rsid wsp:val=&quot;00870061&quot;/&gt;&lt;wsp:rsid wsp:val=&quot;008720E9&quot;/&gt;&lt;wsp:rsid wsp:val=&quot;00877D42&quot;/&gt;&lt;wsp:rsid wsp:val=&quot;0088290D&quot;/&gt;&lt;wsp:rsid wsp:val=&quot;0088575A&quot;/&gt;&lt;wsp:rsid wsp:val=&quot;00885EDD&quot;/&gt;&lt;wsp:rsid wsp:val=&quot;00886096&quot;/&gt;&lt;wsp:rsid wsp:val=&quot;008878B5&quot;/&gt;&lt;wsp:rsid wsp:val=&quot;0089120D&quot;/&gt;&lt;wsp:rsid wsp:val=&quot;008944F1&quot;/&gt;&lt;wsp:rsid wsp:val=&quot;00897E50&quot;/&gt;&lt;wsp:rsid wsp:val=&quot;00897ED4&quot;/&gt;&lt;wsp:rsid wsp:val=&quot;008A08BB&quot;/&gt;&lt;wsp:rsid wsp:val=&quot;008A3460&quot;/&gt;&lt;wsp:rsid wsp:val=&quot;008A385F&quot;/&gt;&lt;wsp:rsid wsp:val=&quot;008A64F8&quot;/&gt;&lt;wsp:rsid wsp:val=&quot;008A68F4&quot;/&gt;&lt;wsp:rsid wsp:val=&quot;008A79D2&quot;/&gt;&lt;wsp:rsid wsp:val=&quot;008A7A54&quot;/&gt;&lt;wsp:rsid wsp:val=&quot;008B4D1E&quot;/&gt;&lt;wsp:rsid wsp:val=&quot;008B5775&quot;/&gt;&lt;wsp:rsid wsp:val=&quot;008C4E37&quot;/&gt;&lt;wsp:rsid wsp:val=&quot;008C6A95&quot;/&gt;&lt;wsp:rsid wsp:val=&quot;008C6FC4&quot;/&gt;&lt;wsp:rsid wsp:val=&quot;008D055A&quot;/&gt;&lt;wsp:rsid wsp:val=&quot;008E1C31&quot;/&gt;&lt;wsp:rsid wsp:val=&quot;008E607F&quot;/&gt;&lt;wsp:rsid wsp:val=&quot;008F147C&quot;/&gt;&lt;wsp:rsid wsp:val=&quot;008F1ED4&quot;/&gt;&lt;wsp:rsid wsp:val=&quot;008F4B26&quot;/&gt;&lt;wsp:rsid wsp:val=&quot;008F6728&quot;/&gt;&lt;wsp:rsid wsp:val=&quot;00906C92&quot;/&gt;&lt;wsp:rsid wsp:val=&quot;00916412&quot;/&gt;&lt;wsp:rsid wsp:val=&quot;00922A8B&quot;/&gt;&lt;wsp:rsid wsp:val=&quot;00930C33&quot;/&gt;&lt;wsp:rsid wsp:val=&quot;00933C38&quot;/&gt;&lt;wsp:rsid wsp:val=&quot;00936618&quot;/&gt;&lt;wsp:rsid wsp:val=&quot;00936A2E&quot;/&gt;&lt;wsp:rsid wsp:val=&quot;00936EFA&quot;/&gt;&lt;wsp:rsid wsp:val=&quot;00937396&quot;/&gt;&lt;wsp:rsid wsp:val=&quot;00940D46&quot;/&gt;&lt;wsp:rsid wsp:val=&quot;00951997&quot;/&gt;&lt;wsp:rsid wsp:val=&quot;00951F73&quot;/&gt;&lt;wsp:rsid wsp:val=&quot;00952534&quot;/&gt;&lt;wsp:rsid wsp:val=&quot;00965CA8&quot;/&gt;&lt;wsp:rsid wsp:val=&quot;0096751A&quot;/&gt;&lt;wsp:rsid wsp:val=&quot;009702E4&quot;/&gt;&lt;wsp:rsid wsp:val=&quot;009749BB&quot;/&gt;&lt;wsp:rsid wsp:val=&quot;00977391&quot;/&gt;&lt;wsp:rsid wsp:val=&quot;00992FF0&quot;/&gt;&lt;wsp:rsid wsp:val=&quot;00993A5B&quot;/&gt;&lt;wsp:rsid wsp:val=&quot;009969F3&quot;/&gt;&lt;wsp:rsid wsp:val=&quot;009A0651&quot;/&gt;&lt;wsp:rsid wsp:val=&quot;009A0F01&quot;/&gt;&lt;wsp:rsid wsp:val=&quot;009B066D&quot;/&gt;&lt;wsp:rsid wsp:val=&quot;009B1007&quot;/&gt;&lt;wsp:rsid wsp:val=&quot;009B3A60&quot;/&gt;&lt;wsp:rsid wsp:val=&quot;009B435B&quot;/&gt;&lt;wsp:rsid wsp:val=&quot;009B7EF9&quot;/&gt;&lt;wsp:rsid wsp:val=&quot;009C2516&quot;/&gt;&lt;wsp:rsid wsp:val=&quot;009C4A32&quot;/&gt;&lt;wsp:rsid wsp:val=&quot;009C54BC&quot;/&gt;&lt;wsp:rsid wsp:val=&quot;009D5D15&quot;/&gt;&lt;wsp:rsid wsp:val=&quot;009E2377&quot;/&gt;&lt;wsp:rsid wsp:val=&quot;009E31CA&quot;/&gt;&lt;wsp:rsid wsp:val=&quot;009F4E0F&quot;/&gt;&lt;wsp:rsid wsp:val=&quot;009F569A&quot;/&gt;&lt;wsp:rsid wsp:val=&quot;009F6F72&quot;/&gt;&lt;wsp:rsid wsp:val=&quot;00A05484&quot;/&gt;&lt;wsp:rsid wsp:val=&quot;00A05E0F&quot;/&gt;&lt;wsp:rsid wsp:val=&quot;00A0709D&quot;/&gt;&lt;wsp:rsid wsp:val=&quot;00A11A15&quot;/&gt;&lt;wsp:rsid wsp:val=&quot;00A1357A&quot;/&gt;&lt;wsp:rsid wsp:val=&quot;00A165FB&quot;/&gt;&lt;wsp:rsid wsp:val=&quot;00A16A7B&quot;/&gt;&lt;wsp:rsid wsp:val=&quot;00A1793F&quot;/&gt;&lt;wsp:rsid wsp:val=&quot;00A2189B&quot;/&gt;&lt;wsp:rsid wsp:val=&quot;00A22B88&quot;/&gt;&lt;wsp:rsid wsp:val=&quot;00A23ECD&quot;/&gt;&lt;wsp:rsid wsp:val=&quot;00A253E2&quot;/&gt;&lt;wsp:rsid wsp:val=&quot;00A3001A&quot;/&gt;&lt;wsp:rsid wsp:val=&quot;00A339E1&quot;/&gt;&lt;wsp:rsid wsp:val=&quot;00A34DCF&quot;/&gt;&lt;wsp:rsid wsp:val=&quot;00A438A5&quot;/&gt;&lt;wsp:rsid wsp:val=&quot;00A454EE&quot;/&gt;&lt;wsp:rsid wsp:val=&quot;00A45A5A&quot;/&gt;&lt;wsp:rsid wsp:val=&quot;00A47004&quot;/&gt;&lt;wsp:rsid wsp:val=&quot;00A47EB9&quot;/&gt;&lt;wsp:rsid wsp:val=&quot;00A52F07&quot;/&gt;&lt;wsp:rsid wsp:val=&quot;00A53119&quot;/&gt;&lt;wsp:rsid wsp:val=&quot;00A55EA8&quot;/&gt;&lt;wsp:rsid wsp:val=&quot;00A57994&quot;/&gt;&lt;wsp:rsid wsp:val=&quot;00A629BD&quot;/&gt;&lt;wsp:rsid wsp:val=&quot;00A63698&quot;/&gt;&lt;wsp:rsid wsp:val=&quot;00A660D9&quot;/&gt;&lt;wsp:rsid wsp:val=&quot;00A71D32&quot;/&gt;&lt;wsp:rsid wsp:val=&quot;00A76B77&quot;/&gt;&lt;wsp:rsid wsp:val=&quot;00A77B65&quot;/&gt;&lt;wsp:rsid wsp:val=&quot;00A92F6D&quot;/&gt;&lt;wsp:rsid wsp:val=&quot;00A941B3&quot;/&gt;&lt;wsp:rsid wsp:val=&quot;00A951AC&quot;/&gt;&lt;wsp:rsid wsp:val=&quot;00A954C0&quot;/&gt;&lt;wsp:rsid wsp:val=&quot;00AA5594&quot;/&gt;&lt;wsp:rsid wsp:val=&quot;00AA5EBB&quot;/&gt;&lt;wsp:rsid wsp:val=&quot;00AA6A27&quot;/&gt;&lt;wsp:rsid wsp:val=&quot;00AB6E36&quot;/&gt;&lt;wsp:rsid wsp:val=&quot;00AC2064&quot;/&gt;&lt;wsp:rsid wsp:val=&quot;00AC3E71&quot;/&gt;&lt;wsp:rsid wsp:val=&quot;00AC4273&quot;/&gt;&lt;wsp:rsid wsp:val=&quot;00AC4810&quot;/&gt;&lt;wsp:rsid wsp:val=&quot;00AC7103&quot;/&gt;&lt;wsp:rsid wsp:val=&quot;00AC7B9E&quot;/&gt;&lt;wsp:rsid wsp:val=&quot;00AD08EE&quot;/&gt;&lt;wsp:rsid wsp:val=&quot;00AD20AA&quot;/&gt;&lt;wsp:rsid wsp:val=&quot;00AE549D&quot;/&gt;&lt;wsp:rsid wsp:val=&quot;00AF017C&quot;/&gt;&lt;wsp:rsid wsp:val=&quot;00AF128E&quot;/&gt;&lt;wsp:rsid wsp:val=&quot;00AF179C&quot;/&gt;&lt;wsp:rsid wsp:val=&quot;00AF559C&quot;/&gt;&lt;wsp:rsid wsp:val=&quot;00AF641F&quot;/&gt;&lt;wsp:rsid wsp:val=&quot;00AF6B1F&quot;/&gt;&lt;wsp:rsid wsp:val=&quot;00B03D64&quot;/&gt;&lt;wsp:rsid wsp:val=&quot;00B03F3B&quot;/&gt;&lt;wsp:rsid wsp:val=&quot;00B06C21&quot;/&gt;&lt;wsp:rsid wsp:val=&quot;00B10B1B&quot;/&gt;&lt;wsp:rsid wsp:val=&quot;00B32C98&quot;/&gt;&lt;wsp:rsid wsp:val=&quot;00B355CE&quot;/&gt;&lt;wsp:rsid wsp:val=&quot;00B4682E&quot;/&gt;&lt;wsp:rsid wsp:val=&quot;00B47694&quot;/&gt;&lt;wsp:rsid wsp:val=&quot;00B53559&quot;/&gt;&lt;wsp:rsid wsp:val=&quot;00B62FCC&quot;/&gt;&lt;wsp:rsid wsp:val=&quot;00B67276&quot;/&gt;&lt;wsp:rsid wsp:val=&quot;00B70959&quot;/&gt;&lt;wsp:rsid wsp:val=&quot;00B77516&quot;/&gt;&lt;wsp:rsid wsp:val=&quot;00B82E98&quot;/&gt;&lt;wsp:rsid wsp:val=&quot;00B917B8&quot;/&gt;&lt;wsp:rsid wsp:val=&quot;00BA0E08&quot;/&gt;&lt;wsp:rsid wsp:val=&quot;00BA1907&quot;/&gt;&lt;wsp:rsid wsp:val=&quot;00BA1D8F&quot;/&gt;&lt;wsp:rsid wsp:val=&quot;00BA77ED&quot;/&gt;&lt;wsp:rsid wsp:val=&quot;00BA7FBC&quot;/&gt;&lt;wsp:rsid wsp:val=&quot;00BB1A65&quot;/&gt;&lt;wsp:rsid wsp:val=&quot;00BB22BD&quot;/&gt;&lt;wsp:rsid wsp:val=&quot;00BB4065&quot;/&gt;&lt;wsp:rsid wsp:val=&quot;00BC1765&quot;/&gt;&lt;wsp:rsid wsp:val=&quot;00BD30B9&quot;/&gt;&lt;wsp:rsid wsp:val=&quot;00BD3A3F&quot;/&gt;&lt;wsp:rsid wsp:val=&quot;00BD44AE&quot;/&gt;&lt;wsp:rsid wsp:val=&quot;00BD4E41&quot;/&gt;&lt;wsp:rsid wsp:val=&quot;00BE0FFB&quot;/&gt;&lt;wsp:rsid wsp:val=&quot;00BF2215&quot;/&gt;&lt;wsp:rsid wsp:val=&quot;00BF2639&quot;/&gt;&lt;wsp:rsid wsp:val=&quot;00BF2B29&quot;/&gt;&lt;wsp:rsid wsp:val=&quot;00BF592F&quot;/&gt;&lt;wsp:rsid wsp:val=&quot;00C01654&quot;/&gt;&lt;wsp:rsid wsp:val=&quot;00C01AE1&quot;/&gt;&lt;wsp:rsid wsp:val=&quot;00C02AB0&quot;/&gt;&lt;wsp:rsid wsp:val=&quot;00C02F7D&quot;/&gt;&lt;wsp:rsid wsp:val=&quot;00C03740&quot;/&gt;&lt;wsp:rsid wsp:val=&quot;00C03EC5&quot;/&gt;&lt;wsp:rsid wsp:val=&quot;00C1258E&quot;/&gt;&lt;wsp:rsid wsp:val=&quot;00C17B4B&quot;/&gt;&lt;wsp:rsid wsp:val=&quot;00C17C95&quot;/&gt;&lt;wsp:rsid wsp:val=&quot;00C20C42&quot;/&gt;&lt;wsp:rsid wsp:val=&quot;00C22601&quot;/&gt;&lt;wsp:rsid wsp:val=&quot;00C302D8&quot;/&gt;&lt;wsp:rsid wsp:val=&quot;00C314FD&quot;/&gt;&lt;wsp:rsid wsp:val=&quot;00C36DFA&quot;/&gt;&lt;wsp:rsid wsp:val=&quot;00C3795F&quot;/&gt;&lt;wsp:rsid wsp:val=&quot;00C434D4&quot;/&gt;&lt;wsp:rsid wsp:val=&quot;00C45491&quot;/&gt;&lt;wsp:rsid wsp:val=&quot;00C50E9A&quot;/&gt;&lt;wsp:rsid wsp:val=&quot;00C62593&quot;/&gt;&lt;wsp:rsid wsp:val=&quot;00C62994&quot;/&gt;&lt;wsp:rsid wsp:val=&quot;00C6489E&quot;/&gt;&lt;wsp:rsid wsp:val=&quot;00C667D9&quot;/&gt;&lt;wsp:rsid wsp:val=&quot;00C67B65&quot;/&gt;&lt;wsp:rsid wsp:val=&quot;00C73B0F&quot;/&gt;&lt;wsp:rsid wsp:val=&quot;00C7551B&quot;/&gt;&lt;wsp:rsid wsp:val=&quot;00C7615B&quot;/&gt;&lt;wsp:rsid wsp:val=&quot;00C774B7&quot;/&gt;&lt;wsp:rsid wsp:val=&quot;00C83068&quot;/&gt;&lt;wsp:rsid wsp:val=&quot;00C908B8&quot;/&gt;&lt;wsp:rsid wsp:val=&quot;00C91E27&quot;/&gt;&lt;wsp:rsid wsp:val=&quot;00CB67E5&quot;/&gt;&lt;wsp:rsid wsp:val=&quot;00CB6B19&quot;/&gt;&lt;wsp:rsid wsp:val=&quot;00CB772E&quot;/&gt;&lt;wsp:rsid wsp:val=&quot;00CC0853&quot;/&gt;&lt;wsp:rsid wsp:val=&quot;00CC1FE6&quot;/&gt;&lt;wsp:rsid wsp:val=&quot;00CC2899&quot;/&gt;&lt;wsp:rsid wsp:val=&quot;00CC43CD&quot;/&gt;&lt;wsp:rsid wsp:val=&quot;00CC63B0&quot;/&gt;&lt;wsp:rsid wsp:val=&quot;00CD1570&quot;/&gt;&lt;wsp:rsid wsp:val=&quot;00CD243A&quot;/&gt;&lt;wsp:rsid wsp:val=&quot;00CD2A7C&quot;/&gt;&lt;wsp:rsid wsp:val=&quot;00CE05EF&quot;/&gt;&lt;wsp:rsid wsp:val=&quot;00CE1392&quot;/&gt;&lt;wsp:rsid wsp:val=&quot;00CE276D&quot;/&gt;&lt;wsp:rsid wsp:val=&quot;00CE631F&quot;/&gt;&lt;wsp:rsid wsp:val=&quot;00CF0191&quot;/&gt;&lt;wsp:rsid wsp:val=&quot;00CF2DF2&quot;/&gt;&lt;wsp:rsid wsp:val=&quot;00CF3A06&quot;/&gt;&lt;wsp:rsid wsp:val=&quot;00CF509C&quot;/&gt;&lt;wsp:rsid wsp:val=&quot;00CF5F9E&quot;/&gt;&lt;wsp:rsid wsp:val=&quot;00CF61E7&quot;/&gt;&lt;wsp:rsid wsp:val=&quot;00D02BEE&quot;/&gt;&lt;wsp:rsid wsp:val=&quot;00D05FB7&quot;/&gt;&lt;wsp:rsid wsp:val=&quot;00D06C26&quot;/&gt;&lt;wsp:rsid wsp:val=&quot;00D104D4&quot;/&gt;&lt;wsp:rsid wsp:val=&quot;00D10DD8&quot;/&gt;&lt;wsp:rsid wsp:val=&quot;00D11A56&quot;/&gt;&lt;wsp:rsid wsp:val=&quot;00D1468E&quot;/&gt;&lt;wsp:rsid wsp:val=&quot;00D15D4E&quot;/&gt;&lt;wsp:rsid wsp:val=&quot;00D25F63&quot;/&gt;&lt;wsp:rsid wsp:val=&quot;00D33F7A&quot;/&gt;&lt;wsp:rsid wsp:val=&quot;00D37228&quot;/&gt;&lt;wsp:rsid wsp:val=&quot;00D42CA7&quot;/&gt;&lt;wsp:rsid wsp:val=&quot;00D431CE&quot;/&gt;&lt;wsp:rsid wsp:val=&quot;00D46518&quot;/&gt;&lt;wsp:rsid wsp:val=&quot;00D46FBE&quot;/&gt;&lt;wsp:rsid wsp:val=&quot;00D51952&quot;/&gt;&lt;wsp:rsid wsp:val=&quot;00D56458&quot;/&gt;&lt;wsp:rsid wsp:val=&quot;00D617C5&quot;/&gt;&lt;wsp:rsid wsp:val=&quot;00D70492&quot;/&gt;&lt;wsp:rsid wsp:val=&quot;00D77016&quot;/&gt;&lt;wsp:rsid wsp:val=&quot;00D82680&quot;/&gt;&lt;wsp:rsid wsp:val=&quot;00D830B1&quot;/&gt;&lt;wsp:rsid wsp:val=&quot;00D8323A&quot;/&gt;&lt;wsp:rsid wsp:val=&quot;00D857A9&quot;/&gt;&lt;wsp:rsid wsp:val=&quot;00D875C9&quot;/&gt;&lt;wsp:rsid wsp:val=&quot;00D91ED0&quot;/&gt;&lt;wsp:rsid wsp:val=&quot;00DA264A&quot;/&gt;&lt;wsp:rsid wsp:val=&quot;00DA5721&quot;/&gt;&lt;wsp:rsid wsp:val=&quot;00DA6C4E&quot;/&gt;&lt;wsp:rsid wsp:val=&quot;00DA7EB0&quot;/&gt;&lt;wsp:rsid wsp:val=&quot;00DB0F10&quot;/&gt;&lt;wsp:rsid wsp:val=&quot;00DB30C9&quot;/&gt;&lt;wsp:rsid wsp:val=&quot;00DC2A50&quot;/&gt;&lt;wsp:rsid wsp:val=&quot;00DC2BE6&quot;/&gt;&lt;wsp:rsid wsp:val=&quot;00DD06C2&quot;/&gt;&lt;wsp:rsid wsp:val=&quot;00DD0AFF&quot;/&gt;&lt;wsp:rsid wsp:val=&quot;00DD1255&quot;/&gt;&lt;wsp:rsid wsp:val=&quot;00DD2013&quot;/&gt;&lt;wsp:rsid wsp:val=&quot;00DD5DBB&quot;/&gt;&lt;wsp:rsid wsp:val=&quot;00DD6F9B&quot;/&gt;&lt;wsp:rsid wsp:val=&quot;00DD726E&quot;/&gt;&lt;wsp:rsid wsp:val=&quot;00DE0EA1&quot;/&gt;&lt;wsp:rsid wsp:val=&quot;00DE1A79&quot;/&gt;&lt;wsp:rsid wsp:val=&quot;00DE32AE&quot;/&gt;&lt;wsp:rsid wsp:val=&quot;00DE427F&quot;/&gt;&lt;wsp:rsid wsp:val=&quot;00DF265C&quot;/&gt;&lt;wsp:rsid wsp:val=&quot;00DF4DE7&quot;/&gt;&lt;wsp:rsid wsp:val=&quot;00DF51E6&quot;/&gt;&lt;wsp:rsid wsp:val=&quot;00DF778C&quot;/&gt;&lt;wsp:rsid wsp:val=&quot;00E0039C&quot;/&gt;&lt;wsp:rsid wsp:val=&quot;00E07231&quot;/&gt;&lt;wsp:rsid wsp:val=&quot;00E22A9B&quot;/&gt;&lt;wsp:rsid wsp:val=&quot;00E23248&quot;/&gt;&lt;wsp:rsid wsp:val=&quot;00E23FD2&quot;/&gt;&lt;wsp:rsid wsp:val=&quot;00E26928&quot;/&gt;&lt;wsp:rsid wsp:val=&quot;00E328D5&quot;/&gt;&lt;wsp:rsid wsp:val=&quot;00E346E9&quot;/&gt;&lt;wsp:rsid wsp:val=&quot;00E36177&quot;/&gt;&lt;wsp:rsid wsp:val=&quot;00E37B35&quot;/&gt;&lt;wsp:rsid wsp:val=&quot;00E43C97&quot;/&gt;&lt;wsp:rsid wsp:val=&quot;00E472A4&quot;/&gt;&lt;wsp:rsid wsp:val=&quot;00E47594&quot;/&gt;&lt;wsp:rsid wsp:val=&quot;00E47AFD&quot;/&gt;&lt;wsp:rsid wsp:val=&quot;00E6339C&quot;/&gt;&lt;wsp:rsid wsp:val=&quot;00E81CEA&quot;/&gt;&lt;wsp:rsid wsp:val=&quot;00E82D18&quot;/&gt;&lt;wsp:rsid wsp:val=&quot;00E85937&quot;/&gt;&lt;wsp:rsid wsp:val=&quot;00E8785B&quot;/&gt;&lt;wsp:rsid wsp:val=&quot;00E96A99&quot;/&gt;&lt;wsp:rsid wsp:val=&quot;00EA21DC&quot;/&gt;&lt;wsp:rsid wsp:val=&quot;00EA36B4&quot;/&gt;&lt;wsp:rsid wsp:val=&quot;00EB50AC&quot;/&gt;&lt;wsp:rsid wsp:val=&quot;00EB7608&quot;/&gt;&lt;wsp:rsid wsp:val=&quot;00EC54AB&quot;/&gt;&lt;wsp:rsid wsp:val=&quot;00ED0C9D&quot;/&gt;&lt;wsp:rsid wsp:val=&quot;00ED6728&quot;/&gt;&lt;wsp:rsid wsp:val=&quot;00ED6A3D&quot;/&gt;&lt;wsp:rsid wsp:val=&quot;00ED7115&quot;/&gt;&lt;wsp:rsid wsp:val=&quot;00EE7DCE&quot;/&gt;&lt;wsp:rsid wsp:val=&quot;00EF0227&quot;/&gt;&lt;wsp:rsid wsp:val=&quot;00EF0250&quot;/&gt;&lt;wsp:rsid wsp:val=&quot;00EF141E&quot;/&gt;&lt;wsp:rsid wsp:val=&quot;00EF5252&quot;/&gt;&lt;wsp:rsid wsp:val=&quot;00F002E4&quot;/&gt;&lt;wsp:rsid wsp:val=&quot;00F04EA1&quot;/&gt;&lt;wsp:rsid wsp:val=&quot;00F15D26&quot;/&gt;&lt;wsp:rsid wsp:val=&quot;00F1672A&quot;/&gt;&lt;wsp:rsid wsp:val=&quot;00F2180A&quot;/&gt;&lt;wsp:rsid wsp:val=&quot;00F23500&quot;/&gt;&lt;wsp:rsid wsp:val=&quot;00F25044&quot;/&gt;&lt;wsp:rsid wsp:val=&quot;00F2505D&quot;/&gt;&lt;wsp:rsid wsp:val=&quot;00F2586B&quot;/&gt;&lt;wsp:rsid wsp:val=&quot;00F31C26&quot;/&gt;&lt;wsp:rsid wsp:val=&quot;00F33825&quot;/&gt;&lt;wsp:rsid wsp:val=&quot;00F3703A&quot;/&gt;&lt;wsp:rsid wsp:val=&quot;00F50DBB&quot;/&gt;&lt;wsp:rsid wsp:val=&quot;00F50DD0&quot;/&gt;&lt;wsp:rsid wsp:val=&quot;00F521FE&quot;/&gt;&lt;wsp:rsid wsp:val=&quot;00F602EF&quot;/&gt;&lt;wsp:rsid wsp:val=&quot;00F605D3&quot;/&gt;&lt;wsp:rsid wsp:val=&quot;00F605DF&quot;/&gt;&lt;wsp:rsid wsp:val=&quot;00F60CBB&quot;/&gt;&lt;wsp:rsid wsp:val=&quot;00F728A1&quot;/&gt;&lt;wsp:rsid wsp:val=&quot;00F7299C&quot;/&gt;&lt;wsp:rsid wsp:val=&quot;00F72D69&quot;/&gt;&lt;wsp:rsid wsp:val=&quot;00F814F5&quot;/&gt;&lt;wsp:rsid wsp:val=&quot;00F927FB&quot;/&gt;&lt;wsp:rsid wsp:val=&quot;00F928A0&quot;/&gt;&lt;wsp:rsid wsp:val=&quot;00F96F4E&quot;/&gt;&lt;wsp:rsid wsp:val=&quot;00FA0499&quot;/&gt;&lt;wsp:rsid wsp:val=&quot;00FA1FA4&quot;/&gt;&lt;wsp:rsid wsp:val=&quot;00FA295E&quot;/&gt;&lt;wsp:rsid wsp:val=&quot;00FA3525&quot;/&gt;&lt;wsp:rsid wsp:val=&quot;00FA4875&quot;/&gt;&lt;wsp:rsid wsp:val=&quot;00FA56BA&quot;/&gt;&lt;wsp:rsid wsp:val=&quot;00FB28AE&quot;/&gt;&lt;wsp:rsid wsp:val=&quot;00FB2CDA&quot;/&gt;&lt;wsp:rsid wsp:val=&quot;00FB3912&quot;/&gt;&lt;wsp:rsid wsp:val=&quot;00FC18DC&quot;/&gt;&lt;wsp:rsid wsp:val=&quot;00FC1CA4&quot;/&gt;&lt;wsp:rsid wsp:val=&quot;00FC52F3&quot;/&gt;&lt;wsp:rsid wsp:val=&quot;00FC684F&quot;/&gt;&lt;wsp:rsid wsp:val=&quot;00FD7AA1&quot;/&gt;&lt;wsp:rsid wsp:val=&quot;00FE071D&quot;/&gt;&lt;wsp:rsid wsp:val=&quot;00FE323A&quot;/&gt;&lt;wsp:rsid wsp:val=&quot;00FF28C1&quot;/&gt;&lt;wsp:rsid wsp:val=&quot;00FF386C&quot;/&gt;&lt;wsp:rsid wsp:val=&quot;02B1FBD8&quot;/&gt;&lt;wsp:rsid wsp:val=&quot;02DA9A7C&quot;/&gt;&lt;wsp:rsid wsp:val=&quot;048944DE&quot;/&gt;&lt;wsp:rsid wsp:val=&quot;05A3E2E0&quot;/&gt;&lt;wsp:rsid wsp:val=&quot;065116A2&quot;/&gt;&lt;wsp:rsid wsp:val=&quot;0C007330&quot;/&gt;&lt;wsp:rsid wsp:val=&quot;0C641528&quot;/&gt;&lt;wsp:rsid wsp:val=&quot;0C85FD98&quot;/&gt;&lt;wsp:rsid wsp:val=&quot;0D0F2F50&quot;/&gt;&lt;wsp:rsid wsp:val=&quot;0D353F1C&quot;/&gt;&lt;wsp:rsid wsp:val=&quot;0D954B13&quot;/&gt;&lt;wsp:rsid wsp:val=&quot;0E6E5F7D&quot;/&gt;&lt;wsp:rsid wsp:val=&quot;1021E509&quot;/&gt;&lt;wsp:rsid wsp:val=&quot;103C258E&quot;/&gt;&lt;wsp:rsid wsp:val=&quot;11A6003F&quot;/&gt;&lt;wsp:rsid wsp:val=&quot;11BA4ADA&quot;/&gt;&lt;wsp:rsid wsp:val=&quot;12461E3B&quot;/&gt;&lt;wsp:rsid wsp:val=&quot;132CDFC2&quot;/&gt;&lt;wsp:rsid wsp:val=&quot;1334546F&quot;/&gt;&lt;wsp:rsid wsp:val=&quot;17FC1966&quot;/&gt;&lt;wsp:rsid wsp:val=&quot;1851F05C&quot;/&gt;&lt;wsp:rsid wsp:val=&quot;18A9B48E&quot;/&gt;&lt;wsp:rsid wsp:val=&quot;18BF80D4&quot;/&gt;&lt;wsp:rsid wsp:val=&quot;1945851B&quot;/&gt;&lt;wsp:rsid wsp:val=&quot;1B622AC6&quot;/&gt;&lt;wsp:rsid wsp:val=&quot;1C648D8A&quot;/&gt;&lt;wsp:rsid wsp:val=&quot;1D825247&quot;/&gt;&lt;wsp:rsid wsp:val=&quot;1DE52CAD&quot;/&gt;&lt;wsp:rsid wsp:val=&quot;1E6F5A5E&quot;/&gt;&lt;wsp:rsid wsp:val=&quot;21340E74&quot;/&gt;&lt;wsp:rsid wsp:val=&quot;256546D5&quot;/&gt;&lt;wsp:rsid wsp:val=&quot;25ADFD5A&quot;/&gt;&lt;wsp:rsid wsp:val=&quot;2753CE7B&quot;/&gt;&lt;wsp:rsid wsp:val=&quot;289F8FA5&quot;/&gt;&lt;wsp:rsid wsp:val=&quot;28B88AB3&quot;/&gt;&lt;wsp:rsid wsp:val=&quot;29816567&quot;/&gt;&lt;wsp:rsid wsp:val=&quot;2B32F392&quot;/&gt;&lt;wsp:rsid wsp:val=&quot;2C14876F&quot;/&gt;&lt;wsp:rsid wsp:val=&quot;2C79A708&quot;/&gt;&lt;wsp:rsid wsp:val=&quot;2C8F2B43&quot;/&gt;&lt;wsp:rsid wsp:val=&quot;2CF031EC&quot;/&gt;&lt;wsp:rsid wsp:val=&quot;2D3558E6&quot;/&gt;&lt;wsp:rsid wsp:val=&quot;2E856A46&quot;/&gt;&lt;wsp:rsid wsp:val=&quot;2ECFD411&quot;/&gt;&lt;wsp:rsid wsp:val=&quot;2F7541A7&quot;/&gt;&lt;wsp:rsid wsp:val=&quot;340E5D59&quot;/&gt;&lt;wsp:rsid wsp:val=&quot;3438BC33&quot;/&gt;&lt;wsp:rsid wsp:val=&quot;34BAB06D&quot;/&gt;&lt;wsp:rsid wsp:val=&quot;37BD1AD5&quot;/&gt;&lt;wsp:rsid wsp:val=&quot;388D12F3&quot;/&gt;&lt;wsp:rsid wsp:val=&quot;39D5897B&quot;/&gt;&lt;wsp:rsid wsp:val=&quot;3ABDE1F9&quot;/&gt;&lt;wsp:rsid wsp:val=&quot;3ADD9A89&quot;/&gt;&lt;wsp:rsid wsp:val=&quot;3BA3B7A0&quot;/&gt;&lt;wsp:rsid wsp:val=&quot;3C271C85&quot;/&gt;&lt;wsp:rsid wsp:val=&quot;3C366E6D&quot;/&gt;&lt;wsp:rsid wsp:val=&quot;3C3D2D03&quot;/&gt;&lt;wsp:rsid wsp:val=&quot;3C7DAFD2&quot;/&gt;&lt;wsp:rsid wsp:val=&quot;3C9BF2E6&quot;/&gt;&lt;wsp:rsid wsp:val=&quot;3D60C20B&quot;/&gt;&lt;wsp:rsid wsp:val=&quot;3D80C022&quot;/&gt;&lt;wsp:rsid wsp:val=&quot;3DF78296&quot;/&gt;&lt;wsp:rsid wsp:val=&quot;3E425B22&quot;/&gt;&lt;wsp:rsid wsp:val=&quot;3E7A177F&quot;/&gt;&lt;wsp:rsid wsp:val=&quot;3EEB613E&quot;/&gt;&lt;wsp:rsid wsp:val=&quot;40838E9C&quot;/&gt;&lt;wsp:rsid wsp:val=&quot;4539712A&quot;/&gt;&lt;wsp:rsid wsp:val=&quot;45B4D66E&quot;/&gt;&lt;wsp:rsid wsp:val=&quot;463E8644&quot;/&gt;&lt;wsp:rsid wsp:val=&quot;4722B4FE&quot;/&gt;&lt;wsp:rsid wsp:val=&quot;4740C764&quot;/&gt;&lt;wsp:rsid wsp:val=&quot;48B0B1A7&quot;/&gt;&lt;wsp:rsid wsp:val=&quot;48F1012B&quot;/&gt;&lt;wsp:rsid wsp:val=&quot;4B7D78AD&quot;/&gt;&lt;wsp:rsid wsp:val=&quot;4C3CCE7B&quot;/&gt;&lt;wsp:rsid wsp:val=&quot;4CFAD17D&quot;/&gt;&lt;wsp:rsid wsp:val=&quot;4D15D2D7&quot;/&gt;&lt;wsp:rsid wsp:val=&quot;4D2DB4A5&quot;/&gt;&lt;wsp:rsid wsp:val=&quot;4D3E0E98&quot;/&gt;&lt;wsp:rsid wsp:val=&quot;4E564945&quot;/&gt;&lt;wsp:rsid wsp:val=&quot;4E8773F7&quot;/&gt;&lt;wsp:rsid wsp:val=&quot;4FB6595C&quot;/&gt;&lt;wsp:rsid wsp:val=&quot;4FF1A4F8&quot;/&gt;&lt;wsp:rsid wsp:val=&quot;50444567&quot;/&gt;&lt;wsp:rsid wsp:val=&quot;53073425&quot;/&gt;&lt;wsp:rsid wsp:val=&quot;532945BA&quot;/&gt;&lt;wsp:rsid wsp:val=&quot;54C5161B&quot;/&gt;&lt;wsp:rsid wsp:val=&quot;5560394E&quot;/&gt;&lt;wsp:rsid wsp:val=&quot;58707BBB&quot;/&gt;&lt;wsp:rsid wsp:val=&quot;58891078&quot;/&gt;&lt;wsp:rsid wsp:val=&quot;5BC6C3FE&quot;/&gt;&lt;wsp:rsid wsp:val=&quot;5C4DE0AD&quot;/&gt;&lt;wsp:rsid wsp:val=&quot;5C87E3F5&quot;/&gt;&lt;wsp:rsid wsp:val=&quot;5DFF5B43&quot;/&gt;&lt;wsp:rsid wsp:val=&quot;61105777&quot;/&gt;&lt;wsp:rsid wsp:val=&quot;61E84775&quot;/&gt;&lt;wsp:rsid wsp:val=&quot;61FACCC5&quot;/&gt;&lt;wsp:rsid wsp:val=&quot;634D219B&quot;/&gt;&lt;wsp:rsid wsp:val=&quot;640E9D2C&quot;/&gt;&lt;wsp:rsid wsp:val=&quot;66F13D3F&quot;/&gt;&lt;wsp:rsid wsp:val=&quot;6929D016&quot;/&gt;&lt;wsp:rsid wsp:val=&quot;6A5ADEED&quot;/&gt;&lt;wsp:rsid wsp:val=&quot;6C1E0B87&quot;/&gt;&lt;wsp:rsid wsp:val=&quot;6CA62E18&quot;/&gt;&lt;wsp:rsid wsp:val=&quot;6DB1F98A&quot;/&gt;&lt;wsp:rsid wsp:val=&quot;6FC3C3CD&quot;/&gt;&lt;wsp:rsid wsp:val=&quot;7193AA55&quot;/&gt;&lt;wsp:rsid wsp:val=&quot;71C56D34&quot;/&gt;&lt;wsp:rsid wsp:val=&quot;72047397&quot;/&gt;&lt;wsp:rsid wsp:val=&quot;720658C5&quot;/&gt;&lt;wsp:rsid wsp:val=&quot;720EF607&quot;/&gt;&lt;wsp:rsid wsp:val=&quot;72A228D1&quot;/&gt;&lt;wsp:rsid wsp:val=&quot;72ADFB31&quot;/&gt;&lt;wsp:rsid wsp:val=&quot;7313B0AE&quot;/&gt;&lt;wsp:rsid wsp:val=&quot;7418576A&quot;/&gt;&lt;wsp:rsid wsp:val=&quot;755A8CE0&quot;/&gt;&lt;wsp:rsid wsp:val=&quot;76A6B592&quot;/&gt;&lt;wsp:rsid wsp:val=&quot;76CDBBB2&quot;/&gt;&lt;wsp:rsid wsp:val=&quot;77353343&quot;/&gt;&lt;wsp:rsid wsp:val=&quot;78280D60&quot;/&gt;&lt;wsp:rsid wsp:val=&quot;79C92D9A&quot;/&gt;&lt;wsp:rsid wsp:val=&quot;79ED0C0D&quot;/&gt;&lt;wsp:rsid wsp:val=&quot;7A9AC670&quot;/&gt;&lt;wsp:rsid wsp:val=&quot;7BF30B92&quot;/&gt;&lt;wsp:rsid wsp:val=&quot;7BF9D6F1&quot;/&gt;&lt;wsp:rsid wsp:val=&quot;7C5BC838&quot;/&gt;&lt;wsp:rsid wsp:val=&quot;7E590500&quot;/&gt;&lt;/wsp:rsids&gt;&lt;/w:docPr&gt;&lt;w:body&gt;&lt;wx:sect&gt;&lt;w:p wsp:rsidR=&quot;00000000&quot; wsp:rsidRDefault=&quot;0046332D&quot; wsp:rsidP=&quot;0046332D&quot;&gt;&lt;m:oMathPara&gt;&lt;m:oMath&gt;&lt;m:r&gt;&lt;aml:annotation aml:id=&quot;0&quot; w:type=&quot;Word.Deletion&quot; aml:author=&quot;Potter, Karen&quot; aml:createdate=&quot;2022-10-05T12:42:00Z&quot;&gt;&lt;aml:content&gt;&lt;w:rPr&gt;&lt;w:rFonts w:ascii=&quot;Cambria Math&quot; w:h-ansi=&quot;Cambria Math&quot; w:cs=&quot;Calibri&quot;/&gt;&lt;wx:font wx:val=&quot;Cambria Math&quot;/&gt;&lt;w:i/&gt;&lt;w:sz w:val=&quot;36&quot;/&gt;&lt;w:sz-cs w:val=&quot;36&quot;/&gt;&lt;aml:annotation aml:id=&quot;1&quot; w:type=&quot;Word.Formatting&quot; aml:author=&quot;Potter, Karen&quot; aml:createdate=&quot;2022-10-05T12:38:00Z&quot;&gt;&lt;aml:content&gt;&lt;w:rPr&gt;&lt;w:rFonts w:ascii=&quot;Cambria Math&quot; w:h-ansi=&quot;Cambria Math&quot; w:cs=&quot;Calibri&quot;/&gt;&lt;wx:font wx:val=&quot;Cambria Math&quot;/&gt;&lt;w:i/&gt;&lt;w:sz w:val=&quot;36&quot;/&gt;&lt;w:sz-cs w:val=&quot;36&quot;/&gt;&lt;/w:rPr&gt;&lt;/aml:content&gt;&lt;/aml:annotation&gt;&lt;/w:rPr&gt;&lt;m:t&gt;RPDâ€ˆ=â€ˆ&lt;/m:t&gt;&lt;/aml:content&gt;&lt;/aml:annotation&gt;&lt;/m:r&gt;&lt;m:f&gt;&lt;m:fPr&gt;&lt;m:ctrlPr&gt;&lt;aml:annotation aml:id=&quot;2&quot; w:type=&quot;Word.Deletion&quot; aml:author=&quot;Potter, Karen&quot; aml:createdate=&quot;2022-10-05T12:42:00Z&quot;&gt;&lt;aml:content&gt;&lt;w:rPr&gt;&lt;w:rFonts w:ascii=&quot;Cambria Math&quot; w:h-ansi=&quot;Cambria Math&quot; w:cs=&quot;Calibri&quot;/&gt;&lt;wx:font wx:val=&quot;Cambria Math&quot;/&gt;&lt;w:sz w:val=&quot;36&quot;/&gt;&lt;w:sz-cs w:val=&quot;36&quot;/&gt;&lt;/w:rPr&gt;&lt;/aml:content&gt;&lt;/aml:annotation&gt;&lt;/m:ctrlPr&gt;&lt;/m:fPr&gt;&lt;m:num&gt;&lt;m:d&gt;&lt;m:dPr&gt;&lt;m:begChr m:val=&quot;|&quot;/&gt;&lt;m:endChr m:val=&quot;|&quot;/&gt;&lt;m:ctrlPr&gt;&lt;aml:annotation aml:id=&quot;3&quot; w:type=&quot;Word.Deletion&quot; aml:author=&quot;Potter, Karen&quot; aml:createdate=&quot;2022-10-05T12:42:00Z&quot;&gt;&lt;aml:content&gt;&lt;w:rPr&gt;&lt;w:rFonts w:ascii=&quot;Cambria Math&quot; w:h-ansi=&quot;Cambria Math&quot; w:cs=&quot;Calibri&quot;/&gt;&lt;wx:font wx:val=&quot;Cambria Math&quot;/&gt;&lt;w:sz w:val=&quot;36&quot;/&gt;&lt;w:sz-cs w:val=&quot;36&quot;/&gt;&lt;/w:rPr&gt;&lt;/aml:content&gt;&lt;/aml:annotation&gt;&lt;/m:ctrlPr&gt;&lt;/m:dPr&gt;&lt;m:e&gt;&lt;m:r&gt;&lt;aml:annotation aml:id=&quot;4&quot; w:type=&quot;Word.Deletion&quot; aml:author=&quot;Potter, Karen&quot; aml:createdate=&quot;2022-10-05T12:42:00Z&quot;&gt;&lt;aml:content&gt;&lt;w:rPr&gt;&lt;w:rFonts w:ascii=&quot;Cambria Math&quot; w:h-ansi=&quot;Cambria Math&quot; w:cs=&quot;Calibri&quot;/&gt;&lt;wx:font wx:val=&quot;Cambria Math&quot;/&gt;&lt;w:i/&gt;&lt;w:sz w:val=&quot;36&quot;/&gt;&lt;w:sz-cs w:val=&quot;36&quot;/&gt;&lt;aml:annotation aml:id=&quot;5&quot; w:type=&quot;Word.Formatting&quot; aml:author=&quot;Potter, Karen&quot; aml:createdate=&quot;2022-10-05T12:38:00Z&quot;&gt;&lt;aml:content&gt;&lt;w:rPr&gt;&lt;w:rFonts w:ascii=&quot;Cambria Math&quot; w:h-ansi=&quot;Cambria Math&quot; w:cs=&quot;Calibri&quot;/&gt;&lt;wx:font wx:val=&quot;Cambria Math&quot;/&gt;&lt;w:i/&gt;&lt;w:sz w:val=&quot;36&quot;/&gt;&lt;w:sz-cs w:val=&quot;36&quot;/&gt;&lt;/w:rPr&gt;&lt;/aml:content&gt;&lt;/aml:annotation&gt;&lt;/w:rPr&gt;&lt;m:t&gt;S-D&lt;/m:t&gt;&lt;/aml:content&gt;&lt;/aml:annotation&gt;&lt;/m:r&gt;&lt;/m:e&gt;&lt;/m:d&gt;&lt;/m:num&gt;&lt;m:den&gt;&lt;m:f&gt;&lt;m:fPr&gt;&lt;m:ctrlPr&gt;&lt;aml:annotation aml:id=&quot;6&quot; w:type=&quot;Word.Deletion&quot; aml:author=&quot;Potter, Karen&quot; aml:createdate=&quot;2022-10-05T12:42:00Z&quot;&gt;&lt;aml:content&gt;&lt;w:rPr&gt;&lt;w:rFonts w:ascii=&quot;Cambria Math&quot; w:h-ansi=&quot;Cambria Math&quot; w:cs=&quot;Calibri&quot;/&gt;&lt;wx:font wx:val=&quot;Cambria Math&quot;/&gt;&lt;w:sz w:val=&quot;36&quot;/&gt;&lt;w:sz-cs w:val=&quot;36&quot;/&gt;&lt;/w:rPr&gt;&lt;/aml:content&gt;&lt;/aml:annotation&gt;&lt;/m:ctrlPr&gt;&lt;/m:fPr&gt;&lt;m:num&gt;&lt;m:d&gt;&lt;m:dPr&gt;&lt;m:ctrlPr&gt;&lt;aml:annotation aml:id=&quot;7&quot; w:type=&quot;Word.Deletion&quot; aml:author=&quot;Potter, Karen&quot; aml:createdate=&quot;2022-10-05T12:42:00Z&quot;&gt;&lt;aml:content&gt;&lt;w:rPr&gt;&lt;w:rFonts w:ascii=&quot;Cambria Math&quot; w:h-ansi=&quot;Cambria Math&quot; w:cs=&quot;Calibri&quot;/&gt;&lt;wx:font wx:val=&quot;Cambria Math&quot;/&gt;&lt;w:sz w:val=&quot;36&quot;/&gt;&lt;w:sz-cs w:val=&quot;36&quot;/&gt;&lt;/w:rPr&gt;&lt;/aml:content&gt;&lt;/aml:annotation&gt;&lt;/m:ctrlPr&gt;&lt;/m:dPr&gt;&lt;m:e&gt;&lt;m:r&gt;&lt;aml:annotation aml:id=&quot;8&quot; w:type=&quot;Word.Deletion&quot; aml:author=&quot;Potter, Karen&quot; aml:createdate=&quot;2022-10-05T12:42:00Z&quot;&gt;&lt;aml:content&gt;&lt;w:rPr&gt;&lt;w:rFonts w:ascii=&quot;Cambria Math&quot; w:h-ansi=&quot;Cambria Math&quot; w:cs=&quot;Calibri&quot;/&gt;&lt;wx:font wx:val=&quot;Cambria Math&quot;/&gt;&lt;w:i/&gt;&lt;w:sz w:val=&quot;36&quot;/&gt;&lt;w:sz-cs w:val=&quot;36&quot;/&gt;&lt;aml:annotation aml:id=&quot;9&quot; w:type=&quot;Word.Formatting&quot; aml:author=&quot;Potter, Karen&quot; aml:createdate=&quot;2022-10-05T12:38:00Z&quot;&gt;&lt;aml:content&gt;&lt;w:rPr&gt;&lt;w:rFonts w:ascii=&quot;Cambria Math&quot; w:h-ansi=&quot;Cambria Math&quot; w:cs=&quot;Calibri&quot;/&gt;&lt;wx:font wx:val=&quot;Cambria Math&quot;/&gt;&lt;w:i/&gt;&lt;w:sz w:val=&quot;36&quot;/&gt;&lt;w:sz-cs w:val=&quot;36&quot;/&gt;&lt;/w:rPr&gt;&lt;/aml:content&gt;&lt;/aml:annotation&gt;&lt;/w:rPr&gt;&lt;m:t&gt;S+D&lt;/m:t&gt;&lt;/aml:content&gt;&lt;/aml:annotation&gt;&lt;/m:r&gt;&lt;/m:e&gt;&lt;/m:d&gt;&lt;/m:num&gt;&lt;m:den&gt;&lt;m:r&gt;&lt;aml:annotation aml:id=&quot;10&quot; w:type=&quot;Word.Deletion&quot; aml:author=&quot;Potter, Karen&quot; aml:createdate=&quot;2022-10-05T12:42:00Z&quot;&gt;&lt;aml:content&gt;&lt;w:rPr&gt;&lt;w:rFonts w:ascii=&quot;Cambria Math&quot; w:h-ansi=&quot;Cambria Math&quot; w:cs=&quot;Calibri&quot;/&gt;&lt;wx:font wx:val=&quot;Cambria Math&quot;/&gt;&lt;w:i/&gt;&lt;w:sz w:val=&quot;36&quot;/&gt;&lt;w:sz-cs w:val=&quot;36&quot;/&gt;&lt;aml:annotation aml:id=&quot;11&quot; w:type=&quot;Word.Formatting&quot; aml:author=&quot;Potter, Karen&quot; aml:createdate=&quot;2022-10-05T12:38:00Z&quot;&gt;&lt;aml:content&gt;&lt;w:rPr&gt;&lt;w:rFonts w:ascii=&quot;Cambria Math&quot; w:h-ansi=&quot;Cambria Math&quot; w:cs=&quot;Calibri&quot;/&gt;&lt;wx:font wx:val=&quot;Cambria Math&quot;/&gt;&lt;w:i/&gt;&lt;w:sz w:val=&quot;36&quot;/&gt;&lt;w:sz-cs w:val=&quot;36&quot;/&gt;&lt;/w:rPr&gt;&lt;/aml:content&gt;&lt;/aml:annotation&gt;&lt;/w:rPr&gt;&lt;m:t&gt;2&lt;/m:t&gt;&lt;/aml:content&gt;&lt;/aml:annotation&gt;&lt;/m:r&gt;&lt;/m:den&gt;&lt;/m:f&gt;&lt;/m:den&gt;&lt;/m:f&gt;&lt;m:r&gt;&lt;aml:annotation aml:id=&quot;12&quot; w:type=&quot;Word.Deletion&quot; aml:author=&quot;Potter, Karen&quot; aml:createdate=&quot;2022-10-05T12:42:00Z&quot;&gt;&lt;aml:content&gt;&lt;w:rPr&gt;&lt;w:rFonts w:ascii=&quot;Cambria Math&quot; w:h-ansi=&quot;Cambria Math&quot; w:cs=&quot;Calibri&quot;/&gt;&lt;wx:font wx:val=&quot;Cambria Math&quot;/&gt;&lt;w:i/&gt;&lt;w:sz w:val=&quot;36&quot;/&gt;&lt;w:sz-cs w:val=&quot;36&quot;/&gt;&lt;aml:annotation aml:id=&quot;13&quot; w:type=&quot;Word.Formatting&quot; aml:author=&quot;Potter, Karen&quot; aml:createdate=&quot;2022-10-05T12:38:00Z&quot;&gt;&lt;aml:content&gt;&lt;w:rPr&gt;&lt;w:rFonts w:ascii=&quot;Cambria Math&quot; w:h-ansi=&quot;Cambria Math&quot; w:cs=&quot;Calibri&quot;/&gt;&lt;wx:font wx:val=&quot;Cambria Math&quot;/&gt;&lt;w:i/&gt;&lt;w:sz w:val=&quot;36&quot;/&gt;&lt;w:sz-cs w:val=&quot;36&quot;/&gt;&lt;/w:rPr&gt;&lt;/aml:content&gt;&lt;/aml:annotation&gt;&lt;/w:rPr&gt;&lt;m:t&gt;Ã—100&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009D5D15">
              <w:rPr>
                <w:rFonts w:ascii="Calibri" w:hAnsi="Calibri" w:cs="Calibri"/>
                <w:sz w:val="28"/>
                <w:szCs w:val="28"/>
              </w:rPr>
              <w:instrText xml:space="preserve"> </w:instrText>
            </w:r>
            <w:r w:rsidR="009D5D15">
              <w:rPr>
                <w:rFonts w:ascii="Calibri" w:hAnsi="Calibri" w:cs="Calibri"/>
                <w:sz w:val="28"/>
                <w:szCs w:val="28"/>
              </w:rPr>
              <w:fldChar w:fldCharType="separate"/>
            </w:r>
            <w:r>
              <w:rPr>
                <w:position w:val="-37"/>
              </w:rPr>
              <w:pict w14:anchorId="7F134857">
                <v:shape id="_x0000_i1027" type="#_x0000_t75" style="width:158.2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doNotEmbedSystemFonts/&gt;&lt;w:revisionView w:markup=&quot;off&quot;/&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A0420&quot;/&gt;&lt;wsp:rsid wsp:val=&quot;000053F1&quot;/&gt;&lt;wsp:rsid wsp:val=&quot;00010A2D&quot;/&gt;&lt;wsp:rsid wsp:val=&quot;00010D20&quot;/&gt;&lt;wsp:rsid wsp:val=&quot;00013594&quot;/&gt;&lt;wsp:rsid wsp:val=&quot;00014180&quot;/&gt;&lt;wsp:rsid wsp:val=&quot;000169E8&quot;/&gt;&lt;wsp:rsid wsp:val=&quot;00016C9E&quot;/&gt;&lt;wsp:rsid wsp:val=&quot;000257A5&quot;/&gt;&lt;wsp:rsid wsp:val=&quot;000257C7&quot;/&gt;&lt;wsp:rsid wsp:val=&quot;0002730C&quot;/&gt;&lt;wsp:rsid wsp:val=&quot;00035193&quot;/&gt;&lt;wsp:rsid wsp:val=&quot;0003580C&quot;/&gt;&lt;wsp:rsid wsp:val=&quot;00036542&quot;/&gt;&lt;wsp:rsid wsp:val=&quot;00040644&quot;/&gt;&lt;wsp:rsid wsp:val=&quot;00040B8D&quot;/&gt;&lt;wsp:rsid wsp:val=&quot;0004104D&quot;/&gt;&lt;wsp:rsid wsp:val=&quot;000418EC&quot;/&gt;&lt;wsp:rsid wsp:val=&quot;00042DC1&quot;/&gt;&lt;wsp:rsid wsp:val=&quot;00046D82&quot;/&gt;&lt;wsp:rsid wsp:val=&quot;000564E4&quot;/&gt;&lt;wsp:rsid wsp:val=&quot;000615A1&quot;/&gt;&lt;wsp:rsid wsp:val=&quot;00061F29&quot;/&gt;&lt;wsp:rsid wsp:val=&quot;00062A0C&quot;/&gt;&lt;wsp:rsid wsp:val=&quot;000652B8&quot;/&gt;&lt;wsp:rsid wsp:val=&quot;00066863&quot;/&gt;&lt;wsp:rsid wsp:val=&quot;00075A61&quot;/&gt;&lt;wsp:rsid wsp:val=&quot;00084CA8&quot;/&gt;&lt;wsp:rsid wsp:val=&quot;00094700&quot;/&gt;&lt;wsp:rsid wsp:val=&quot;00097F54&quot;/&gt;&lt;wsp:rsid wsp:val=&quot;000A0420&quot;/&gt;&lt;wsp:rsid wsp:val=&quot;000A3BC7&quot;/&gt;&lt;wsp:rsid wsp:val=&quot;000A3DAE&quot;/&gt;&lt;wsp:rsid wsp:val=&quot;000B1308&quot;/&gt;&lt;wsp:rsid wsp:val=&quot;000B2201&quot;/&gt;&lt;wsp:rsid wsp:val=&quot;000B4B89&quot;/&gt;&lt;wsp:rsid wsp:val=&quot;000C57FA&quot;/&gt;&lt;wsp:rsid wsp:val=&quot;000C64B5&quot;/&gt;&lt;wsp:rsid wsp:val=&quot;000C7D66&quot;/&gt;&lt;wsp:rsid wsp:val=&quot;000D269D&quot;/&gt;&lt;wsp:rsid wsp:val=&quot;000D3236&quot;/&gt;&lt;wsp:rsid wsp:val=&quot;000D328A&quot;/&gt;&lt;wsp:rsid wsp:val=&quot;000D3939&quot;/&gt;&lt;wsp:rsid wsp:val=&quot;000D4B19&quot;/&gt;&lt;wsp:rsid wsp:val=&quot;000D4FD7&quot;/&gt;&lt;wsp:rsid wsp:val=&quot;000D554A&quot;/&gt;&lt;wsp:rsid wsp:val=&quot;000E3301&quot;/&gt;&lt;wsp:rsid wsp:val=&quot;000F2DAD&quot;/&gt;&lt;wsp:rsid wsp:val=&quot;000F404F&quot;/&gt;&lt;wsp:rsid wsp:val=&quot;000F5CCF&quot;/&gt;&lt;wsp:rsid wsp:val=&quot;00101227&quot;/&gt;&lt;wsp:rsid wsp:val=&quot;00101E8B&quot;/&gt;&lt;wsp:rsid wsp:val=&quot;001045B8&quot;/&gt;&lt;wsp:rsid wsp:val=&quot;00111615&quot;/&gt;&lt;wsp:rsid wsp:val=&quot;00123FBB&quot;/&gt;&lt;wsp:rsid wsp:val=&quot;00130DC0&quot;/&gt;&lt;wsp:rsid wsp:val=&quot;00131EE0&quot;/&gt;&lt;wsp:rsid wsp:val=&quot;001320B7&quot;/&gt;&lt;wsp:rsid wsp:val=&quot;00132779&quot;/&gt;&lt;wsp:rsid wsp:val=&quot;00135F2B&quot;/&gt;&lt;wsp:rsid wsp:val=&quot;00140103&quot;/&gt;&lt;wsp:rsid wsp:val=&quot;00140186&quot;/&gt;&lt;wsp:rsid wsp:val=&quot;00140CDB&quot;/&gt;&lt;wsp:rsid wsp:val=&quot;0014368A&quot;/&gt;&lt;wsp:rsid wsp:val=&quot;00144362&quot;/&gt;&lt;wsp:rsid wsp:val=&quot;00145077&quot;/&gt;&lt;wsp:rsid wsp:val=&quot;001500B7&quot;/&gt;&lt;wsp:rsid wsp:val=&quot;00167C01&quot;/&gt;&lt;wsp:rsid wsp:val=&quot;001700A6&quot;/&gt;&lt;wsp:rsid wsp:val=&quot;00171F7B&quot;/&gt;&lt;wsp:rsid wsp:val=&quot;0017328E&quot;/&gt;&lt;wsp:rsid wsp:val=&quot;00183016&quot;/&gt;&lt;wsp:rsid wsp:val=&quot;00186DD8&quot;/&gt;&lt;wsp:rsid wsp:val=&quot;001920DB&quot;/&gt;&lt;wsp:rsid wsp:val=&quot;0019240D&quot;/&gt;&lt;wsp:rsid wsp:val=&quot;00197365&quot;/&gt;&lt;wsp:rsid wsp:val=&quot;001A1729&quot;/&gt;&lt;wsp:rsid wsp:val=&quot;001A7FC1&quot;/&gt;&lt;wsp:rsid wsp:val=&quot;001B0995&quot;/&gt;&lt;wsp:rsid wsp:val=&quot;001B1168&quot;/&gt;&lt;wsp:rsid wsp:val=&quot;001B395E&quot;/&gt;&lt;wsp:rsid wsp:val=&quot;001B548E&quot;/&gt;&lt;wsp:rsid wsp:val=&quot;001B64F7&quot;/&gt;&lt;wsp:rsid wsp:val=&quot;001C26BD&quot;/&gt;&lt;wsp:rsid wsp:val=&quot;001C39B5&quot;/&gt;&lt;wsp:rsid wsp:val=&quot;001C48A7&quot;/&gt;&lt;wsp:rsid wsp:val=&quot;001D0B44&quot;/&gt;&lt;wsp:rsid wsp:val=&quot;001D493C&quot;/&gt;&lt;wsp:rsid wsp:val=&quot;001D60BA&quot;/&gt;&lt;wsp:rsid wsp:val=&quot;001D7381&quot;/&gt;&lt;wsp:rsid wsp:val=&quot;001E0162&quot;/&gt;&lt;wsp:rsid wsp:val=&quot;001E0F8F&quot;/&gt;&lt;wsp:rsid wsp:val=&quot;001E12BB&quot;/&gt;&lt;wsp:rsid wsp:val=&quot;001E7E41&quot;/&gt;&lt;wsp:rsid wsp:val=&quot;001F13C9&quot;/&gt;&lt;wsp:rsid wsp:val=&quot;001F4BB4&quot;/&gt;&lt;wsp:rsid wsp:val=&quot;002014DD&quot;/&gt;&lt;wsp:rsid wsp:val=&quot;00204671&quot;/&gt;&lt;wsp:rsid wsp:val=&quot;00222A69&quot;/&gt;&lt;wsp:rsid wsp:val=&quot;00223C5B&quot;/&gt;&lt;wsp:rsid wsp:val=&quot;00225E8A&quot;/&gt;&lt;wsp:rsid wsp:val=&quot;002433F7&quot;/&gt;&lt;wsp:rsid wsp:val=&quot;00257927&quot;/&gt;&lt;wsp:rsid wsp:val=&quot;00260297&quot;/&gt;&lt;wsp:rsid wsp:val=&quot;002638C0&quot;/&gt;&lt;wsp:rsid wsp:val=&quot;0026702D&quot;/&gt;&lt;wsp:rsid wsp:val=&quot;002740B2&quot;/&gt;&lt;wsp:rsid wsp:val=&quot;002746DD&quot;/&gt;&lt;wsp:rsid wsp:val=&quot;002768D5&quot;/&gt;&lt;wsp:rsid wsp:val=&quot;00285EA1&quot;/&gt;&lt;wsp:rsid wsp:val=&quot;00293894&quot;/&gt;&lt;wsp:rsid wsp:val=&quot;0029454E&quot;/&gt;&lt;wsp:rsid wsp:val=&quot;002968F5&quot;/&gt;&lt;wsp:rsid wsp:val=&quot;00297CA1&quot;/&gt;&lt;wsp:rsid wsp:val=&quot;002A0324&quot;/&gt;&lt;wsp:rsid wsp:val=&quot;002A206B&quot;/&gt;&lt;wsp:rsid wsp:val=&quot;002A26EF&quot;/&gt;&lt;wsp:rsid wsp:val=&quot;002A5683&quot;/&gt;&lt;wsp:rsid wsp:val=&quot;002B1242&quot;/&gt;&lt;wsp:rsid wsp:val=&quot;002B2B6F&quot;/&gt;&lt;wsp:rsid wsp:val=&quot;002C23A8&quot;/&gt;&lt;wsp:rsid wsp:val=&quot;002E0056&quot;/&gt;&lt;wsp:rsid wsp:val=&quot;002E18C8&quot;/&gt;&lt;wsp:rsid wsp:val=&quot;002E2426&quot;/&gt;&lt;wsp:rsid wsp:val=&quot;002E29E1&quot;/&gt;&lt;wsp:rsid wsp:val=&quot;002E7563&quot;/&gt;&lt;wsp:rsid wsp:val=&quot;002F00A5&quot;/&gt;&lt;wsp:rsid wsp:val=&quot;002F4408&quot;/&gt;&lt;wsp:rsid wsp:val=&quot;002F4AA5&quot;/&gt;&lt;wsp:rsid wsp:val=&quot;00302527&quot;/&gt;&lt;wsp:rsid wsp:val=&quot;003120AA&quot;/&gt;&lt;wsp:rsid wsp:val=&quot;00314B3A&quot;/&gt;&lt;wsp:rsid wsp:val=&quot;00316A5B&quot;/&gt;&lt;wsp:rsid wsp:val=&quot;00327B25&quot;/&gt;&lt;wsp:rsid wsp:val=&quot;00334677&quot;/&gt;&lt;wsp:rsid wsp:val=&quot;003400BC&quot;/&gt;&lt;wsp:rsid wsp:val=&quot;003402AD&quot;/&gt;&lt;wsp:rsid wsp:val=&quot;003413F4&quot;/&gt;&lt;wsp:rsid wsp:val=&quot;0034153F&quot;/&gt;&lt;wsp:rsid wsp:val=&quot;003422A6&quot;/&gt;&lt;wsp:rsid wsp:val=&quot;003422D2&quot;/&gt;&lt;wsp:rsid wsp:val=&quot;00346FC5&quot;/&gt;&lt;wsp:rsid wsp:val=&quot;003510B7&quot;/&gt;&lt;wsp:rsid wsp:val=&quot;003531A0&quot;/&gt;&lt;wsp:rsid wsp:val=&quot;0035492E&quot;/&gt;&lt;wsp:rsid wsp:val=&quot;003568A7&quot;/&gt;&lt;wsp:rsid wsp:val=&quot;00364221&quot;/&gt;&lt;wsp:rsid wsp:val=&quot;003738A7&quot;/&gt;&lt;wsp:rsid wsp:val=&quot;0037521F&quot;/&gt;&lt;wsp:rsid wsp:val=&quot;00376455&quot;/&gt;&lt;wsp:rsid wsp:val=&quot;003833CC&quot;/&gt;&lt;wsp:rsid wsp:val=&quot;00386AC8&quot;/&gt;&lt;wsp:rsid wsp:val=&quot;00387145&quot;/&gt;&lt;wsp:rsid wsp:val=&quot;003928B6&quot;/&gt;&lt;wsp:rsid wsp:val=&quot;003931AB&quot;/&gt;&lt;wsp:rsid wsp:val=&quot;00394718&quot;/&gt;&lt;wsp:rsid wsp:val=&quot;00395328&quot;/&gt;&lt;wsp:rsid wsp:val=&quot;003A0AB4&quot;/&gt;&lt;wsp:rsid wsp:val=&quot;003A1459&quot;/&gt;&lt;wsp:rsid wsp:val=&quot;003A22D4&quot;/&gt;&lt;wsp:rsid wsp:val=&quot;003A6015&quot;/&gt;&lt;wsp:rsid wsp:val=&quot;003B25F5&quot;/&gt;&lt;wsp:rsid wsp:val=&quot;003B710D&quot;/&gt;&lt;wsp:rsid wsp:val=&quot;003C02D2&quot;/&gt;&lt;wsp:rsid wsp:val=&quot;003C6D85&quot;/&gt;&lt;wsp:rsid wsp:val=&quot;003D2DA1&quot;/&gt;&lt;wsp:rsid wsp:val=&quot;003D5672&quot;/&gt;&lt;wsp:rsid wsp:val=&quot;003D60FC&quot;/&gt;&lt;wsp:rsid wsp:val=&quot;003E1436&quot;/&gt;&lt;wsp:rsid wsp:val=&quot;003E6AA0&quot;/&gt;&lt;wsp:rsid wsp:val=&quot;003F1133&quot;/&gt;&lt;wsp:rsid wsp:val=&quot;003F4B0C&quot;/&gt;&lt;wsp:rsid wsp:val=&quot;003F4C37&quot;/&gt;&lt;wsp:rsid wsp:val=&quot;003F5F8C&quot;/&gt;&lt;wsp:rsid wsp:val=&quot;003F611E&quot;/&gt;&lt;wsp:rsid wsp:val=&quot;0040650D&quot;/&gt;&lt;wsp:rsid wsp:val=&quot;004116CE&quot;/&gt;&lt;wsp:rsid wsp:val=&quot;00411D74&quot;/&gt;&lt;wsp:rsid wsp:val=&quot;00412838&quot;/&gt;&lt;wsp:rsid wsp:val=&quot;004137CB&quot;/&gt;&lt;wsp:rsid wsp:val=&quot;00417D66&quot;/&gt;&lt;wsp:rsid wsp:val=&quot;004205BA&quot;/&gt;&lt;wsp:rsid wsp:val=&quot;00420A75&quot;/&gt;&lt;wsp:rsid wsp:val=&quot;0042189B&quot;/&gt;&lt;wsp:rsid wsp:val=&quot;00421B9E&quot;/&gt;&lt;wsp:rsid wsp:val=&quot;0042227C&quot;/&gt;&lt;wsp:rsid wsp:val=&quot;0042404B&quot;/&gt;&lt;wsp:rsid wsp:val=&quot;004265A0&quot;/&gt;&lt;wsp:rsid wsp:val=&quot;00427091&quot;/&gt;&lt;wsp:rsid wsp:val=&quot;004331DC&quot;/&gt;&lt;wsp:rsid wsp:val=&quot;00436302&quot;/&gt;&lt;wsp:rsid wsp:val=&quot;0044183E&quot;/&gt;&lt;wsp:rsid wsp:val=&quot;00442AE0&quot;/&gt;&lt;wsp:rsid wsp:val=&quot;00445051&quot;/&gt;&lt;wsp:rsid wsp:val=&quot;004505BB&quot;/&gt;&lt;wsp:rsid wsp:val=&quot;00453D25&quot;/&gt;&lt;wsp:rsid wsp:val=&quot;00453F45&quot;/&gt;&lt;wsp:rsid wsp:val=&quot;00456C5D&quot;/&gt;&lt;wsp:rsid wsp:val=&quot;0046066A&quot;/&gt;&lt;wsp:rsid wsp:val=&quot;00461352&quot;/&gt;&lt;wsp:rsid wsp:val=&quot;004619B1&quot;/&gt;&lt;wsp:rsid wsp:val=&quot;00462818&quot;/&gt;&lt;wsp:rsid wsp:val=&quot;0046332D&quot;/&gt;&lt;wsp:rsid wsp:val=&quot;00463F52&quot;/&gt;&lt;wsp:rsid wsp:val=&quot;004641AF&quot;/&gt;&lt;wsp:rsid wsp:val=&quot;00470472&quot;/&gt;&lt;wsp:rsid wsp:val=&quot;00471773&quot;/&gt;&lt;wsp:rsid wsp:val=&quot;0048075F&quot;/&gt;&lt;wsp:rsid wsp:val=&quot;00481F1B&quot;/&gt;&lt;wsp:rsid wsp:val=&quot;00483E00&quot;/&gt;&lt;wsp:rsid wsp:val=&quot;00485C85&quot;/&gt;&lt;wsp:rsid wsp:val=&quot;00486E09&quot;/&gt;&lt;wsp:rsid wsp:val=&quot;004905A1&quot;/&gt;&lt;wsp:rsid wsp:val=&quot;0049539A&quot;/&gt;&lt;wsp:rsid wsp:val=&quot;00496689&quot;/&gt;&lt;wsp:rsid wsp:val=&quot;00496D16&quot;/&gt;&lt;wsp:rsid wsp:val=&quot;004A4869&quot;/&gt;&lt;wsp:rsid wsp:val=&quot;004B3F54&quot;/&gt;&lt;wsp:rsid wsp:val=&quot;004B5A03&quot;/&gt;&lt;wsp:rsid wsp:val=&quot;004C397D&quot;/&gt;&lt;wsp:rsid wsp:val=&quot;004C5557&quot;/&gt;&lt;wsp:rsid wsp:val=&quot;004C7B75&quot;/&gt;&lt;wsp:rsid wsp:val=&quot;004E193B&quot;/&gt;&lt;wsp:rsid wsp:val=&quot;004E25D4&quot;/&gt;&lt;wsp:rsid wsp:val=&quot;004E61A9&quot;/&gt;&lt;wsp:rsid wsp:val=&quot;004E7964&quot;/&gt;&lt;wsp:rsid wsp:val=&quot;004F0486&quot;/&gt;&lt;wsp:rsid wsp:val=&quot;0050298D&quot;/&gt;&lt;wsp:rsid wsp:val=&quot;00503340&quot;/&gt;&lt;wsp:rsid wsp:val=&quot;00506523&quot;/&gt;&lt;wsp:rsid wsp:val=&quot;00515BAB&quot;/&gt;&lt;wsp:rsid wsp:val=&quot;005239A4&quot;/&gt;&lt;wsp:rsid wsp:val=&quot;00523BE9&quot;/&gt;&lt;wsp:rsid wsp:val=&quot;00526342&quot;/&gt;&lt;wsp:rsid wsp:val=&quot;00527DCB&quot;/&gt;&lt;wsp:rsid wsp:val=&quot;00532968&quot;/&gt;&lt;wsp:rsid wsp:val=&quot;00532AAA&quot;/&gt;&lt;wsp:rsid wsp:val=&quot;005364A6&quot;/&gt;&lt;wsp:rsid wsp:val=&quot;00540FC7&quot;/&gt;&lt;wsp:rsid wsp:val=&quot;005433D2&quot;/&gt;&lt;wsp:rsid wsp:val=&quot;00545267&quot;/&gt;&lt;wsp:rsid wsp:val=&quot;00546558&quot;/&gt;&lt;wsp:rsid wsp:val=&quot;00551D13&quot;/&gt;&lt;wsp:rsid wsp:val=&quot;00553B32&quot;/&gt;&lt;wsp:rsid wsp:val=&quot;00554070&quot;/&gt;&lt;wsp:rsid wsp:val=&quot;00556D12&quot;/&gt;&lt;wsp:rsid wsp:val=&quot;0056129F&quot;/&gt;&lt;wsp:rsid wsp:val=&quot;005620CA&quot;/&gt;&lt;wsp:rsid wsp:val=&quot;00564411&quot;/&gt;&lt;wsp:rsid wsp:val=&quot;005645FD&quot;/&gt;&lt;wsp:rsid wsp:val=&quot;00566996&quot;/&gt;&lt;wsp:rsid wsp:val=&quot;0059123E&quot;/&gt;&lt;wsp:rsid wsp:val=&quot;00592AD4&quot;/&gt;&lt;wsp:rsid wsp:val=&quot;00594113&quot;/&gt;&lt;wsp:rsid wsp:val=&quot;00594B3F&quot;/&gt;&lt;wsp:rsid wsp:val=&quot;005A1782&quot;/&gt;&lt;wsp:rsid wsp:val=&quot;005B0975&quot;/&gt;&lt;wsp:rsid wsp:val=&quot;005B462F&quot;/&gt;&lt;wsp:rsid wsp:val=&quot;005B4A98&quot;/&gt;&lt;wsp:rsid wsp:val=&quot;005B4D7A&quot;/&gt;&lt;wsp:rsid wsp:val=&quot;005B5AA5&quot;/&gt;&lt;wsp:rsid wsp:val=&quot;005B604E&quot;/&gt;&lt;wsp:rsid wsp:val=&quot;005B6685&quot;/&gt;&lt;wsp:rsid wsp:val=&quot;005C0815&quot;/&gt;&lt;wsp:rsid wsp:val=&quot;005C61FD&quot;/&gt;&lt;wsp:rsid wsp:val=&quot;005D1BE5&quot;/&gt;&lt;wsp:rsid wsp:val=&quot;005D3F53&quot;/&gt;&lt;wsp:rsid wsp:val=&quot;005E1A92&quot;/&gt;&lt;wsp:rsid wsp:val=&quot;005F0ECE&quot;/&gt;&lt;wsp:rsid wsp:val=&quot;005F3BC4&quot;/&gt;&lt;wsp:rsid wsp:val=&quot;005F6390&quot;/&gt;&lt;wsp:rsid wsp:val=&quot;005F79D5&quot;/&gt;&lt;wsp:rsid wsp:val=&quot;00604C69&quot;/&gt;&lt;wsp:rsid wsp:val=&quot;00607717&quot;/&gt;&lt;wsp:rsid wsp:val=&quot;00610814&quot;/&gt;&lt;wsp:rsid wsp:val=&quot;00611F54&quot;/&gt;&lt;wsp:rsid wsp:val=&quot;00615BE3&quot;/&gt;&lt;wsp:rsid wsp:val=&quot;00615C93&quot;/&gt;&lt;wsp:rsid wsp:val=&quot;00621E80&quot;/&gt;&lt;wsp:rsid wsp:val=&quot;006236E8&quot;/&gt;&lt;wsp:rsid wsp:val=&quot;00624C26&quot;/&gt;&lt;wsp:rsid wsp:val=&quot;00633C33&quot;/&gt;&lt;wsp:rsid wsp:val=&quot;0064072B&quot;/&gt;&lt;wsp:rsid wsp:val=&quot;006416E9&quot;/&gt;&lt;wsp:rsid wsp:val=&quot;00643D86&quot;/&gt;&lt;wsp:rsid wsp:val=&quot;0064453D&quot;/&gt;&lt;wsp:rsid wsp:val=&quot;006472E2&quot;/&gt;&lt;wsp:rsid wsp:val=&quot;00661845&quot;/&gt;&lt;wsp:rsid wsp:val=&quot;006624DC&quot;/&gt;&lt;wsp:rsid wsp:val=&quot;00662568&quot;/&gt;&lt;wsp:rsid wsp:val=&quot;00670B1E&quot;/&gt;&lt;wsp:rsid wsp:val=&quot;00676CA7&quot;/&gt;&lt;wsp:rsid wsp:val=&quot;006839A2&quot;/&gt;&lt;wsp:rsid wsp:val=&quot;00685FA6&quot;/&gt;&lt;wsp:rsid wsp:val=&quot;00687B00&quot;/&gt;&lt;wsp:rsid wsp:val=&quot;00691D1A&quot;/&gt;&lt;wsp:rsid wsp:val=&quot;00693840&quot;/&gt;&lt;wsp:rsid wsp:val=&quot;006950B7&quot;/&gt;&lt;wsp:rsid wsp:val=&quot;006A1FC1&quot;/&gt;&lt;wsp:rsid wsp:val=&quot;006A5DC4&quot;/&gt;&lt;wsp:rsid wsp:val=&quot;006A7C04&quot;/&gt;&lt;wsp:rsid wsp:val=&quot;006B1157&quot;/&gt;&lt;wsp:rsid wsp:val=&quot;006B1F3D&quot;/&gt;&lt;wsp:rsid wsp:val=&quot;006D01F9&quot;/&gt;&lt;wsp:rsid wsp:val=&quot;006D28DF&quot;/&gt;&lt;wsp:rsid wsp:val=&quot;006F197C&quot;/&gt;&lt;wsp:rsid wsp:val=&quot;006F1DE4&quot;/&gt;&lt;wsp:rsid wsp:val=&quot;006F265A&quot;/&gt;&lt;wsp:rsid wsp:val=&quot;006F5C88&quot;/&gt;&lt;wsp:rsid wsp:val=&quot;006F7B52&quot;/&gt;&lt;wsp:rsid wsp:val=&quot;00705D36&quot;/&gt;&lt;wsp:rsid wsp:val=&quot;00707928&quot;/&gt;&lt;wsp:rsid wsp:val=&quot;00710754&quot;/&gt;&lt;wsp:rsid wsp:val=&quot;00711D79&quot;/&gt;&lt;wsp:rsid wsp:val=&quot;00722046&quot;/&gt;&lt;wsp:rsid wsp:val=&quot;00726373&quot;/&gt;&lt;wsp:rsid wsp:val=&quot;007353EF&quot;/&gt;&lt;wsp:rsid wsp:val=&quot;007357C0&quot;/&gt;&lt;wsp:rsid wsp:val=&quot;00736081&quot;/&gt;&lt;wsp:rsid wsp:val=&quot;00740ACA&quot;/&gt;&lt;wsp:rsid wsp:val=&quot;0074110D&quot;/&gt;&lt;wsp:rsid wsp:val=&quot;00747C9C&quot;/&gt;&lt;wsp:rsid wsp:val=&quot;00747D52&quot;/&gt;&lt;wsp:rsid wsp:val=&quot;007503F7&quot;/&gt;&lt;wsp:rsid wsp:val=&quot;00757953&quot;/&gt;&lt;wsp:rsid wsp:val=&quot;00757F37&quot;/&gt;&lt;wsp:rsid wsp:val=&quot;00761CC6&quot;/&gt;&lt;wsp:rsid wsp:val=&quot;00765CBE&quot;/&gt;&lt;wsp:rsid wsp:val=&quot;007719E4&quot;/&gt;&lt;wsp:rsid wsp:val=&quot;007741D5&quot;/&gt;&lt;wsp:rsid wsp:val=&quot;007762AA&quot;/&gt;&lt;wsp:rsid wsp:val=&quot;007806F0&quot;/&gt;&lt;wsp:rsid wsp:val=&quot;00780B0B&quot;/&gt;&lt;wsp:rsid wsp:val=&quot;007847B8&quot;/&gt;&lt;wsp:rsid wsp:val=&quot;007869C8&quot;/&gt;&lt;wsp:rsid wsp:val=&quot;00797CC0&quot;/&gt;&lt;wsp:rsid wsp:val=&quot;007A4526&quot;/&gt;&lt;wsp:rsid wsp:val=&quot;007A7A6B&quot;/&gt;&lt;wsp:rsid wsp:val=&quot;007B01C5&quot;/&gt;&lt;wsp:rsid wsp:val=&quot;007B042B&quot;/&gt;&lt;wsp:rsid wsp:val=&quot;007B2D90&quot;/&gt;&lt;wsp:rsid wsp:val=&quot;007B2FDB&quot;/&gt;&lt;wsp:rsid wsp:val=&quot;007B305A&quot;/&gt;&lt;wsp:rsid wsp:val=&quot;007B54B1&quot;/&gt;&lt;wsp:rsid wsp:val=&quot;007C083F&quot;/&gt;&lt;wsp:rsid wsp:val=&quot;007C0AD0&quot;/&gt;&lt;wsp:rsid wsp:val=&quot;007C1E9F&quot;/&gt;&lt;wsp:rsid wsp:val=&quot;007C5F0B&quot;/&gt;&lt;wsp:rsid wsp:val=&quot;007E26F9&quot;/&gt;&lt;wsp:rsid wsp:val=&quot;007E2CF6&quot;/&gt;&lt;wsp:rsid wsp:val=&quot;007E3873&quot;/&gt;&lt;wsp:rsid wsp:val=&quot;007E6CC6&quot;/&gt;&lt;wsp:rsid wsp:val=&quot;007E77BA&quot;/&gt;&lt;wsp:rsid wsp:val=&quot;007F0344&quot;/&gt;&lt;wsp:rsid wsp:val=&quot;007F126B&quot;/&gt;&lt;wsp:rsid wsp:val=&quot;007F4AB1&quot;/&gt;&lt;wsp:rsid wsp:val=&quot;007F57FB&quot;/&gt;&lt;wsp:rsid wsp:val=&quot;007F6BC6&quot;/&gt;&lt;wsp:rsid wsp:val=&quot;007F745A&quot;/&gt;&lt;wsp:rsid wsp:val=&quot;008000E5&quot;/&gt;&lt;wsp:rsid wsp:val=&quot;00803FBD&quot;/&gt;&lt;wsp:rsid wsp:val=&quot;00810271&quot;/&gt;&lt;wsp:rsid wsp:val=&quot;00815C22&quot;/&gt;&lt;wsp:rsid wsp:val=&quot;008212C9&quot;/&gt;&lt;wsp:rsid wsp:val=&quot;00824E09&quot;/&gt;&lt;wsp:rsid wsp:val=&quot;00830755&quot;/&gt;&lt;wsp:rsid wsp:val=&quot;00841F70&quot;/&gt;&lt;wsp:rsid wsp:val=&quot;00842494&quot;/&gt;&lt;wsp:rsid wsp:val=&quot;00846481&quot;/&gt;&lt;wsp:rsid wsp:val=&quot;0085432B&quot;/&gt;&lt;wsp:rsid wsp:val=&quot;00854D8B&quot;/&gt;&lt;wsp:rsid wsp:val=&quot;0086534B&quot;/&gt;&lt;wsp:rsid wsp:val=&quot;00866221&quot;/&gt;&lt;wsp:rsid wsp:val=&quot;00870061&quot;/&gt;&lt;wsp:rsid wsp:val=&quot;008720E9&quot;/&gt;&lt;wsp:rsid wsp:val=&quot;00877D42&quot;/&gt;&lt;wsp:rsid wsp:val=&quot;0088290D&quot;/&gt;&lt;wsp:rsid wsp:val=&quot;0088575A&quot;/&gt;&lt;wsp:rsid wsp:val=&quot;00885EDD&quot;/&gt;&lt;wsp:rsid wsp:val=&quot;00886096&quot;/&gt;&lt;wsp:rsid wsp:val=&quot;008878B5&quot;/&gt;&lt;wsp:rsid wsp:val=&quot;0089120D&quot;/&gt;&lt;wsp:rsid wsp:val=&quot;008944F1&quot;/&gt;&lt;wsp:rsid wsp:val=&quot;00897E50&quot;/&gt;&lt;wsp:rsid wsp:val=&quot;00897ED4&quot;/&gt;&lt;wsp:rsid wsp:val=&quot;008A08BB&quot;/&gt;&lt;wsp:rsid wsp:val=&quot;008A3460&quot;/&gt;&lt;wsp:rsid wsp:val=&quot;008A385F&quot;/&gt;&lt;wsp:rsid wsp:val=&quot;008A64F8&quot;/&gt;&lt;wsp:rsid wsp:val=&quot;008A68F4&quot;/&gt;&lt;wsp:rsid wsp:val=&quot;008A79D2&quot;/&gt;&lt;wsp:rsid wsp:val=&quot;008A7A54&quot;/&gt;&lt;wsp:rsid wsp:val=&quot;008B4D1E&quot;/&gt;&lt;wsp:rsid wsp:val=&quot;008B5775&quot;/&gt;&lt;wsp:rsid wsp:val=&quot;008C4E37&quot;/&gt;&lt;wsp:rsid wsp:val=&quot;008C6A95&quot;/&gt;&lt;wsp:rsid wsp:val=&quot;008C6FC4&quot;/&gt;&lt;wsp:rsid wsp:val=&quot;008D055A&quot;/&gt;&lt;wsp:rsid wsp:val=&quot;008E1C31&quot;/&gt;&lt;wsp:rsid wsp:val=&quot;008E607F&quot;/&gt;&lt;wsp:rsid wsp:val=&quot;008F147C&quot;/&gt;&lt;wsp:rsid wsp:val=&quot;008F1ED4&quot;/&gt;&lt;wsp:rsid wsp:val=&quot;008F4B26&quot;/&gt;&lt;wsp:rsid wsp:val=&quot;008F6728&quot;/&gt;&lt;wsp:rsid wsp:val=&quot;00906C92&quot;/&gt;&lt;wsp:rsid wsp:val=&quot;00916412&quot;/&gt;&lt;wsp:rsid wsp:val=&quot;00922A8B&quot;/&gt;&lt;wsp:rsid wsp:val=&quot;00930C33&quot;/&gt;&lt;wsp:rsid wsp:val=&quot;00933C38&quot;/&gt;&lt;wsp:rsid wsp:val=&quot;00936618&quot;/&gt;&lt;wsp:rsid wsp:val=&quot;00936A2E&quot;/&gt;&lt;wsp:rsid wsp:val=&quot;00936EFA&quot;/&gt;&lt;wsp:rsid wsp:val=&quot;00937396&quot;/&gt;&lt;wsp:rsid wsp:val=&quot;00940D46&quot;/&gt;&lt;wsp:rsid wsp:val=&quot;00951997&quot;/&gt;&lt;wsp:rsid wsp:val=&quot;00951F73&quot;/&gt;&lt;wsp:rsid wsp:val=&quot;00952534&quot;/&gt;&lt;wsp:rsid wsp:val=&quot;00965CA8&quot;/&gt;&lt;wsp:rsid wsp:val=&quot;0096751A&quot;/&gt;&lt;wsp:rsid wsp:val=&quot;009702E4&quot;/&gt;&lt;wsp:rsid wsp:val=&quot;009749BB&quot;/&gt;&lt;wsp:rsid wsp:val=&quot;00977391&quot;/&gt;&lt;wsp:rsid wsp:val=&quot;00992FF0&quot;/&gt;&lt;wsp:rsid wsp:val=&quot;00993A5B&quot;/&gt;&lt;wsp:rsid wsp:val=&quot;009969F3&quot;/&gt;&lt;wsp:rsid wsp:val=&quot;009A0651&quot;/&gt;&lt;wsp:rsid wsp:val=&quot;009A0F01&quot;/&gt;&lt;wsp:rsid wsp:val=&quot;009B066D&quot;/&gt;&lt;wsp:rsid wsp:val=&quot;009B1007&quot;/&gt;&lt;wsp:rsid wsp:val=&quot;009B3A60&quot;/&gt;&lt;wsp:rsid wsp:val=&quot;009B435B&quot;/&gt;&lt;wsp:rsid wsp:val=&quot;009B7EF9&quot;/&gt;&lt;wsp:rsid wsp:val=&quot;009C2516&quot;/&gt;&lt;wsp:rsid wsp:val=&quot;009C4A32&quot;/&gt;&lt;wsp:rsid wsp:val=&quot;009C54BC&quot;/&gt;&lt;wsp:rsid wsp:val=&quot;009D5D15&quot;/&gt;&lt;wsp:rsid wsp:val=&quot;009E2377&quot;/&gt;&lt;wsp:rsid wsp:val=&quot;009E31CA&quot;/&gt;&lt;wsp:rsid wsp:val=&quot;009F4E0F&quot;/&gt;&lt;wsp:rsid wsp:val=&quot;009F569A&quot;/&gt;&lt;wsp:rsid wsp:val=&quot;009F6F72&quot;/&gt;&lt;wsp:rsid wsp:val=&quot;00A05484&quot;/&gt;&lt;wsp:rsid wsp:val=&quot;00A05E0F&quot;/&gt;&lt;wsp:rsid wsp:val=&quot;00A0709D&quot;/&gt;&lt;wsp:rsid wsp:val=&quot;00A11A15&quot;/&gt;&lt;wsp:rsid wsp:val=&quot;00A1357A&quot;/&gt;&lt;wsp:rsid wsp:val=&quot;00A165FB&quot;/&gt;&lt;wsp:rsid wsp:val=&quot;00A16A7B&quot;/&gt;&lt;wsp:rsid wsp:val=&quot;00A1793F&quot;/&gt;&lt;wsp:rsid wsp:val=&quot;00A2189B&quot;/&gt;&lt;wsp:rsid wsp:val=&quot;00A22B88&quot;/&gt;&lt;wsp:rsid wsp:val=&quot;00A23ECD&quot;/&gt;&lt;wsp:rsid wsp:val=&quot;00A253E2&quot;/&gt;&lt;wsp:rsid wsp:val=&quot;00A3001A&quot;/&gt;&lt;wsp:rsid wsp:val=&quot;00A339E1&quot;/&gt;&lt;wsp:rsid wsp:val=&quot;00A34DCF&quot;/&gt;&lt;wsp:rsid wsp:val=&quot;00A438A5&quot;/&gt;&lt;wsp:rsid wsp:val=&quot;00A454EE&quot;/&gt;&lt;wsp:rsid wsp:val=&quot;00A45A5A&quot;/&gt;&lt;wsp:rsid wsp:val=&quot;00A47004&quot;/&gt;&lt;wsp:rsid wsp:val=&quot;00A47EB9&quot;/&gt;&lt;wsp:rsid wsp:val=&quot;00A52F07&quot;/&gt;&lt;wsp:rsid wsp:val=&quot;00A53119&quot;/&gt;&lt;wsp:rsid wsp:val=&quot;00A55EA8&quot;/&gt;&lt;wsp:rsid wsp:val=&quot;00A57994&quot;/&gt;&lt;wsp:rsid wsp:val=&quot;00A629BD&quot;/&gt;&lt;wsp:rsid wsp:val=&quot;00A63698&quot;/&gt;&lt;wsp:rsid wsp:val=&quot;00A660D9&quot;/&gt;&lt;wsp:rsid wsp:val=&quot;00A71D32&quot;/&gt;&lt;wsp:rsid wsp:val=&quot;00A76B77&quot;/&gt;&lt;wsp:rsid wsp:val=&quot;00A77B65&quot;/&gt;&lt;wsp:rsid wsp:val=&quot;00A92F6D&quot;/&gt;&lt;wsp:rsid wsp:val=&quot;00A941B3&quot;/&gt;&lt;wsp:rsid wsp:val=&quot;00A951AC&quot;/&gt;&lt;wsp:rsid wsp:val=&quot;00A954C0&quot;/&gt;&lt;wsp:rsid wsp:val=&quot;00AA5594&quot;/&gt;&lt;wsp:rsid wsp:val=&quot;00AA5EBB&quot;/&gt;&lt;wsp:rsid wsp:val=&quot;00AA6A27&quot;/&gt;&lt;wsp:rsid wsp:val=&quot;00AB6E36&quot;/&gt;&lt;wsp:rsid wsp:val=&quot;00AC2064&quot;/&gt;&lt;wsp:rsid wsp:val=&quot;00AC3E71&quot;/&gt;&lt;wsp:rsid wsp:val=&quot;00AC4273&quot;/&gt;&lt;wsp:rsid wsp:val=&quot;00AC4810&quot;/&gt;&lt;wsp:rsid wsp:val=&quot;00AC7103&quot;/&gt;&lt;wsp:rsid wsp:val=&quot;00AC7B9E&quot;/&gt;&lt;wsp:rsid wsp:val=&quot;00AD08EE&quot;/&gt;&lt;wsp:rsid wsp:val=&quot;00AD20AA&quot;/&gt;&lt;wsp:rsid wsp:val=&quot;00AE549D&quot;/&gt;&lt;wsp:rsid wsp:val=&quot;00AF017C&quot;/&gt;&lt;wsp:rsid wsp:val=&quot;00AF128E&quot;/&gt;&lt;wsp:rsid wsp:val=&quot;00AF179C&quot;/&gt;&lt;wsp:rsid wsp:val=&quot;00AF559C&quot;/&gt;&lt;wsp:rsid wsp:val=&quot;00AF641F&quot;/&gt;&lt;wsp:rsid wsp:val=&quot;00AF6B1F&quot;/&gt;&lt;wsp:rsid wsp:val=&quot;00B03D64&quot;/&gt;&lt;wsp:rsid wsp:val=&quot;00B03F3B&quot;/&gt;&lt;wsp:rsid wsp:val=&quot;00B06C21&quot;/&gt;&lt;wsp:rsid wsp:val=&quot;00B10B1B&quot;/&gt;&lt;wsp:rsid wsp:val=&quot;00B32C98&quot;/&gt;&lt;wsp:rsid wsp:val=&quot;00B355CE&quot;/&gt;&lt;wsp:rsid wsp:val=&quot;00B4682E&quot;/&gt;&lt;wsp:rsid wsp:val=&quot;00B47694&quot;/&gt;&lt;wsp:rsid wsp:val=&quot;00B53559&quot;/&gt;&lt;wsp:rsid wsp:val=&quot;00B62FCC&quot;/&gt;&lt;wsp:rsid wsp:val=&quot;00B67276&quot;/&gt;&lt;wsp:rsid wsp:val=&quot;00B70959&quot;/&gt;&lt;wsp:rsid wsp:val=&quot;00B77516&quot;/&gt;&lt;wsp:rsid wsp:val=&quot;00B82E98&quot;/&gt;&lt;wsp:rsid wsp:val=&quot;00B917B8&quot;/&gt;&lt;wsp:rsid wsp:val=&quot;00BA0E08&quot;/&gt;&lt;wsp:rsid wsp:val=&quot;00BA1907&quot;/&gt;&lt;wsp:rsid wsp:val=&quot;00BA1D8F&quot;/&gt;&lt;wsp:rsid wsp:val=&quot;00BA77ED&quot;/&gt;&lt;wsp:rsid wsp:val=&quot;00BA7FBC&quot;/&gt;&lt;wsp:rsid wsp:val=&quot;00BB1A65&quot;/&gt;&lt;wsp:rsid wsp:val=&quot;00BB22BD&quot;/&gt;&lt;wsp:rsid wsp:val=&quot;00BB4065&quot;/&gt;&lt;wsp:rsid wsp:val=&quot;00BC1765&quot;/&gt;&lt;wsp:rsid wsp:val=&quot;00BD30B9&quot;/&gt;&lt;wsp:rsid wsp:val=&quot;00BD3A3F&quot;/&gt;&lt;wsp:rsid wsp:val=&quot;00BD44AE&quot;/&gt;&lt;wsp:rsid wsp:val=&quot;00BD4E41&quot;/&gt;&lt;wsp:rsid wsp:val=&quot;00BE0FFB&quot;/&gt;&lt;wsp:rsid wsp:val=&quot;00BF2215&quot;/&gt;&lt;wsp:rsid wsp:val=&quot;00BF2639&quot;/&gt;&lt;wsp:rsid wsp:val=&quot;00BF2B29&quot;/&gt;&lt;wsp:rsid wsp:val=&quot;00BF592F&quot;/&gt;&lt;wsp:rsid wsp:val=&quot;00C01654&quot;/&gt;&lt;wsp:rsid wsp:val=&quot;00C01AE1&quot;/&gt;&lt;wsp:rsid wsp:val=&quot;00C02AB0&quot;/&gt;&lt;wsp:rsid wsp:val=&quot;00C02F7D&quot;/&gt;&lt;wsp:rsid wsp:val=&quot;00C03740&quot;/&gt;&lt;wsp:rsid wsp:val=&quot;00C03EC5&quot;/&gt;&lt;wsp:rsid wsp:val=&quot;00C1258E&quot;/&gt;&lt;wsp:rsid wsp:val=&quot;00C17B4B&quot;/&gt;&lt;wsp:rsid wsp:val=&quot;00C17C95&quot;/&gt;&lt;wsp:rsid wsp:val=&quot;00C20C42&quot;/&gt;&lt;wsp:rsid wsp:val=&quot;00C22601&quot;/&gt;&lt;wsp:rsid wsp:val=&quot;00C302D8&quot;/&gt;&lt;wsp:rsid wsp:val=&quot;00C314FD&quot;/&gt;&lt;wsp:rsid wsp:val=&quot;00C36DFA&quot;/&gt;&lt;wsp:rsid wsp:val=&quot;00C3795F&quot;/&gt;&lt;wsp:rsid wsp:val=&quot;00C434D4&quot;/&gt;&lt;wsp:rsid wsp:val=&quot;00C45491&quot;/&gt;&lt;wsp:rsid wsp:val=&quot;00C50E9A&quot;/&gt;&lt;wsp:rsid wsp:val=&quot;00C62593&quot;/&gt;&lt;wsp:rsid wsp:val=&quot;00C62994&quot;/&gt;&lt;wsp:rsid wsp:val=&quot;00C6489E&quot;/&gt;&lt;wsp:rsid wsp:val=&quot;00C667D9&quot;/&gt;&lt;wsp:rsid wsp:val=&quot;00C67B65&quot;/&gt;&lt;wsp:rsid wsp:val=&quot;00C73B0F&quot;/&gt;&lt;wsp:rsid wsp:val=&quot;00C7551B&quot;/&gt;&lt;wsp:rsid wsp:val=&quot;00C7615B&quot;/&gt;&lt;wsp:rsid wsp:val=&quot;00C774B7&quot;/&gt;&lt;wsp:rsid wsp:val=&quot;00C83068&quot;/&gt;&lt;wsp:rsid wsp:val=&quot;00C908B8&quot;/&gt;&lt;wsp:rsid wsp:val=&quot;00C91E27&quot;/&gt;&lt;wsp:rsid wsp:val=&quot;00CB67E5&quot;/&gt;&lt;wsp:rsid wsp:val=&quot;00CB6B19&quot;/&gt;&lt;wsp:rsid wsp:val=&quot;00CB772E&quot;/&gt;&lt;wsp:rsid wsp:val=&quot;00CC0853&quot;/&gt;&lt;wsp:rsid wsp:val=&quot;00CC1FE6&quot;/&gt;&lt;wsp:rsid wsp:val=&quot;00CC2899&quot;/&gt;&lt;wsp:rsid wsp:val=&quot;00CC43CD&quot;/&gt;&lt;wsp:rsid wsp:val=&quot;00CC63B0&quot;/&gt;&lt;wsp:rsid wsp:val=&quot;00CD1570&quot;/&gt;&lt;wsp:rsid wsp:val=&quot;00CD243A&quot;/&gt;&lt;wsp:rsid wsp:val=&quot;00CD2A7C&quot;/&gt;&lt;wsp:rsid wsp:val=&quot;00CE05EF&quot;/&gt;&lt;wsp:rsid wsp:val=&quot;00CE1392&quot;/&gt;&lt;wsp:rsid wsp:val=&quot;00CE276D&quot;/&gt;&lt;wsp:rsid wsp:val=&quot;00CE631F&quot;/&gt;&lt;wsp:rsid wsp:val=&quot;00CF0191&quot;/&gt;&lt;wsp:rsid wsp:val=&quot;00CF2DF2&quot;/&gt;&lt;wsp:rsid wsp:val=&quot;00CF3A06&quot;/&gt;&lt;wsp:rsid wsp:val=&quot;00CF509C&quot;/&gt;&lt;wsp:rsid wsp:val=&quot;00CF5F9E&quot;/&gt;&lt;wsp:rsid wsp:val=&quot;00CF61E7&quot;/&gt;&lt;wsp:rsid wsp:val=&quot;00D02BEE&quot;/&gt;&lt;wsp:rsid wsp:val=&quot;00D05FB7&quot;/&gt;&lt;wsp:rsid wsp:val=&quot;00D06C26&quot;/&gt;&lt;wsp:rsid wsp:val=&quot;00D104D4&quot;/&gt;&lt;wsp:rsid wsp:val=&quot;00D10DD8&quot;/&gt;&lt;wsp:rsid wsp:val=&quot;00D11A56&quot;/&gt;&lt;wsp:rsid wsp:val=&quot;00D1468E&quot;/&gt;&lt;wsp:rsid wsp:val=&quot;00D15D4E&quot;/&gt;&lt;wsp:rsid wsp:val=&quot;00D25F63&quot;/&gt;&lt;wsp:rsid wsp:val=&quot;00D33F7A&quot;/&gt;&lt;wsp:rsid wsp:val=&quot;00D37228&quot;/&gt;&lt;wsp:rsid wsp:val=&quot;00D42CA7&quot;/&gt;&lt;wsp:rsid wsp:val=&quot;00D431CE&quot;/&gt;&lt;wsp:rsid wsp:val=&quot;00D46518&quot;/&gt;&lt;wsp:rsid wsp:val=&quot;00D46FBE&quot;/&gt;&lt;wsp:rsid wsp:val=&quot;00D51952&quot;/&gt;&lt;wsp:rsid wsp:val=&quot;00D56458&quot;/&gt;&lt;wsp:rsid wsp:val=&quot;00D617C5&quot;/&gt;&lt;wsp:rsid wsp:val=&quot;00D70492&quot;/&gt;&lt;wsp:rsid wsp:val=&quot;00D77016&quot;/&gt;&lt;wsp:rsid wsp:val=&quot;00D82680&quot;/&gt;&lt;wsp:rsid wsp:val=&quot;00D830B1&quot;/&gt;&lt;wsp:rsid wsp:val=&quot;00D8323A&quot;/&gt;&lt;wsp:rsid wsp:val=&quot;00D857A9&quot;/&gt;&lt;wsp:rsid wsp:val=&quot;00D875C9&quot;/&gt;&lt;wsp:rsid wsp:val=&quot;00D91ED0&quot;/&gt;&lt;wsp:rsid wsp:val=&quot;00DA264A&quot;/&gt;&lt;wsp:rsid wsp:val=&quot;00DA5721&quot;/&gt;&lt;wsp:rsid wsp:val=&quot;00DA6C4E&quot;/&gt;&lt;wsp:rsid wsp:val=&quot;00DA7EB0&quot;/&gt;&lt;wsp:rsid wsp:val=&quot;00DB0F10&quot;/&gt;&lt;wsp:rsid wsp:val=&quot;00DB30C9&quot;/&gt;&lt;wsp:rsid wsp:val=&quot;00DC2A50&quot;/&gt;&lt;wsp:rsid wsp:val=&quot;00DC2BE6&quot;/&gt;&lt;wsp:rsid wsp:val=&quot;00DD06C2&quot;/&gt;&lt;wsp:rsid wsp:val=&quot;00DD0AFF&quot;/&gt;&lt;wsp:rsid wsp:val=&quot;00DD1255&quot;/&gt;&lt;wsp:rsid wsp:val=&quot;00DD2013&quot;/&gt;&lt;wsp:rsid wsp:val=&quot;00DD5DBB&quot;/&gt;&lt;wsp:rsid wsp:val=&quot;00DD6F9B&quot;/&gt;&lt;wsp:rsid wsp:val=&quot;00DD726E&quot;/&gt;&lt;wsp:rsid wsp:val=&quot;00DE0EA1&quot;/&gt;&lt;wsp:rsid wsp:val=&quot;00DE1A79&quot;/&gt;&lt;wsp:rsid wsp:val=&quot;00DE32AE&quot;/&gt;&lt;wsp:rsid wsp:val=&quot;00DE427F&quot;/&gt;&lt;wsp:rsid wsp:val=&quot;00DF265C&quot;/&gt;&lt;wsp:rsid wsp:val=&quot;00DF4DE7&quot;/&gt;&lt;wsp:rsid wsp:val=&quot;00DF51E6&quot;/&gt;&lt;wsp:rsid wsp:val=&quot;00DF778C&quot;/&gt;&lt;wsp:rsid wsp:val=&quot;00E0039C&quot;/&gt;&lt;wsp:rsid wsp:val=&quot;00E07231&quot;/&gt;&lt;wsp:rsid wsp:val=&quot;00E22A9B&quot;/&gt;&lt;wsp:rsid wsp:val=&quot;00E23248&quot;/&gt;&lt;wsp:rsid wsp:val=&quot;00E23FD2&quot;/&gt;&lt;wsp:rsid wsp:val=&quot;00E26928&quot;/&gt;&lt;wsp:rsid wsp:val=&quot;00E328D5&quot;/&gt;&lt;wsp:rsid wsp:val=&quot;00E346E9&quot;/&gt;&lt;wsp:rsid wsp:val=&quot;00E36177&quot;/&gt;&lt;wsp:rsid wsp:val=&quot;00E37B35&quot;/&gt;&lt;wsp:rsid wsp:val=&quot;00E43C97&quot;/&gt;&lt;wsp:rsid wsp:val=&quot;00E472A4&quot;/&gt;&lt;wsp:rsid wsp:val=&quot;00E47594&quot;/&gt;&lt;wsp:rsid wsp:val=&quot;00E47AFD&quot;/&gt;&lt;wsp:rsid wsp:val=&quot;00E6339C&quot;/&gt;&lt;wsp:rsid wsp:val=&quot;00E81CEA&quot;/&gt;&lt;wsp:rsid wsp:val=&quot;00E82D18&quot;/&gt;&lt;wsp:rsid wsp:val=&quot;00E85937&quot;/&gt;&lt;wsp:rsid wsp:val=&quot;00E8785B&quot;/&gt;&lt;wsp:rsid wsp:val=&quot;00E96A99&quot;/&gt;&lt;wsp:rsid wsp:val=&quot;00EA21DC&quot;/&gt;&lt;wsp:rsid wsp:val=&quot;00EA36B4&quot;/&gt;&lt;wsp:rsid wsp:val=&quot;00EB50AC&quot;/&gt;&lt;wsp:rsid wsp:val=&quot;00EB7608&quot;/&gt;&lt;wsp:rsid wsp:val=&quot;00EC54AB&quot;/&gt;&lt;wsp:rsid wsp:val=&quot;00ED0C9D&quot;/&gt;&lt;wsp:rsid wsp:val=&quot;00ED6728&quot;/&gt;&lt;wsp:rsid wsp:val=&quot;00ED6A3D&quot;/&gt;&lt;wsp:rsid wsp:val=&quot;00ED7115&quot;/&gt;&lt;wsp:rsid wsp:val=&quot;00EE7DCE&quot;/&gt;&lt;wsp:rsid wsp:val=&quot;00EF0227&quot;/&gt;&lt;wsp:rsid wsp:val=&quot;00EF0250&quot;/&gt;&lt;wsp:rsid wsp:val=&quot;00EF141E&quot;/&gt;&lt;wsp:rsid wsp:val=&quot;00EF5252&quot;/&gt;&lt;wsp:rsid wsp:val=&quot;00F002E4&quot;/&gt;&lt;wsp:rsid wsp:val=&quot;00F04EA1&quot;/&gt;&lt;wsp:rsid wsp:val=&quot;00F15D26&quot;/&gt;&lt;wsp:rsid wsp:val=&quot;00F1672A&quot;/&gt;&lt;wsp:rsid wsp:val=&quot;00F2180A&quot;/&gt;&lt;wsp:rsid wsp:val=&quot;00F23500&quot;/&gt;&lt;wsp:rsid wsp:val=&quot;00F25044&quot;/&gt;&lt;wsp:rsid wsp:val=&quot;00F2505D&quot;/&gt;&lt;wsp:rsid wsp:val=&quot;00F2586B&quot;/&gt;&lt;wsp:rsid wsp:val=&quot;00F31C26&quot;/&gt;&lt;wsp:rsid wsp:val=&quot;00F33825&quot;/&gt;&lt;wsp:rsid wsp:val=&quot;00F3703A&quot;/&gt;&lt;wsp:rsid wsp:val=&quot;00F50DBB&quot;/&gt;&lt;wsp:rsid wsp:val=&quot;00F50DD0&quot;/&gt;&lt;wsp:rsid wsp:val=&quot;00F521FE&quot;/&gt;&lt;wsp:rsid wsp:val=&quot;00F602EF&quot;/&gt;&lt;wsp:rsid wsp:val=&quot;00F605D3&quot;/&gt;&lt;wsp:rsid wsp:val=&quot;00F605DF&quot;/&gt;&lt;wsp:rsid wsp:val=&quot;00F60CBB&quot;/&gt;&lt;wsp:rsid wsp:val=&quot;00F728A1&quot;/&gt;&lt;wsp:rsid wsp:val=&quot;00F7299C&quot;/&gt;&lt;wsp:rsid wsp:val=&quot;00F72D69&quot;/&gt;&lt;wsp:rsid wsp:val=&quot;00F814F5&quot;/&gt;&lt;wsp:rsid wsp:val=&quot;00F927FB&quot;/&gt;&lt;wsp:rsid wsp:val=&quot;00F928A0&quot;/&gt;&lt;wsp:rsid wsp:val=&quot;00F96F4E&quot;/&gt;&lt;wsp:rsid wsp:val=&quot;00FA0499&quot;/&gt;&lt;wsp:rsid wsp:val=&quot;00FA1FA4&quot;/&gt;&lt;wsp:rsid wsp:val=&quot;00FA295E&quot;/&gt;&lt;wsp:rsid wsp:val=&quot;00FA3525&quot;/&gt;&lt;wsp:rsid wsp:val=&quot;00FA4875&quot;/&gt;&lt;wsp:rsid wsp:val=&quot;00FA56BA&quot;/&gt;&lt;wsp:rsid wsp:val=&quot;00FB28AE&quot;/&gt;&lt;wsp:rsid wsp:val=&quot;00FB2CDA&quot;/&gt;&lt;wsp:rsid wsp:val=&quot;00FB3912&quot;/&gt;&lt;wsp:rsid wsp:val=&quot;00FC18DC&quot;/&gt;&lt;wsp:rsid wsp:val=&quot;00FC1CA4&quot;/&gt;&lt;wsp:rsid wsp:val=&quot;00FC52F3&quot;/&gt;&lt;wsp:rsid wsp:val=&quot;00FC684F&quot;/&gt;&lt;wsp:rsid wsp:val=&quot;00FD7AA1&quot;/&gt;&lt;wsp:rsid wsp:val=&quot;00FE071D&quot;/&gt;&lt;wsp:rsid wsp:val=&quot;00FE323A&quot;/&gt;&lt;wsp:rsid wsp:val=&quot;00FF28C1&quot;/&gt;&lt;wsp:rsid wsp:val=&quot;00FF386C&quot;/&gt;&lt;wsp:rsid wsp:val=&quot;02B1FBD8&quot;/&gt;&lt;wsp:rsid wsp:val=&quot;02DA9A7C&quot;/&gt;&lt;wsp:rsid wsp:val=&quot;048944DE&quot;/&gt;&lt;wsp:rsid wsp:val=&quot;05A3E2E0&quot;/&gt;&lt;wsp:rsid wsp:val=&quot;065116A2&quot;/&gt;&lt;wsp:rsid wsp:val=&quot;0C007330&quot;/&gt;&lt;wsp:rsid wsp:val=&quot;0C641528&quot;/&gt;&lt;wsp:rsid wsp:val=&quot;0C85FD98&quot;/&gt;&lt;wsp:rsid wsp:val=&quot;0D0F2F50&quot;/&gt;&lt;wsp:rsid wsp:val=&quot;0D353F1C&quot;/&gt;&lt;wsp:rsid wsp:val=&quot;0D954B13&quot;/&gt;&lt;wsp:rsid wsp:val=&quot;0E6E5F7D&quot;/&gt;&lt;wsp:rsid wsp:val=&quot;1021E509&quot;/&gt;&lt;wsp:rsid wsp:val=&quot;103C258E&quot;/&gt;&lt;wsp:rsid wsp:val=&quot;11A6003F&quot;/&gt;&lt;wsp:rsid wsp:val=&quot;11BA4ADA&quot;/&gt;&lt;wsp:rsid wsp:val=&quot;12461E3B&quot;/&gt;&lt;wsp:rsid wsp:val=&quot;132CDFC2&quot;/&gt;&lt;wsp:rsid wsp:val=&quot;1334546F&quot;/&gt;&lt;wsp:rsid wsp:val=&quot;17FC1966&quot;/&gt;&lt;wsp:rsid wsp:val=&quot;1851F05C&quot;/&gt;&lt;wsp:rsid wsp:val=&quot;18A9B48E&quot;/&gt;&lt;wsp:rsid wsp:val=&quot;18BF80D4&quot;/&gt;&lt;wsp:rsid wsp:val=&quot;1945851B&quot;/&gt;&lt;wsp:rsid wsp:val=&quot;1B622AC6&quot;/&gt;&lt;wsp:rsid wsp:val=&quot;1C648D8A&quot;/&gt;&lt;wsp:rsid wsp:val=&quot;1D825247&quot;/&gt;&lt;wsp:rsid wsp:val=&quot;1DE52CAD&quot;/&gt;&lt;wsp:rsid wsp:val=&quot;1E6F5A5E&quot;/&gt;&lt;wsp:rsid wsp:val=&quot;21340E74&quot;/&gt;&lt;wsp:rsid wsp:val=&quot;256546D5&quot;/&gt;&lt;wsp:rsid wsp:val=&quot;25ADFD5A&quot;/&gt;&lt;wsp:rsid wsp:val=&quot;2753CE7B&quot;/&gt;&lt;wsp:rsid wsp:val=&quot;289F8FA5&quot;/&gt;&lt;wsp:rsid wsp:val=&quot;28B88AB3&quot;/&gt;&lt;wsp:rsid wsp:val=&quot;29816567&quot;/&gt;&lt;wsp:rsid wsp:val=&quot;2B32F392&quot;/&gt;&lt;wsp:rsid wsp:val=&quot;2C14876F&quot;/&gt;&lt;wsp:rsid wsp:val=&quot;2C79A708&quot;/&gt;&lt;wsp:rsid wsp:val=&quot;2C8F2B43&quot;/&gt;&lt;wsp:rsid wsp:val=&quot;2CF031EC&quot;/&gt;&lt;wsp:rsid wsp:val=&quot;2D3558E6&quot;/&gt;&lt;wsp:rsid wsp:val=&quot;2E856A46&quot;/&gt;&lt;wsp:rsid wsp:val=&quot;2ECFD411&quot;/&gt;&lt;wsp:rsid wsp:val=&quot;2F7541A7&quot;/&gt;&lt;wsp:rsid wsp:val=&quot;340E5D59&quot;/&gt;&lt;wsp:rsid wsp:val=&quot;3438BC33&quot;/&gt;&lt;wsp:rsid wsp:val=&quot;34BAB06D&quot;/&gt;&lt;wsp:rsid wsp:val=&quot;37BD1AD5&quot;/&gt;&lt;wsp:rsid wsp:val=&quot;388D12F3&quot;/&gt;&lt;wsp:rsid wsp:val=&quot;39D5897B&quot;/&gt;&lt;wsp:rsid wsp:val=&quot;3ABDE1F9&quot;/&gt;&lt;wsp:rsid wsp:val=&quot;3ADD9A89&quot;/&gt;&lt;wsp:rsid wsp:val=&quot;3BA3B7A0&quot;/&gt;&lt;wsp:rsid wsp:val=&quot;3C271C85&quot;/&gt;&lt;wsp:rsid wsp:val=&quot;3C366E6D&quot;/&gt;&lt;wsp:rsid wsp:val=&quot;3C3D2D03&quot;/&gt;&lt;wsp:rsid wsp:val=&quot;3C7DAFD2&quot;/&gt;&lt;wsp:rsid wsp:val=&quot;3C9BF2E6&quot;/&gt;&lt;wsp:rsid wsp:val=&quot;3D60C20B&quot;/&gt;&lt;wsp:rsid wsp:val=&quot;3D80C022&quot;/&gt;&lt;wsp:rsid wsp:val=&quot;3DF78296&quot;/&gt;&lt;wsp:rsid wsp:val=&quot;3E425B22&quot;/&gt;&lt;wsp:rsid wsp:val=&quot;3E7A177F&quot;/&gt;&lt;wsp:rsid wsp:val=&quot;3EEB613E&quot;/&gt;&lt;wsp:rsid wsp:val=&quot;40838E9C&quot;/&gt;&lt;wsp:rsid wsp:val=&quot;4539712A&quot;/&gt;&lt;wsp:rsid wsp:val=&quot;45B4D66E&quot;/&gt;&lt;wsp:rsid wsp:val=&quot;463E8644&quot;/&gt;&lt;wsp:rsid wsp:val=&quot;4722B4FE&quot;/&gt;&lt;wsp:rsid wsp:val=&quot;4740C764&quot;/&gt;&lt;wsp:rsid wsp:val=&quot;48B0B1A7&quot;/&gt;&lt;wsp:rsid wsp:val=&quot;48F1012B&quot;/&gt;&lt;wsp:rsid wsp:val=&quot;4B7D78AD&quot;/&gt;&lt;wsp:rsid wsp:val=&quot;4C3CCE7B&quot;/&gt;&lt;wsp:rsid wsp:val=&quot;4CFAD17D&quot;/&gt;&lt;wsp:rsid wsp:val=&quot;4D15D2D7&quot;/&gt;&lt;wsp:rsid wsp:val=&quot;4D2DB4A5&quot;/&gt;&lt;wsp:rsid wsp:val=&quot;4D3E0E98&quot;/&gt;&lt;wsp:rsid wsp:val=&quot;4E564945&quot;/&gt;&lt;wsp:rsid wsp:val=&quot;4E8773F7&quot;/&gt;&lt;wsp:rsid wsp:val=&quot;4FB6595C&quot;/&gt;&lt;wsp:rsid wsp:val=&quot;4FF1A4F8&quot;/&gt;&lt;wsp:rsid wsp:val=&quot;50444567&quot;/&gt;&lt;wsp:rsid wsp:val=&quot;53073425&quot;/&gt;&lt;wsp:rsid wsp:val=&quot;532945BA&quot;/&gt;&lt;wsp:rsid wsp:val=&quot;54C5161B&quot;/&gt;&lt;wsp:rsid wsp:val=&quot;5560394E&quot;/&gt;&lt;wsp:rsid wsp:val=&quot;58707BBB&quot;/&gt;&lt;wsp:rsid wsp:val=&quot;58891078&quot;/&gt;&lt;wsp:rsid wsp:val=&quot;5BC6C3FE&quot;/&gt;&lt;wsp:rsid wsp:val=&quot;5C4DE0AD&quot;/&gt;&lt;wsp:rsid wsp:val=&quot;5C87E3F5&quot;/&gt;&lt;wsp:rsid wsp:val=&quot;5DFF5B43&quot;/&gt;&lt;wsp:rsid wsp:val=&quot;61105777&quot;/&gt;&lt;wsp:rsid wsp:val=&quot;61E84775&quot;/&gt;&lt;wsp:rsid wsp:val=&quot;61FACCC5&quot;/&gt;&lt;wsp:rsid wsp:val=&quot;634D219B&quot;/&gt;&lt;wsp:rsid wsp:val=&quot;640E9D2C&quot;/&gt;&lt;wsp:rsid wsp:val=&quot;66F13D3F&quot;/&gt;&lt;wsp:rsid wsp:val=&quot;6929D016&quot;/&gt;&lt;wsp:rsid wsp:val=&quot;6A5ADEED&quot;/&gt;&lt;wsp:rsid wsp:val=&quot;6C1E0B87&quot;/&gt;&lt;wsp:rsid wsp:val=&quot;6CA62E18&quot;/&gt;&lt;wsp:rsid wsp:val=&quot;6DB1F98A&quot;/&gt;&lt;wsp:rsid wsp:val=&quot;6FC3C3CD&quot;/&gt;&lt;wsp:rsid wsp:val=&quot;7193AA55&quot;/&gt;&lt;wsp:rsid wsp:val=&quot;71C56D34&quot;/&gt;&lt;wsp:rsid wsp:val=&quot;72047397&quot;/&gt;&lt;wsp:rsid wsp:val=&quot;720658C5&quot;/&gt;&lt;wsp:rsid wsp:val=&quot;720EF607&quot;/&gt;&lt;wsp:rsid wsp:val=&quot;72A228D1&quot;/&gt;&lt;wsp:rsid wsp:val=&quot;72ADFB31&quot;/&gt;&lt;wsp:rsid wsp:val=&quot;7313B0AE&quot;/&gt;&lt;wsp:rsid wsp:val=&quot;7418576A&quot;/&gt;&lt;wsp:rsid wsp:val=&quot;755A8CE0&quot;/&gt;&lt;wsp:rsid wsp:val=&quot;76A6B592&quot;/&gt;&lt;wsp:rsid wsp:val=&quot;76CDBBB2&quot;/&gt;&lt;wsp:rsid wsp:val=&quot;77353343&quot;/&gt;&lt;wsp:rsid wsp:val=&quot;78280D60&quot;/&gt;&lt;wsp:rsid wsp:val=&quot;79C92D9A&quot;/&gt;&lt;wsp:rsid wsp:val=&quot;79ED0C0D&quot;/&gt;&lt;wsp:rsid wsp:val=&quot;7A9AC670&quot;/&gt;&lt;wsp:rsid wsp:val=&quot;7BF30B92&quot;/&gt;&lt;wsp:rsid wsp:val=&quot;7BF9D6F1&quot;/&gt;&lt;wsp:rsid wsp:val=&quot;7C5BC838&quot;/&gt;&lt;wsp:rsid wsp:val=&quot;7E590500&quot;/&gt;&lt;/wsp:rsids&gt;&lt;/w:docPr&gt;&lt;w:body&gt;&lt;wx:sect&gt;&lt;w:p wsp:rsidR=&quot;00000000&quot; wsp:rsidRDefault=&quot;0046332D&quot; wsp:rsidP=&quot;0046332D&quot;&gt;&lt;m:oMathPara&gt;&lt;m:oMath&gt;&lt;m:r&gt;&lt;aml:annotation aml:id=&quot;0&quot; w:type=&quot;Word.Deletion&quot; aml:author=&quot;Potter, Karen&quot; aml:createdate=&quot;2022-10-05T12:42:00Z&quot;&gt;&lt;aml:content&gt;&lt;w:rPr&gt;&lt;w:rFonts w:ascii=&quot;Cambria Math&quot; w:h-ansi=&quot;Cambria Math&quot; w:cs=&quot;Calibri&quot;/&gt;&lt;wx:font wx:val=&quot;Cambria Math&quot;/&gt;&lt;w:i/&gt;&lt;w:sz w:val=&quot;36&quot;/&gt;&lt;w:sz-cs w:val=&quot;36&quot;/&gt;&lt;aml:annotation aml:id=&quot;1&quot; w:type=&quot;Word.Formatting&quot; aml:author=&quot;Potter, Karen&quot; aml:createdate=&quot;2022-10-05T12:38:00Z&quot;&gt;&lt;aml:content&gt;&lt;w:rPr&gt;&lt;w:rFonts w:ascii=&quot;Cambria Math&quot; w:h-ansi=&quot;Cambria Math&quot; w:cs=&quot;Calibri&quot;/&gt;&lt;wx:font wx:val=&quot;Cambria Math&quot;/&gt;&lt;w:i/&gt;&lt;w:sz w:val=&quot;36&quot;/&gt;&lt;w:sz-cs w:val=&quot;36&quot;/&gt;&lt;/w:rPr&gt;&lt;/aml:content&gt;&lt;/aml:annotation&gt;&lt;/w:rPr&gt;&lt;m:t&gt;RPDâ€ˆ=â€ˆ&lt;/m:t&gt;&lt;/aml:content&gt;&lt;/aml:annotation&gt;&lt;/m:r&gt;&lt;m:f&gt;&lt;m:fPr&gt;&lt;m:ctrlPr&gt;&lt;aml:annotation aml:id=&quot;2&quot; w:type=&quot;Word.Deletion&quot; aml:author=&quot;Potter, Karen&quot; aml:createdate=&quot;2022-10-05T12:42:00Z&quot;&gt;&lt;aml:content&gt;&lt;w:rPr&gt;&lt;w:rFonts w:ascii=&quot;Cambria Math&quot; w:h-ansi=&quot;Cambria Math&quot; w:cs=&quot;Calibri&quot;/&gt;&lt;wx:font wx:val=&quot;Cambria Math&quot;/&gt;&lt;w:sz w:val=&quot;36&quot;/&gt;&lt;w:sz-cs w:val=&quot;36&quot;/&gt;&lt;/w:rPr&gt;&lt;/aml:content&gt;&lt;/aml:annotation&gt;&lt;/m:ctrlPr&gt;&lt;/m:fPr&gt;&lt;m:num&gt;&lt;m:d&gt;&lt;m:dPr&gt;&lt;m:begChr m:val=&quot;|&quot;/&gt;&lt;m:endChr m:val=&quot;|&quot;/&gt;&lt;m:ctrlPr&gt;&lt;aml:annotation aml:id=&quot;3&quot; w:type=&quot;Word.Deletion&quot; aml:author=&quot;Potter, Karen&quot; aml:createdate=&quot;2022-10-05T12:42:00Z&quot;&gt;&lt;aml:content&gt;&lt;w:rPr&gt;&lt;w:rFonts w:ascii=&quot;Cambria Math&quot; w:h-ansi=&quot;Cambria Math&quot; w:cs=&quot;Calibri&quot;/&gt;&lt;wx:font wx:val=&quot;Cambria Math&quot;/&gt;&lt;w:sz w:val=&quot;36&quot;/&gt;&lt;w:sz-cs w:val=&quot;36&quot;/&gt;&lt;/w:rPr&gt;&lt;/aml:content&gt;&lt;/aml:annotation&gt;&lt;/m:ctrlPr&gt;&lt;/m:dPr&gt;&lt;m:e&gt;&lt;m:r&gt;&lt;aml:annotation aml:id=&quot;4&quot; w:type=&quot;Word.Deletion&quot; aml:author=&quot;Potter, Karen&quot; aml:createdate=&quot;2022-10-05T12:42:00Z&quot;&gt;&lt;aml:content&gt;&lt;w:rPr&gt;&lt;w:rFonts w:ascii=&quot;Cambria Math&quot; w:h-ansi=&quot;Cambria Math&quot; w:cs=&quot;Calibri&quot;/&gt;&lt;wx:font wx:val=&quot;Cambria Math&quot;/&gt;&lt;w:i/&gt;&lt;w:sz w:val=&quot;36&quot;/&gt;&lt;w:sz-cs w:val=&quot;36&quot;/&gt;&lt;aml:annotation aml:id=&quot;5&quot; w:type=&quot;Word.Formatting&quot; aml:author=&quot;Potter, Karen&quot; aml:createdate=&quot;2022-10-05T12:38:00Z&quot;&gt;&lt;aml:content&gt;&lt;w:rPr&gt;&lt;w:rFonts w:ascii=&quot;Cambria Math&quot; w:h-ansi=&quot;Cambria Math&quot; w:cs=&quot;Calibri&quot;/&gt;&lt;wx:font wx:val=&quot;Cambria Math&quot;/&gt;&lt;w:i/&gt;&lt;w:sz w:val=&quot;36&quot;/&gt;&lt;w:sz-cs w:val=&quot;36&quot;/&gt;&lt;/w:rPr&gt;&lt;/aml:content&gt;&lt;/aml:annotation&gt;&lt;/w:rPr&gt;&lt;m:t&gt;S-D&lt;/m:t&gt;&lt;/aml:content&gt;&lt;/aml:annotation&gt;&lt;/m:r&gt;&lt;/m:e&gt;&lt;/m:d&gt;&lt;/m:num&gt;&lt;m:den&gt;&lt;m:f&gt;&lt;m:fPr&gt;&lt;m:ctrlPr&gt;&lt;aml:annotation aml:id=&quot;6&quot; w:type=&quot;Word.Deletion&quot; aml:author=&quot;Potter, Karen&quot; aml:createdate=&quot;2022-10-05T12:42:00Z&quot;&gt;&lt;aml:content&gt;&lt;w:rPr&gt;&lt;w:rFonts w:ascii=&quot;Cambria Math&quot; w:h-ansi=&quot;Cambria Math&quot; w:cs=&quot;Calibri&quot;/&gt;&lt;wx:font wx:val=&quot;Cambria Math&quot;/&gt;&lt;w:sz w:val=&quot;36&quot;/&gt;&lt;w:sz-cs w:val=&quot;36&quot;/&gt;&lt;/w:rPr&gt;&lt;/aml:content&gt;&lt;/aml:annotation&gt;&lt;/m:ctrlPr&gt;&lt;/m:fPr&gt;&lt;m:num&gt;&lt;m:d&gt;&lt;m:dPr&gt;&lt;m:ctrlPr&gt;&lt;aml:annotation aml:id=&quot;7&quot; w:type=&quot;Word.Deletion&quot; aml:author=&quot;Potter, Karen&quot; aml:createdate=&quot;2022-10-05T12:42:00Z&quot;&gt;&lt;aml:content&gt;&lt;w:rPr&gt;&lt;w:rFonts w:ascii=&quot;Cambria Math&quot; w:h-ansi=&quot;Cambria Math&quot; w:cs=&quot;Calibri&quot;/&gt;&lt;wx:font wx:val=&quot;Cambria Math&quot;/&gt;&lt;w:sz w:val=&quot;36&quot;/&gt;&lt;w:sz-cs w:val=&quot;36&quot;/&gt;&lt;/w:rPr&gt;&lt;/aml:content&gt;&lt;/aml:annotation&gt;&lt;/m:ctrlPr&gt;&lt;/m:dPr&gt;&lt;m:e&gt;&lt;m:r&gt;&lt;aml:annotation aml:id=&quot;8&quot; w:type=&quot;Word.Deletion&quot; aml:author=&quot;Potter, Karen&quot; aml:createdate=&quot;2022-10-05T12:42:00Z&quot;&gt;&lt;aml:content&gt;&lt;w:rPr&gt;&lt;w:rFonts w:ascii=&quot;Cambria Math&quot; w:h-ansi=&quot;Cambria Math&quot; w:cs=&quot;Calibri&quot;/&gt;&lt;wx:font wx:val=&quot;Cambria Math&quot;/&gt;&lt;w:i/&gt;&lt;w:sz w:val=&quot;36&quot;/&gt;&lt;w:sz-cs w:val=&quot;36&quot;/&gt;&lt;aml:annotation aml:id=&quot;9&quot; w:type=&quot;Word.Formatting&quot; aml:author=&quot;Potter, Karen&quot; aml:createdate=&quot;2022-10-05T12:38:00Z&quot;&gt;&lt;aml:content&gt;&lt;w:rPr&gt;&lt;w:rFonts w:ascii=&quot;Cambria Math&quot; w:h-ansi=&quot;Cambria Math&quot; w:cs=&quot;Calibri&quot;/&gt;&lt;wx:font wx:val=&quot;Cambria Math&quot;/&gt;&lt;w:i/&gt;&lt;w:sz w:val=&quot;36&quot;/&gt;&lt;w:sz-cs w:val=&quot;36&quot;/&gt;&lt;/w:rPr&gt;&lt;/aml:content&gt;&lt;/aml:annotation&gt;&lt;/w:rPr&gt;&lt;m:t&gt;S+D&lt;/m:t&gt;&lt;/aml:content&gt;&lt;/aml:annotation&gt;&lt;/m:r&gt;&lt;/m:e&gt;&lt;/m:d&gt;&lt;/m:num&gt;&lt;m:den&gt;&lt;m:r&gt;&lt;aml:annotation aml:id=&quot;10&quot; w:type=&quot;Word.Deletion&quot; aml:author=&quot;Potter, Karen&quot; aml:createdate=&quot;2022-10-05T12:42:00Z&quot;&gt;&lt;aml:content&gt;&lt;w:rPr&gt;&lt;w:rFonts w:ascii=&quot;Cambria Math&quot; w:h-ansi=&quot;Cambria Math&quot; w:cs=&quot;Calibri&quot;/&gt;&lt;wx:font wx:val=&quot;Cambria Math&quot;/&gt;&lt;w:i/&gt;&lt;w:sz w:val=&quot;36&quot;/&gt;&lt;w:sz-cs w:val=&quot;36&quot;/&gt;&lt;aml:annotation aml:id=&quot;11&quot; w:type=&quot;Word.Formatting&quot; aml:author=&quot;Potter, Karen&quot; aml:createdate=&quot;2022-10-05T12:38:00Z&quot;&gt;&lt;aml:content&gt;&lt;w:rPr&gt;&lt;w:rFonts w:ascii=&quot;Cambria Math&quot; w:h-ansi=&quot;Cambria Math&quot; w:cs=&quot;Calibri&quot;/&gt;&lt;wx:font wx:val=&quot;Cambria Math&quot;/&gt;&lt;w:i/&gt;&lt;w:sz w:val=&quot;36&quot;/&gt;&lt;w:sz-cs w:val=&quot;36&quot;/&gt;&lt;/w:rPr&gt;&lt;/aml:content&gt;&lt;/aml:annotation&gt;&lt;/w:rPr&gt;&lt;m:t&gt;2&lt;/m:t&gt;&lt;/aml:content&gt;&lt;/aml:annotation&gt;&lt;/m:r&gt;&lt;/m:den&gt;&lt;/m:f&gt;&lt;/m:den&gt;&lt;/m:f&gt;&lt;m:r&gt;&lt;aml:annotation aml:id=&quot;12&quot; w:type=&quot;Word.Deletion&quot; aml:author=&quot;Potter, Karen&quot; aml:createdate=&quot;2022-10-05T12:42:00Z&quot;&gt;&lt;aml:content&gt;&lt;w:rPr&gt;&lt;w:rFonts w:ascii=&quot;Cambria Math&quot; w:h-ansi=&quot;Cambria Math&quot; w:cs=&quot;Calibri&quot;/&gt;&lt;wx:font wx:val=&quot;Cambria Math&quot;/&gt;&lt;w:i/&gt;&lt;w:sz w:val=&quot;36&quot;/&gt;&lt;w:sz-cs w:val=&quot;36&quot;/&gt;&lt;aml:annotation aml:id=&quot;13&quot; w:type=&quot;Word.Formatting&quot; aml:author=&quot;Potter, Karen&quot; aml:createdate=&quot;2022-10-05T12:38:00Z&quot;&gt;&lt;aml:content&gt;&lt;w:rPr&gt;&lt;w:rFonts w:ascii=&quot;Cambria Math&quot; w:h-ansi=&quot;Cambria Math&quot; w:cs=&quot;Calibri&quot;/&gt;&lt;wx:font wx:val=&quot;Cambria Math&quot;/&gt;&lt;w:i/&gt;&lt;w:sz w:val=&quot;36&quot;/&gt;&lt;w:sz-cs w:val=&quot;36&quot;/&gt;&lt;/w:rPr&gt;&lt;/aml:content&gt;&lt;/aml:annotation&gt;&lt;/w:rPr&gt;&lt;m:t&gt;Ã—100&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009D5D15">
              <w:rPr>
                <w:rFonts w:ascii="Calibri" w:hAnsi="Calibri" w:cs="Calibri"/>
                <w:sz w:val="28"/>
                <w:szCs w:val="28"/>
              </w:rPr>
              <w:fldChar w:fldCharType="end"/>
            </w:r>
          </w:p>
          <w:p w14:paraId="058BE3D9" w14:textId="77777777" w:rsidR="008A64F8" w:rsidRDefault="008A64F8">
            <w:pPr>
              <w:widowControl/>
              <w:rPr>
                <w:rFonts w:ascii="Calibri" w:hAnsi="Calibri" w:cs="Calibri"/>
                <w:sz w:val="22"/>
                <w:szCs w:val="22"/>
              </w:rPr>
            </w:pPr>
            <w:r>
              <w:rPr>
                <w:rFonts w:ascii="Calibri" w:hAnsi="Calibri" w:cs="Calibri"/>
                <w:sz w:val="22"/>
                <w:szCs w:val="22"/>
              </w:rPr>
              <w:t xml:space="preserve">Where: </w:t>
            </w:r>
          </w:p>
          <w:p w14:paraId="62B0AA70" w14:textId="77777777" w:rsidR="008A64F8" w:rsidRDefault="008A64F8">
            <w:pPr>
              <w:widowControl/>
              <w:rPr>
                <w:rFonts w:ascii="Calibri" w:hAnsi="Calibri" w:cs="Calibri"/>
                <w:sz w:val="22"/>
                <w:szCs w:val="22"/>
              </w:rPr>
            </w:pPr>
            <w:r>
              <w:rPr>
                <w:rFonts w:ascii="Calibri" w:hAnsi="Calibri" w:cs="Calibri"/>
                <w:sz w:val="22"/>
                <w:szCs w:val="22"/>
              </w:rPr>
              <w:t>S = Original Sample Result</w:t>
            </w:r>
          </w:p>
          <w:p w14:paraId="2E8763C7" w14:textId="77777777" w:rsidR="008A64F8" w:rsidRPr="005B0975" w:rsidRDefault="008A64F8">
            <w:pPr>
              <w:widowControl/>
              <w:rPr>
                <w:rFonts w:ascii="Calibri" w:hAnsi="Calibri" w:cs="Calibri"/>
                <w:sz w:val="22"/>
                <w:szCs w:val="22"/>
              </w:rPr>
            </w:pPr>
            <w:r>
              <w:rPr>
                <w:rFonts w:ascii="Calibri" w:hAnsi="Calibri" w:cs="Calibri"/>
                <w:sz w:val="22"/>
                <w:szCs w:val="22"/>
              </w:rPr>
              <w:t>D = Duplicate Result</w:t>
            </w:r>
          </w:p>
          <w:p w14:paraId="1B0BA203" w14:textId="77777777" w:rsidR="008A64F8" w:rsidRPr="001C26BD" w:rsidRDefault="008A64F8">
            <w:pPr>
              <w:widowControl/>
              <w:rPr>
                <w:rFonts w:ascii="Calibri" w:eastAsia="Calibri" w:hAnsi="Calibri" w:cs="Calibri"/>
                <w:b/>
                <w:bCs/>
                <w:sz w:val="22"/>
                <w:szCs w:val="22"/>
              </w:rPr>
            </w:pPr>
          </w:p>
          <w:p w14:paraId="285302F7" w14:textId="77777777" w:rsidR="008A64F8" w:rsidRDefault="008A64F8">
            <w:pPr>
              <w:widowControl/>
              <w:rPr>
                <w:rFonts w:ascii="Calibri" w:hAnsi="Calibri" w:cs="Calibri"/>
                <w:i/>
                <w:iCs/>
                <w:sz w:val="22"/>
                <w:szCs w:val="22"/>
              </w:rPr>
            </w:pPr>
            <w:r w:rsidRPr="005B0975">
              <w:rPr>
                <w:rFonts w:ascii="Calibri" w:hAnsi="Calibri" w:cs="Calibri"/>
                <w:i/>
                <w:iCs/>
                <w:sz w:val="22"/>
                <w:szCs w:val="22"/>
              </w:rPr>
              <w:t xml:space="preserve">Action: Verify </w:t>
            </w:r>
            <w:r>
              <w:rPr>
                <w:rFonts w:ascii="Calibri" w:hAnsi="Calibri" w:cs="Calibri"/>
                <w:i/>
                <w:iCs/>
                <w:sz w:val="22"/>
                <w:szCs w:val="22"/>
              </w:rPr>
              <w:t>one</w:t>
            </w:r>
            <w:r w:rsidRPr="005B0975">
              <w:rPr>
                <w:rFonts w:ascii="Calibri" w:hAnsi="Calibri" w:cs="Calibri"/>
                <w:i/>
                <w:iCs/>
                <w:sz w:val="22"/>
                <w:szCs w:val="22"/>
              </w:rPr>
              <w:t xml:space="preserve"> RPD calculation for one set of </w:t>
            </w:r>
            <w:r w:rsidRPr="001C26BD">
              <w:rPr>
                <w:rFonts w:ascii="Calibri" w:hAnsi="Calibri" w:cs="Calibri"/>
                <w:i/>
                <w:iCs/>
                <w:sz w:val="22"/>
                <w:szCs w:val="22"/>
              </w:rPr>
              <w:t>original and duplicate</w:t>
            </w:r>
            <w:r w:rsidRPr="005B0975">
              <w:rPr>
                <w:rFonts w:ascii="Calibri" w:hAnsi="Calibri" w:cs="Calibri"/>
                <w:i/>
                <w:iCs/>
                <w:sz w:val="22"/>
                <w:szCs w:val="22"/>
              </w:rPr>
              <w:t xml:space="preserve"> samples. Contact the applicable party or laboratory for an explanation if RPD was not calculated. If a satisfactory explanation is not available, use professional judgment to qualify sample results.</w:t>
            </w:r>
          </w:p>
          <w:p w14:paraId="13A58836" w14:textId="77777777" w:rsidR="008A64F8" w:rsidRDefault="008A64F8">
            <w:pPr>
              <w:widowControl/>
              <w:rPr>
                <w:rFonts w:ascii="Calibri" w:hAnsi="Calibri" w:cs="Calibri"/>
                <w:i/>
                <w:iCs/>
                <w:sz w:val="22"/>
                <w:szCs w:val="22"/>
              </w:rPr>
            </w:pPr>
          </w:p>
          <w:p w14:paraId="50674839" w14:textId="77777777" w:rsidR="008A64F8" w:rsidRPr="005B0975" w:rsidRDefault="008A64F8">
            <w:pPr>
              <w:widowControl/>
              <w:rPr>
                <w:rFonts w:ascii="Calibri" w:eastAsia="Calibri" w:hAnsi="Calibri" w:cs="Calibri"/>
                <w:b/>
                <w:bCs/>
                <w:sz w:val="22"/>
                <w:szCs w:val="22"/>
              </w:rPr>
            </w:pPr>
            <w:r>
              <w:rPr>
                <w:rFonts w:ascii="Calibri" w:eastAsia="Calibri" w:hAnsi="Calibri" w:cs="Calibri"/>
                <w:b/>
                <w:bCs/>
                <w:sz w:val="22"/>
                <w:szCs w:val="22"/>
              </w:rPr>
              <w:t>Note: w</w:t>
            </w:r>
            <w:r w:rsidRPr="002F4408">
              <w:rPr>
                <w:rFonts w:ascii="Calibri" w:eastAsia="Calibri" w:hAnsi="Calibri" w:cs="Calibri"/>
                <w:b/>
                <w:bCs/>
                <w:sz w:val="22"/>
                <w:szCs w:val="22"/>
              </w:rPr>
              <w:t xml:space="preserve">hen the Sample or Duplicate Result is reported as a non-detect, use a value of zero (0) only for calculating the RPD. This will always yield an RPD of </w:t>
            </w:r>
            <w:r w:rsidRPr="001C26BD">
              <w:rPr>
                <w:rFonts w:ascii="Calibri" w:eastAsia="Calibri" w:hAnsi="Calibri" w:cs="Calibri"/>
                <w:b/>
                <w:bCs/>
                <w:sz w:val="22"/>
                <w:szCs w:val="22"/>
              </w:rPr>
              <w:t>200%.</w:t>
            </w:r>
          </w:p>
        </w:tc>
        <w:tc>
          <w:tcPr>
            <w:tcW w:w="4950" w:type="dxa"/>
            <w:tcBorders>
              <w:top w:val="single" w:sz="4" w:space="0" w:color="auto"/>
              <w:left w:val="single" w:sz="4" w:space="0" w:color="auto"/>
              <w:bottom w:val="single" w:sz="4" w:space="0" w:color="auto"/>
            </w:tcBorders>
          </w:tcPr>
          <w:p w14:paraId="254A8CEC" w14:textId="77777777" w:rsidR="008A64F8" w:rsidRDefault="008A64F8">
            <w:pPr>
              <w:rPr>
                <w:rFonts w:ascii="Calibri" w:hAnsi="Calibri" w:cs="Calibri"/>
                <w:b/>
                <w:bCs/>
                <w:sz w:val="22"/>
                <w:szCs w:val="22"/>
              </w:rPr>
            </w:pPr>
            <w:r w:rsidRPr="005B0975">
              <w:rPr>
                <w:rFonts w:ascii="Calibri" w:hAnsi="Calibri" w:cs="Calibri"/>
                <w:b/>
                <w:bCs/>
                <w:sz w:val="22"/>
                <w:szCs w:val="22"/>
              </w:rPr>
              <w:t xml:space="preserve">Show the results of one verified RPD calculation: </w:t>
            </w:r>
          </w:p>
          <w:p w14:paraId="380D07E3" w14:textId="77777777" w:rsidR="008A64F8" w:rsidRDefault="008A64F8">
            <w:pPr>
              <w:rPr>
                <w:rFonts w:ascii="Calibri" w:hAnsi="Calibri" w:cs="Calibri"/>
                <w:b/>
                <w:bCs/>
                <w:sz w:val="22"/>
                <w:szCs w:val="22"/>
              </w:rPr>
            </w:pPr>
          </w:p>
          <w:p w14:paraId="66F4543F" w14:textId="77777777" w:rsidR="008A64F8" w:rsidRDefault="008A64F8">
            <w:pPr>
              <w:rPr>
                <w:rFonts w:ascii="Calibri" w:hAnsi="Calibri" w:cs="Calibri"/>
                <w:b/>
                <w:bCs/>
                <w:sz w:val="22"/>
                <w:szCs w:val="22"/>
              </w:rPr>
            </w:pPr>
          </w:p>
          <w:p w14:paraId="4650EB59" w14:textId="77777777" w:rsidR="008A64F8" w:rsidRDefault="008A64F8">
            <w:pPr>
              <w:rPr>
                <w:rFonts w:ascii="Calibri" w:hAnsi="Calibri" w:cs="Calibri"/>
                <w:b/>
                <w:bCs/>
                <w:sz w:val="22"/>
                <w:szCs w:val="22"/>
              </w:rPr>
            </w:pPr>
          </w:p>
          <w:p w14:paraId="296195D7" w14:textId="77777777" w:rsidR="008A64F8" w:rsidRDefault="008A64F8">
            <w:pPr>
              <w:rPr>
                <w:rFonts w:ascii="Calibri" w:hAnsi="Calibri" w:cs="Calibri"/>
                <w:b/>
                <w:bCs/>
                <w:sz w:val="22"/>
                <w:szCs w:val="22"/>
              </w:rPr>
            </w:pPr>
          </w:p>
          <w:p w14:paraId="1FBE3126" w14:textId="77777777" w:rsidR="008A64F8" w:rsidRDefault="008A64F8">
            <w:pPr>
              <w:rPr>
                <w:rFonts w:ascii="Calibri" w:hAnsi="Calibri" w:cs="Calibri"/>
                <w:b/>
                <w:bCs/>
                <w:sz w:val="22"/>
                <w:szCs w:val="22"/>
              </w:rPr>
            </w:pPr>
          </w:p>
          <w:p w14:paraId="5E7042B0" w14:textId="77777777" w:rsidR="008A64F8" w:rsidRDefault="008A64F8">
            <w:pPr>
              <w:rPr>
                <w:rFonts w:ascii="Calibri" w:hAnsi="Calibri" w:cs="Calibri"/>
                <w:b/>
                <w:bCs/>
                <w:sz w:val="22"/>
                <w:szCs w:val="22"/>
              </w:rPr>
            </w:pPr>
          </w:p>
          <w:p w14:paraId="13BB4982" w14:textId="77777777" w:rsidR="008A64F8" w:rsidRPr="005B0975" w:rsidRDefault="008A64F8">
            <w:pPr>
              <w:rPr>
                <w:rFonts w:ascii="Calibri" w:hAnsi="Calibri" w:cs="Calibri"/>
                <w:b/>
                <w:bCs/>
                <w:sz w:val="22"/>
                <w:szCs w:val="22"/>
              </w:rPr>
            </w:pPr>
            <w:r>
              <w:rPr>
                <w:rFonts w:ascii="Calibri" w:hAnsi="Calibri" w:cs="Calibri"/>
                <w:b/>
                <w:bCs/>
                <w:sz w:val="22"/>
                <w:szCs w:val="22"/>
              </w:rPr>
              <w:t>Summarize any actions taken:</w:t>
            </w:r>
          </w:p>
        </w:tc>
      </w:tr>
    </w:tbl>
    <w:p w14:paraId="36C0914A" w14:textId="77777777" w:rsidR="008A64F8" w:rsidRDefault="008A64F8" w:rsidP="008A64F8"/>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4"/>
        <w:gridCol w:w="1553"/>
        <w:gridCol w:w="1620"/>
      </w:tblGrid>
      <w:tr w:rsidR="008A64F8" w:rsidRPr="001C26BD" w14:paraId="57D092D8" w14:textId="77777777">
        <w:trPr>
          <w:trHeight w:val="290"/>
          <w:tblHeader/>
        </w:trPr>
        <w:tc>
          <w:tcPr>
            <w:tcW w:w="9787" w:type="dxa"/>
            <w:gridSpan w:val="3"/>
            <w:shd w:val="clear" w:color="auto" w:fill="D9D9D9"/>
            <w:noWrap/>
          </w:tcPr>
          <w:p w14:paraId="14929E53" w14:textId="10DAB0F6" w:rsidR="008A64F8" w:rsidRPr="001C26BD" w:rsidRDefault="008A64F8">
            <w:pPr>
              <w:jc w:val="center"/>
              <w:rPr>
                <w:rFonts w:ascii="Calibri" w:hAnsi="Calibri" w:cs="Calibri"/>
                <w:b/>
                <w:bCs/>
                <w:sz w:val="22"/>
                <w:szCs w:val="22"/>
              </w:rPr>
            </w:pPr>
            <w:r>
              <w:rPr>
                <w:rFonts w:ascii="Calibri" w:hAnsi="Calibri" w:cs="Calibri"/>
                <w:b/>
                <w:bCs/>
                <w:sz w:val="22"/>
                <w:szCs w:val="22"/>
              </w:rPr>
              <w:t>Table 9-</w:t>
            </w:r>
            <w:r w:rsidR="00CD2A7C">
              <w:rPr>
                <w:rFonts w:ascii="Calibri" w:hAnsi="Calibri" w:cs="Calibri"/>
                <w:b/>
                <w:bCs/>
                <w:sz w:val="22"/>
                <w:szCs w:val="22"/>
              </w:rPr>
              <w:t>2</w:t>
            </w:r>
            <w:r>
              <w:rPr>
                <w:rFonts w:ascii="Calibri" w:hAnsi="Calibri" w:cs="Calibri"/>
                <w:b/>
                <w:bCs/>
                <w:sz w:val="22"/>
                <w:szCs w:val="22"/>
              </w:rPr>
              <w:t xml:space="preserve">: </w:t>
            </w:r>
            <w:r w:rsidRPr="001C26BD">
              <w:rPr>
                <w:rFonts w:ascii="Calibri" w:hAnsi="Calibri" w:cs="Calibri"/>
                <w:b/>
                <w:bCs/>
                <w:sz w:val="22"/>
                <w:szCs w:val="22"/>
              </w:rPr>
              <w:t>Duplicate Analysis Actions for Cr</w:t>
            </w:r>
            <w:r w:rsidRPr="001C26BD">
              <w:rPr>
                <w:rFonts w:ascii="Calibri" w:hAnsi="Calibri" w:cs="Calibri"/>
                <w:b/>
                <w:bCs/>
                <w:sz w:val="22"/>
                <w:szCs w:val="22"/>
                <w:vertAlign w:val="superscript"/>
              </w:rPr>
              <w:t>6+</w:t>
            </w:r>
          </w:p>
        </w:tc>
      </w:tr>
      <w:tr w:rsidR="008A64F8" w:rsidRPr="001C26BD" w14:paraId="0A233CB0" w14:textId="77777777">
        <w:trPr>
          <w:trHeight w:val="290"/>
          <w:tblHeader/>
        </w:trPr>
        <w:tc>
          <w:tcPr>
            <w:tcW w:w="6614" w:type="dxa"/>
            <w:vMerge w:val="restart"/>
            <w:shd w:val="clear" w:color="auto" w:fill="D9D9D9"/>
            <w:noWrap/>
            <w:hideMark/>
          </w:tcPr>
          <w:p w14:paraId="779E4740" w14:textId="77777777" w:rsidR="008A64F8" w:rsidRPr="001C26BD" w:rsidRDefault="008A64F8">
            <w:pPr>
              <w:jc w:val="center"/>
              <w:rPr>
                <w:rFonts w:ascii="Calibri" w:hAnsi="Calibri" w:cs="Calibri"/>
                <w:b/>
                <w:bCs/>
                <w:sz w:val="22"/>
                <w:szCs w:val="22"/>
              </w:rPr>
            </w:pPr>
            <w:r w:rsidRPr="001C26BD">
              <w:rPr>
                <w:rFonts w:ascii="Calibri" w:hAnsi="Calibri" w:cs="Calibri"/>
                <w:b/>
                <w:bCs/>
                <w:sz w:val="22"/>
                <w:szCs w:val="22"/>
              </w:rPr>
              <w:t>Criteria</w:t>
            </w:r>
          </w:p>
        </w:tc>
        <w:tc>
          <w:tcPr>
            <w:tcW w:w="3173" w:type="dxa"/>
            <w:gridSpan w:val="2"/>
            <w:shd w:val="clear" w:color="auto" w:fill="D9D9D9"/>
            <w:noWrap/>
            <w:hideMark/>
          </w:tcPr>
          <w:p w14:paraId="0E2059D7" w14:textId="77777777" w:rsidR="008A64F8" w:rsidRPr="001C26BD" w:rsidRDefault="008A64F8">
            <w:pPr>
              <w:jc w:val="center"/>
              <w:rPr>
                <w:rFonts w:ascii="Calibri" w:hAnsi="Calibri" w:cs="Calibri"/>
                <w:b/>
                <w:bCs/>
                <w:sz w:val="22"/>
                <w:szCs w:val="22"/>
              </w:rPr>
            </w:pPr>
            <w:r w:rsidRPr="001C26BD">
              <w:rPr>
                <w:rFonts w:ascii="Calibri" w:hAnsi="Calibri" w:cs="Calibri"/>
                <w:b/>
                <w:bCs/>
                <w:sz w:val="22"/>
                <w:szCs w:val="22"/>
              </w:rPr>
              <w:t>Action</w:t>
            </w:r>
          </w:p>
        </w:tc>
      </w:tr>
      <w:tr w:rsidR="008A64F8" w:rsidRPr="001C26BD" w14:paraId="128C3C28" w14:textId="77777777">
        <w:trPr>
          <w:trHeight w:val="290"/>
          <w:tblHeader/>
        </w:trPr>
        <w:tc>
          <w:tcPr>
            <w:tcW w:w="6614" w:type="dxa"/>
            <w:vMerge/>
            <w:hideMark/>
          </w:tcPr>
          <w:p w14:paraId="04DBEC88" w14:textId="77777777" w:rsidR="008A64F8" w:rsidRPr="001C26BD" w:rsidRDefault="008A64F8">
            <w:pPr>
              <w:jc w:val="center"/>
              <w:rPr>
                <w:rFonts w:ascii="Calibri" w:hAnsi="Calibri" w:cs="Calibri"/>
                <w:b/>
                <w:bCs/>
                <w:sz w:val="22"/>
                <w:szCs w:val="22"/>
              </w:rPr>
            </w:pPr>
          </w:p>
        </w:tc>
        <w:tc>
          <w:tcPr>
            <w:tcW w:w="1553" w:type="dxa"/>
            <w:shd w:val="clear" w:color="auto" w:fill="D9D9D9"/>
            <w:noWrap/>
            <w:hideMark/>
          </w:tcPr>
          <w:p w14:paraId="040DC08D" w14:textId="77777777" w:rsidR="008A64F8" w:rsidRPr="001C26BD" w:rsidRDefault="008A64F8">
            <w:pPr>
              <w:jc w:val="center"/>
              <w:rPr>
                <w:rFonts w:ascii="Calibri" w:hAnsi="Calibri" w:cs="Calibri"/>
                <w:b/>
                <w:bCs/>
                <w:sz w:val="22"/>
                <w:szCs w:val="22"/>
              </w:rPr>
            </w:pPr>
            <w:r w:rsidRPr="001C26BD">
              <w:rPr>
                <w:rFonts w:ascii="Calibri" w:hAnsi="Calibri" w:cs="Calibri"/>
                <w:b/>
                <w:bCs/>
                <w:sz w:val="22"/>
                <w:szCs w:val="22"/>
              </w:rPr>
              <w:t>Detect</w:t>
            </w:r>
          </w:p>
        </w:tc>
        <w:tc>
          <w:tcPr>
            <w:tcW w:w="1620" w:type="dxa"/>
            <w:shd w:val="clear" w:color="auto" w:fill="D9D9D9"/>
            <w:noWrap/>
            <w:hideMark/>
          </w:tcPr>
          <w:p w14:paraId="1EA09BF8" w14:textId="77777777" w:rsidR="008A64F8" w:rsidRPr="001C26BD" w:rsidRDefault="008A64F8">
            <w:pPr>
              <w:jc w:val="center"/>
              <w:rPr>
                <w:rFonts w:ascii="Calibri" w:hAnsi="Calibri" w:cs="Calibri"/>
                <w:b/>
                <w:bCs/>
                <w:sz w:val="22"/>
                <w:szCs w:val="22"/>
              </w:rPr>
            </w:pPr>
            <w:r w:rsidRPr="001C26BD">
              <w:rPr>
                <w:rFonts w:ascii="Calibri" w:hAnsi="Calibri" w:cs="Calibri"/>
                <w:b/>
                <w:bCs/>
                <w:sz w:val="22"/>
                <w:szCs w:val="22"/>
              </w:rPr>
              <w:t>Non-Detect</w:t>
            </w:r>
          </w:p>
        </w:tc>
      </w:tr>
      <w:tr w:rsidR="008A64F8" w:rsidRPr="001C26BD" w14:paraId="18A26CA6" w14:textId="77777777">
        <w:trPr>
          <w:trHeight w:val="290"/>
          <w:tblHeader/>
        </w:trPr>
        <w:tc>
          <w:tcPr>
            <w:tcW w:w="6614" w:type="dxa"/>
            <w:shd w:val="clear" w:color="auto" w:fill="auto"/>
            <w:noWrap/>
            <w:hideMark/>
          </w:tcPr>
          <w:p w14:paraId="28EC93D0" w14:textId="55E8D019" w:rsidR="008A64F8" w:rsidRPr="001C26BD" w:rsidRDefault="008A64F8">
            <w:pPr>
              <w:rPr>
                <w:rFonts w:ascii="Calibri" w:hAnsi="Calibri" w:cs="Calibri"/>
                <w:sz w:val="22"/>
                <w:szCs w:val="22"/>
              </w:rPr>
            </w:pPr>
            <w:r w:rsidRPr="001C26BD">
              <w:rPr>
                <w:rFonts w:ascii="Calibri" w:hAnsi="Calibri" w:cs="Calibri"/>
                <w:sz w:val="22"/>
                <w:szCs w:val="22"/>
              </w:rPr>
              <w:t xml:space="preserve">Duplicate analysis </w:t>
            </w:r>
            <w:r w:rsidR="00456C5D" w:rsidRPr="28B88AB3">
              <w:rPr>
                <w:rFonts w:ascii="Calibri" w:hAnsi="Calibri" w:cs="Calibri"/>
                <w:sz w:val="22"/>
                <w:szCs w:val="22"/>
              </w:rPr>
              <w:t xml:space="preserve">is required by the QAPP, but </w:t>
            </w:r>
            <w:r w:rsidRPr="001C26BD">
              <w:rPr>
                <w:rFonts w:ascii="Calibri" w:hAnsi="Calibri" w:cs="Calibri"/>
                <w:sz w:val="22"/>
                <w:szCs w:val="22"/>
              </w:rPr>
              <w:t>not performed at the specified frequency</w:t>
            </w:r>
          </w:p>
        </w:tc>
        <w:tc>
          <w:tcPr>
            <w:tcW w:w="1553" w:type="dxa"/>
            <w:shd w:val="clear" w:color="auto" w:fill="auto"/>
            <w:noWrap/>
            <w:hideMark/>
          </w:tcPr>
          <w:p w14:paraId="16EF5EC4" w14:textId="1A6DB2CD" w:rsidR="008A64F8" w:rsidRPr="001C26BD" w:rsidRDefault="008A64F8">
            <w:pPr>
              <w:jc w:val="center"/>
              <w:rPr>
                <w:rFonts w:ascii="Calibri" w:hAnsi="Calibri" w:cs="Calibri"/>
                <w:sz w:val="22"/>
                <w:szCs w:val="22"/>
              </w:rPr>
            </w:pPr>
            <w:r w:rsidRPr="28B88AB3">
              <w:rPr>
                <w:rFonts w:ascii="Calibri" w:hAnsi="Calibri" w:cs="Calibri"/>
                <w:sz w:val="22"/>
                <w:szCs w:val="22"/>
              </w:rPr>
              <w:t>J</w:t>
            </w:r>
            <w:r w:rsidR="00456C5D" w:rsidRPr="28B88AB3">
              <w:rPr>
                <w:rFonts w:ascii="Calibri" w:hAnsi="Calibri" w:cs="Calibri"/>
                <w:sz w:val="22"/>
                <w:szCs w:val="22"/>
              </w:rPr>
              <w:t xml:space="preserve">, or </w:t>
            </w:r>
            <w:r w:rsidR="00445051" w:rsidRPr="28B88AB3">
              <w:rPr>
                <w:rFonts w:ascii="Calibri" w:hAnsi="Calibri" w:cs="Calibri"/>
                <w:sz w:val="22"/>
                <w:szCs w:val="22"/>
              </w:rPr>
              <w:t>use professional judgement</w:t>
            </w:r>
          </w:p>
        </w:tc>
        <w:tc>
          <w:tcPr>
            <w:tcW w:w="1620" w:type="dxa"/>
            <w:shd w:val="clear" w:color="auto" w:fill="auto"/>
            <w:noWrap/>
            <w:hideMark/>
          </w:tcPr>
          <w:p w14:paraId="781354A0" w14:textId="3724610D" w:rsidR="008A64F8" w:rsidRPr="001C26BD" w:rsidRDefault="008A64F8">
            <w:pPr>
              <w:jc w:val="center"/>
              <w:rPr>
                <w:rFonts w:ascii="Calibri" w:hAnsi="Calibri" w:cs="Calibri"/>
                <w:sz w:val="22"/>
                <w:szCs w:val="22"/>
              </w:rPr>
            </w:pPr>
            <w:r w:rsidRPr="28B88AB3">
              <w:rPr>
                <w:rFonts w:ascii="Calibri" w:hAnsi="Calibri" w:cs="Calibri"/>
                <w:sz w:val="22"/>
                <w:szCs w:val="22"/>
              </w:rPr>
              <w:t>UJ</w:t>
            </w:r>
            <w:r w:rsidR="00445051" w:rsidRPr="28B88AB3">
              <w:rPr>
                <w:rFonts w:ascii="Calibri" w:hAnsi="Calibri" w:cs="Calibri"/>
                <w:sz w:val="22"/>
                <w:szCs w:val="22"/>
              </w:rPr>
              <w:t>, or use professional judgement</w:t>
            </w:r>
          </w:p>
        </w:tc>
      </w:tr>
      <w:tr w:rsidR="008A64F8" w:rsidRPr="001C26BD" w14:paraId="59570265" w14:textId="77777777">
        <w:trPr>
          <w:trHeight w:val="290"/>
          <w:tblHeader/>
        </w:trPr>
        <w:tc>
          <w:tcPr>
            <w:tcW w:w="6614" w:type="dxa"/>
            <w:shd w:val="clear" w:color="auto" w:fill="auto"/>
            <w:noWrap/>
            <w:hideMark/>
          </w:tcPr>
          <w:p w14:paraId="2A2ECCC9" w14:textId="77777777" w:rsidR="008A64F8" w:rsidRPr="001C26BD" w:rsidRDefault="008A64F8">
            <w:pPr>
              <w:rPr>
                <w:rFonts w:ascii="Calibri" w:hAnsi="Calibri" w:cs="Calibri"/>
                <w:sz w:val="22"/>
                <w:szCs w:val="22"/>
              </w:rPr>
            </w:pPr>
            <w:r w:rsidRPr="001C26BD">
              <w:rPr>
                <w:rFonts w:ascii="Calibri" w:hAnsi="Calibri" w:cs="Calibri"/>
                <w:sz w:val="22"/>
                <w:szCs w:val="22"/>
              </w:rPr>
              <w:t>Both original sample and duplicate sample results are ≥ 5x QL and RPD &gt; 20%</w:t>
            </w:r>
          </w:p>
        </w:tc>
        <w:tc>
          <w:tcPr>
            <w:tcW w:w="1553" w:type="dxa"/>
            <w:shd w:val="clear" w:color="auto" w:fill="auto"/>
            <w:noWrap/>
            <w:hideMark/>
          </w:tcPr>
          <w:p w14:paraId="60730280" w14:textId="77777777" w:rsidR="008A64F8" w:rsidRPr="001C26BD" w:rsidRDefault="008A64F8">
            <w:pPr>
              <w:jc w:val="center"/>
              <w:rPr>
                <w:rFonts w:ascii="Calibri" w:hAnsi="Calibri" w:cs="Calibri"/>
                <w:sz w:val="22"/>
                <w:szCs w:val="22"/>
              </w:rPr>
            </w:pPr>
            <w:r w:rsidRPr="001C26BD">
              <w:rPr>
                <w:rFonts w:ascii="Calibri" w:hAnsi="Calibri" w:cs="Calibri"/>
                <w:sz w:val="22"/>
                <w:szCs w:val="22"/>
              </w:rPr>
              <w:t>J</w:t>
            </w:r>
          </w:p>
        </w:tc>
        <w:tc>
          <w:tcPr>
            <w:tcW w:w="1620" w:type="dxa"/>
            <w:shd w:val="clear" w:color="auto" w:fill="auto"/>
            <w:noWrap/>
            <w:hideMark/>
          </w:tcPr>
          <w:p w14:paraId="3733CD48" w14:textId="77777777" w:rsidR="008A64F8" w:rsidRPr="001C26BD" w:rsidRDefault="008A64F8">
            <w:pPr>
              <w:jc w:val="center"/>
              <w:rPr>
                <w:rFonts w:ascii="Calibri" w:hAnsi="Calibri" w:cs="Calibri"/>
                <w:sz w:val="22"/>
                <w:szCs w:val="22"/>
              </w:rPr>
            </w:pPr>
            <w:r w:rsidRPr="001C26BD">
              <w:rPr>
                <w:rFonts w:ascii="Calibri" w:hAnsi="Calibri" w:cs="Calibri"/>
                <w:sz w:val="22"/>
                <w:szCs w:val="22"/>
              </w:rPr>
              <w:t>UJ</w:t>
            </w:r>
          </w:p>
        </w:tc>
      </w:tr>
      <w:tr w:rsidR="008A64F8" w:rsidRPr="001C26BD" w14:paraId="7378ABB4" w14:textId="77777777">
        <w:trPr>
          <w:trHeight w:val="290"/>
          <w:tblHeader/>
        </w:trPr>
        <w:tc>
          <w:tcPr>
            <w:tcW w:w="6614" w:type="dxa"/>
            <w:shd w:val="clear" w:color="auto" w:fill="auto"/>
            <w:noWrap/>
            <w:hideMark/>
          </w:tcPr>
          <w:p w14:paraId="7A03C237" w14:textId="77777777" w:rsidR="008A64F8" w:rsidRPr="001C26BD" w:rsidRDefault="008A64F8">
            <w:pPr>
              <w:rPr>
                <w:rFonts w:ascii="Calibri" w:hAnsi="Calibri" w:cs="Calibri"/>
                <w:sz w:val="22"/>
                <w:szCs w:val="22"/>
              </w:rPr>
            </w:pPr>
            <w:r w:rsidRPr="001C26BD">
              <w:rPr>
                <w:rFonts w:ascii="Calibri" w:hAnsi="Calibri" w:cs="Calibri"/>
                <w:sz w:val="22"/>
                <w:szCs w:val="22"/>
              </w:rPr>
              <w:t>Both original sample and duplicate sample results are ≥ 5x QL and RPD ≤ 20%</w:t>
            </w:r>
          </w:p>
        </w:tc>
        <w:tc>
          <w:tcPr>
            <w:tcW w:w="1553" w:type="dxa"/>
            <w:shd w:val="clear" w:color="auto" w:fill="auto"/>
            <w:noWrap/>
            <w:hideMark/>
          </w:tcPr>
          <w:p w14:paraId="7D3EBCE6" w14:textId="77777777" w:rsidR="008A64F8" w:rsidRPr="001C26BD" w:rsidRDefault="008A64F8">
            <w:pPr>
              <w:jc w:val="center"/>
              <w:rPr>
                <w:rFonts w:ascii="Calibri" w:hAnsi="Calibri" w:cs="Calibri"/>
                <w:sz w:val="22"/>
                <w:szCs w:val="22"/>
              </w:rPr>
            </w:pPr>
            <w:r w:rsidRPr="001C26BD">
              <w:rPr>
                <w:rFonts w:ascii="Calibri" w:hAnsi="Calibri" w:cs="Calibri"/>
                <w:sz w:val="22"/>
                <w:szCs w:val="22"/>
              </w:rPr>
              <w:t>No qualification</w:t>
            </w:r>
          </w:p>
        </w:tc>
        <w:tc>
          <w:tcPr>
            <w:tcW w:w="1620" w:type="dxa"/>
            <w:shd w:val="clear" w:color="auto" w:fill="auto"/>
            <w:noWrap/>
            <w:hideMark/>
          </w:tcPr>
          <w:p w14:paraId="6AE1CCBF" w14:textId="77777777" w:rsidR="008A64F8" w:rsidRPr="001C26BD" w:rsidRDefault="008A64F8">
            <w:pPr>
              <w:jc w:val="center"/>
              <w:rPr>
                <w:rFonts w:ascii="Calibri" w:hAnsi="Calibri" w:cs="Calibri"/>
                <w:sz w:val="22"/>
                <w:szCs w:val="22"/>
              </w:rPr>
            </w:pPr>
            <w:r w:rsidRPr="001C26BD">
              <w:rPr>
                <w:rFonts w:ascii="Calibri" w:hAnsi="Calibri" w:cs="Calibri"/>
                <w:sz w:val="22"/>
                <w:szCs w:val="22"/>
              </w:rPr>
              <w:t>No qualification</w:t>
            </w:r>
          </w:p>
        </w:tc>
      </w:tr>
      <w:tr w:rsidR="008A64F8" w:rsidRPr="001C26BD" w14:paraId="542275B6" w14:textId="77777777">
        <w:trPr>
          <w:trHeight w:val="290"/>
          <w:tblHeader/>
        </w:trPr>
        <w:tc>
          <w:tcPr>
            <w:tcW w:w="6614" w:type="dxa"/>
            <w:shd w:val="clear" w:color="auto" w:fill="auto"/>
            <w:noWrap/>
            <w:hideMark/>
          </w:tcPr>
          <w:p w14:paraId="775FFD04" w14:textId="77777777" w:rsidR="008A64F8" w:rsidRPr="001C26BD" w:rsidRDefault="008A64F8">
            <w:pPr>
              <w:rPr>
                <w:rFonts w:ascii="Calibri" w:hAnsi="Calibri" w:cs="Calibri"/>
                <w:sz w:val="22"/>
                <w:szCs w:val="22"/>
              </w:rPr>
            </w:pPr>
            <w:r w:rsidRPr="001C26BD">
              <w:rPr>
                <w:rFonts w:ascii="Calibri" w:hAnsi="Calibri" w:cs="Calibri"/>
                <w:sz w:val="22"/>
                <w:szCs w:val="22"/>
              </w:rPr>
              <w:t>RPD &gt; 100%</w:t>
            </w:r>
          </w:p>
        </w:tc>
        <w:tc>
          <w:tcPr>
            <w:tcW w:w="1553" w:type="dxa"/>
            <w:shd w:val="clear" w:color="auto" w:fill="auto"/>
            <w:noWrap/>
            <w:hideMark/>
          </w:tcPr>
          <w:p w14:paraId="387A808F" w14:textId="77777777" w:rsidR="008A64F8" w:rsidRPr="001C26BD" w:rsidRDefault="008A64F8">
            <w:pPr>
              <w:jc w:val="center"/>
              <w:rPr>
                <w:rFonts w:ascii="Calibri" w:hAnsi="Calibri" w:cs="Calibri"/>
                <w:sz w:val="22"/>
                <w:szCs w:val="22"/>
              </w:rPr>
            </w:pPr>
            <w:r w:rsidRPr="001C26BD">
              <w:rPr>
                <w:rFonts w:ascii="Calibri" w:hAnsi="Calibri" w:cs="Calibri"/>
                <w:sz w:val="22"/>
                <w:szCs w:val="22"/>
              </w:rPr>
              <w:t>Use professional judgement</w:t>
            </w:r>
          </w:p>
        </w:tc>
        <w:tc>
          <w:tcPr>
            <w:tcW w:w="1620" w:type="dxa"/>
            <w:shd w:val="clear" w:color="auto" w:fill="auto"/>
            <w:noWrap/>
            <w:hideMark/>
          </w:tcPr>
          <w:p w14:paraId="4EA2BC66" w14:textId="77777777" w:rsidR="008A64F8" w:rsidRPr="001C26BD" w:rsidRDefault="008A64F8">
            <w:pPr>
              <w:jc w:val="center"/>
              <w:rPr>
                <w:rFonts w:ascii="Calibri" w:hAnsi="Calibri" w:cs="Calibri"/>
                <w:sz w:val="22"/>
                <w:szCs w:val="22"/>
              </w:rPr>
            </w:pPr>
            <w:r w:rsidRPr="001C26BD">
              <w:rPr>
                <w:rFonts w:ascii="Calibri" w:hAnsi="Calibri" w:cs="Calibri"/>
                <w:sz w:val="22"/>
                <w:szCs w:val="22"/>
              </w:rPr>
              <w:t>Use professional judgement</w:t>
            </w:r>
          </w:p>
        </w:tc>
      </w:tr>
      <w:tr w:rsidR="008A64F8" w:rsidRPr="001C26BD" w14:paraId="4D5B893C" w14:textId="77777777">
        <w:trPr>
          <w:trHeight w:val="290"/>
          <w:tblHeader/>
        </w:trPr>
        <w:tc>
          <w:tcPr>
            <w:tcW w:w="6614" w:type="dxa"/>
            <w:shd w:val="clear" w:color="auto" w:fill="auto"/>
            <w:noWrap/>
            <w:hideMark/>
          </w:tcPr>
          <w:p w14:paraId="490AAD18" w14:textId="77777777" w:rsidR="008A64F8" w:rsidRPr="001C26BD" w:rsidRDefault="008A64F8">
            <w:pPr>
              <w:rPr>
                <w:rFonts w:ascii="Calibri" w:hAnsi="Calibri" w:cs="Calibri"/>
                <w:sz w:val="22"/>
                <w:szCs w:val="22"/>
              </w:rPr>
            </w:pPr>
            <w:r>
              <w:rPr>
                <w:rFonts w:ascii="Calibri" w:hAnsi="Calibri" w:cs="Calibri"/>
                <w:sz w:val="22"/>
                <w:szCs w:val="22"/>
              </w:rPr>
              <w:t>Original</w:t>
            </w:r>
            <w:r w:rsidRPr="001C26BD">
              <w:rPr>
                <w:rFonts w:ascii="Calibri" w:hAnsi="Calibri" w:cs="Calibri"/>
                <w:sz w:val="22"/>
                <w:szCs w:val="22"/>
              </w:rPr>
              <w:t xml:space="preserve"> sample or duplicate sample results &lt; 5x QL (including non-detects) and absolute difference between sample and duplicate &gt; QL</w:t>
            </w:r>
          </w:p>
        </w:tc>
        <w:tc>
          <w:tcPr>
            <w:tcW w:w="1553" w:type="dxa"/>
            <w:shd w:val="clear" w:color="auto" w:fill="auto"/>
            <w:noWrap/>
            <w:hideMark/>
          </w:tcPr>
          <w:p w14:paraId="399F53BA" w14:textId="77777777" w:rsidR="008A64F8" w:rsidRPr="001C26BD" w:rsidRDefault="008A64F8">
            <w:pPr>
              <w:jc w:val="center"/>
              <w:rPr>
                <w:rFonts w:ascii="Calibri" w:hAnsi="Calibri" w:cs="Calibri"/>
                <w:sz w:val="22"/>
                <w:szCs w:val="22"/>
              </w:rPr>
            </w:pPr>
            <w:r w:rsidRPr="001C26BD">
              <w:rPr>
                <w:rFonts w:ascii="Calibri" w:hAnsi="Calibri" w:cs="Calibri"/>
                <w:sz w:val="22"/>
                <w:szCs w:val="22"/>
              </w:rPr>
              <w:t>J</w:t>
            </w:r>
          </w:p>
        </w:tc>
        <w:tc>
          <w:tcPr>
            <w:tcW w:w="1620" w:type="dxa"/>
            <w:shd w:val="clear" w:color="auto" w:fill="auto"/>
            <w:noWrap/>
            <w:hideMark/>
          </w:tcPr>
          <w:p w14:paraId="305BD087" w14:textId="77777777" w:rsidR="008A64F8" w:rsidRPr="001C26BD" w:rsidRDefault="008A64F8">
            <w:pPr>
              <w:jc w:val="center"/>
              <w:rPr>
                <w:rFonts w:ascii="Calibri" w:hAnsi="Calibri" w:cs="Calibri"/>
                <w:sz w:val="22"/>
                <w:szCs w:val="22"/>
              </w:rPr>
            </w:pPr>
            <w:r w:rsidRPr="001C26BD">
              <w:rPr>
                <w:rFonts w:ascii="Calibri" w:hAnsi="Calibri" w:cs="Calibri"/>
                <w:sz w:val="22"/>
                <w:szCs w:val="22"/>
              </w:rPr>
              <w:t>UJ</w:t>
            </w:r>
          </w:p>
        </w:tc>
      </w:tr>
      <w:tr w:rsidR="008A64F8" w:rsidRPr="001C26BD" w14:paraId="56E66A0C" w14:textId="77777777">
        <w:trPr>
          <w:trHeight w:val="290"/>
          <w:tblHeader/>
        </w:trPr>
        <w:tc>
          <w:tcPr>
            <w:tcW w:w="6614" w:type="dxa"/>
            <w:shd w:val="clear" w:color="auto" w:fill="auto"/>
            <w:noWrap/>
            <w:hideMark/>
          </w:tcPr>
          <w:p w14:paraId="4BAC937F" w14:textId="77777777" w:rsidR="008A64F8" w:rsidRPr="001C26BD" w:rsidRDefault="008A64F8">
            <w:pPr>
              <w:rPr>
                <w:rFonts w:ascii="Calibri" w:hAnsi="Calibri" w:cs="Calibri"/>
                <w:sz w:val="22"/>
                <w:szCs w:val="22"/>
              </w:rPr>
            </w:pPr>
            <w:r>
              <w:rPr>
                <w:rFonts w:ascii="Calibri" w:hAnsi="Calibri" w:cs="Calibri"/>
                <w:sz w:val="22"/>
                <w:szCs w:val="22"/>
              </w:rPr>
              <w:t>Original</w:t>
            </w:r>
            <w:r w:rsidRPr="001C26BD">
              <w:rPr>
                <w:rFonts w:ascii="Calibri" w:hAnsi="Calibri" w:cs="Calibri"/>
                <w:sz w:val="22"/>
                <w:szCs w:val="22"/>
              </w:rPr>
              <w:t xml:space="preserve"> sample or duplicate sample result &lt; 5x QL (including non-detects) and absolute difference between sample and duplicate ≤ QL</w:t>
            </w:r>
          </w:p>
        </w:tc>
        <w:tc>
          <w:tcPr>
            <w:tcW w:w="1553" w:type="dxa"/>
            <w:shd w:val="clear" w:color="auto" w:fill="auto"/>
            <w:noWrap/>
            <w:hideMark/>
          </w:tcPr>
          <w:p w14:paraId="36A33AAA" w14:textId="77777777" w:rsidR="008A64F8" w:rsidRPr="001C26BD" w:rsidRDefault="008A64F8">
            <w:pPr>
              <w:jc w:val="center"/>
              <w:rPr>
                <w:rFonts w:ascii="Calibri" w:hAnsi="Calibri" w:cs="Calibri"/>
                <w:sz w:val="22"/>
                <w:szCs w:val="22"/>
              </w:rPr>
            </w:pPr>
            <w:r w:rsidRPr="001C26BD">
              <w:rPr>
                <w:rFonts w:ascii="Calibri" w:hAnsi="Calibri" w:cs="Calibri"/>
                <w:sz w:val="22"/>
                <w:szCs w:val="22"/>
              </w:rPr>
              <w:t>No qualification</w:t>
            </w:r>
          </w:p>
        </w:tc>
        <w:tc>
          <w:tcPr>
            <w:tcW w:w="1620" w:type="dxa"/>
            <w:shd w:val="clear" w:color="auto" w:fill="auto"/>
            <w:noWrap/>
            <w:hideMark/>
          </w:tcPr>
          <w:p w14:paraId="2F0E6932" w14:textId="77777777" w:rsidR="008A64F8" w:rsidRPr="001C26BD" w:rsidRDefault="008A64F8">
            <w:pPr>
              <w:jc w:val="center"/>
              <w:rPr>
                <w:rFonts w:ascii="Calibri" w:hAnsi="Calibri" w:cs="Calibri"/>
                <w:sz w:val="22"/>
                <w:szCs w:val="22"/>
              </w:rPr>
            </w:pPr>
            <w:r w:rsidRPr="001C26BD">
              <w:rPr>
                <w:rFonts w:ascii="Calibri" w:hAnsi="Calibri" w:cs="Calibri"/>
                <w:sz w:val="22"/>
                <w:szCs w:val="22"/>
              </w:rPr>
              <w:t>No qualification</w:t>
            </w:r>
          </w:p>
        </w:tc>
      </w:tr>
    </w:tbl>
    <w:p w14:paraId="3FE26A5F" w14:textId="77777777" w:rsidR="008A64F8" w:rsidRDefault="008A64F8"/>
    <w:p w14:paraId="35DF8BCB" w14:textId="77777777" w:rsidR="00186DD8" w:rsidRDefault="00186DD8"/>
    <w:tbl>
      <w:tblPr>
        <w:tblW w:w="9720" w:type="dxa"/>
        <w:tblInd w:w="120" w:type="dxa"/>
        <w:tblBorders>
          <w:top w:val="single" w:sz="7" w:space="0" w:color="000000"/>
          <w:left w:val="single" w:sz="7" w:space="0" w:color="000000"/>
          <w:bottom w:val="single" w:sz="7" w:space="0" w:color="000000"/>
          <w:right w:val="single" w:sz="7" w:space="0" w:color="000000"/>
          <w:insideH w:val="single" w:sz="6" w:space="0" w:color="FFFFFF"/>
          <w:insideV w:val="single" w:sz="6" w:space="0" w:color="FFFFFF"/>
        </w:tblBorders>
        <w:tblLayout w:type="fixed"/>
        <w:tblCellMar>
          <w:left w:w="120" w:type="dxa"/>
          <w:right w:w="120" w:type="dxa"/>
        </w:tblCellMar>
        <w:tblLook w:val="0000" w:firstRow="0" w:lastRow="0" w:firstColumn="0" w:lastColumn="0" w:noHBand="0" w:noVBand="0"/>
      </w:tblPr>
      <w:tblGrid>
        <w:gridCol w:w="4887"/>
        <w:gridCol w:w="4833"/>
      </w:tblGrid>
      <w:tr w:rsidR="00621E80" w:rsidRPr="00CE05EF" w14:paraId="7331E8BA" w14:textId="77777777" w:rsidTr="00621E80">
        <w:trPr>
          <w:trHeight w:val="432"/>
        </w:trPr>
        <w:tc>
          <w:tcPr>
            <w:tcW w:w="9720" w:type="dxa"/>
            <w:gridSpan w:val="2"/>
            <w:tcBorders>
              <w:top w:val="single" w:sz="4" w:space="0" w:color="auto"/>
              <w:left w:val="single" w:sz="8" w:space="0" w:color="000000"/>
              <w:bottom w:val="single" w:sz="4" w:space="0" w:color="auto"/>
            </w:tcBorders>
            <w:shd w:val="clear" w:color="auto" w:fill="D9D9D9"/>
            <w:vAlign w:val="center"/>
          </w:tcPr>
          <w:p w14:paraId="347B2472" w14:textId="1D663EBB" w:rsidR="00AC7B9E" w:rsidRPr="00CE05EF" w:rsidRDefault="005C0815" w:rsidP="002F4AA5">
            <w:pPr>
              <w:rPr>
                <w:rFonts w:ascii="Calibri" w:hAnsi="Calibri" w:cs="Calibri"/>
                <w:sz w:val="22"/>
                <w:szCs w:val="22"/>
              </w:rPr>
            </w:pPr>
            <w:r>
              <w:rPr>
                <w:rFonts w:ascii="Calibri" w:hAnsi="Calibri" w:cs="Calibri"/>
                <w:b/>
                <w:bCs/>
                <w:sz w:val="22"/>
                <w:szCs w:val="22"/>
              </w:rPr>
              <w:t>9</w:t>
            </w:r>
            <w:r w:rsidR="00AC7B9E">
              <w:rPr>
                <w:rFonts w:ascii="Calibri" w:hAnsi="Calibri" w:cs="Calibri"/>
                <w:b/>
                <w:bCs/>
                <w:sz w:val="22"/>
                <w:szCs w:val="22"/>
              </w:rPr>
              <w:t>.</w:t>
            </w:r>
            <w:r w:rsidR="00CD2A7C" w:rsidRPr="28B88AB3">
              <w:rPr>
                <w:rFonts w:ascii="Calibri" w:hAnsi="Calibri" w:cs="Calibri"/>
                <w:b/>
                <w:bCs/>
                <w:sz w:val="22"/>
                <w:szCs w:val="22"/>
              </w:rPr>
              <w:t>3</w:t>
            </w:r>
            <w:r w:rsidR="00AC7B9E">
              <w:rPr>
                <w:rFonts w:ascii="Calibri" w:hAnsi="Calibri" w:cs="Calibri"/>
                <w:b/>
                <w:bCs/>
                <w:sz w:val="22"/>
                <w:szCs w:val="22"/>
              </w:rPr>
              <w:t xml:space="preserve"> Hexavalent Chromium </w:t>
            </w:r>
            <w:r w:rsidR="00803FBD">
              <w:rPr>
                <w:rFonts w:ascii="Calibri" w:hAnsi="Calibri" w:cs="Calibri"/>
                <w:b/>
                <w:bCs/>
                <w:sz w:val="22"/>
                <w:szCs w:val="22"/>
              </w:rPr>
              <w:t xml:space="preserve">Data Review </w:t>
            </w:r>
            <w:r w:rsidR="00AC7B9E">
              <w:rPr>
                <w:rFonts w:ascii="Calibri" w:hAnsi="Calibri" w:cs="Calibri"/>
                <w:b/>
                <w:bCs/>
                <w:sz w:val="22"/>
                <w:szCs w:val="22"/>
              </w:rPr>
              <w:t>– Laboratory Control Sample</w:t>
            </w:r>
          </w:p>
        </w:tc>
      </w:tr>
      <w:tr w:rsidR="00621E80" w:rsidRPr="00CE05EF" w14:paraId="34691456" w14:textId="77777777" w:rsidTr="00621E80">
        <w:trPr>
          <w:trHeight w:val="432"/>
        </w:trPr>
        <w:tc>
          <w:tcPr>
            <w:tcW w:w="9720" w:type="dxa"/>
            <w:gridSpan w:val="2"/>
            <w:tcBorders>
              <w:top w:val="single" w:sz="4" w:space="0" w:color="auto"/>
              <w:left w:val="single" w:sz="8" w:space="0" w:color="000000"/>
              <w:bottom w:val="single" w:sz="4" w:space="0" w:color="auto"/>
            </w:tcBorders>
            <w:shd w:val="clear" w:color="auto" w:fill="D9D9D9"/>
            <w:vAlign w:val="center"/>
          </w:tcPr>
          <w:p w14:paraId="61131713" w14:textId="1F4D21AB" w:rsidR="00AC7B9E" w:rsidRDefault="007869C8" w:rsidP="002F4AA5">
            <w:pPr>
              <w:rPr>
                <w:rFonts w:ascii="Calibri" w:hAnsi="Calibri" w:cs="Calibri"/>
                <w:b/>
                <w:bCs/>
                <w:sz w:val="22"/>
                <w:szCs w:val="22"/>
              </w:rPr>
            </w:pPr>
            <w:r w:rsidRPr="007869C8">
              <w:rPr>
                <w:rFonts w:ascii="Calibri" w:hAnsi="Calibri" w:cs="Calibri"/>
                <w:b/>
                <w:bCs/>
                <w:sz w:val="22"/>
                <w:szCs w:val="22"/>
              </w:rPr>
              <w:t xml:space="preserve">Laboratory Control Samples (LCSs) are </w:t>
            </w:r>
            <w:r w:rsidR="008A08BB">
              <w:rPr>
                <w:rFonts w:ascii="Calibri" w:hAnsi="Calibri" w:cs="Calibri"/>
                <w:b/>
                <w:bCs/>
                <w:sz w:val="22"/>
                <w:szCs w:val="22"/>
              </w:rPr>
              <w:t>analyte-free water or solid, clean control matrixes</w:t>
            </w:r>
            <w:r w:rsidR="0096751A">
              <w:rPr>
                <w:rFonts w:ascii="Calibri" w:hAnsi="Calibri" w:cs="Calibri"/>
                <w:b/>
                <w:bCs/>
                <w:sz w:val="22"/>
                <w:szCs w:val="22"/>
              </w:rPr>
              <w:t>,</w:t>
            </w:r>
            <w:r w:rsidR="00D70492">
              <w:rPr>
                <w:rFonts w:ascii="Calibri" w:hAnsi="Calibri" w:cs="Calibri"/>
                <w:b/>
                <w:bCs/>
                <w:sz w:val="22"/>
                <w:szCs w:val="22"/>
              </w:rPr>
              <w:t xml:space="preserve"> similar to the </w:t>
            </w:r>
            <w:r w:rsidR="0096751A">
              <w:rPr>
                <w:rFonts w:ascii="Calibri" w:hAnsi="Calibri" w:cs="Calibri"/>
                <w:b/>
                <w:bCs/>
                <w:sz w:val="22"/>
                <w:szCs w:val="22"/>
              </w:rPr>
              <w:t>sample</w:t>
            </w:r>
            <w:r w:rsidR="00D70492">
              <w:rPr>
                <w:rFonts w:ascii="Calibri" w:hAnsi="Calibri" w:cs="Calibri"/>
                <w:b/>
                <w:bCs/>
                <w:sz w:val="22"/>
                <w:szCs w:val="22"/>
              </w:rPr>
              <w:t xml:space="preserve"> ma</w:t>
            </w:r>
            <w:r w:rsidR="0096751A">
              <w:rPr>
                <w:rFonts w:ascii="Calibri" w:hAnsi="Calibri" w:cs="Calibri"/>
                <w:b/>
                <w:bCs/>
                <w:sz w:val="22"/>
                <w:szCs w:val="22"/>
              </w:rPr>
              <w:t>trix</w:t>
            </w:r>
            <w:r w:rsidR="008A08BB">
              <w:rPr>
                <w:rFonts w:ascii="Calibri" w:hAnsi="Calibri" w:cs="Calibri"/>
                <w:b/>
                <w:bCs/>
                <w:sz w:val="22"/>
                <w:szCs w:val="22"/>
              </w:rPr>
              <w:t xml:space="preserve">, </w:t>
            </w:r>
            <w:r w:rsidRPr="007869C8">
              <w:rPr>
                <w:rFonts w:ascii="Calibri" w:hAnsi="Calibri" w:cs="Calibri"/>
                <w:b/>
                <w:bCs/>
                <w:sz w:val="22"/>
                <w:szCs w:val="22"/>
              </w:rPr>
              <w:t xml:space="preserve">spiked with target analytes at known concentrations. LCSs are analyzed using the same sample preparation, reagents, and analytical methods employed for the samples received. </w:t>
            </w:r>
            <w:r w:rsidR="00B355CE" w:rsidRPr="00B355CE">
              <w:rPr>
                <w:rFonts w:ascii="Calibri" w:hAnsi="Calibri" w:cs="Calibri"/>
                <w:b/>
                <w:bCs/>
                <w:sz w:val="22"/>
                <w:szCs w:val="22"/>
              </w:rPr>
              <w:t>Aqueous/water LCSs should be analyzed for hexavalent chromium utilizing the same sample preparations, analytical methods, and Quality Assurance/Quality Control (QA/QC) procedures as employed for the samples.</w:t>
            </w:r>
            <w:r w:rsidR="002F00A5">
              <w:rPr>
                <w:rFonts w:ascii="Calibri" w:hAnsi="Calibri" w:cs="Calibri"/>
                <w:b/>
                <w:bCs/>
                <w:sz w:val="22"/>
                <w:szCs w:val="22"/>
              </w:rPr>
              <w:t xml:space="preserve"> </w:t>
            </w:r>
            <w:r w:rsidR="002F00A5" w:rsidRPr="007869C8">
              <w:rPr>
                <w:rFonts w:ascii="Calibri" w:hAnsi="Calibri" w:cs="Calibri"/>
                <w:b/>
                <w:bCs/>
                <w:sz w:val="22"/>
                <w:szCs w:val="22"/>
              </w:rPr>
              <w:t>LCS criteria listed in this section are determined from U.S. EPA’s National Functional Guidelines for Inorganic Data Review.</w:t>
            </w:r>
          </w:p>
        </w:tc>
      </w:tr>
      <w:tr w:rsidR="00621E80" w:rsidRPr="00CE05EF" w14:paraId="7FD8D0C2" w14:textId="77777777" w:rsidTr="00621E80">
        <w:tc>
          <w:tcPr>
            <w:tcW w:w="4887" w:type="dxa"/>
            <w:tcBorders>
              <w:top w:val="single" w:sz="4" w:space="0" w:color="auto"/>
              <w:left w:val="single" w:sz="8" w:space="0" w:color="000000"/>
              <w:bottom w:val="single" w:sz="4" w:space="0" w:color="auto"/>
              <w:right w:val="single" w:sz="4" w:space="0" w:color="auto"/>
            </w:tcBorders>
            <w:shd w:val="clear" w:color="auto" w:fill="D9D9D9"/>
          </w:tcPr>
          <w:p w14:paraId="28FEC074" w14:textId="5493819A" w:rsidR="003E1436" w:rsidRDefault="005C0815">
            <w:pPr>
              <w:widowControl/>
              <w:rPr>
                <w:rFonts w:ascii="Calibri" w:hAnsi="Calibri" w:cs="Calibri"/>
                <w:sz w:val="22"/>
                <w:szCs w:val="22"/>
              </w:rPr>
            </w:pPr>
            <w:r>
              <w:rPr>
                <w:rFonts w:ascii="Calibri" w:hAnsi="Calibri" w:cs="Calibri"/>
                <w:sz w:val="22"/>
                <w:szCs w:val="22"/>
              </w:rPr>
              <w:t>9</w:t>
            </w:r>
            <w:r w:rsidR="00AC7B9E" w:rsidRPr="002F4AA5">
              <w:rPr>
                <w:rFonts w:ascii="Calibri" w:hAnsi="Calibri" w:cs="Calibri"/>
                <w:sz w:val="22"/>
                <w:szCs w:val="22"/>
              </w:rPr>
              <w:t>.</w:t>
            </w:r>
            <w:r w:rsidR="00CD2A7C" w:rsidRPr="28B88AB3">
              <w:rPr>
                <w:rFonts w:ascii="Calibri" w:hAnsi="Calibri" w:cs="Calibri"/>
                <w:sz w:val="22"/>
                <w:szCs w:val="22"/>
              </w:rPr>
              <w:t>3</w:t>
            </w:r>
            <w:r w:rsidR="007B01C5">
              <w:rPr>
                <w:rFonts w:ascii="Calibri" w:hAnsi="Calibri" w:cs="Calibri"/>
                <w:sz w:val="22"/>
                <w:szCs w:val="22"/>
              </w:rPr>
              <w:t>.1</w:t>
            </w:r>
            <w:r w:rsidR="00AC7B9E" w:rsidRPr="002F4AA5">
              <w:rPr>
                <w:rFonts w:ascii="Calibri" w:hAnsi="Calibri" w:cs="Calibri"/>
                <w:sz w:val="22"/>
                <w:szCs w:val="22"/>
              </w:rPr>
              <w:t xml:space="preserve">     </w:t>
            </w:r>
            <w:r w:rsidR="00AC7B9E" w:rsidRPr="00CE05EF">
              <w:rPr>
                <w:rFonts w:ascii="Calibri" w:hAnsi="Calibri" w:cs="Calibri"/>
                <w:sz w:val="22"/>
                <w:szCs w:val="22"/>
              </w:rPr>
              <w:t>Was a</w:t>
            </w:r>
            <w:r w:rsidR="00AC7B9E" w:rsidRPr="002F4AA5">
              <w:rPr>
                <w:rFonts w:ascii="Calibri" w:hAnsi="Calibri" w:cs="Calibri"/>
                <w:sz w:val="22"/>
                <w:szCs w:val="22"/>
              </w:rPr>
              <w:t>n LCS</w:t>
            </w:r>
            <w:r w:rsidR="007719E4">
              <w:rPr>
                <w:rFonts w:ascii="Calibri" w:hAnsi="Calibri" w:cs="Calibri"/>
                <w:sz w:val="22"/>
                <w:szCs w:val="22"/>
              </w:rPr>
              <w:t xml:space="preserve"> </w:t>
            </w:r>
            <w:r w:rsidR="00AC7B9E" w:rsidRPr="002F4AA5">
              <w:rPr>
                <w:rFonts w:ascii="Calibri" w:hAnsi="Calibri" w:cs="Calibri"/>
                <w:sz w:val="22"/>
                <w:szCs w:val="22"/>
              </w:rPr>
              <w:t xml:space="preserve">analyzed per batch of </w:t>
            </w:r>
            <w:r w:rsidR="00FC684F">
              <w:rPr>
                <w:rFonts w:ascii="Calibri" w:hAnsi="Calibri" w:cs="Calibri"/>
                <w:sz w:val="22"/>
                <w:szCs w:val="22"/>
              </w:rPr>
              <w:t xml:space="preserve">aqueous </w:t>
            </w:r>
            <w:r w:rsidR="00AC7B9E" w:rsidRPr="002F4AA5">
              <w:rPr>
                <w:rFonts w:ascii="Calibri" w:hAnsi="Calibri" w:cs="Calibri"/>
                <w:sz w:val="22"/>
                <w:szCs w:val="22"/>
              </w:rPr>
              <w:t>samples</w:t>
            </w:r>
            <w:r w:rsidR="00AC7B9E" w:rsidRPr="00CE05EF">
              <w:rPr>
                <w:rFonts w:ascii="Calibri" w:hAnsi="Calibri" w:cs="Calibri"/>
                <w:sz w:val="22"/>
                <w:szCs w:val="22"/>
              </w:rPr>
              <w:t xml:space="preserve">?  </w:t>
            </w:r>
          </w:p>
          <w:p w14:paraId="43F8D1CC" w14:textId="4093DE25" w:rsidR="009C2516" w:rsidRDefault="009C2516">
            <w:pPr>
              <w:widowControl/>
              <w:rPr>
                <w:rFonts w:ascii="Calibri" w:hAnsi="Calibri" w:cs="Calibri"/>
                <w:sz w:val="22"/>
                <w:szCs w:val="22"/>
              </w:rPr>
            </w:pPr>
          </w:p>
          <w:p w14:paraId="68B77E9B" w14:textId="008425CE" w:rsidR="00046D82" w:rsidRDefault="009C2516" w:rsidP="00046D82">
            <w:pPr>
              <w:widowControl/>
              <w:rPr>
                <w:rFonts w:ascii="Calibri" w:hAnsi="Calibri" w:cs="Calibri"/>
                <w:b/>
                <w:bCs/>
                <w:sz w:val="22"/>
                <w:szCs w:val="22"/>
              </w:rPr>
            </w:pPr>
            <w:r w:rsidRPr="002F4AA5">
              <w:rPr>
                <w:rFonts w:ascii="Calibri" w:hAnsi="Calibri" w:cs="Calibri"/>
                <w:b/>
                <w:bCs/>
                <w:sz w:val="22"/>
                <w:szCs w:val="22"/>
              </w:rPr>
              <w:t xml:space="preserve">Note: The LCS should be spiked such that it contains </w:t>
            </w:r>
            <w:r w:rsidR="00EE7DCE" w:rsidRPr="00EE7DCE">
              <w:rPr>
                <w:rFonts w:ascii="Calibri" w:hAnsi="Calibri" w:cs="Calibri"/>
                <w:b/>
                <w:bCs/>
                <w:sz w:val="22"/>
                <w:szCs w:val="22"/>
              </w:rPr>
              <w:t>Cr</w:t>
            </w:r>
            <w:r w:rsidR="00EE7DCE" w:rsidRPr="00EE7DCE">
              <w:rPr>
                <w:rFonts w:ascii="Calibri" w:hAnsi="Calibri" w:cs="Calibri"/>
                <w:b/>
                <w:bCs/>
                <w:sz w:val="22"/>
                <w:szCs w:val="22"/>
                <w:vertAlign w:val="superscript"/>
              </w:rPr>
              <w:t>6+</w:t>
            </w:r>
            <w:r w:rsidR="00EE7DCE">
              <w:rPr>
                <w:rFonts w:ascii="Calibri" w:hAnsi="Calibri" w:cs="Calibri"/>
                <w:b/>
                <w:bCs/>
                <w:sz w:val="22"/>
                <w:szCs w:val="22"/>
                <w:vertAlign w:val="superscript"/>
              </w:rPr>
              <w:t xml:space="preserve"> </w:t>
            </w:r>
            <w:r w:rsidRPr="002F4AA5">
              <w:rPr>
                <w:rFonts w:ascii="Calibri" w:hAnsi="Calibri" w:cs="Calibri"/>
                <w:b/>
                <w:bCs/>
                <w:sz w:val="22"/>
                <w:szCs w:val="22"/>
              </w:rPr>
              <w:t xml:space="preserve">at the levels specified in the Quality Assurance Project Plan (QAPP) or at 2x the QL. </w:t>
            </w:r>
          </w:p>
          <w:p w14:paraId="7A1F10C7" w14:textId="6979DF51" w:rsidR="003F4C37" w:rsidRDefault="003F4C37">
            <w:pPr>
              <w:widowControl/>
              <w:rPr>
                <w:b/>
              </w:rPr>
            </w:pPr>
          </w:p>
          <w:p w14:paraId="004D6A29" w14:textId="7E85FA6A" w:rsidR="003F4C37" w:rsidRPr="00CE05EF" w:rsidRDefault="003F4C37" w:rsidP="002F4AA5">
            <w:pPr>
              <w:widowControl/>
              <w:rPr>
                <w:rFonts w:ascii="Calibri" w:hAnsi="Calibri" w:cs="Calibri"/>
                <w:sz w:val="22"/>
                <w:szCs w:val="22"/>
              </w:rPr>
            </w:pPr>
            <w:r>
              <w:rPr>
                <w:rStyle w:val="normaltextrun"/>
                <w:rFonts w:ascii="Calibri" w:hAnsi="Calibri" w:cs="Calibri"/>
                <w:i/>
                <w:iCs/>
                <w:color w:val="000000"/>
                <w:sz w:val="22"/>
                <w:szCs w:val="22"/>
                <w:bdr w:val="none" w:sz="0" w:space="0" w:color="auto" w:frame="1"/>
              </w:rPr>
              <w:t xml:space="preserve">Action:  If LCS information cannot be found, contact the applicable party or laboratory for re-submittal of the data package. If LCS information is not present, qualify all detected results as </w:t>
            </w:r>
            <w:r w:rsidR="00CC0853">
              <w:rPr>
                <w:rStyle w:val="normaltextrun"/>
                <w:rFonts w:ascii="Calibri" w:hAnsi="Calibri" w:cs="Calibri"/>
                <w:i/>
                <w:color w:val="000000"/>
                <w:sz w:val="22"/>
                <w:szCs w:val="22"/>
              </w:rPr>
              <w:t xml:space="preserve">estimated </w:t>
            </w:r>
            <w:r w:rsidDel="00CC0853">
              <w:rPr>
                <w:rStyle w:val="normaltextrun"/>
                <w:rFonts w:ascii="Calibri" w:hAnsi="Calibri" w:cs="Calibri"/>
                <w:i/>
                <w:color w:val="000000"/>
                <w:sz w:val="22"/>
                <w:szCs w:val="22"/>
              </w:rPr>
              <w:t>“</w:t>
            </w:r>
            <w:r>
              <w:rPr>
                <w:rStyle w:val="normaltextrun"/>
                <w:rFonts w:ascii="Calibri" w:hAnsi="Calibri" w:cs="Calibri"/>
                <w:i/>
                <w:iCs/>
                <w:color w:val="000000"/>
                <w:sz w:val="22"/>
                <w:szCs w:val="22"/>
                <w:bdr w:val="none" w:sz="0" w:space="0" w:color="auto" w:frame="1"/>
              </w:rPr>
              <w:t>J</w:t>
            </w:r>
            <w:r w:rsidDel="00CC0853">
              <w:rPr>
                <w:rStyle w:val="normaltextrun"/>
                <w:rFonts w:ascii="Calibri" w:hAnsi="Calibri" w:cs="Calibri"/>
                <w:i/>
                <w:color w:val="000000"/>
                <w:sz w:val="22"/>
                <w:szCs w:val="22"/>
              </w:rPr>
              <w:t>”</w:t>
            </w:r>
            <w:r>
              <w:rPr>
                <w:rStyle w:val="normaltextrun"/>
                <w:rFonts w:ascii="Calibri" w:hAnsi="Calibri" w:cs="Calibri"/>
                <w:i/>
                <w:iCs/>
                <w:color w:val="000000"/>
                <w:sz w:val="22"/>
                <w:szCs w:val="22"/>
                <w:bdr w:val="none" w:sz="0" w:space="0" w:color="auto" w:frame="1"/>
              </w:rPr>
              <w:t xml:space="preserve"> and all non-detect results as </w:t>
            </w:r>
            <w:r w:rsidR="00CC0853">
              <w:rPr>
                <w:rStyle w:val="normaltextrun"/>
                <w:rFonts w:ascii="Calibri" w:hAnsi="Calibri" w:cs="Calibri"/>
                <w:i/>
                <w:color w:val="000000"/>
                <w:sz w:val="22"/>
                <w:szCs w:val="22"/>
              </w:rPr>
              <w:t xml:space="preserve">estimated undetected </w:t>
            </w:r>
            <w:r w:rsidR="007F126B" w:rsidRPr="28B88AB3">
              <w:rPr>
                <w:rStyle w:val="normaltextrun"/>
                <w:rFonts w:ascii="Calibri" w:hAnsi="Calibri" w:cs="Calibri"/>
                <w:i/>
                <w:iCs/>
                <w:color w:val="000000"/>
                <w:sz w:val="22"/>
                <w:szCs w:val="22"/>
              </w:rPr>
              <w:t>“</w:t>
            </w:r>
            <w:r w:rsidRPr="28B88AB3">
              <w:rPr>
                <w:rStyle w:val="normaltextrun"/>
                <w:rFonts w:ascii="Calibri" w:hAnsi="Calibri" w:cs="Calibri"/>
                <w:i/>
                <w:iCs/>
                <w:color w:val="000000"/>
                <w:sz w:val="22"/>
                <w:szCs w:val="22"/>
                <w:bdr w:val="none" w:sz="0" w:space="0" w:color="auto" w:frame="1"/>
              </w:rPr>
              <w:t>U</w:t>
            </w:r>
            <w:r w:rsidDel="00CC0853">
              <w:rPr>
                <w:rStyle w:val="normaltextrun"/>
                <w:rFonts w:ascii="Calibri" w:hAnsi="Calibri" w:cs="Calibri"/>
                <w:i/>
                <w:color w:val="000000"/>
                <w:sz w:val="22"/>
                <w:szCs w:val="22"/>
              </w:rPr>
              <w:t>”</w:t>
            </w:r>
            <w:r>
              <w:rPr>
                <w:rStyle w:val="normaltextrun"/>
                <w:rFonts w:ascii="Calibri" w:hAnsi="Calibri" w:cs="Calibri"/>
                <w:i/>
                <w:iCs/>
                <w:color w:val="000000"/>
                <w:sz w:val="22"/>
                <w:szCs w:val="22"/>
                <w:bdr w:val="none" w:sz="0" w:space="0" w:color="auto" w:frame="1"/>
              </w:rPr>
              <w:t xml:space="preserve"> or reject all results based on best professional judgment</w:t>
            </w:r>
            <w:r w:rsidR="00A951AC">
              <w:rPr>
                <w:rStyle w:val="normaltextrun"/>
                <w:rFonts w:ascii="Calibri" w:hAnsi="Calibri" w:cs="Calibri"/>
                <w:i/>
                <w:iCs/>
                <w:color w:val="000000"/>
                <w:sz w:val="22"/>
                <w:szCs w:val="22"/>
                <w:bdr w:val="none" w:sz="0" w:space="0" w:color="auto" w:frame="1"/>
              </w:rPr>
              <w:t>.</w:t>
            </w:r>
          </w:p>
          <w:p w14:paraId="263AAF2C" w14:textId="5B0BFC76" w:rsidR="00AC7B9E" w:rsidRPr="00CE05EF" w:rsidRDefault="00AC7B9E" w:rsidP="002F4AA5">
            <w:pPr>
              <w:widowControl/>
              <w:rPr>
                <w:rFonts w:ascii="Calibri" w:hAnsi="Calibri" w:cs="Calibri"/>
                <w:sz w:val="22"/>
                <w:szCs w:val="22"/>
              </w:rPr>
            </w:pPr>
          </w:p>
        </w:tc>
        <w:tc>
          <w:tcPr>
            <w:tcW w:w="4833" w:type="dxa"/>
            <w:tcBorders>
              <w:top w:val="single" w:sz="4" w:space="0" w:color="auto"/>
              <w:left w:val="single" w:sz="4" w:space="0" w:color="auto"/>
              <w:bottom w:val="single" w:sz="4" w:space="0" w:color="auto"/>
            </w:tcBorders>
          </w:tcPr>
          <w:p w14:paraId="55867A44" w14:textId="77777777" w:rsidR="00AC7B9E" w:rsidRDefault="00AC7B9E" w:rsidP="00AC7B9E">
            <w:pPr>
              <w:spacing w:after="58"/>
              <w:rPr>
                <w:rFonts w:ascii="Calibri" w:hAnsi="Calibri" w:cs="Calibri"/>
                <w:b/>
                <w:sz w:val="22"/>
                <w:szCs w:val="22"/>
              </w:rPr>
            </w:pPr>
            <w:r w:rsidRPr="002433F7">
              <w:rPr>
                <w:rFonts w:ascii="Calibri" w:hAnsi="Calibri" w:cs="Calibri"/>
                <w:b/>
                <w:sz w:val="22"/>
                <w:szCs w:val="22"/>
              </w:rPr>
              <w:t>Indicate yes or no:</w:t>
            </w:r>
          </w:p>
          <w:p w14:paraId="230D5414" w14:textId="77777777" w:rsidR="00AC7B9E" w:rsidRDefault="00AC7B9E" w:rsidP="00AC7B9E">
            <w:pPr>
              <w:spacing w:after="58"/>
              <w:rPr>
                <w:rFonts w:ascii="Calibri" w:hAnsi="Calibri" w:cs="Calibri"/>
                <w:b/>
                <w:sz w:val="22"/>
                <w:szCs w:val="22"/>
              </w:rPr>
            </w:pPr>
          </w:p>
          <w:p w14:paraId="1059B87C" w14:textId="4327F4D1" w:rsidR="00AC7B9E" w:rsidRPr="00CE05EF" w:rsidRDefault="00AC7B9E" w:rsidP="28B88AB3">
            <w:pPr>
              <w:spacing w:after="58"/>
              <w:rPr>
                <w:b/>
              </w:rPr>
            </w:pPr>
          </w:p>
          <w:p w14:paraId="5D072D42" w14:textId="77777777" w:rsidR="00AC7B9E" w:rsidRPr="00CE05EF" w:rsidRDefault="00AC7B9E" w:rsidP="00AC7B9E">
            <w:pPr>
              <w:rPr>
                <w:rFonts w:ascii="Calibri" w:hAnsi="Calibri" w:cs="Calibri"/>
                <w:sz w:val="22"/>
                <w:szCs w:val="22"/>
              </w:rPr>
            </w:pPr>
          </w:p>
          <w:p w14:paraId="7760305D" w14:textId="77777777" w:rsidR="00AC7B9E" w:rsidRPr="00CE05EF" w:rsidRDefault="00AC7B9E" w:rsidP="00AC7B9E">
            <w:pPr>
              <w:rPr>
                <w:rFonts w:ascii="Calibri" w:hAnsi="Calibri" w:cs="Calibri"/>
                <w:sz w:val="22"/>
                <w:szCs w:val="22"/>
              </w:rPr>
            </w:pPr>
          </w:p>
          <w:p w14:paraId="402C557F" w14:textId="75E12A5C" w:rsidR="00AC7B9E" w:rsidRPr="002F4AA5" w:rsidRDefault="007762AA" w:rsidP="00AC7B9E">
            <w:pPr>
              <w:rPr>
                <w:rFonts w:ascii="Calibri" w:hAnsi="Calibri" w:cs="Calibri"/>
                <w:b/>
                <w:bCs/>
                <w:sz w:val="22"/>
                <w:szCs w:val="22"/>
              </w:rPr>
            </w:pPr>
            <w:r w:rsidRPr="002F4AA5">
              <w:rPr>
                <w:rFonts w:ascii="Calibri" w:hAnsi="Calibri" w:cs="Calibri"/>
                <w:b/>
                <w:bCs/>
                <w:sz w:val="22"/>
                <w:szCs w:val="22"/>
              </w:rPr>
              <w:t>Summarize any actions taken:</w:t>
            </w:r>
          </w:p>
        </w:tc>
      </w:tr>
      <w:tr w:rsidR="002F4AA5" w:rsidRPr="00CE05EF" w14:paraId="1666D9ED" w14:textId="77777777" w:rsidTr="00621E80">
        <w:tc>
          <w:tcPr>
            <w:tcW w:w="4887" w:type="dxa"/>
            <w:tcBorders>
              <w:top w:val="single" w:sz="4" w:space="0" w:color="auto"/>
              <w:left w:val="single" w:sz="8" w:space="0" w:color="000000"/>
              <w:bottom w:val="single" w:sz="4" w:space="0" w:color="auto"/>
              <w:right w:val="single" w:sz="4" w:space="0" w:color="auto"/>
            </w:tcBorders>
            <w:shd w:val="clear" w:color="auto" w:fill="D9D9D9"/>
          </w:tcPr>
          <w:p w14:paraId="06DA9AB7" w14:textId="76B3280C" w:rsidR="00DF778C" w:rsidRPr="00CE05EF" w:rsidRDefault="005C0815" w:rsidP="00DF778C">
            <w:pPr>
              <w:rPr>
                <w:rFonts w:ascii="Calibri" w:hAnsi="Calibri" w:cs="Calibri"/>
                <w:sz w:val="22"/>
                <w:szCs w:val="22"/>
              </w:rPr>
            </w:pPr>
            <w:r>
              <w:rPr>
                <w:rFonts w:ascii="Calibri" w:hAnsi="Calibri" w:cs="Calibri"/>
                <w:sz w:val="22"/>
                <w:szCs w:val="22"/>
              </w:rPr>
              <w:t>9</w:t>
            </w:r>
            <w:r w:rsidR="00DF778C" w:rsidRPr="00CE05EF">
              <w:rPr>
                <w:rFonts w:ascii="Calibri" w:hAnsi="Calibri" w:cs="Calibri"/>
                <w:sz w:val="22"/>
                <w:szCs w:val="22"/>
              </w:rPr>
              <w:t>.</w:t>
            </w:r>
            <w:r w:rsidR="00CD2A7C" w:rsidRPr="28B88AB3">
              <w:rPr>
                <w:rFonts w:ascii="Calibri" w:hAnsi="Calibri" w:cs="Calibri"/>
                <w:sz w:val="22"/>
                <w:szCs w:val="22"/>
              </w:rPr>
              <w:t>3</w:t>
            </w:r>
            <w:r w:rsidR="00DF778C">
              <w:rPr>
                <w:rFonts w:ascii="Calibri" w:hAnsi="Calibri" w:cs="Calibri"/>
                <w:sz w:val="22"/>
                <w:szCs w:val="22"/>
              </w:rPr>
              <w:t>.2</w:t>
            </w:r>
            <w:r w:rsidR="00DF778C" w:rsidRPr="00CE05EF">
              <w:rPr>
                <w:rFonts w:ascii="Calibri" w:hAnsi="Calibri" w:cs="Calibri"/>
                <w:sz w:val="22"/>
                <w:szCs w:val="22"/>
              </w:rPr>
              <w:t xml:space="preserve">      </w:t>
            </w:r>
            <w:r w:rsidR="00710754">
              <w:rPr>
                <w:rFonts w:ascii="Calibri" w:hAnsi="Calibri" w:cs="Calibri"/>
                <w:sz w:val="22"/>
                <w:szCs w:val="22"/>
              </w:rPr>
              <w:t>Was an LCS analyzed per batch and within suggested QC limits (80% - 120%) or limits provided by the lab?</w:t>
            </w:r>
          </w:p>
          <w:p w14:paraId="0B6E1DB9" w14:textId="77777777" w:rsidR="00DF778C" w:rsidRPr="00CE05EF" w:rsidRDefault="00DF778C" w:rsidP="00DF778C">
            <w:pPr>
              <w:ind w:left="1380" w:hanging="690"/>
              <w:rPr>
                <w:rFonts w:ascii="Calibri" w:hAnsi="Calibri" w:cs="Calibri"/>
                <w:sz w:val="22"/>
                <w:szCs w:val="22"/>
              </w:rPr>
            </w:pPr>
          </w:p>
          <w:p w14:paraId="070148FA" w14:textId="700583A6" w:rsidR="002A206B" w:rsidRPr="00CE05EF" w:rsidRDefault="00DF778C" w:rsidP="00DF778C">
            <w:pPr>
              <w:rPr>
                <w:rFonts w:ascii="Calibri" w:hAnsi="Calibri" w:cs="Calibri"/>
                <w:i/>
                <w:sz w:val="22"/>
                <w:szCs w:val="22"/>
              </w:rPr>
            </w:pPr>
            <w:r w:rsidRPr="00CE05EF">
              <w:rPr>
                <w:rFonts w:ascii="Calibri" w:hAnsi="Calibri" w:cs="Calibri"/>
                <w:i/>
                <w:sz w:val="22"/>
                <w:szCs w:val="22"/>
              </w:rPr>
              <w:t xml:space="preserve">Action:  </w:t>
            </w:r>
            <w:r w:rsidR="00376455">
              <w:rPr>
                <w:rFonts w:ascii="Calibri" w:hAnsi="Calibri" w:cs="Calibri"/>
                <w:i/>
                <w:sz w:val="22"/>
                <w:szCs w:val="22"/>
              </w:rPr>
              <w:t>Use</w:t>
            </w:r>
            <w:r w:rsidR="008B4D1E">
              <w:rPr>
                <w:rFonts w:ascii="Calibri" w:hAnsi="Calibri" w:cs="Calibri"/>
                <w:i/>
                <w:sz w:val="22"/>
                <w:szCs w:val="22"/>
              </w:rPr>
              <w:t xml:space="preserve"> Table </w:t>
            </w:r>
            <w:r w:rsidR="005C0815">
              <w:rPr>
                <w:rFonts w:ascii="Calibri" w:hAnsi="Calibri" w:cs="Calibri"/>
                <w:i/>
                <w:sz w:val="22"/>
                <w:szCs w:val="22"/>
              </w:rPr>
              <w:t>9</w:t>
            </w:r>
            <w:r w:rsidR="008B4D1E">
              <w:rPr>
                <w:rFonts w:ascii="Calibri" w:hAnsi="Calibri" w:cs="Calibri"/>
                <w:i/>
                <w:sz w:val="22"/>
                <w:szCs w:val="22"/>
              </w:rPr>
              <w:t>-</w:t>
            </w:r>
            <w:r w:rsidR="00CD2A7C" w:rsidRPr="28B88AB3">
              <w:rPr>
                <w:rFonts w:ascii="Calibri" w:hAnsi="Calibri" w:cs="Calibri"/>
                <w:i/>
                <w:iCs/>
                <w:sz w:val="22"/>
                <w:szCs w:val="22"/>
              </w:rPr>
              <w:t>3</w:t>
            </w:r>
            <w:r w:rsidR="008B4D1E">
              <w:rPr>
                <w:rFonts w:ascii="Calibri" w:hAnsi="Calibri" w:cs="Calibri"/>
                <w:i/>
                <w:sz w:val="22"/>
                <w:szCs w:val="22"/>
              </w:rPr>
              <w:t xml:space="preserve"> </w:t>
            </w:r>
            <w:r w:rsidR="00376455">
              <w:rPr>
                <w:rFonts w:ascii="Calibri" w:hAnsi="Calibri" w:cs="Calibri"/>
                <w:i/>
                <w:sz w:val="22"/>
                <w:szCs w:val="22"/>
              </w:rPr>
              <w:t>below to qualify</w:t>
            </w:r>
            <w:r w:rsidR="002070AD">
              <w:rPr>
                <w:rFonts w:ascii="Calibri" w:hAnsi="Calibri" w:cs="Calibri"/>
                <w:i/>
                <w:sz w:val="22"/>
                <w:szCs w:val="22"/>
              </w:rPr>
              <w:t xml:space="preserve"> the </w:t>
            </w:r>
            <w:r w:rsidR="00D1278C">
              <w:rPr>
                <w:rFonts w:ascii="Calibri" w:hAnsi="Calibri" w:cs="Calibri"/>
                <w:i/>
                <w:sz w:val="22"/>
                <w:szCs w:val="22"/>
              </w:rPr>
              <w:t>data</w:t>
            </w:r>
            <w:r w:rsidR="002070AD">
              <w:rPr>
                <w:rFonts w:ascii="Calibri" w:hAnsi="Calibri" w:cs="Calibri"/>
                <w:i/>
                <w:sz w:val="22"/>
                <w:szCs w:val="22"/>
              </w:rPr>
              <w:t xml:space="preserve"> based on</w:t>
            </w:r>
            <w:r w:rsidR="00376455">
              <w:rPr>
                <w:rFonts w:ascii="Calibri" w:hAnsi="Calibri" w:cs="Calibri"/>
                <w:i/>
                <w:sz w:val="22"/>
                <w:szCs w:val="22"/>
              </w:rPr>
              <w:t xml:space="preserve"> LCS results. </w:t>
            </w:r>
            <w:r w:rsidRPr="00CE05EF">
              <w:rPr>
                <w:rFonts w:ascii="Calibri" w:hAnsi="Calibri" w:cs="Calibri"/>
                <w:i/>
                <w:sz w:val="22"/>
                <w:szCs w:val="22"/>
              </w:rPr>
              <w:t>If the LCS result is outside the criteria, the batch should have been re-digested</w:t>
            </w:r>
            <w:r w:rsidR="009F569A">
              <w:rPr>
                <w:rFonts w:ascii="Calibri" w:hAnsi="Calibri" w:cs="Calibri"/>
                <w:i/>
                <w:sz w:val="22"/>
                <w:szCs w:val="22"/>
              </w:rPr>
              <w:t xml:space="preserve"> and reanalyzed</w:t>
            </w:r>
            <w:r w:rsidRPr="00CE05EF">
              <w:rPr>
                <w:rFonts w:ascii="Calibri" w:hAnsi="Calibri" w:cs="Calibri"/>
                <w:i/>
                <w:sz w:val="22"/>
                <w:szCs w:val="22"/>
              </w:rPr>
              <w:t xml:space="preserve">. </w:t>
            </w:r>
          </w:p>
        </w:tc>
        <w:tc>
          <w:tcPr>
            <w:tcW w:w="4833" w:type="dxa"/>
            <w:tcBorders>
              <w:top w:val="single" w:sz="4" w:space="0" w:color="auto"/>
              <w:left w:val="single" w:sz="4" w:space="0" w:color="auto"/>
              <w:bottom w:val="single" w:sz="4" w:space="0" w:color="auto"/>
            </w:tcBorders>
          </w:tcPr>
          <w:p w14:paraId="33617F7B" w14:textId="7F80B910" w:rsidR="0089120D" w:rsidRDefault="0089120D" w:rsidP="00D830B1">
            <w:pPr>
              <w:rPr>
                <w:rFonts w:ascii="Calibri" w:hAnsi="Calibri" w:cs="Calibri"/>
                <w:b/>
                <w:bCs/>
                <w:sz w:val="22"/>
                <w:szCs w:val="22"/>
              </w:rPr>
            </w:pPr>
            <w:r>
              <w:rPr>
                <w:rFonts w:ascii="Calibri" w:hAnsi="Calibri" w:cs="Calibri"/>
                <w:b/>
                <w:bCs/>
                <w:sz w:val="22"/>
                <w:szCs w:val="22"/>
              </w:rPr>
              <w:t>Indicate y</w:t>
            </w:r>
            <w:r w:rsidR="007741D5">
              <w:rPr>
                <w:rFonts w:ascii="Calibri" w:hAnsi="Calibri" w:cs="Calibri"/>
                <w:b/>
                <w:bCs/>
                <w:sz w:val="22"/>
                <w:szCs w:val="22"/>
              </w:rPr>
              <w:t>es or no:</w:t>
            </w:r>
          </w:p>
          <w:p w14:paraId="084896AC" w14:textId="77777777" w:rsidR="00D02BEE" w:rsidRDefault="00D02BEE" w:rsidP="00D830B1">
            <w:pPr>
              <w:rPr>
                <w:rFonts w:ascii="Calibri" w:hAnsi="Calibri" w:cs="Calibri"/>
                <w:b/>
                <w:bCs/>
                <w:sz w:val="22"/>
                <w:szCs w:val="22"/>
              </w:rPr>
            </w:pPr>
          </w:p>
          <w:p w14:paraId="00755AE9" w14:textId="77777777" w:rsidR="004265A0" w:rsidRDefault="004265A0" w:rsidP="00D830B1">
            <w:pPr>
              <w:rPr>
                <w:rFonts w:ascii="Calibri" w:hAnsi="Calibri" w:cs="Calibri"/>
                <w:b/>
                <w:bCs/>
                <w:sz w:val="22"/>
                <w:szCs w:val="22"/>
              </w:rPr>
            </w:pPr>
          </w:p>
          <w:p w14:paraId="575942DC" w14:textId="6D326E50" w:rsidR="004265A0" w:rsidRPr="002F4AA5" w:rsidRDefault="004265A0" w:rsidP="002F4AA5">
            <w:pPr>
              <w:rPr>
                <w:rFonts w:ascii="Calibri" w:hAnsi="Calibri" w:cs="Calibri"/>
                <w:b/>
                <w:bCs/>
                <w:sz w:val="22"/>
                <w:szCs w:val="22"/>
              </w:rPr>
            </w:pPr>
            <w:r>
              <w:rPr>
                <w:rFonts w:ascii="Calibri" w:hAnsi="Calibri" w:cs="Calibri"/>
                <w:b/>
                <w:bCs/>
                <w:sz w:val="22"/>
                <w:szCs w:val="22"/>
              </w:rPr>
              <w:t>Summarize any actions taken:</w:t>
            </w:r>
          </w:p>
        </w:tc>
      </w:tr>
      <w:tr w:rsidR="00131EE0" w:rsidRPr="00CE05EF" w14:paraId="4EDA3D18" w14:textId="77777777">
        <w:tc>
          <w:tcPr>
            <w:tcW w:w="4887" w:type="dxa"/>
            <w:tcBorders>
              <w:top w:val="single" w:sz="4" w:space="0" w:color="auto"/>
              <w:left w:val="single" w:sz="8" w:space="0" w:color="000000"/>
              <w:bottom w:val="single" w:sz="4" w:space="0" w:color="auto"/>
              <w:right w:val="single" w:sz="4" w:space="0" w:color="auto"/>
            </w:tcBorders>
            <w:shd w:val="clear" w:color="auto" w:fill="D9D9D9"/>
          </w:tcPr>
          <w:p w14:paraId="2F96B3AE" w14:textId="4DDC785A" w:rsidR="00131EE0" w:rsidRDefault="00131EE0" w:rsidP="00131EE0">
            <w:pPr>
              <w:rPr>
                <w:rFonts w:ascii="Calibri" w:hAnsi="Calibri" w:cs="Calibri"/>
                <w:sz w:val="22"/>
                <w:szCs w:val="22"/>
              </w:rPr>
            </w:pPr>
            <w:r>
              <w:rPr>
                <w:rFonts w:ascii="Calibri" w:hAnsi="Calibri" w:cs="Calibri"/>
                <w:sz w:val="22"/>
                <w:szCs w:val="22"/>
              </w:rPr>
              <w:t>9.</w:t>
            </w:r>
            <w:r w:rsidR="00CD2A7C">
              <w:rPr>
                <w:rFonts w:ascii="Calibri" w:hAnsi="Calibri" w:cs="Calibri"/>
                <w:sz w:val="22"/>
                <w:szCs w:val="22"/>
              </w:rPr>
              <w:t>3</w:t>
            </w:r>
            <w:r>
              <w:rPr>
                <w:rFonts w:ascii="Calibri" w:hAnsi="Calibri" w:cs="Calibri"/>
                <w:sz w:val="22"/>
                <w:szCs w:val="22"/>
              </w:rPr>
              <w:t>.3</w:t>
            </w:r>
            <w:r w:rsidRPr="00CE05EF">
              <w:rPr>
                <w:rFonts w:ascii="Calibri" w:hAnsi="Calibri" w:cs="Calibri"/>
                <w:sz w:val="22"/>
                <w:szCs w:val="22"/>
              </w:rPr>
              <w:t xml:space="preserve">      </w:t>
            </w:r>
            <w:r>
              <w:rPr>
                <w:rFonts w:ascii="Calibri" w:hAnsi="Calibri" w:cs="Calibri"/>
                <w:sz w:val="22"/>
                <w:szCs w:val="22"/>
              </w:rPr>
              <w:t>Verify the calculations for at least one %R.</w:t>
            </w:r>
          </w:p>
          <w:p w14:paraId="4377E716" w14:textId="77777777" w:rsidR="00131EE0" w:rsidRDefault="00131EE0" w:rsidP="00131EE0">
            <w:pPr>
              <w:rPr>
                <w:rFonts w:ascii="Calibri" w:hAnsi="Calibri" w:cs="Calibri"/>
                <w:sz w:val="22"/>
                <w:szCs w:val="22"/>
              </w:rPr>
            </w:pPr>
          </w:p>
          <w:p w14:paraId="69E91EC4" w14:textId="2F8DC9A0" w:rsidR="00131EE0" w:rsidRPr="002F4AA5" w:rsidRDefault="006C3AC7" w:rsidP="00131EE0">
            <w:pPr>
              <w:rPr>
                <w:rFonts w:ascii="Calibri" w:hAnsi="Calibri" w:cs="Calibri"/>
                <w:sz w:val="22"/>
                <w:szCs w:val="22"/>
              </w:rPr>
            </w:pPr>
            <w:r>
              <w:rPr>
                <w:noProof/>
              </w:rPr>
              <w:pict w14:anchorId="3613C588">
                <v:shape id="Picture 2106351581" o:spid="_x0000_i1028" type="#_x0000_t75" style="width:225.75pt;height:30pt;visibility:visible">
                  <v:imagedata r:id="rId12" o:title=""/>
                  <o:lock v:ext="edit" aspectratio="f"/>
                </v:shape>
              </w:pict>
            </w:r>
          </w:p>
          <w:p w14:paraId="2F4E34FF" w14:textId="77777777" w:rsidR="00131EE0" w:rsidRDefault="00131EE0" w:rsidP="00131EE0">
            <w:pPr>
              <w:jc w:val="center"/>
              <w:rPr>
                <w:rFonts w:ascii="Calibri" w:hAnsi="Calibri" w:cs="Calibri"/>
                <w:sz w:val="22"/>
                <w:szCs w:val="22"/>
              </w:rPr>
            </w:pPr>
          </w:p>
          <w:p w14:paraId="1E36EF11" w14:textId="6653F4C6" w:rsidR="00131EE0" w:rsidRDefault="00131EE0" w:rsidP="00131EE0">
            <w:pPr>
              <w:rPr>
                <w:rFonts w:ascii="Calibri" w:hAnsi="Calibri" w:cs="Calibri"/>
                <w:sz w:val="22"/>
                <w:szCs w:val="22"/>
              </w:rPr>
            </w:pPr>
            <w:r w:rsidRPr="00145077">
              <w:rPr>
                <w:rFonts w:ascii="Calibri" w:hAnsi="Calibri" w:cs="Calibri"/>
                <w:i/>
                <w:iCs/>
                <w:sz w:val="22"/>
                <w:szCs w:val="22"/>
              </w:rPr>
              <w:t>Action:  If the %R is not calculated correctly, verify the other %R calculations and/or contact the lab for re-submittal. If the re-calculated %R values fall within the QC limits, the validator should use professional judgment to determine if the lab should be contacted for re-submittal or if the data should be flagged.</w:t>
            </w:r>
            <w:r w:rsidRPr="00145077">
              <w:rPr>
                <w:rFonts w:ascii="Calibri" w:hAnsi="Calibri" w:cs="Calibri"/>
                <w:sz w:val="22"/>
                <w:szCs w:val="22"/>
              </w:rPr>
              <w:t> </w:t>
            </w:r>
          </w:p>
        </w:tc>
        <w:tc>
          <w:tcPr>
            <w:tcW w:w="4833" w:type="dxa"/>
            <w:tcBorders>
              <w:top w:val="single" w:sz="4" w:space="0" w:color="auto"/>
              <w:left w:val="single" w:sz="4" w:space="0" w:color="auto"/>
              <w:bottom w:val="single" w:sz="4" w:space="0" w:color="auto"/>
            </w:tcBorders>
          </w:tcPr>
          <w:p w14:paraId="3C7E283B" w14:textId="3DE23D7A" w:rsidR="00131EE0" w:rsidRDefault="00131EE0" w:rsidP="00131EE0">
            <w:pPr>
              <w:rPr>
                <w:rFonts w:ascii="Calibri" w:hAnsi="Calibri" w:cs="Calibri"/>
                <w:b/>
                <w:bCs/>
                <w:sz w:val="22"/>
                <w:szCs w:val="22"/>
              </w:rPr>
            </w:pPr>
            <w:r w:rsidRPr="002F4AA5">
              <w:rPr>
                <w:rFonts w:ascii="Calibri" w:hAnsi="Calibri" w:cs="Calibri"/>
                <w:b/>
                <w:bCs/>
                <w:sz w:val="22"/>
                <w:szCs w:val="22"/>
              </w:rPr>
              <w:t>Show results of verified %R calculation:</w:t>
            </w:r>
          </w:p>
        </w:tc>
      </w:tr>
    </w:tbl>
    <w:p w14:paraId="7FDD47E2" w14:textId="45290CCA" w:rsidR="00111615" w:rsidRDefault="00111615"/>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2430"/>
        <w:gridCol w:w="2340"/>
      </w:tblGrid>
      <w:tr w:rsidR="005E1A92" w:rsidRPr="000D3939" w14:paraId="1A4B0113" w14:textId="77777777">
        <w:trPr>
          <w:trHeight w:val="290"/>
        </w:trPr>
        <w:tc>
          <w:tcPr>
            <w:tcW w:w="9720" w:type="dxa"/>
            <w:gridSpan w:val="3"/>
            <w:shd w:val="clear" w:color="auto" w:fill="D9D9D9"/>
            <w:noWrap/>
          </w:tcPr>
          <w:p w14:paraId="084D588E" w14:textId="28D93831" w:rsidR="005E1A92" w:rsidRPr="000D3939" w:rsidRDefault="005E1A92">
            <w:pPr>
              <w:jc w:val="center"/>
              <w:rPr>
                <w:rFonts w:ascii="Calibri" w:hAnsi="Calibri" w:cs="Calibri"/>
                <w:b/>
                <w:bCs/>
                <w:sz w:val="22"/>
                <w:szCs w:val="22"/>
              </w:rPr>
            </w:pPr>
            <w:r w:rsidRPr="000D3939">
              <w:rPr>
                <w:rFonts w:ascii="Calibri" w:hAnsi="Calibri" w:cs="Calibri"/>
                <w:b/>
                <w:bCs/>
                <w:sz w:val="22"/>
                <w:szCs w:val="22"/>
              </w:rPr>
              <w:t>Table</w:t>
            </w:r>
            <w:r>
              <w:rPr>
                <w:rFonts w:ascii="Calibri" w:hAnsi="Calibri" w:cs="Calibri"/>
                <w:b/>
                <w:bCs/>
                <w:sz w:val="22"/>
                <w:szCs w:val="22"/>
              </w:rPr>
              <w:t xml:space="preserve"> 9-</w:t>
            </w:r>
            <w:r w:rsidR="00CD2A7C">
              <w:rPr>
                <w:rFonts w:ascii="Calibri" w:hAnsi="Calibri" w:cs="Calibri"/>
                <w:b/>
                <w:bCs/>
                <w:sz w:val="22"/>
                <w:szCs w:val="22"/>
              </w:rPr>
              <w:t>3</w:t>
            </w:r>
            <w:r w:rsidRPr="000D3939">
              <w:rPr>
                <w:rFonts w:ascii="Calibri" w:hAnsi="Calibri" w:cs="Calibri"/>
                <w:b/>
                <w:bCs/>
                <w:sz w:val="22"/>
                <w:szCs w:val="22"/>
              </w:rPr>
              <w:t>:</w:t>
            </w:r>
            <w:r>
              <w:rPr>
                <w:rFonts w:ascii="Calibri" w:hAnsi="Calibri" w:cs="Calibri"/>
                <w:b/>
                <w:bCs/>
                <w:sz w:val="22"/>
                <w:szCs w:val="22"/>
              </w:rPr>
              <w:t xml:space="preserve"> LCS Actions for</w:t>
            </w:r>
            <w:r w:rsidRPr="000D3939">
              <w:rPr>
                <w:rFonts w:ascii="Calibri" w:hAnsi="Calibri" w:cs="Calibri"/>
                <w:b/>
                <w:bCs/>
                <w:sz w:val="22"/>
                <w:szCs w:val="22"/>
              </w:rPr>
              <w:t xml:space="preserve"> Cr</w:t>
            </w:r>
            <w:r w:rsidRPr="000D3939">
              <w:rPr>
                <w:rFonts w:ascii="Calibri" w:hAnsi="Calibri" w:cs="Calibri"/>
                <w:b/>
                <w:bCs/>
                <w:sz w:val="22"/>
                <w:szCs w:val="22"/>
                <w:vertAlign w:val="superscript"/>
              </w:rPr>
              <w:t>6+</w:t>
            </w:r>
          </w:p>
        </w:tc>
      </w:tr>
      <w:tr w:rsidR="005E1A92" w:rsidRPr="000D3939" w14:paraId="667710D4" w14:textId="77777777">
        <w:trPr>
          <w:trHeight w:val="290"/>
        </w:trPr>
        <w:tc>
          <w:tcPr>
            <w:tcW w:w="4950" w:type="dxa"/>
            <w:vMerge w:val="restart"/>
            <w:shd w:val="clear" w:color="auto" w:fill="D9D9D9"/>
            <w:noWrap/>
            <w:hideMark/>
          </w:tcPr>
          <w:p w14:paraId="4A75064D" w14:textId="77777777" w:rsidR="005E1A92" w:rsidRPr="000D3939" w:rsidRDefault="005E1A92">
            <w:pPr>
              <w:jc w:val="center"/>
              <w:rPr>
                <w:rFonts w:ascii="Calibri" w:hAnsi="Calibri" w:cs="Calibri"/>
                <w:b/>
                <w:bCs/>
                <w:sz w:val="22"/>
                <w:szCs w:val="22"/>
              </w:rPr>
            </w:pPr>
            <w:r w:rsidRPr="000D3939">
              <w:rPr>
                <w:rFonts w:ascii="Calibri" w:hAnsi="Calibri" w:cs="Calibri"/>
                <w:b/>
                <w:bCs/>
                <w:sz w:val="22"/>
                <w:szCs w:val="22"/>
              </w:rPr>
              <w:lastRenderedPageBreak/>
              <w:t>Criteria</w:t>
            </w:r>
          </w:p>
        </w:tc>
        <w:tc>
          <w:tcPr>
            <w:tcW w:w="4770" w:type="dxa"/>
            <w:gridSpan w:val="2"/>
            <w:shd w:val="clear" w:color="auto" w:fill="D9D9D9"/>
            <w:noWrap/>
            <w:hideMark/>
          </w:tcPr>
          <w:p w14:paraId="067F8DFF" w14:textId="77777777" w:rsidR="005E1A92" w:rsidRPr="000D3939" w:rsidRDefault="005E1A92">
            <w:pPr>
              <w:jc w:val="center"/>
              <w:rPr>
                <w:rFonts w:ascii="Calibri" w:hAnsi="Calibri" w:cs="Calibri"/>
                <w:b/>
                <w:bCs/>
                <w:sz w:val="22"/>
                <w:szCs w:val="22"/>
              </w:rPr>
            </w:pPr>
            <w:r w:rsidRPr="000D3939">
              <w:rPr>
                <w:rFonts w:ascii="Calibri" w:hAnsi="Calibri" w:cs="Calibri"/>
                <w:b/>
                <w:bCs/>
                <w:sz w:val="22"/>
                <w:szCs w:val="22"/>
              </w:rPr>
              <w:t>Action</w:t>
            </w:r>
          </w:p>
        </w:tc>
      </w:tr>
      <w:tr w:rsidR="005E1A92" w:rsidRPr="000D3939" w14:paraId="0F8B69CE" w14:textId="77777777">
        <w:trPr>
          <w:trHeight w:val="290"/>
        </w:trPr>
        <w:tc>
          <w:tcPr>
            <w:tcW w:w="4950" w:type="dxa"/>
            <w:vMerge/>
            <w:hideMark/>
          </w:tcPr>
          <w:p w14:paraId="00CD80C4" w14:textId="77777777" w:rsidR="005E1A92" w:rsidRPr="000D3939" w:rsidRDefault="005E1A92">
            <w:pPr>
              <w:jc w:val="center"/>
              <w:rPr>
                <w:rFonts w:ascii="Calibri" w:hAnsi="Calibri" w:cs="Calibri"/>
                <w:b/>
                <w:bCs/>
                <w:sz w:val="22"/>
                <w:szCs w:val="22"/>
              </w:rPr>
            </w:pPr>
          </w:p>
        </w:tc>
        <w:tc>
          <w:tcPr>
            <w:tcW w:w="2430" w:type="dxa"/>
            <w:shd w:val="clear" w:color="auto" w:fill="D9D9D9"/>
            <w:noWrap/>
            <w:hideMark/>
          </w:tcPr>
          <w:p w14:paraId="66D19A52" w14:textId="77777777" w:rsidR="005E1A92" w:rsidRPr="000D3939" w:rsidRDefault="005E1A92">
            <w:pPr>
              <w:jc w:val="center"/>
              <w:rPr>
                <w:rFonts w:ascii="Calibri" w:hAnsi="Calibri" w:cs="Calibri"/>
                <w:b/>
                <w:bCs/>
                <w:sz w:val="22"/>
                <w:szCs w:val="22"/>
              </w:rPr>
            </w:pPr>
            <w:r w:rsidRPr="000D3939">
              <w:rPr>
                <w:rFonts w:ascii="Calibri" w:hAnsi="Calibri" w:cs="Calibri"/>
                <w:b/>
                <w:bCs/>
                <w:sz w:val="22"/>
                <w:szCs w:val="22"/>
              </w:rPr>
              <w:t>Detect</w:t>
            </w:r>
          </w:p>
        </w:tc>
        <w:tc>
          <w:tcPr>
            <w:tcW w:w="2340" w:type="dxa"/>
            <w:shd w:val="clear" w:color="auto" w:fill="D9D9D9"/>
            <w:noWrap/>
            <w:hideMark/>
          </w:tcPr>
          <w:p w14:paraId="121A21B2" w14:textId="77777777" w:rsidR="005E1A92" w:rsidRPr="000D3939" w:rsidRDefault="005E1A92">
            <w:pPr>
              <w:jc w:val="center"/>
              <w:rPr>
                <w:rFonts w:ascii="Calibri" w:hAnsi="Calibri" w:cs="Calibri"/>
                <w:b/>
                <w:bCs/>
                <w:sz w:val="22"/>
                <w:szCs w:val="22"/>
              </w:rPr>
            </w:pPr>
            <w:r w:rsidRPr="000D3939">
              <w:rPr>
                <w:rFonts w:ascii="Calibri" w:hAnsi="Calibri" w:cs="Calibri"/>
                <w:b/>
                <w:bCs/>
                <w:sz w:val="22"/>
                <w:szCs w:val="22"/>
              </w:rPr>
              <w:t>Non-detect</w:t>
            </w:r>
          </w:p>
        </w:tc>
      </w:tr>
      <w:tr w:rsidR="005E1A92" w:rsidRPr="000D3939" w14:paraId="5A48C244" w14:textId="77777777">
        <w:trPr>
          <w:trHeight w:val="290"/>
        </w:trPr>
        <w:tc>
          <w:tcPr>
            <w:tcW w:w="4950" w:type="dxa"/>
            <w:shd w:val="clear" w:color="auto" w:fill="auto"/>
            <w:noWrap/>
            <w:hideMark/>
          </w:tcPr>
          <w:p w14:paraId="7266C9E4" w14:textId="77777777" w:rsidR="005E1A92" w:rsidRPr="000D3939" w:rsidRDefault="005E1A92">
            <w:pPr>
              <w:rPr>
                <w:rFonts w:ascii="Calibri" w:hAnsi="Calibri" w:cs="Calibri"/>
                <w:sz w:val="22"/>
                <w:szCs w:val="22"/>
              </w:rPr>
            </w:pPr>
            <w:r w:rsidRPr="000D3939">
              <w:rPr>
                <w:rFonts w:ascii="Calibri" w:hAnsi="Calibri" w:cs="Calibri"/>
                <w:sz w:val="22"/>
                <w:szCs w:val="22"/>
              </w:rPr>
              <w:t>LCS not prepared with samples</w:t>
            </w:r>
          </w:p>
        </w:tc>
        <w:tc>
          <w:tcPr>
            <w:tcW w:w="2430" w:type="dxa"/>
            <w:shd w:val="clear" w:color="auto" w:fill="auto"/>
            <w:noWrap/>
            <w:hideMark/>
          </w:tcPr>
          <w:p w14:paraId="6C5C29A9" w14:textId="77777777" w:rsidR="005E1A92" w:rsidRPr="000D3939" w:rsidRDefault="005E1A92">
            <w:pPr>
              <w:jc w:val="center"/>
              <w:rPr>
                <w:rFonts w:ascii="Calibri" w:hAnsi="Calibri" w:cs="Calibri"/>
                <w:sz w:val="22"/>
                <w:szCs w:val="22"/>
              </w:rPr>
            </w:pPr>
            <w:r w:rsidRPr="000D3939">
              <w:rPr>
                <w:rFonts w:ascii="Calibri" w:hAnsi="Calibri" w:cs="Calibri"/>
                <w:sz w:val="22"/>
                <w:szCs w:val="22"/>
              </w:rPr>
              <w:t>J</w:t>
            </w:r>
          </w:p>
        </w:tc>
        <w:tc>
          <w:tcPr>
            <w:tcW w:w="2340" w:type="dxa"/>
            <w:shd w:val="clear" w:color="auto" w:fill="auto"/>
            <w:noWrap/>
            <w:hideMark/>
          </w:tcPr>
          <w:p w14:paraId="26B71FB9" w14:textId="77777777" w:rsidR="005E1A92" w:rsidRPr="000D3939" w:rsidRDefault="005E1A92">
            <w:pPr>
              <w:jc w:val="center"/>
              <w:rPr>
                <w:rFonts w:ascii="Calibri" w:hAnsi="Calibri" w:cs="Calibri"/>
                <w:sz w:val="22"/>
                <w:szCs w:val="22"/>
              </w:rPr>
            </w:pPr>
            <w:r w:rsidRPr="000D3939">
              <w:rPr>
                <w:rFonts w:ascii="Calibri" w:hAnsi="Calibri" w:cs="Calibri"/>
                <w:sz w:val="22"/>
                <w:szCs w:val="22"/>
              </w:rPr>
              <w:t>UJ</w:t>
            </w:r>
          </w:p>
        </w:tc>
      </w:tr>
      <w:tr w:rsidR="005E1A92" w:rsidRPr="000D3939" w14:paraId="358BC915" w14:textId="77777777">
        <w:trPr>
          <w:trHeight w:val="290"/>
        </w:trPr>
        <w:tc>
          <w:tcPr>
            <w:tcW w:w="4950" w:type="dxa"/>
            <w:shd w:val="clear" w:color="auto" w:fill="auto"/>
            <w:noWrap/>
            <w:hideMark/>
          </w:tcPr>
          <w:p w14:paraId="34517E2D" w14:textId="77777777" w:rsidR="005E1A92" w:rsidRPr="000D3939" w:rsidRDefault="005E1A92">
            <w:pPr>
              <w:rPr>
                <w:rFonts w:ascii="Calibri" w:hAnsi="Calibri" w:cs="Calibri"/>
                <w:sz w:val="22"/>
                <w:szCs w:val="22"/>
              </w:rPr>
            </w:pPr>
            <w:r w:rsidRPr="000D3939">
              <w:rPr>
                <w:rFonts w:ascii="Calibri" w:hAnsi="Calibri" w:cs="Calibri"/>
                <w:sz w:val="22"/>
                <w:szCs w:val="22"/>
              </w:rPr>
              <w:t>LCS not prepared at specified concentration</w:t>
            </w:r>
          </w:p>
        </w:tc>
        <w:tc>
          <w:tcPr>
            <w:tcW w:w="2430" w:type="dxa"/>
            <w:shd w:val="clear" w:color="auto" w:fill="auto"/>
            <w:noWrap/>
            <w:hideMark/>
          </w:tcPr>
          <w:p w14:paraId="35624529" w14:textId="77777777" w:rsidR="005E1A92" w:rsidRPr="000D3939" w:rsidRDefault="005E1A92">
            <w:pPr>
              <w:jc w:val="center"/>
              <w:rPr>
                <w:rFonts w:ascii="Calibri" w:hAnsi="Calibri" w:cs="Calibri"/>
                <w:sz w:val="22"/>
                <w:szCs w:val="22"/>
              </w:rPr>
            </w:pPr>
            <w:r w:rsidRPr="000D3939">
              <w:rPr>
                <w:rFonts w:ascii="Calibri" w:hAnsi="Calibri" w:cs="Calibri"/>
                <w:sz w:val="22"/>
                <w:szCs w:val="22"/>
              </w:rPr>
              <w:t>J</w:t>
            </w:r>
          </w:p>
        </w:tc>
        <w:tc>
          <w:tcPr>
            <w:tcW w:w="2340" w:type="dxa"/>
            <w:shd w:val="clear" w:color="auto" w:fill="auto"/>
            <w:noWrap/>
            <w:hideMark/>
          </w:tcPr>
          <w:p w14:paraId="1604144F" w14:textId="77777777" w:rsidR="005E1A92" w:rsidRPr="000D3939" w:rsidRDefault="005E1A92">
            <w:pPr>
              <w:jc w:val="center"/>
              <w:rPr>
                <w:rFonts w:ascii="Calibri" w:hAnsi="Calibri" w:cs="Calibri"/>
                <w:sz w:val="22"/>
                <w:szCs w:val="22"/>
              </w:rPr>
            </w:pPr>
            <w:r w:rsidRPr="000D3939">
              <w:rPr>
                <w:rFonts w:ascii="Calibri" w:hAnsi="Calibri" w:cs="Calibri"/>
                <w:sz w:val="22"/>
                <w:szCs w:val="22"/>
              </w:rPr>
              <w:t>UJ</w:t>
            </w:r>
          </w:p>
        </w:tc>
      </w:tr>
      <w:tr w:rsidR="005E1A92" w:rsidRPr="000D3939" w14:paraId="68D28758" w14:textId="77777777">
        <w:trPr>
          <w:trHeight w:val="290"/>
        </w:trPr>
        <w:tc>
          <w:tcPr>
            <w:tcW w:w="4950" w:type="dxa"/>
            <w:shd w:val="clear" w:color="auto" w:fill="auto"/>
            <w:noWrap/>
            <w:hideMark/>
          </w:tcPr>
          <w:p w14:paraId="4EADEED0" w14:textId="77777777" w:rsidR="005E1A92" w:rsidRPr="000D3939" w:rsidRDefault="005E1A92">
            <w:pPr>
              <w:rPr>
                <w:rFonts w:ascii="Calibri" w:hAnsi="Calibri" w:cs="Calibri"/>
                <w:sz w:val="22"/>
                <w:szCs w:val="22"/>
              </w:rPr>
            </w:pPr>
            <w:r w:rsidRPr="000D3939">
              <w:rPr>
                <w:rFonts w:ascii="Calibri" w:hAnsi="Calibri" w:cs="Calibri"/>
                <w:sz w:val="22"/>
                <w:szCs w:val="22"/>
              </w:rPr>
              <w:t>Aqueous/water %R &lt; 40%</w:t>
            </w:r>
          </w:p>
        </w:tc>
        <w:tc>
          <w:tcPr>
            <w:tcW w:w="2430" w:type="dxa"/>
            <w:shd w:val="clear" w:color="auto" w:fill="auto"/>
            <w:noWrap/>
            <w:hideMark/>
          </w:tcPr>
          <w:p w14:paraId="01AF86A5" w14:textId="77777777" w:rsidR="005E1A92" w:rsidRPr="000D3939" w:rsidRDefault="005E1A92">
            <w:pPr>
              <w:jc w:val="center"/>
              <w:rPr>
                <w:rFonts w:ascii="Calibri" w:hAnsi="Calibri" w:cs="Calibri"/>
                <w:sz w:val="22"/>
                <w:szCs w:val="22"/>
              </w:rPr>
            </w:pPr>
            <w:r w:rsidRPr="000D3939">
              <w:rPr>
                <w:rFonts w:ascii="Calibri" w:hAnsi="Calibri" w:cs="Calibri"/>
                <w:sz w:val="22"/>
                <w:szCs w:val="22"/>
              </w:rPr>
              <w:t>J-</w:t>
            </w:r>
          </w:p>
        </w:tc>
        <w:tc>
          <w:tcPr>
            <w:tcW w:w="2340" w:type="dxa"/>
            <w:shd w:val="clear" w:color="auto" w:fill="auto"/>
            <w:noWrap/>
            <w:hideMark/>
          </w:tcPr>
          <w:p w14:paraId="45CD1CB1" w14:textId="77777777" w:rsidR="005E1A92" w:rsidRPr="000D3939" w:rsidRDefault="005E1A92">
            <w:pPr>
              <w:jc w:val="center"/>
              <w:rPr>
                <w:rFonts w:ascii="Calibri" w:hAnsi="Calibri" w:cs="Calibri"/>
                <w:sz w:val="22"/>
                <w:szCs w:val="22"/>
              </w:rPr>
            </w:pPr>
            <w:r w:rsidRPr="000D3939">
              <w:rPr>
                <w:rFonts w:ascii="Calibri" w:hAnsi="Calibri" w:cs="Calibri"/>
                <w:sz w:val="22"/>
                <w:szCs w:val="22"/>
              </w:rPr>
              <w:t>R</w:t>
            </w:r>
          </w:p>
        </w:tc>
      </w:tr>
      <w:tr w:rsidR="005E1A92" w:rsidRPr="000D3939" w14:paraId="2D698AB9" w14:textId="77777777">
        <w:trPr>
          <w:trHeight w:val="290"/>
        </w:trPr>
        <w:tc>
          <w:tcPr>
            <w:tcW w:w="4950" w:type="dxa"/>
            <w:shd w:val="clear" w:color="auto" w:fill="auto"/>
            <w:noWrap/>
            <w:hideMark/>
          </w:tcPr>
          <w:p w14:paraId="6F9F3207" w14:textId="77777777" w:rsidR="005E1A92" w:rsidRPr="000D3939" w:rsidRDefault="005E1A92">
            <w:pPr>
              <w:rPr>
                <w:rFonts w:ascii="Calibri" w:hAnsi="Calibri" w:cs="Calibri"/>
                <w:sz w:val="22"/>
                <w:szCs w:val="22"/>
              </w:rPr>
            </w:pPr>
            <w:r w:rsidRPr="000D3939">
              <w:rPr>
                <w:rFonts w:ascii="Calibri" w:hAnsi="Calibri" w:cs="Calibri"/>
                <w:sz w:val="22"/>
                <w:szCs w:val="22"/>
              </w:rPr>
              <w:t>Aqueous/water %R 40-79%</w:t>
            </w:r>
          </w:p>
        </w:tc>
        <w:tc>
          <w:tcPr>
            <w:tcW w:w="2430" w:type="dxa"/>
            <w:shd w:val="clear" w:color="auto" w:fill="auto"/>
            <w:noWrap/>
            <w:hideMark/>
          </w:tcPr>
          <w:p w14:paraId="494F286F" w14:textId="77777777" w:rsidR="005E1A92" w:rsidRPr="000D3939" w:rsidRDefault="005E1A92">
            <w:pPr>
              <w:jc w:val="center"/>
              <w:rPr>
                <w:rFonts w:ascii="Calibri" w:hAnsi="Calibri" w:cs="Calibri"/>
                <w:sz w:val="22"/>
                <w:szCs w:val="22"/>
              </w:rPr>
            </w:pPr>
            <w:r w:rsidRPr="000D3939">
              <w:rPr>
                <w:rFonts w:ascii="Calibri" w:hAnsi="Calibri" w:cs="Calibri"/>
                <w:sz w:val="22"/>
                <w:szCs w:val="22"/>
              </w:rPr>
              <w:t>J-</w:t>
            </w:r>
          </w:p>
        </w:tc>
        <w:tc>
          <w:tcPr>
            <w:tcW w:w="2340" w:type="dxa"/>
            <w:shd w:val="clear" w:color="auto" w:fill="auto"/>
            <w:noWrap/>
            <w:hideMark/>
          </w:tcPr>
          <w:p w14:paraId="7CCF07C2" w14:textId="77777777" w:rsidR="005E1A92" w:rsidRPr="000D3939" w:rsidRDefault="005E1A92">
            <w:pPr>
              <w:jc w:val="center"/>
              <w:rPr>
                <w:rFonts w:ascii="Calibri" w:hAnsi="Calibri" w:cs="Calibri"/>
                <w:sz w:val="22"/>
                <w:szCs w:val="22"/>
              </w:rPr>
            </w:pPr>
            <w:r w:rsidRPr="000D3939">
              <w:rPr>
                <w:rFonts w:ascii="Calibri" w:hAnsi="Calibri" w:cs="Calibri"/>
                <w:sz w:val="22"/>
                <w:szCs w:val="22"/>
              </w:rPr>
              <w:t>UJ</w:t>
            </w:r>
          </w:p>
        </w:tc>
      </w:tr>
      <w:tr w:rsidR="005E1A92" w:rsidRPr="000D3939" w14:paraId="0862D3CE" w14:textId="77777777">
        <w:trPr>
          <w:trHeight w:val="290"/>
        </w:trPr>
        <w:tc>
          <w:tcPr>
            <w:tcW w:w="4950" w:type="dxa"/>
            <w:shd w:val="clear" w:color="auto" w:fill="auto"/>
            <w:noWrap/>
            <w:hideMark/>
          </w:tcPr>
          <w:p w14:paraId="44FBAEC1" w14:textId="77777777" w:rsidR="005E1A92" w:rsidRPr="000D3939" w:rsidRDefault="005E1A92">
            <w:pPr>
              <w:rPr>
                <w:rFonts w:ascii="Calibri" w:hAnsi="Calibri" w:cs="Calibri"/>
                <w:sz w:val="22"/>
                <w:szCs w:val="22"/>
              </w:rPr>
            </w:pPr>
            <w:r w:rsidRPr="000D3939">
              <w:rPr>
                <w:rFonts w:ascii="Calibri" w:hAnsi="Calibri" w:cs="Calibri"/>
                <w:sz w:val="22"/>
                <w:szCs w:val="22"/>
              </w:rPr>
              <w:t>Aqueous/water %R 80-120%</w:t>
            </w:r>
          </w:p>
        </w:tc>
        <w:tc>
          <w:tcPr>
            <w:tcW w:w="2430" w:type="dxa"/>
            <w:shd w:val="clear" w:color="auto" w:fill="auto"/>
            <w:noWrap/>
            <w:hideMark/>
          </w:tcPr>
          <w:p w14:paraId="066BE9E6" w14:textId="77777777" w:rsidR="005E1A92" w:rsidRPr="000D3939" w:rsidRDefault="005E1A92">
            <w:pPr>
              <w:jc w:val="center"/>
              <w:rPr>
                <w:rFonts w:ascii="Calibri" w:hAnsi="Calibri" w:cs="Calibri"/>
                <w:sz w:val="22"/>
                <w:szCs w:val="22"/>
              </w:rPr>
            </w:pPr>
            <w:r w:rsidRPr="000D3939">
              <w:rPr>
                <w:rFonts w:ascii="Calibri" w:hAnsi="Calibri" w:cs="Calibri"/>
                <w:sz w:val="22"/>
                <w:szCs w:val="22"/>
              </w:rPr>
              <w:t>No qualification</w:t>
            </w:r>
          </w:p>
        </w:tc>
        <w:tc>
          <w:tcPr>
            <w:tcW w:w="2340" w:type="dxa"/>
            <w:shd w:val="clear" w:color="auto" w:fill="auto"/>
            <w:noWrap/>
            <w:hideMark/>
          </w:tcPr>
          <w:p w14:paraId="74F8D07A" w14:textId="77777777" w:rsidR="005E1A92" w:rsidRPr="000D3939" w:rsidRDefault="005E1A92">
            <w:pPr>
              <w:jc w:val="center"/>
              <w:rPr>
                <w:rFonts w:ascii="Calibri" w:hAnsi="Calibri" w:cs="Calibri"/>
                <w:sz w:val="22"/>
                <w:szCs w:val="22"/>
              </w:rPr>
            </w:pPr>
            <w:r w:rsidRPr="000D3939">
              <w:rPr>
                <w:rFonts w:ascii="Calibri" w:hAnsi="Calibri" w:cs="Calibri"/>
                <w:sz w:val="22"/>
                <w:szCs w:val="22"/>
              </w:rPr>
              <w:t>No qualification</w:t>
            </w:r>
          </w:p>
        </w:tc>
      </w:tr>
      <w:tr w:rsidR="005E1A92" w:rsidRPr="000D3939" w14:paraId="004FFDEE" w14:textId="77777777">
        <w:trPr>
          <w:trHeight w:val="290"/>
        </w:trPr>
        <w:tc>
          <w:tcPr>
            <w:tcW w:w="4950" w:type="dxa"/>
            <w:shd w:val="clear" w:color="auto" w:fill="auto"/>
            <w:noWrap/>
            <w:hideMark/>
          </w:tcPr>
          <w:p w14:paraId="52644680" w14:textId="77777777" w:rsidR="005E1A92" w:rsidRPr="000D3939" w:rsidRDefault="005E1A92">
            <w:pPr>
              <w:rPr>
                <w:rFonts w:ascii="Calibri" w:hAnsi="Calibri" w:cs="Calibri"/>
                <w:sz w:val="22"/>
                <w:szCs w:val="22"/>
              </w:rPr>
            </w:pPr>
            <w:r w:rsidRPr="000D3939">
              <w:rPr>
                <w:rFonts w:ascii="Calibri" w:hAnsi="Calibri" w:cs="Calibri"/>
                <w:sz w:val="22"/>
                <w:szCs w:val="22"/>
              </w:rPr>
              <w:t>Aqueous/water %R 121-150%</w:t>
            </w:r>
          </w:p>
        </w:tc>
        <w:tc>
          <w:tcPr>
            <w:tcW w:w="2430" w:type="dxa"/>
            <w:shd w:val="clear" w:color="auto" w:fill="auto"/>
            <w:noWrap/>
            <w:hideMark/>
          </w:tcPr>
          <w:p w14:paraId="6BF16CF8" w14:textId="77777777" w:rsidR="005E1A92" w:rsidRPr="000D3939" w:rsidRDefault="005E1A92">
            <w:pPr>
              <w:jc w:val="center"/>
              <w:rPr>
                <w:rFonts w:ascii="Calibri" w:hAnsi="Calibri" w:cs="Calibri"/>
                <w:sz w:val="22"/>
                <w:szCs w:val="22"/>
              </w:rPr>
            </w:pPr>
            <w:r w:rsidRPr="000D3939">
              <w:rPr>
                <w:rFonts w:ascii="Calibri" w:hAnsi="Calibri" w:cs="Calibri"/>
                <w:sz w:val="22"/>
                <w:szCs w:val="22"/>
              </w:rPr>
              <w:t>J+</w:t>
            </w:r>
          </w:p>
        </w:tc>
        <w:tc>
          <w:tcPr>
            <w:tcW w:w="2340" w:type="dxa"/>
            <w:shd w:val="clear" w:color="auto" w:fill="auto"/>
            <w:noWrap/>
            <w:hideMark/>
          </w:tcPr>
          <w:p w14:paraId="27EE6972" w14:textId="77777777" w:rsidR="005E1A92" w:rsidRPr="000D3939" w:rsidRDefault="005E1A92">
            <w:pPr>
              <w:jc w:val="center"/>
              <w:rPr>
                <w:rFonts w:ascii="Calibri" w:hAnsi="Calibri" w:cs="Calibri"/>
                <w:sz w:val="22"/>
                <w:szCs w:val="22"/>
              </w:rPr>
            </w:pPr>
            <w:r w:rsidRPr="000D3939">
              <w:rPr>
                <w:rFonts w:ascii="Calibri" w:hAnsi="Calibri" w:cs="Calibri"/>
                <w:sz w:val="22"/>
                <w:szCs w:val="22"/>
              </w:rPr>
              <w:t>No qualification</w:t>
            </w:r>
          </w:p>
        </w:tc>
      </w:tr>
      <w:tr w:rsidR="005E1A92" w:rsidRPr="000D3939" w14:paraId="25677A07" w14:textId="77777777">
        <w:trPr>
          <w:trHeight w:val="290"/>
        </w:trPr>
        <w:tc>
          <w:tcPr>
            <w:tcW w:w="4950" w:type="dxa"/>
            <w:shd w:val="clear" w:color="auto" w:fill="auto"/>
            <w:noWrap/>
            <w:hideMark/>
          </w:tcPr>
          <w:p w14:paraId="17CD39D4" w14:textId="77777777" w:rsidR="005E1A92" w:rsidRPr="000D3939" w:rsidRDefault="005E1A92">
            <w:pPr>
              <w:rPr>
                <w:rFonts w:ascii="Calibri" w:hAnsi="Calibri" w:cs="Calibri"/>
                <w:sz w:val="22"/>
                <w:szCs w:val="22"/>
              </w:rPr>
            </w:pPr>
            <w:r w:rsidRPr="000D3939">
              <w:rPr>
                <w:rFonts w:ascii="Calibri" w:hAnsi="Calibri" w:cs="Calibri"/>
                <w:sz w:val="22"/>
                <w:szCs w:val="22"/>
              </w:rPr>
              <w:t>Aqueous/water %R &gt; 150%</w:t>
            </w:r>
          </w:p>
        </w:tc>
        <w:tc>
          <w:tcPr>
            <w:tcW w:w="2430" w:type="dxa"/>
            <w:shd w:val="clear" w:color="auto" w:fill="auto"/>
            <w:noWrap/>
            <w:hideMark/>
          </w:tcPr>
          <w:p w14:paraId="37302D7E" w14:textId="77777777" w:rsidR="005E1A92" w:rsidRPr="000D3939" w:rsidRDefault="005E1A92">
            <w:pPr>
              <w:jc w:val="center"/>
              <w:rPr>
                <w:rFonts w:ascii="Calibri" w:hAnsi="Calibri" w:cs="Calibri"/>
                <w:sz w:val="22"/>
                <w:szCs w:val="22"/>
              </w:rPr>
            </w:pPr>
            <w:r w:rsidRPr="000D3939">
              <w:rPr>
                <w:rFonts w:ascii="Calibri" w:hAnsi="Calibri" w:cs="Calibri"/>
                <w:sz w:val="22"/>
                <w:szCs w:val="22"/>
              </w:rPr>
              <w:t>R</w:t>
            </w:r>
          </w:p>
        </w:tc>
        <w:tc>
          <w:tcPr>
            <w:tcW w:w="2340" w:type="dxa"/>
            <w:shd w:val="clear" w:color="auto" w:fill="auto"/>
            <w:noWrap/>
            <w:hideMark/>
          </w:tcPr>
          <w:p w14:paraId="4E4E1AD0" w14:textId="77777777" w:rsidR="005E1A92" w:rsidRPr="000D3939" w:rsidRDefault="005E1A92">
            <w:pPr>
              <w:jc w:val="center"/>
              <w:rPr>
                <w:rFonts w:ascii="Calibri" w:hAnsi="Calibri" w:cs="Calibri"/>
                <w:sz w:val="22"/>
                <w:szCs w:val="22"/>
              </w:rPr>
            </w:pPr>
            <w:r w:rsidRPr="000D3939">
              <w:rPr>
                <w:rFonts w:ascii="Calibri" w:hAnsi="Calibri" w:cs="Calibri"/>
                <w:sz w:val="22"/>
                <w:szCs w:val="22"/>
              </w:rPr>
              <w:t>No qualification</w:t>
            </w:r>
          </w:p>
        </w:tc>
      </w:tr>
    </w:tbl>
    <w:p w14:paraId="3D288560" w14:textId="4B88E249" w:rsidR="00CF3A06" w:rsidRDefault="00CF3A06"/>
    <w:p w14:paraId="16B6512E" w14:textId="2CA73AD7" w:rsidR="00075A61" w:rsidRDefault="00075A61"/>
    <w:tbl>
      <w:tblPr>
        <w:tblW w:w="9810" w:type="dxa"/>
        <w:tblInd w:w="120" w:type="dxa"/>
        <w:tblBorders>
          <w:top w:val="single" w:sz="7" w:space="0" w:color="000000"/>
          <w:left w:val="single" w:sz="7" w:space="0" w:color="000000"/>
          <w:bottom w:val="single" w:sz="7" w:space="0" w:color="000000"/>
          <w:right w:val="single" w:sz="7" w:space="0" w:color="000000"/>
          <w:insideH w:val="single" w:sz="6" w:space="0" w:color="FFFFFF"/>
          <w:insideV w:val="single" w:sz="6" w:space="0" w:color="FFFFFF"/>
        </w:tblBorders>
        <w:tblLayout w:type="fixed"/>
        <w:tblCellMar>
          <w:left w:w="120" w:type="dxa"/>
          <w:right w:w="120" w:type="dxa"/>
        </w:tblCellMar>
        <w:tblLook w:val="0000" w:firstRow="0" w:lastRow="0" w:firstColumn="0" w:lastColumn="0" w:noHBand="0" w:noVBand="0"/>
      </w:tblPr>
      <w:tblGrid>
        <w:gridCol w:w="4886"/>
        <w:gridCol w:w="4924"/>
      </w:tblGrid>
      <w:tr w:rsidR="00075A61" w:rsidRPr="00075A61" w14:paraId="4A96FE63" w14:textId="77777777">
        <w:tc>
          <w:tcPr>
            <w:tcW w:w="9810" w:type="dxa"/>
            <w:gridSpan w:val="2"/>
            <w:tcBorders>
              <w:top w:val="single" w:sz="4" w:space="0" w:color="auto"/>
              <w:left w:val="single" w:sz="8" w:space="0" w:color="000000"/>
              <w:bottom w:val="single" w:sz="4" w:space="0" w:color="auto"/>
            </w:tcBorders>
            <w:shd w:val="clear" w:color="auto" w:fill="D9D9D9"/>
          </w:tcPr>
          <w:p w14:paraId="4D90E466" w14:textId="121422A4" w:rsidR="00075A61" w:rsidRPr="005B0975" w:rsidRDefault="007847B8" w:rsidP="00140CDB">
            <w:pPr>
              <w:rPr>
                <w:rFonts w:ascii="Calibri" w:hAnsi="Calibri" w:cs="Calibri"/>
                <w:b/>
                <w:bCs/>
                <w:sz w:val="22"/>
                <w:szCs w:val="22"/>
              </w:rPr>
            </w:pPr>
            <w:r>
              <w:rPr>
                <w:rFonts w:ascii="Calibri" w:hAnsi="Calibri" w:cs="Calibri"/>
                <w:b/>
                <w:bCs/>
                <w:sz w:val="22"/>
                <w:szCs w:val="22"/>
              </w:rPr>
              <w:t>9</w:t>
            </w:r>
            <w:r w:rsidR="00075A61" w:rsidRPr="005B0975">
              <w:rPr>
                <w:rFonts w:ascii="Calibri" w:hAnsi="Calibri" w:cs="Calibri"/>
                <w:b/>
                <w:bCs/>
                <w:sz w:val="22"/>
                <w:szCs w:val="22"/>
              </w:rPr>
              <w:t>.</w:t>
            </w:r>
            <w:r w:rsidR="00F928A0">
              <w:rPr>
                <w:rFonts w:ascii="Calibri" w:hAnsi="Calibri" w:cs="Calibri"/>
                <w:b/>
                <w:bCs/>
                <w:sz w:val="22"/>
                <w:szCs w:val="22"/>
              </w:rPr>
              <w:t>4</w:t>
            </w:r>
            <w:r w:rsidR="00075A61" w:rsidRPr="005B0975">
              <w:rPr>
                <w:rFonts w:ascii="Calibri" w:hAnsi="Calibri" w:cs="Calibri"/>
                <w:b/>
                <w:bCs/>
                <w:sz w:val="22"/>
                <w:szCs w:val="22"/>
              </w:rPr>
              <w:t xml:space="preserve"> </w:t>
            </w:r>
            <w:r w:rsidR="007B01C5" w:rsidRPr="005B0975">
              <w:rPr>
                <w:rFonts w:ascii="Calibri" w:hAnsi="Calibri" w:cs="Calibri"/>
                <w:b/>
                <w:bCs/>
                <w:sz w:val="22"/>
                <w:szCs w:val="22"/>
              </w:rPr>
              <w:t>Hexavalent Chromium Data Review – Matrix Spike</w:t>
            </w:r>
          </w:p>
        </w:tc>
      </w:tr>
      <w:tr w:rsidR="00075A61" w:rsidRPr="00075A61" w14:paraId="62871BBD" w14:textId="77777777">
        <w:tc>
          <w:tcPr>
            <w:tcW w:w="9810" w:type="dxa"/>
            <w:gridSpan w:val="2"/>
            <w:tcBorders>
              <w:top w:val="single" w:sz="4" w:space="0" w:color="auto"/>
              <w:left w:val="single" w:sz="8" w:space="0" w:color="000000"/>
              <w:bottom w:val="single" w:sz="4" w:space="0" w:color="auto"/>
            </w:tcBorders>
            <w:shd w:val="clear" w:color="auto" w:fill="D9D9D9"/>
          </w:tcPr>
          <w:p w14:paraId="15EA8F46" w14:textId="335FC4E5" w:rsidR="00075A61" w:rsidRPr="005B0975" w:rsidRDefault="00AE549D" w:rsidP="005B0975">
            <w:pPr>
              <w:rPr>
                <w:rFonts w:ascii="Calibri" w:hAnsi="Calibri" w:cs="Calibri"/>
                <w:b/>
                <w:bCs/>
                <w:sz w:val="22"/>
                <w:szCs w:val="22"/>
              </w:rPr>
            </w:pPr>
            <w:r w:rsidRPr="00F605D3">
              <w:rPr>
                <w:rFonts w:ascii="Calibri" w:hAnsi="Calibri" w:cs="Calibri"/>
                <w:b/>
                <w:bCs/>
                <w:sz w:val="22"/>
                <w:szCs w:val="22"/>
              </w:rPr>
              <w:t>Spikes are elements of known composition that are added to blanks and samples</w:t>
            </w:r>
            <w:r w:rsidR="004137CB">
              <w:rPr>
                <w:rFonts w:ascii="Calibri" w:hAnsi="Calibri" w:cs="Calibri"/>
                <w:b/>
                <w:bCs/>
                <w:sz w:val="22"/>
                <w:szCs w:val="22"/>
              </w:rPr>
              <w:t xml:space="preserve"> to </w:t>
            </w:r>
            <w:r w:rsidR="00062A0C" w:rsidRPr="00062A0C">
              <w:rPr>
                <w:rFonts w:ascii="Calibri" w:hAnsi="Calibri" w:cs="Calibri"/>
                <w:b/>
                <w:bCs/>
                <w:sz w:val="22"/>
                <w:szCs w:val="22"/>
              </w:rPr>
              <w:t>evaluate the effect of each sample matrix on the sample preparation procedures and the measurement methodology</w:t>
            </w:r>
            <w:r w:rsidRPr="00F605D3">
              <w:rPr>
                <w:rFonts w:ascii="Calibri" w:hAnsi="Calibri" w:cs="Calibri"/>
                <w:b/>
                <w:bCs/>
                <w:sz w:val="22"/>
                <w:szCs w:val="22"/>
              </w:rPr>
              <w:t>.  At least one</w:t>
            </w:r>
            <w:r w:rsidR="00554070" w:rsidRPr="00F605D3">
              <w:rPr>
                <w:rFonts w:ascii="Calibri" w:hAnsi="Calibri" w:cs="Calibri"/>
                <w:b/>
                <w:bCs/>
                <w:sz w:val="22"/>
                <w:szCs w:val="22"/>
              </w:rPr>
              <w:t xml:space="preserve"> matrix</w:t>
            </w:r>
            <w:r w:rsidRPr="00F605D3">
              <w:rPr>
                <w:rFonts w:ascii="Calibri" w:hAnsi="Calibri" w:cs="Calibri"/>
                <w:b/>
                <w:bCs/>
                <w:sz w:val="22"/>
                <w:szCs w:val="22"/>
              </w:rPr>
              <w:t xml:space="preserve"> spike </w:t>
            </w:r>
            <w:r w:rsidR="00F605D3" w:rsidRPr="00F605D3">
              <w:rPr>
                <w:rFonts w:ascii="Calibri" w:hAnsi="Calibri" w:cs="Calibri"/>
                <w:b/>
                <w:bCs/>
                <w:sz w:val="22"/>
                <w:szCs w:val="22"/>
              </w:rPr>
              <w:t>(MS</w:t>
            </w:r>
            <w:r w:rsidR="00F605D3" w:rsidRPr="00204671">
              <w:rPr>
                <w:rFonts w:ascii="Calibri" w:hAnsi="Calibri" w:cs="Calibri"/>
                <w:b/>
                <w:bCs/>
                <w:sz w:val="22"/>
                <w:szCs w:val="22"/>
                <w:shd w:val="clear" w:color="auto" w:fill="D9D9D9"/>
              </w:rPr>
              <w:t>)</w:t>
            </w:r>
            <w:r w:rsidR="0086534B" w:rsidRPr="00204671">
              <w:rPr>
                <w:rFonts w:ascii="Calibri" w:hAnsi="Calibri" w:cs="Calibri"/>
                <w:b/>
                <w:bCs/>
                <w:sz w:val="22"/>
                <w:szCs w:val="22"/>
                <w:shd w:val="clear" w:color="auto" w:fill="D9D9D9"/>
              </w:rPr>
              <w:t xml:space="preserve"> a</w:t>
            </w:r>
            <w:r w:rsidR="0086534B" w:rsidRPr="00204671">
              <w:rPr>
                <w:rStyle w:val="normaltextrun"/>
                <w:rFonts w:ascii="Calibri" w:hAnsi="Calibri" w:cs="Calibri"/>
                <w:b/>
                <w:bCs/>
                <w:color w:val="000000"/>
                <w:sz w:val="22"/>
                <w:szCs w:val="22"/>
                <w:shd w:val="clear" w:color="auto" w:fill="D9D9D9"/>
              </w:rPr>
              <w:t>nd one matrix spike duplicate (MSD)</w:t>
            </w:r>
            <w:r w:rsidR="00F605D3" w:rsidRPr="00F605D3">
              <w:rPr>
                <w:rFonts w:ascii="Calibri" w:hAnsi="Calibri" w:cs="Calibri"/>
                <w:b/>
                <w:bCs/>
                <w:sz w:val="22"/>
                <w:szCs w:val="22"/>
              </w:rPr>
              <w:t xml:space="preserve"> </w:t>
            </w:r>
            <w:r w:rsidRPr="00F605D3">
              <w:rPr>
                <w:rFonts w:ascii="Calibri" w:hAnsi="Calibri" w:cs="Calibri"/>
                <w:b/>
                <w:bCs/>
                <w:sz w:val="22"/>
                <w:szCs w:val="22"/>
              </w:rPr>
              <w:t xml:space="preserve">should be included for each batch of </w:t>
            </w:r>
            <w:r w:rsidRPr="006F197C">
              <w:rPr>
                <w:rFonts w:ascii="Calibri" w:hAnsi="Calibri" w:cs="Calibri"/>
                <w:b/>
                <w:bCs/>
                <w:sz w:val="22"/>
                <w:szCs w:val="22"/>
              </w:rPr>
              <w:t>20</w:t>
            </w:r>
            <w:r w:rsidRPr="00F605D3">
              <w:rPr>
                <w:rFonts w:ascii="Calibri" w:hAnsi="Calibri" w:cs="Calibri"/>
                <w:b/>
                <w:bCs/>
                <w:sz w:val="22"/>
                <w:szCs w:val="22"/>
              </w:rPr>
              <w:t xml:space="preserve"> samples or less. </w:t>
            </w:r>
            <w:r w:rsidR="007B042B" w:rsidRPr="00F605D3">
              <w:rPr>
                <w:rFonts w:ascii="Calibri" w:hAnsi="Calibri" w:cs="Calibri"/>
                <w:b/>
                <w:bCs/>
                <w:sz w:val="22"/>
                <w:szCs w:val="22"/>
              </w:rPr>
              <w:t xml:space="preserve">Field samples should be used as source samples for matrix spike </w:t>
            </w:r>
            <w:r w:rsidR="2C8F2B43" w:rsidRPr="00F605D3">
              <w:rPr>
                <w:rFonts w:ascii="Calibri" w:hAnsi="Calibri" w:cs="Calibri"/>
                <w:b/>
                <w:bCs/>
                <w:sz w:val="22"/>
                <w:szCs w:val="22"/>
              </w:rPr>
              <w:t>analys</w:t>
            </w:r>
            <w:r w:rsidR="1945851B">
              <w:rPr>
                <w:rFonts w:ascii="Calibri" w:hAnsi="Calibri" w:cs="Calibri"/>
                <w:b/>
                <w:bCs/>
                <w:sz w:val="22"/>
                <w:szCs w:val="22"/>
              </w:rPr>
              <w:t>e</w:t>
            </w:r>
            <w:r w:rsidR="2C8F2B43" w:rsidRPr="00F605D3">
              <w:rPr>
                <w:rFonts w:ascii="Calibri" w:hAnsi="Calibri" w:cs="Calibri"/>
                <w:b/>
                <w:bCs/>
                <w:sz w:val="22"/>
                <w:szCs w:val="22"/>
              </w:rPr>
              <w:t>s.</w:t>
            </w:r>
            <w:r w:rsidR="007B042B" w:rsidRPr="00F605D3">
              <w:rPr>
                <w:rFonts w:ascii="Calibri" w:hAnsi="Calibri" w:cs="Calibri"/>
                <w:b/>
                <w:bCs/>
                <w:sz w:val="22"/>
                <w:szCs w:val="22"/>
              </w:rPr>
              <w:t xml:space="preserve"> </w:t>
            </w:r>
            <w:r w:rsidRPr="00F605D3">
              <w:rPr>
                <w:rFonts w:ascii="Calibri" w:hAnsi="Calibri" w:cs="Calibri"/>
                <w:b/>
                <w:bCs/>
                <w:sz w:val="22"/>
                <w:szCs w:val="22"/>
              </w:rPr>
              <w:t>Spike recovery criteria listed in this section are determined from U.S. EPA’s National Functional Guidelines for Inorganic Data Revie</w:t>
            </w:r>
            <w:r w:rsidR="001E0F8F" w:rsidRPr="00F605D3">
              <w:rPr>
                <w:rFonts w:ascii="Calibri" w:hAnsi="Calibri" w:cs="Calibri"/>
                <w:b/>
                <w:bCs/>
                <w:sz w:val="22"/>
                <w:szCs w:val="22"/>
              </w:rPr>
              <w:t>w</w:t>
            </w:r>
            <w:r w:rsidRPr="00F605D3">
              <w:rPr>
                <w:rFonts w:ascii="Calibri" w:hAnsi="Calibri" w:cs="Calibri"/>
                <w:b/>
                <w:bCs/>
                <w:sz w:val="22"/>
                <w:szCs w:val="22"/>
              </w:rPr>
              <w:t>. The criteria applied by an individual laboratory may vary. The laboratory should be consulted and have its QA/QC criteria supplied to the validator.</w:t>
            </w:r>
            <w:r w:rsidRPr="005B0975">
              <w:rPr>
                <w:rFonts w:ascii="Calibri" w:hAnsi="Calibri" w:cs="Calibri"/>
                <w:b/>
                <w:bCs/>
                <w:sz w:val="22"/>
                <w:szCs w:val="22"/>
              </w:rPr>
              <w:t> </w:t>
            </w:r>
          </w:p>
        </w:tc>
      </w:tr>
      <w:tr w:rsidR="00621E80" w:rsidRPr="00CE05EF" w14:paraId="7B7E35C9" w14:textId="77777777">
        <w:tc>
          <w:tcPr>
            <w:tcW w:w="4886" w:type="dxa"/>
            <w:tcBorders>
              <w:top w:val="single" w:sz="4" w:space="0" w:color="auto"/>
              <w:left w:val="single" w:sz="8" w:space="0" w:color="000000"/>
              <w:bottom w:val="single" w:sz="4" w:space="0" w:color="auto"/>
              <w:right w:val="single" w:sz="4" w:space="0" w:color="auto"/>
            </w:tcBorders>
            <w:shd w:val="clear" w:color="auto" w:fill="D9D9D9"/>
          </w:tcPr>
          <w:p w14:paraId="768251CE" w14:textId="161B3D29" w:rsidR="00AC7B9E" w:rsidRPr="00CE05EF" w:rsidRDefault="007847B8" w:rsidP="005B0975">
            <w:pPr>
              <w:rPr>
                <w:rFonts w:ascii="Calibri" w:hAnsi="Calibri" w:cs="Calibri"/>
                <w:sz w:val="22"/>
                <w:szCs w:val="22"/>
              </w:rPr>
            </w:pPr>
            <w:r>
              <w:rPr>
                <w:rFonts w:ascii="Calibri" w:hAnsi="Calibri" w:cs="Calibri"/>
                <w:sz w:val="22"/>
                <w:szCs w:val="22"/>
              </w:rPr>
              <w:t>9</w:t>
            </w:r>
            <w:r w:rsidR="00AC7B9E" w:rsidRPr="005B0975">
              <w:rPr>
                <w:rFonts w:ascii="Calibri" w:hAnsi="Calibri" w:cs="Calibri"/>
                <w:sz w:val="22"/>
                <w:szCs w:val="22"/>
              </w:rPr>
              <w:t>.</w:t>
            </w:r>
            <w:r w:rsidR="00F928A0">
              <w:rPr>
                <w:rFonts w:ascii="Calibri" w:hAnsi="Calibri" w:cs="Calibri"/>
                <w:sz w:val="22"/>
                <w:szCs w:val="22"/>
              </w:rPr>
              <w:t>4</w:t>
            </w:r>
            <w:r w:rsidR="007719E4">
              <w:rPr>
                <w:rFonts w:ascii="Calibri" w:hAnsi="Calibri" w:cs="Calibri"/>
                <w:sz w:val="22"/>
                <w:szCs w:val="22"/>
              </w:rPr>
              <w:t>.1</w:t>
            </w:r>
            <w:r w:rsidR="00AC7B9E" w:rsidRPr="005B0975">
              <w:rPr>
                <w:rFonts w:ascii="Calibri" w:hAnsi="Calibri" w:cs="Calibri"/>
                <w:sz w:val="22"/>
                <w:szCs w:val="22"/>
              </w:rPr>
              <w:t xml:space="preserve">         For aqueous</w:t>
            </w:r>
            <w:r w:rsidR="005239A4">
              <w:rPr>
                <w:rFonts w:ascii="Calibri" w:hAnsi="Calibri" w:cs="Calibri"/>
                <w:sz w:val="22"/>
                <w:szCs w:val="22"/>
              </w:rPr>
              <w:t xml:space="preserve"> and solid</w:t>
            </w:r>
            <w:r w:rsidR="00AC7B9E" w:rsidRPr="005B0975">
              <w:rPr>
                <w:rFonts w:ascii="Calibri" w:hAnsi="Calibri" w:cs="Calibri"/>
                <w:sz w:val="22"/>
                <w:szCs w:val="22"/>
              </w:rPr>
              <w:t xml:space="preserve"> samples, </w:t>
            </w:r>
            <w:r w:rsidR="00AC7B9E" w:rsidRPr="00CE05EF">
              <w:rPr>
                <w:rFonts w:ascii="Calibri" w:hAnsi="Calibri" w:cs="Calibri"/>
                <w:sz w:val="22"/>
                <w:szCs w:val="22"/>
              </w:rPr>
              <w:t>was a matrix spike or a sample replicate</w:t>
            </w:r>
            <w:r w:rsidR="00B06C21">
              <w:rPr>
                <w:rFonts w:ascii="Calibri" w:hAnsi="Calibri" w:cs="Calibri"/>
                <w:sz w:val="22"/>
                <w:szCs w:val="22"/>
              </w:rPr>
              <w:t xml:space="preserve"> (matrix spike duplicate)</w:t>
            </w:r>
            <w:r w:rsidR="00AC7B9E" w:rsidRPr="00CE05EF">
              <w:rPr>
                <w:rFonts w:ascii="Calibri" w:hAnsi="Calibri" w:cs="Calibri"/>
                <w:sz w:val="22"/>
                <w:szCs w:val="22"/>
              </w:rPr>
              <w:t xml:space="preserve"> analyzed at a frequency of on</w:t>
            </w:r>
            <w:r w:rsidR="00722046">
              <w:rPr>
                <w:rFonts w:ascii="Calibri" w:hAnsi="Calibri" w:cs="Calibri"/>
                <w:sz w:val="22"/>
                <w:szCs w:val="22"/>
              </w:rPr>
              <w:t>c</w:t>
            </w:r>
            <w:r w:rsidR="00AC7B9E" w:rsidRPr="00CE05EF">
              <w:rPr>
                <w:rFonts w:ascii="Calibri" w:hAnsi="Calibri" w:cs="Calibri"/>
                <w:sz w:val="22"/>
                <w:szCs w:val="22"/>
              </w:rPr>
              <w:t xml:space="preserve">e </w:t>
            </w:r>
            <w:r w:rsidR="00AC7B9E" w:rsidRPr="006F197C">
              <w:rPr>
                <w:rFonts w:ascii="Calibri" w:hAnsi="Calibri" w:cs="Calibri"/>
                <w:sz w:val="22"/>
                <w:szCs w:val="22"/>
              </w:rPr>
              <w:t xml:space="preserve">per </w:t>
            </w:r>
            <w:r w:rsidR="00A438A5" w:rsidRPr="006F197C">
              <w:rPr>
                <w:rFonts w:ascii="Calibri" w:hAnsi="Calibri" w:cs="Calibri"/>
                <w:sz w:val="22"/>
                <w:szCs w:val="22"/>
              </w:rPr>
              <w:t>2</w:t>
            </w:r>
            <w:r w:rsidR="00AC7B9E" w:rsidRPr="000418EC">
              <w:rPr>
                <w:rFonts w:ascii="Calibri" w:hAnsi="Calibri" w:cs="Calibri"/>
                <w:sz w:val="22"/>
                <w:szCs w:val="22"/>
              </w:rPr>
              <w:t>0</w:t>
            </w:r>
            <w:r w:rsidR="00AC7B9E" w:rsidRPr="00CE05EF">
              <w:rPr>
                <w:rFonts w:ascii="Calibri" w:hAnsi="Calibri" w:cs="Calibri"/>
                <w:sz w:val="22"/>
                <w:szCs w:val="22"/>
              </w:rPr>
              <w:t xml:space="preserve"> samples?</w:t>
            </w:r>
          </w:p>
          <w:p w14:paraId="49DFA0EE" w14:textId="77777777" w:rsidR="00AC7B9E" w:rsidRPr="00CE05EF" w:rsidRDefault="00AC7B9E" w:rsidP="005B0975">
            <w:pPr>
              <w:rPr>
                <w:rFonts w:ascii="Calibri" w:hAnsi="Calibri" w:cs="Calibri"/>
                <w:sz w:val="22"/>
                <w:szCs w:val="22"/>
              </w:rPr>
            </w:pPr>
          </w:p>
          <w:p w14:paraId="232D9D85" w14:textId="0A046389" w:rsidR="00AC7B9E" w:rsidRPr="00CE05EF" w:rsidRDefault="008878B5" w:rsidP="005B0975">
            <w:pPr>
              <w:rPr>
                <w:rFonts w:ascii="Calibri" w:hAnsi="Calibri" w:cs="Calibri"/>
                <w:sz w:val="22"/>
                <w:szCs w:val="22"/>
              </w:rPr>
            </w:pPr>
            <w:r>
              <w:rPr>
                <w:rFonts w:ascii="Calibri" w:hAnsi="Calibri" w:cs="Calibri"/>
                <w:i/>
                <w:sz w:val="22"/>
                <w:szCs w:val="22"/>
              </w:rPr>
              <w:t xml:space="preserve">Action: If not present, flag detections “J”, non-detections </w:t>
            </w:r>
            <w:r w:rsidR="00B77516">
              <w:rPr>
                <w:rFonts w:ascii="Calibri" w:hAnsi="Calibri" w:cs="Calibri"/>
                <w:i/>
                <w:sz w:val="22"/>
                <w:szCs w:val="22"/>
              </w:rPr>
              <w:t>“UJ”, and contact the applicable party for re-submittal.</w:t>
            </w:r>
          </w:p>
        </w:tc>
        <w:tc>
          <w:tcPr>
            <w:tcW w:w="4924" w:type="dxa"/>
            <w:tcBorders>
              <w:top w:val="single" w:sz="4" w:space="0" w:color="auto"/>
              <w:left w:val="single" w:sz="4" w:space="0" w:color="auto"/>
              <w:bottom w:val="single" w:sz="4" w:space="0" w:color="auto"/>
              <w:right w:val="single" w:sz="7" w:space="0" w:color="000000"/>
            </w:tcBorders>
          </w:tcPr>
          <w:p w14:paraId="06AA1060" w14:textId="77777777" w:rsidR="00AC7B9E" w:rsidRDefault="00AC7B9E" w:rsidP="002F4AA5">
            <w:pPr>
              <w:spacing w:after="58"/>
              <w:rPr>
                <w:rFonts w:ascii="Calibri" w:hAnsi="Calibri" w:cs="Calibri"/>
                <w:b/>
                <w:sz w:val="22"/>
                <w:szCs w:val="22"/>
              </w:rPr>
            </w:pPr>
            <w:r w:rsidRPr="002433F7">
              <w:rPr>
                <w:rFonts w:ascii="Calibri" w:hAnsi="Calibri" w:cs="Calibri"/>
                <w:b/>
                <w:sz w:val="22"/>
                <w:szCs w:val="22"/>
              </w:rPr>
              <w:t>Indicate yes or no:</w:t>
            </w:r>
          </w:p>
          <w:p w14:paraId="2D6B9097" w14:textId="77777777" w:rsidR="00E43C97" w:rsidRDefault="00E43C97" w:rsidP="002F4AA5">
            <w:pPr>
              <w:spacing w:after="58"/>
              <w:rPr>
                <w:rFonts w:ascii="Calibri" w:hAnsi="Calibri" w:cs="Calibri"/>
                <w:b/>
                <w:sz w:val="22"/>
                <w:szCs w:val="22"/>
              </w:rPr>
            </w:pPr>
          </w:p>
          <w:p w14:paraId="28B65CDD" w14:textId="77777777" w:rsidR="00E43C97" w:rsidRDefault="00E43C97" w:rsidP="002F4AA5">
            <w:pPr>
              <w:spacing w:after="58"/>
              <w:rPr>
                <w:rFonts w:ascii="Calibri" w:hAnsi="Calibri" w:cs="Calibri"/>
                <w:b/>
                <w:sz w:val="22"/>
                <w:szCs w:val="22"/>
              </w:rPr>
            </w:pPr>
          </w:p>
          <w:p w14:paraId="45D44595" w14:textId="34BA62BA" w:rsidR="00E43C97" w:rsidRPr="00CE05EF" w:rsidRDefault="00E43C97" w:rsidP="002F4AA5">
            <w:pPr>
              <w:spacing w:after="58"/>
              <w:rPr>
                <w:rFonts w:ascii="Calibri" w:hAnsi="Calibri" w:cs="Calibri"/>
                <w:sz w:val="22"/>
                <w:szCs w:val="22"/>
              </w:rPr>
            </w:pPr>
            <w:r>
              <w:rPr>
                <w:rFonts w:ascii="Calibri" w:hAnsi="Calibri" w:cs="Calibri"/>
                <w:b/>
                <w:sz w:val="22"/>
                <w:szCs w:val="22"/>
              </w:rPr>
              <w:t>Summarize any actions taken:</w:t>
            </w:r>
          </w:p>
        </w:tc>
      </w:tr>
      <w:tr w:rsidR="00316A5B" w:rsidRPr="00CE05EF" w14:paraId="263240D5" w14:textId="77777777">
        <w:tc>
          <w:tcPr>
            <w:tcW w:w="4886" w:type="dxa"/>
            <w:tcBorders>
              <w:top w:val="single" w:sz="4" w:space="0" w:color="auto"/>
              <w:left w:val="single" w:sz="8" w:space="0" w:color="000000"/>
              <w:bottom w:val="single" w:sz="4" w:space="0" w:color="auto"/>
              <w:right w:val="single" w:sz="4" w:space="0" w:color="auto"/>
            </w:tcBorders>
            <w:shd w:val="clear" w:color="auto" w:fill="D9D9D9"/>
          </w:tcPr>
          <w:p w14:paraId="6391A09B" w14:textId="05E1D34D" w:rsidR="00A11A15" w:rsidRDefault="007847B8" w:rsidP="00316A5B">
            <w:pPr>
              <w:rPr>
                <w:rFonts w:ascii="Calibri" w:hAnsi="Calibri" w:cs="Calibri"/>
                <w:sz w:val="22"/>
                <w:szCs w:val="22"/>
              </w:rPr>
            </w:pPr>
            <w:r>
              <w:rPr>
                <w:rFonts w:ascii="Calibri" w:hAnsi="Calibri" w:cs="Calibri"/>
                <w:sz w:val="22"/>
                <w:szCs w:val="22"/>
              </w:rPr>
              <w:t>9</w:t>
            </w:r>
            <w:r w:rsidR="00316A5B">
              <w:rPr>
                <w:rFonts w:ascii="Calibri" w:hAnsi="Calibri" w:cs="Calibri"/>
                <w:sz w:val="22"/>
                <w:szCs w:val="22"/>
              </w:rPr>
              <w:t>.</w:t>
            </w:r>
            <w:r w:rsidR="00F928A0">
              <w:rPr>
                <w:rFonts w:ascii="Calibri" w:hAnsi="Calibri" w:cs="Calibri"/>
                <w:sz w:val="22"/>
                <w:szCs w:val="22"/>
              </w:rPr>
              <w:t>4</w:t>
            </w:r>
            <w:r w:rsidR="00316A5B">
              <w:rPr>
                <w:rFonts w:ascii="Calibri" w:hAnsi="Calibri" w:cs="Calibri"/>
                <w:sz w:val="22"/>
                <w:szCs w:val="22"/>
              </w:rPr>
              <w:t>.</w:t>
            </w:r>
            <w:r w:rsidR="3EEB613E" w:rsidRPr="28B88AB3">
              <w:rPr>
                <w:rFonts w:ascii="Calibri" w:hAnsi="Calibri" w:cs="Calibri"/>
                <w:sz w:val="22"/>
                <w:szCs w:val="22"/>
              </w:rPr>
              <w:t>2</w:t>
            </w:r>
            <w:r w:rsidR="00316A5B">
              <w:rPr>
                <w:rFonts w:ascii="Calibri" w:hAnsi="Calibri" w:cs="Calibri"/>
                <w:sz w:val="22"/>
                <w:szCs w:val="22"/>
              </w:rPr>
              <w:t xml:space="preserve">     </w:t>
            </w:r>
            <w:r w:rsidR="006236E8">
              <w:rPr>
                <w:rFonts w:ascii="Calibri" w:hAnsi="Calibri" w:cs="Calibri"/>
                <w:sz w:val="22"/>
                <w:szCs w:val="22"/>
              </w:rPr>
              <w:t>Are all spike recoveries</w:t>
            </w:r>
            <w:r w:rsidR="00F002E4">
              <w:rPr>
                <w:rFonts w:ascii="Calibri" w:hAnsi="Calibri" w:cs="Calibri"/>
                <w:sz w:val="22"/>
                <w:szCs w:val="22"/>
              </w:rPr>
              <w:t xml:space="preserve"> for aqueous </w:t>
            </w:r>
            <w:r w:rsidR="00130DC0">
              <w:rPr>
                <w:rFonts w:ascii="Calibri" w:hAnsi="Calibri" w:cs="Calibri"/>
                <w:sz w:val="22"/>
                <w:szCs w:val="22"/>
              </w:rPr>
              <w:t xml:space="preserve">and solid </w:t>
            </w:r>
            <w:r w:rsidR="00F002E4">
              <w:rPr>
                <w:rFonts w:ascii="Calibri" w:hAnsi="Calibri" w:cs="Calibri"/>
                <w:sz w:val="22"/>
                <w:szCs w:val="22"/>
              </w:rPr>
              <w:t>samples</w:t>
            </w:r>
            <w:r w:rsidR="006236E8">
              <w:rPr>
                <w:rFonts w:ascii="Calibri" w:hAnsi="Calibri" w:cs="Calibri"/>
                <w:sz w:val="22"/>
                <w:szCs w:val="22"/>
              </w:rPr>
              <w:t xml:space="preserve"> within control limits (</w:t>
            </w:r>
            <w:r w:rsidR="006236E8" w:rsidRPr="005B0975">
              <w:rPr>
                <w:rFonts w:ascii="Calibri" w:hAnsi="Calibri" w:cs="Calibri"/>
                <w:i/>
                <w:iCs/>
                <w:sz w:val="22"/>
                <w:szCs w:val="22"/>
              </w:rPr>
              <w:t>e.g</w:t>
            </w:r>
            <w:r w:rsidR="006236E8">
              <w:rPr>
                <w:rFonts w:ascii="Calibri" w:hAnsi="Calibri" w:cs="Calibri"/>
                <w:sz w:val="22"/>
                <w:szCs w:val="22"/>
              </w:rPr>
              <w:t>., 75% to 125%)?</w:t>
            </w:r>
          </w:p>
          <w:p w14:paraId="505CF75F" w14:textId="30ABB439" w:rsidR="00130DC0" w:rsidRDefault="00130DC0" w:rsidP="00316A5B">
            <w:pPr>
              <w:rPr>
                <w:rFonts w:ascii="Calibri" w:hAnsi="Calibri" w:cs="Calibri"/>
                <w:i/>
                <w:sz w:val="22"/>
                <w:szCs w:val="22"/>
              </w:rPr>
            </w:pPr>
          </w:p>
          <w:p w14:paraId="719E56BA" w14:textId="77777777" w:rsidR="00FA3525" w:rsidRDefault="00FA3525" w:rsidP="00FA3525">
            <w:pPr>
              <w:rPr>
                <w:rFonts w:ascii="Calibri" w:hAnsi="Calibri" w:cs="Calibri"/>
                <w:b/>
                <w:bCs/>
                <w:iCs/>
                <w:sz w:val="22"/>
                <w:szCs w:val="22"/>
              </w:rPr>
            </w:pPr>
            <w:r w:rsidRPr="00850982">
              <w:rPr>
                <w:rFonts w:ascii="Calibri" w:hAnsi="Calibri" w:cs="Calibri"/>
                <w:b/>
                <w:bCs/>
                <w:iCs/>
                <w:sz w:val="22"/>
                <w:szCs w:val="22"/>
              </w:rPr>
              <w:t>Note:  No action is taken on matrix spike data alone. If the LCS is within criteria, the results and potential bias should be noted in the data report’s narrative.  If other quality control data is outside of criteria, then the matrix spike data may be used to qualify or reject sample results.</w:t>
            </w:r>
          </w:p>
          <w:p w14:paraId="69BFC1CA" w14:textId="77777777" w:rsidR="00FA3525" w:rsidRDefault="00FA3525" w:rsidP="00130DC0">
            <w:pPr>
              <w:rPr>
                <w:rFonts w:ascii="Calibri" w:hAnsi="Calibri" w:cs="Calibri"/>
                <w:i/>
                <w:iCs/>
                <w:sz w:val="22"/>
                <w:szCs w:val="22"/>
              </w:rPr>
            </w:pPr>
          </w:p>
          <w:p w14:paraId="05E0DFAB" w14:textId="61B4A235" w:rsidR="00130DC0" w:rsidRPr="00130DC0" w:rsidRDefault="00130DC0" w:rsidP="00130DC0">
            <w:pPr>
              <w:rPr>
                <w:rFonts w:ascii="Calibri" w:hAnsi="Calibri" w:cs="Calibri"/>
                <w:i/>
                <w:iCs/>
                <w:sz w:val="22"/>
                <w:szCs w:val="22"/>
              </w:rPr>
            </w:pPr>
            <w:r w:rsidRPr="00130DC0">
              <w:rPr>
                <w:rFonts w:ascii="Calibri" w:hAnsi="Calibri" w:cs="Calibri"/>
                <w:i/>
                <w:iCs/>
                <w:sz w:val="22"/>
                <w:szCs w:val="22"/>
              </w:rPr>
              <w:t>Action: Determine whether spike recoveries are within control limits by using</w:t>
            </w:r>
            <w:r w:rsidR="00922A8B">
              <w:rPr>
                <w:rFonts w:ascii="Calibri" w:hAnsi="Calibri" w:cs="Calibri"/>
                <w:i/>
                <w:iCs/>
                <w:sz w:val="22"/>
                <w:szCs w:val="22"/>
              </w:rPr>
              <w:t xml:space="preserve"> Table </w:t>
            </w:r>
            <w:r w:rsidR="001B64F7">
              <w:rPr>
                <w:rFonts w:ascii="Calibri" w:hAnsi="Calibri" w:cs="Calibri"/>
                <w:i/>
                <w:iCs/>
                <w:sz w:val="22"/>
                <w:szCs w:val="22"/>
              </w:rPr>
              <w:t>9</w:t>
            </w:r>
            <w:r w:rsidR="00922A8B">
              <w:rPr>
                <w:rFonts w:ascii="Calibri" w:hAnsi="Calibri" w:cs="Calibri"/>
                <w:i/>
                <w:iCs/>
                <w:sz w:val="22"/>
                <w:szCs w:val="22"/>
              </w:rPr>
              <w:t xml:space="preserve">-4 below. </w:t>
            </w:r>
            <w:r w:rsidRPr="00130DC0">
              <w:rPr>
                <w:rFonts w:ascii="Calibri" w:hAnsi="Calibri" w:cs="Calibri"/>
                <w:i/>
                <w:iCs/>
                <w:sz w:val="22"/>
                <w:szCs w:val="22"/>
              </w:rPr>
              <w:t xml:space="preserve">If the matrix spike recoveries are not within these recovery limits, the entire batch </w:t>
            </w:r>
            <w:r w:rsidR="00936A2E">
              <w:rPr>
                <w:rFonts w:ascii="Calibri" w:hAnsi="Calibri" w:cs="Calibri"/>
                <w:i/>
                <w:iCs/>
                <w:sz w:val="22"/>
                <w:szCs w:val="22"/>
              </w:rPr>
              <w:t>shou</w:t>
            </w:r>
            <w:r w:rsidR="004C5557">
              <w:rPr>
                <w:rFonts w:ascii="Calibri" w:hAnsi="Calibri" w:cs="Calibri"/>
                <w:i/>
                <w:iCs/>
                <w:sz w:val="22"/>
                <w:szCs w:val="22"/>
              </w:rPr>
              <w:t>ld have been</w:t>
            </w:r>
            <w:r w:rsidRPr="00130DC0">
              <w:rPr>
                <w:rFonts w:ascii="Calibri" w:hAnsi="Calibri" w:cs="Calibri"/>
                <w:i/>
                <w:iCs/>
                <w:sz w:val="22"/>
                <w:szCs w:val="22"/>
              </w:rPr>
              <w:t xml:space="preserve"> </w:t>
            </w:r>
            <w:proofErr w:type="spellStart"/>
            <w:r w:rsidRPr="00130DC0">
              <w:rPr>
                <w:rFonts w:ascii="Calibri" w:hAnsi="Calibri" w:cs="Calibri"/>
                <w:i/>
                <w:iCs/>
                <w:sz w:val="22"/>
                <w:szCs w:val="22"/>
              </w:rPr>
              <w:t>rehomogenized</w:t>
            </w:r>
            <w:proofErr w:type="spellEnd"/>
            <w:r w:rsidRPr="00130DC0">
              <w:rPr>
                <w:rFonts w:ascii="Calibri" w:hAnsi="Calibri" w:cs="Calibri"/>
                <w:i/>
                <w:iCs/>
                <w:sz w:val="22"/>
                <w:szCs w:val="22"/>
              </w:rPr>
              <w:t xml:space="preserve">, redigested, and reanalyzed. </w:t>
            </w:r>
          </w:p>
          <w:p w14:paraId="1EF156D3" w14:textId="77777777" w:rsidR="00130DC0" w:rsidRPr="00130DC0" w:rsidRDefault="00130DC0" w:rsidP="00130DC0">
            <w:pPr>
              <w:rPr>
                <w:rFonts w:ascii="Calibri" w:hAnsi="Calibri" w:cs="Calibri"/>
                <w:i/>
                <w:iCs/>
                <w:sz w:val="22"/>
                <w:szCs w:val="22"/>
              </w:rPr>
            </w:pPr>
          </w:p>
          <w:p w14:paraId="2CFCA4B7" w14:textId="7F826A54" w:rsidR="00130DC0" w:rsidRPr="00130DC0" w:rsidRDefault="00130DC0" w:rsidP="4B7D78AD">
            <w:pPr>
              <w:rPr>
                <w:rFonts w:ascii="Calibri" w:hAnsi="Calibri" w:cs="Calibri"/>
                <w:b/>
                <w:sz w:val="22"/>
                <w:szCs w:val="22"/>
              </w:rPr>
            </w:pPr>
            <w:r w:rsidRPr="00130DC0">
              <w:rPr>
                <w:rFonts w:ascii="Calibri" w:hAnsi="Calibri" w:cs="Calibri"/>
                <w:i/>
                <w:iCs/>
                <w:sz w:val="22"/>
                <w:szCs w:val="22"/>
              </w:rPr>
              <w:t xml:space="preserve">If upon reanalysis, the matrix spike is not within the recovery limits, but the LCS is within criteria </w:t>
            </w:r>
            <w:r w:rsidRPr="00130DC0">
              <w:rPr>
                <w:rFonts w:ascii="Calibri" w:hAnsi="Calibri" w:cs="Calibri"/>
                <w:i/>
                <w:iCs/>
                <w:sz w:val="22"/>
                <w:szCs w:val="22"/>
              </w:rPr>
              <w:lastRenderedPageBreak/>
              <w:t xml:space="preserve">specified in Section </w:t>
            </w:r>
            <w:r w:rsidR="001B64F7">
              <w:rPr>
                <w:rFonts w:ascii="Calibri" w:hAnsi="Calibri" w:cs="Calibri"/>
                <w:i/>
                <w:iCs/>
                <w:sz w:val="22"/>
                <w:szCs w:val="22"/>
              </w:rPr>
              <w:t>9</w:t>
            </w:r>
            <w:r w:rsidRPr="00130DC0">
              <w:rPr>
                <w:rFonts w:ascii="Calibri" w:hAnsi="Calibri" w:cs="Calibri"/>
                <w:i/>
                <w:iCs/>
                <w:sz w:val="22"/>
                <w:szCs w:val="22"/>
              </w:rPr>
              <w:t>.</w:t>
            </w:r>
            <w:r w:rsidR="6DB1F98A" w:rsidRPr="28B88AB3">
              <w:rPr>
                <w:rFonts w:ascii="Calibri" w:hAnsi="Calibri" w:cs="Calibri"/>
                <w:i/>
                <w:iCs/>
                <w:sz w:val="22"/>
                <w:szCs w:val="22"/>
              </w:rPr>
              <w:t>3</w:t>
            </w:r>
            <w:r w:rsidRPr="00130DC0">
              <w:rPr>
                <w:rFonts w:ascii="Calibri" w:hAnsi="Calibri" w:cs="Calibri"/>
                <w:i/>
                <w:iCs/>
                <w:sz w:val="22"/>
                <w:szCs w:val="22"/>
              </w:rPr>
              <w:t xml:space="preserve"> of this checklist, ancillary information such pH, Eh, and other REDOX couples must be evaluated (see Figures 1 and 2 and Section 3.1 of Method 3060A). The </w:t>
            </w:r>
            <w:r w:rsidR="00E8785B">
              <w:rPr>
                <w:rFonts w:ascii="Calibri" w:hAnsi="Calibri" w:cs="Calibri"/>
                <w:i/>
                <w:iCs/>
                <w:sz w:val="22"/>
                <w:szCs w:val="22"/>
              </w:rPr>
              <w:t>Cr</w:t>
            </w:r>
            <w:r w:rsidR="00E8785B">
              <w:rPr>
                <w:rFonts w:ascii="Calibri" w:hAnsi="Calibri" w:cs="Calibri"/>
                <w:i/>
                <w:iCs/>
                <w:sz w:val="22"/>
                <w:szCs w:val="22"/>
                <w:vertAlign w:val="superscript"/>
              </w:rPr>
              <w:t>6+</w:t>
            </w:r>
            <w:r w:rsidR="00E8785B">
              <w:rPr>
                <w:rFonts w:ascii="Calibri" w:hAnsi="Calibri" w:cs="Calibri"/>
                <w:i/>
                <w:iCs/>
                <w:sz w:val="22"/>
                <w:szCs w:val="22"/>
              </w:rPr>
              <w:t xml:space="preserve"> </w:t>
            </w:r>
            <w:r w:rsidRPr="00130DC0">
              <w:rPr>
                <w:rFonts w:ascii="Calibri" w:hAnsi="Calibri" w:cs="Calibri"/>
                <w:i/>
                <w:iCs/>
                <w:sz w:val="22"/>
                <w:szCs w:val="22"/>
              </w:rPr>
              <w:t xml:space="preserve">data may be valid for use despite the perceived "QC failure." </w:t>
            </w:r>
          </w:p>
          <w:p w14:paraId="41A08E24" w14:textId="2F6C7A4C" w:rsidR="00130DC0" w:rsidRPr="00736081" w:rsidRDefault="00130DC0" w:rsidP="00FA3525">
            <w:pPr>
              <w:rPr>
                <w:rFonts w:ascii="Calibri" w:hAnsi="Calibri" w:cs="Calibri"/>
                <w:b/>
                <w:bCs/>
                <w:iCs/>
                <w:sz w:val="22"/>
                <w:szCs w:val="22"/>
              </w:rPr>
            </w:pPr>
          </w:p>
        </w:tc>
        <w:tc>
          <w:tcPr>
            <w:tcW w:w="4924" w:type="dxa"/>
            <w:tcBorders>
              <w:top w:val="single" w:sz="4" w:space="0" w:color="auto"/>
              <w:left w:val="single" w:sz="4" w:space="0" w:color="auto"/>
              <w:bottom w:val="single" w:sz="4" w:space="0" w:color="auto"/>
              <w:right w:val="single" w:sz="7" w:space="0" w:color="000000"/>
            </w:tcBorders>
          </w:tcPr>
          <w:p w14:paraId="7EDF0CD8" w14:textId="77777777" w:rsidR="00316A5B" w:rsidRDefault="00866221" w:rsidP="00316A5B">
            <w:pPr>
              <w:spacing w:after="58"/>
              <w:rPr>
                <w:rFonts w:ascii="Calibri" w:hAnsi="Calibri" w:cs="Calibri"/>
                <w:b/>
                <w:sz w:val="22"/>
                <w:szCs w:val="22"/>
              </w:rPr>
            </w:pPr>
            <w:r>
              <w:rPr>
                <w:rFonts w:ascii="Calibri" w:hAnsi="Calibri" w:cs="Calibri"/>
                <w:b/>
                <w:sz w:val="22"/>
                <w:szCs w:val="22"/>
              </w:rPr>
              <w:lastRenderedPageBreak/>
              <w:t>Indicate yes or no:</w:t>
            </w:r>
          </w:p>
          <w:p w14:paraId="0E511972" w14:textId="77777777" w:rsidR="00866221" w:rsidRDefault="00866221" w:rsidP="00316A5B">
            <w:pPr>
              <w:spacing w:after="58"/>
              <w:rPr>
                <w:rFonts w:ascii="Calibri" w:hAnsi="Calibri" w:cs="Calibri"/>
                <w:b/>
                <w:sz w:val="22"/>
                <w:szCs w:val="22"/>
              </w:rPr>
            </w:pPr>
          </w:p>
          <w:p w14:paraId="78F472C4" w14:textId="77777777" w:rsidR="00866221" w:rsidRDefault="00866221" w:rsidP="00316A5B">
            <w:pPr>
              <w:spacing w:after="58"/>
              <w:rPr>
                <w:rFonts w:ascii="Calibri" w:hAnsi="Calibri" w:cs="Calibri"/>
                <w:b/>
                <w:sz w:val="22"/>
                <w:szCs w:val="22"/>
              </w:rPr>
            </w:pPr>
          </w:p>
          <w:p w14:paraId="4779C974" w14:textId="6C641F44" w:rsidR="00866221" w:rsidRPr="002433F7" w:rsidRDefault="00866221" w:rsidP="00316A5B">
            <w:pPr>
              <w:spacing w:after="58"/>
              <w:rPr>
                <w:rFonts w:ascii="Calibri" w:hAnsi="Calibri" w:cs="Calibri"/>
                <w:b/>
                <w:sz w:val="22"/>
                <w:szCs w:val="22"/>
              </w:rPr>
            </w:pPr>
            <w:r>
              <w:rPr>
                <w:rFonts w:ascii="Calibri" w:hAnsi="Calibri" w:cs="Calibri"/>
                <w:b/>
                <w:sz w:val="22"/>
                <w:szCs w:val="22"/>
              </w:rPr>
              <w:t>If no, describe any actions taken:</w:t>
            </w:r>
          </w:p>
        </w:tc>
      </w:tr>
      <w:tr w:rsidR="00BD30B9" w:rsidRPr="00CE05EF" w14:paraId="61C2B6FC" w14:textId="77777777">
        <w:tc>
          <w:tcPr>
            <w:tcW w:w="4886" w:type="dxa"/>
            <w:tcBorders>
              <w:top w:val="single" w:sz="4" w:space="0" w:color="auto"/>
              <w:left w:val="single" w:sz="8" w:space="0" w:color="000000"/>
              <w:bottom w:val="single" w:sz="4" w:space="0" w:color="auto"/>
              <w:right w:val="single" w:sz="4" w:space="0" w:color="auto"/>
            </w:tcBorders>
            <w:shd w:val="clear" w:color="auto" w:fill="D9D9D9"/>
          </w:tcPr>
          <w:p w14:paraId="3D596BD1" w14:textId="197B769C" w:rsidR="00BD30B9" w:rsidRPr="002740B2" w:rsidRDefault="00BD30B9" w:rsidP="00BD30B9">
            <w:pPr>
              <w:pStyle w:val="paragraph"/>
              <w:spacing w:before="0" w:beforeAutospacing="0" w:after="0" w:afterAutospacing="0"/>
              <w:textAlignment w:val="baseline"/>
              <w:rPr>
                <w:rFonts w:ascii="Segoe UI" w:hAnsi="Segoe UI" w:cs="Segoe UI"/>
                <w:sz w:val="18"/>
                <w:szCs w:val="18"/>
              </w:rPr>
            </w:pPr>
            <w:r>
              <w:rPr>
                <w:rFonts w:ascii="Calibri" w:hAnsi="Calibri" w:cs="Calibri"/>
                <w:sz w:val="22"/>
                <w:szCs w:val="22"/>
              </w:rPr>
              <w:t>9</w:t>
            </w:r>
            <w:r w:rsidRPr="0D353F1C">
              <w:rPr>
                <w:rFonts w:ascii="Calibri" w:hAnsi="Calibri" w:cs="Calibri"/>
                <w:sz w:val="22"/>
                <w:szCs w:val="22"/>
              </w:rPr>
              <w:t>.</w:t>
            </w:r>
            <w:r>
              <w:rPr>
                <w:rFonts w:ascii="Calibri" w:hAnsi="Calibri" w:cs="Calibri"/>
                <w:sz w:val="22"/>
                <w:szCs w:val="22"/>
              </w:rPr>
              <w:t>4</w:t>
            </w:r>
            <w:r w:rsidRPr="0D353F1C">
              <w:rPr>
                <w:rFonts w:ascii="Calibri" w:hAnsi="Calibri" w:cs="Calibri"/>
                <w:sz w:val="22"/>
                <w:szCs w:val="22"/>
              </w:rPr>
              <w:t>.</w:t>
            </w:r>
            <w:r w:rsidR="3EEB613E" w:rsidRPr="28B88AB3">
              <w:rPr>
                <w:rFonts w:ascii="Calibri" w:hAnsi="Calibri" w:cs="Calibri"/>
                <w:sz w:val="22"/>
                <w:szCs w:val="22"/>
              </w:rPr>
              <w:t>3</w:t>
            </w:r>
            <w:r w:rsidRPr="0D353F1C">
              <w:rPr>
                <w:rFonts w:ascii="Calibri" w:hAnsi="Calibri" w:cs="Calibri"/>
                <w:sz w:val="22"/>
                <w:szCs w:val="22"/>
              </w:rPr>
              <w:t xml:space="preserve">      </w:t>
            </w:r>
            <w:r w:rsidRPr="002740B2">
              <w:rPr>
                <w:rFonts w:ascii="Calibri" w:hAnsi="Calibri" w:cs="Calibri"/>
                <w:sz w:val="22"/>
                <w:szCs w:val="22"/>
              </w:rPr>
              <w:t>Verify the calculations for at least one %R. </w:t>
            </w:r>
          </w:p>
          <w:p w14:paraId="2A89F590" w14:textId="77777777" w:rsidR="00BD30B9" w:rsidRDefault="00BD30B9" w:rsidP="00BD30B9">
            <w:pPr>
              <w:widowControl/>
              <w:autoSpaceDE/>
              <w:autoSpaceDN/>
              <w:adjustRightInd/>
              <w:textAlignment w:val="baseline"/>
              <w:rPr>
                <w:rFonts w:ascii="Calibri" w:hAnsi="Calibri" w:cs="Calibri"/>
                <w:sz w:val="22"/>
                <w:szCs w:val="22"/>
              </w:rPr>
            </w:pPr>
            <w:r w:rsidRPr="002740B2">
              <w:rPr>
                <w:rFonts w:ascii="Calibri" w:hAnsi="Calibri" w:cs="Calibri"/>
                <w:sz w:val="22"/>
                <w:szCs w:val="22"/>
              </w:rPr>
              <w:t> </w:t>
            </w:r>
          </w:p>
          <w:p w14:paraId="1A8EA5B6" w14:textId="3CFF2F52" w:rsidR="00BD30B9" w:rsidRPr="00736081" w:rsidRDefault="006C3AC7" w:rsidP="00BD30B9">
            <w:pPr>
              <w:widowControl/>
              <w:autoSpaceDE/>
              <w:autoSpaceDN/>
              <w:adjustRightInd/>
              <w:textAlignment w:val="baseline"/>
              <w:rPr>
                <w:rFonts w:ascii="Calibri" w:hAnsi="Calibri" w:cs="Calibri"/>
                <w:sz w:val="22"/>
                <w:szCs w:val="22"/>
              </w:rPr>
            </w:pPr>
            <w:r>
              <w:rPr>
                <w:noProof/>
              </w:rPr>
              <w:pict w14:anchorId="7AD93A2D">
                <v:shape id="Picture 184095593" o:spid="_x0000_i1029" type="#_x0000_t75" style="width:154.5pt;height:27.75pt;visibility:visible;mso-wrap-style:square">
                  <v:imagedata r:id="rId13" o:title=""/>
                  <o:lock v:ext="edit" aspectratio="f"/>
                </v:shape>
              </w:pict>
            </w:r>
          </w:p>
          <w:p w14:paraId="6D77E80B" w14:textId="77777777" w:rsidR="00BD30B9" w:rsidRDefault="00BD30B9" w:rsidP="00BD30B9">
            <w:pPr>
              <w:widowControl/>
              <w:autoSpaceDE/>
              <w:autoSpaceDN/>
              <w:adjustRightInd/>
              <w:textAlignment w:val="baseline"/>
              <w:rPr>
                <w:rFonts w:ascii="Calibri" w:hAnsi="Calibri" w:cs="Calibri"/>
                <w:sz w:val="22"/>
                <w:szCs w:val="22"/>
              </w:rPr>
            </w:pPr>
            <w:r w:rsidRPr="002740B2">
              <w:rPr>
                <w:rFonts w:ascii="Calibri" w:hAnsi="Calibri" w:cs="Calibri"/>
                <w:sz w:val="22"/>
                <w:szCs w:val="22"/>
              </w:rPr>
              <w:t>Where: </w:t>
            </w:r>
          </w:p>
          <w:p w14:paraId="2C0DDF4A" w14:textId="77777777" w:rsidR="00BD30B9" w:rsidRPr="002740B2" w:rsidRDefault="00BD30B9" w:rsidP="00BD30B9">
            <w:pPr>
              <w:widowControl/>
              <w:autoSpaceDE/>
              <w:autoSpaceDN/>
              <w:adjustRightInd/>
              <w:textAlignment w:val="baseline"/>
              <w:rPr>
                <w:rFonts w:ascii="Segoe UI" w:hAnsi="Segoe UI" w:cs="Segoe UI"/>
                <w:sz w:val="18"/>
                <w:szCs w:val="18"/>
              </w:rPr>
            </w:pPr>
          </w:p>
          <w:p w14:paraId="2B3BE5F0" w14:textId="77777777" w:rsidR="00BD30B9" w:rsidRPr="002740B2" w:rsidRDefault="00BD30B9" w:rsidP="00BD30B9">
            <w:pPr>
              <w:widowControl/>
              <w:autoSpaceDE/>
              <w:autoSpaceDN/>
              <w:adjustRightInd/>
              <w:textAlignment w:val="baseline"/>
              <w:rPr>
                <w:rFonts w:ascii="Segoe UI" w:hAnsi="Segoe UI" w:cs="Segoe UI"/>
                <w:sz w:val="18"/>
                <w:szCs w:val="18"/>
              </w:rPr>
            </w:pPr>
            <w:r w:rsidRPr="002740B2">
              <w:rPr>
                <w:rFonts w:ascii="Calibri" w:hAnsi="Calibri" w:cs="Calibri"/>
                <w:sz w:val="22"/>
                <w:szCs w:val="22"/>
              </w:rPr>
              <w:t>SSR = Spike sample Result </w:t>
            </w:r>
          </w:p>
          <w:p w14:paraId="33F0E9AD" w14:textId="77777777" w:rsidR="00BD30B9" w:rsidRPr="002740B2" w:rsidRDefault="00BD30B9" w:rsidP="00BD30B9">
            <w:pPr>
              <w:widowControl/>
              <w:autoSpaceDE/>
              <w:autoSpaceDN/>
              <w:adjustRightInd/>
              <w:textAlignment w:val="baseline"/>
              <w:rPr>
                <w:rFonts w:ascii="Segoe UI" w:hAnsi="Segoe UI" w:cs="Segoe UI"/>
                <w:sz w:val="18"/>
                <w:szCs w:val="18"/>
              </w:rPr>
            </w:pPr>
            <w:r w:rsidRPr="002740B2">
              <w:rPr>
                <w:rFonts w:ascii="Calibri" w:hAnsi="Calibri" w:cs="Calibri"/>
                <w:sz w:val="22"/>
                <w:szCs w:val="22"/>
              </w:rPr>
              <w:t>SR = Sample Result </w:t>
            </w:r>
          </w:p>
          <w:p w14:paraId="3C41623F" w14:textId="77777777" w:rsidR="00BD30B9" w:rsidRPr="002740B2" w:rsidRDefault="00BD30B9" w:rsidP="00BD30B9">
            <w:pPr>
              <w:widowControl/>
              <w:autoSpaceDE/>
              <w:autoSpaceDN/>
              <w:adjustRightInd/>
              <w:textAlignment w:val="baseline"/>
              <w:rPr>
                <w:rFonts w:ascii="Segoe UI" w:hAnsi="Segoe UI" w:cs="Segoe UI"/>
                <w:sz w:val="18"/>
                <w:szCs w:val="18"/>
              </w:rPr>
            </w:pPr>
            <w:r w:rsidRPr="002740B2">
              <w:rPr>
                <w:rFonts w:ascii="Calibri" w:hAnsi="Calibri" w:cs="Calibri"/>
                <w:sz w:val="22"/>
                <w:szCs w:val="22"/>
              </w:rPr>
              <w:t>SA = Spike Added </w:t>
            </w:r>
          </w:p>
          <w:p w14:paraId="3362E0E8" w14:textId="77777777" w:rsidR="00BD30B9" w:rsidRPr="002740B2" w:rsidRDefault="00BD30B9" w:rsidP="00BD30B9">
            <w:pPr>
              <w:widowControl/>
              <w:autoSpaceDE/>
              <w:autoSpaceDN/>
              <w:adjustRightInd/>
              <w:textAlignment w:val="baseline"/>
              <w:rPr>
                <w:rFonts w:ascii="Segoe UI" w:hAnsi="Segoe UI" w:cs="Segoe UI"/>
                <w:sz w:val="18"/>
                <w:szCs w:val="18"/>
              </w:rPr>
            </w:pPr>
            <w:r w:rsidRPr="002740B2">
              <w:rPr>
                <w:rFonts w:ascii="Calibri" w:hAnsi="Calibri" w:cs="Calibri"/>
                <w:sz w:val="22"/>
                <w:szCs w:val="22"/>
              </w:rPr>
              <w:t> </w:t>
            </w:r>
          </w:p>
          <w:p w14:paraId="712D8DC1" w14:textId="459AD798" w:rsidR="00BD30B9" w:rsidRPr="00A55EA8" w:rsidRDefault="00BD30B9" w:rsidP="28B88AB3">
            <w:pPr>
              <w:widowControl/>
              <w:autoSpaceDE/>
              <w:autoSpaceDN/>
              <w:adjustRightInd/>
              <w:textAlignment w:val="baseline"/>
              <w:rPr>
                <w:rFonts w:ascii="Segoe UI" w:hAnsi="Segoe UI" w:cs="Segoe UI"/>
                <w:sz w:val="18"/>
                <w:szCs w:val="18"/>
              </w:rPr>
            </w:pPr>
            <w:r w:rsidRPr="002740B2">
              <w:rPr>
                <w:rFonts w:ascii="Calibri" w:hAnsi="Calibri" w:cs="Calibri"/>
                <w:b/>
                <w:bCs/>
                <w:sz w:val="22"/>
                <w:szCs w:val="22"/>
              </w:rPr>
              <w:t>Note: When the sample result is reported as non-detect, the sample result should be set at 0 for calculating the %R.</w:t>
            </w:r>
            <w:r w:rsidRPr="002740B2">
              <w:rPr>
                <w:rFonts w:ascii="Calibri" w:hAnsi="Calibri" w:cs="Calibri"/>
                <w:sz w:val="22"/>
                <w:szCs w:val="22"/>
              </w:rPr>
              <w:t> </w:t>
            </w:r>
          </w:p>
        </w:tc>
        <w:tc>
          <w:tcPr>
            <w:tcW w:w="4924" w:type="dxa"/>
            <w:tcBorders>
              <w:top w:val="single" w:sz="4" w:space="0" w:color="auto"/>
              <w:left w:val="single" w:sz="4" w:space="0" w:color="auto"/>
              <w:bottom w:val="single" w:sz="4" w:space="0" w:color="auto"/>
              <w:right w:val="single" w:sz="7" w:space="0" w:color="000000"/>
            </w:tcBorders>
          </w:tcPr>
          <w:p w14:paraId="02165C7E" w14:textId="77777777" w:rsidR="00BD30B9" w:rsidRDefault="00BD30B9" w:rsidP="00BD30B9">
            <w:pPr>
              <w:spacing w:line="120" w:lineRule="exact"/>
              <w:rPr>
                <w:rFonts w:ascii="Calibri" w:hAnsi="Calibri" w:cs="Calibri"/>
                <w:sz w:val="22"/>
                <w:szCs w:val="22"/>
              </w:rPr>
            </w:pPr>
          </w:p>
          <w:p w14:paraId="2EE7090B" w14:textId="77777777" w:rsidR="00BD30B9" w:rsidRDefault="00BD30B9" w:rsidP="00BD30B9">
            <w:pPr>
              <w:spacing w:line="120" w:lineRule="exact"/>
              <w:rPr>
                <w:rFonts w:ascii="Calibri" w:hAnsi="Calibri" w:cs="Calibri"/>
                <w:sz w:val="22"/>
                <w:szCs w:val="22"/>
              </w:rPr>
            </w:pPr>
          </w:p>
          <w:p w14:paraId="7BA41B92" w14:textId="7052B879" w:rsidR="00BD30B9" w:rsidRDefault="00BD30B9" w:rsidP="00BD30B9">
            <w:pPr>
              <w:spacing w:after="58"/>
              <w:rPr>
                <w:rFonts w:ascii="Calibri" w:hAnsi="Calibri" w:cs="Calibri"/>
                <w:b/>
                <w:sz w:val="22"/>
                <w:szCs w:val="22"/>
              </w:rPr>
            </w:pPr>
            <w:r w:rsidRPr="007B305A">
              <w:rPr>
                <w:rFonts w:ascii="Calibri" w:hAnsi="Calibri" w:cs="Calibri"/>
                <w:b/>
                <w:bCs/>
                <w:sz w:val="22"/>
                <w:szCs w:val="22"/>
              </w:rPr>
              <w:t>Show results of</w:t>
            </w:r>
            <w:r>
              <w:rPr>
                <w:rFonts w:ascii="Calibri" w:hAnsi="Calibri" w:cs="Calibri"/>
                <w:b/>
                <w:bCs/>
                <w:sz w:val="22"/>
                <w:szCs w:val="22"/>
              </w:rPr>
              <w:t xml:space="preserve"> one</w:t>
            </w:r>
            <w:r w:rsidRPr="007B305A">
              <w:rPr>
                <w:rFonts w:ascii="Calibri" w:hAnsi="Calibri" w:cs="Calibri"/>
                <w:b/>
                <w:bCs/>
                <w:sz w:val="22"/>
                <w:szCs w:val="22"/>
              </w:rPr>
              <w:t xml:space="preserve"> %R calculation:</w:t>
            </w:r>
            <w:r w:rsidRPr="007B305A">
              <w:rPr>
                <w:rFonts w:ascii="Calibri" w:hAnsi="Calibri" w:cs="Calibri"/>
                <w:sz w:val="22"/>
                <w:szCs w:val="22"/>
              </w:rPr>
              <w:t> </w:t>
            </w:r>
          </w:p>
        </w:tc>
      </w:tr>
      <w:tr w:rsidR="0019240D" w:rsidRPr="00CE05EF" w14:paraId="58D0E522" w14:textId="77777777">
        <w:tc>
          <w:tcPr>
            <w:tcW w:w="4886" w:type="dxa"/>
            <w:tcBorders>
              <w:top w:val="single" w:sz="4" w:space="0" w:color="auto"/>
              <w:left w:val="single" w:sz="8" w:space="0" w:color="000000"/>
              <w:bottom w:val="single" w:sz="4" w:space="0" w:color="auto"/>
              <w:right w:val="single" w:sz="4" w:space="0" w:color="auto"/>
            </w:tcBorders>
            <w:shd w:val="clear" w:color="auto" w:fill="D9D9D9"/>
          </w:tcPr>
          <w:p w14:paraId="4D2B5F33" w14:textId="3CFB88EB" w:rsidR="0019240D" w:rsidRDefault="0019240D" w:rsidP="0019240D">
            <w:pPr>
              <w:widowControl/>
              <w:rPr>
                <w:rFonts w:ascii="Calibri" w:hAnsi="Calibri" w:cs="Calibri"/>
                <w:sz w:val="22"/>
                <w:szCs w:val="22"/>
              </w:rPr>
            </w:pPr>
            <w:r>
              <w:rPr>
                <w:rFonts w:ascii="Calibri" w:hAnsi="Calibri" w:cs="Calibri"/>
                <w:sz w:val="22"/>
                <w:szCs w:val="22"/>
              </w:rPr>
              <w:t>9.</w:t>
            </w:r>
            <w:r w:rsidR="00711D79">
              <w:rPr>
                <w:rFonts w:ascii="Calibri" w:hAnsi="Calibri" w:cs="Calibri"/>
                <w:sz w:val="22"/>
                <w:szCs w:val="22"/>
              </w:rPr>
              <w:t>4.4</w:t>
            </w:r>
            <w:r>
              <w:rPr>
                <w:rFonts w:ascii="Calibri" w:hAnsi="Calibri" w:cs="Calibri"/>
                <w:sz w:val="22"/>
                <w:szCs w:val="22"/>
              </w:rPr>
              <w:t xml:space="preserve">       Are all RPD values for the MS/MSD pair within control limits?</w:t>
            </w:r>
          </w:p>
          <w:p w14:paraId="13F001BF" w14:textId="77777777" w:rsidR="0019240D" w:rsidRDefault="0019240D" w:rsidP="0019240D">
            <w:pPr>
              <w:widowControl/>
              <w:rPr>
                <w:rFonts w:ascii="Calibri" w:hAnsi="Calibri" w:cs="Calibri"/>
                <w:sz w:val="22"/>
                <w:szCs w:val="22"/>
              </w:rPr>
            </w:pPr>
          </w:p>
          <w:p w14:paraId="797FBB2C" w14:textId="4A108031" w:rsidR="0019240D" w:rsidRDefault="0019240D" w:rsidP="0019240D">
            <w:pPr>
              <w:widowControl/>
              <w:rPr>
                <w:rFonts w:ascii="Calibri" w:hAnsi="Calibri" w:cs="Calibri"/>
                <w:b/>
                <w:bCs/>
                <w:sz w:val="22"/>
                <w:szCs w:val="22"/>
              </w:rPr>
            </w:pPr>
            <w:r>
              <w:rPr>
                <w:rFonts w:ascii="Calibri" w:hAnsi="Calibri" w:cs="Calibri"/>
                <w:b/>
                <w:bCs/>
                <w:sz w:val="22"/>
                <w:szCs w:val="22"/>
              </w:rPr>
              <w:t xml:space="preserve">Note: </w:t>
            </w:r>
            <w:r w:rsidRPr="008F4B26">
              <w:rPr>
                <w:rFonts w:ascii="Calibri" w:hAnsi="Calibri" w:cs="Calibri"/>
                <w:b/>
                <w:bCs/>
                <w:sz w:val="22"/>
                <w:szCs w:val="22"/>
              </w:rPr>
              <w:t xml:space="preserve">Acceptance criteria for </w:t>
            </w:r>
            <w:r>
              <w:rPr>
                <w:rFonts w:ascii="Calibri" w:hAnsi="Calibri" w:cs="Calibri"/>
                <w:b/>
                <w:bCs/>
                <w:sz w:val="22"/>
                <w:szCs w:val="22"/>
              </w:rPr>
              <w:t>RPD</w:t>
            </w:r>
            <w:r w:rsidRPr="008F4B26">
              <w:rPr>
                <w:rFonts w:ascii="Calibri" w:hAnsi="Calibri" w:cs="Calibri"/>
                <w:b/>
                <w:bCs/>
                <w:sz w:val="22"/>
                <w:szCs w:val="22"/>
              </w:rPr>
              <w:t xml:space="preserve"> should have a set of laboratory-derived limits; however, acceptance limits must not exceed 20% for original </w:t>
            </w:r>
            <w:r w:rsidR="004905A1">
              <w:rPr>
                <w:rFonts w:ascii="Calibri" w:hAnsi="Calibri" w:cs="Calibri"/>
                <w:b/>
                <w:bCs/>
                <w:sz w:val="22"/>
                <w:szCs w:val="22"/>
              </w:rPr>
              <w:t xml:space="preserve">and </w:t>
            </w:r>
            <w:r w:rsidRPr="008F4B26">
              <w:rPr>
                <w:rFonts w:ascii="Calibri" w:hAnsi="Calibri" w:cs="Calibri"/>
                <w:b/>
                <w:bCs/>
                <w:sz w:val="22"/>
                <w:szCs w:val="22"/>
              </w:rPr>
              <w:t xml:space="preserve">duplicate </w:t>
            </w:r>
            <w:r w:rsidR="004905A1">
              <w:rPr>
                <w:rFonts w:ascii="Calibri" w:hAnsi="Calibri" w:cs="Calibri"/>
                <w:b/>
                <w:bCs/>
                <w:sz w:val="22"/>
                <w:szCs w:val="22"/>
              </w:rPr>
              <w:t>values</w:t>
            </w:r>
            <w:r w:rsidRPr="008F4B26">
              <w:rPr>
                <w:rFonts w:ascii="Calibri" w:hAnsi="Calibri" w:cs="Calibri"/>
                <w:b/>
                <w:bCs/>
                <w:sz w:val="22"/>
                <w:szCs w:val="22"/>
              </w:rPr>
              <w:t xml:space="preserve"> ≥ 5x the QL. </w:t>
            </w:r>
            <w:r>
              <w:rPr>
                <w:rFonts w:ascii="Calibri" w:hAnsi="Calibri" w:cs="Calibri"/>
                <w:b/>
                <w:bCs/>
                <w:sz w:val="22"/>
                <w:szCs w:val="22"/>
              </w:rPr>
              <w:t>A</w:t>
            </w:r>
            <w:r w:rsidRPr="008F4B26">
              <w:rPr>
                <w:rFonts w:ascii="Calibri" w:hAnsi="Calibri" w:cs="Calibri"/>
                <w:b/>
                <w:bCs/>
                <w:sz w:val="22"/>
                <w:szCs w:val="22"/>
              </w:rPr>
              <w:t xml:space="preserve"> control limit of the QL is used when either the original or the duplicate sample is &lt; 5x the QL.</w:t>
            </w:r>
          </w:p>
          <w:p w14:paraId="343C8F6E" w14:textId="77777777" w:rsidR="0019240D" w:rsidRDefault="0019240D" w:rsidP="0019240D">
            <w:pPr>
              <w:widowControl/>
              <w:rPr>
                <w:rFonts w:ascii="Calibri" w:hAnsi="Calibri" w:cs="Calibri"/>
                <w:b/>
                <w:bCs/>
                <w:sz w:val="22"/>
                <w:szCs w:val="22"/>
              </w:rPr>
            </w:pPr>
          </w:p>
          <w:p w14:paraId="3D810E85" w14:textId="0B7B5DA0" w:rsidR="0019240D" w:rsidRPr="00427091" w:rsidRDefault="0019240D" w:rsidP="00427091">
            <w:pPr>
              <w:widowControl/>
              <w:rPr>
                <w:rFonts w:ascii="Calibri" w:hAnsi="Calibri" w:cs="Calibri"/>
                <w:i/>
                <w:iCs/>
                <w:sz w:val="22"/>
                <w:szCs w:val="22"/>
              </w:rPr>
            </w:pPr>
            <w:r w:rsidRPr="0D353F1C">
              <w:rPr>
                <w:rFonts w:ascii="Calibri" w:hAnsi="Calibri" w:cs="Calibri"/>
                <w:i/>
                <w:iCs/>
                <w:sz w:val="22"/>
                <w:szCs w:val="22"/>
              </w:rPr>
              <w:t xml:space="preserve">Action: </w:t>
            </w:r>
            <w:r w:rsidR="007F6BC6" w:rsidRPr="007F6BC6">
              <w:rPr>
                <w:rFonts w:ascii="Calibri" w:hAnsi="Calibri" w:cs="Calibri"/>
                <w:i/>
                <w:iCs/>
                <w:sz w:val="22"/>
                <w:szCs w:val="22"/>
              </w:rPr>
              <w:t>Determine whether RPD values exceed laboratory-derived control limits. If control limits have not been developed, use ≤20% as the acceptance criteria</w:t>
            </w:r>
            <w:r w:rsidR="007F6BC6">
              <w:rPr>
                <w:rFonts w:ascii="Calibri" w:hAnsi="Calibri" w:cs="Calibri"/>
                <w:i/>
                <w:iCs/>
                <w:sz w:val="22"/>
                <w:szCs w:val="22"/>
              </w:rPr>
              <w:t>.</w:t>
            </w:r>
            <w:r w:rsidR="00936618">
              <w:rPr>
                <w:rFonts w:ascii="Calibri" w:hAnsi="Calibri" w:cs="Calibri"/>
                <w:i/>
                <w:iCs/>
                <w:sz w:val="22"/>
                <w:szCs w:val="22"/>
              </w:rPr>
              <w:t xml:space="preserve"> </w:t>
            </w:r>
            <w:r w:rsidR="00936618" w:rsidRPr="00AF179C">
              <w:rPr>
                <w:rFonts w:ascii="Calibri" w:hAnsi="Calibri" w:cs="Calibri"/>
                <w:i/>
                <w:iCs/>
                <w:sz w:val="22"/>
                <w:szCs w:val="22"/>
              </w:rPr>
              <w:t>For high RPDs (i.e., &gt; 100%), use professional judgment to qualify the data</w:t>
            </w:r>
            <w:r w:rsidR="00936618">
              <w:rPr>
                <w:rFonts w:ascii="Calibri" w:hAnsi="Calibri" w:cs="Calibri"/>
                <w:i/>
                <w:iCs/>
                <w:sz w:val="22"/>
                <w:szCs w:val="22"/>
              </w:rPr>
              <w:t>,</w:t>
            </w:r>
            <w:r w:rsidR="00936618" w:rsidRPr="00AF179C">
              <w:rPr>
                <w:rFonts w:ascii="Calibri" w:hAnsi="Calibri" w:cs="Calibri"/>
                <w:i/>
                <w:iCs/>
                <w:sz w:val="22"/>
                <w:szCs w:val="22"/>
              </w:rPr>
              <w:t xml:space="preserve"> as this may be indicative of a sampling problem</w:t>
            </w:r>
            <w:r w:rsidR="00936618">
              <w:rPr>
                <w:rFonts w:ascii="Calibri" w:hAnsi="Calibri" w:cs="Calibri"/>
                <w:i/>
                <w:iCs/>
                <w:sz w:val="22"/>
                <w:szCs w:val="22"/>
              </w:rPr>
              <w:t>.</w:t>
            </w:r>
          </w:p>
        </w:tc>
        <w:tc>
          <w:tcPr>
            <w:tcW w:w="4924" w:type="dxa"/>
            <w:tcBorders>
              <w:top w:val="single" w:sz="4" w:space="0" w:color="auto"/>
              <w:left w:val="single" w:sz="4" w:space="0" w:color="auto"/>
              <w:bottom w:val="single" w:sz="4" w:space="0" w:color="auto"/>
              <w:right w:val="single" w:sz="7" w:space="0" w:color="000000"/>
            </w:tcBorders>
          </w:tcPr>
          <w:p w14:paraId="7A8BD7AD" w14:textId="77777777" w:rsidR="0019240D" w:rsidRDefault="0019240D" w:rsidP="00C50E9A">
            <w:pPr>
              <w:rPr>
                <w:rFonts w:ascii="Calibri" w:hAnsi="Calibri" w:cs="Calibri"/>
                <w:b/>
                <w:bCs/>
                <w:sz w:val="22"/>
                <w:szCs w:val="22"/>
              </w:rPr>
            </w:pPr>
            <w:r>
              <w:rPr>
                <w:rFonts w:ascii="Calibri" w:hAnsi="Calibri" w:cs="Calibri"/>
                <w:b/>
                <w:bCs/>
                <w:sz w:val="22"/>
                <w:szCs w:val="22"/>
              </w:rPr>
              <w:t>Indicate yes or no:</w:t>
            </w:r>
          </w:p>
          <w:p w14:paraId="61DDF385" w14:textId="77777777" w:rsidR="0019240D" w:rsidRDefault="0019240D" w:rsidP="00C50E9A">
            <w:pPr>
              <w:rPr>
                <w:rFonts w:ascii="Calibri" w:hAnsi="Calibri" w:cs="Calibri"/>
                <w:b/>
                <w:bCs/>
                <w:sz w:val="22"/>
                <w:szCs w:val="22"/>
              </w:rPr>
            </w:pPr>
          </w:p>
          <w:p w14:paraId="1AD40FE8" w14:textId="77777777" w:rsidR="0019240D" w:rsidRDefault="0019240D" w:rsidP="00C50E9A">
            <w:pPr>
              <w:rPr>
                <w:rFonts w:ascii="Calibri" w:hAnsi="Calibri" w:cs="Calibri"/>
                <w:b/>
                <w:bCs/>
                <w:sz w:val="22"/>
                <w:szCs w:val="22"/>
              </w:rPr>
            </w:pPr>
          </w:p>
          <w:p w14:paraId="1B16E80C" w14:textId="547301E9" w:rsidR="0019240D" w:rsidRDefault="0019240D" w:rsidP="00427091">
            <w:pPr>
              <w:rPr>
                <w:rFonts w:ascii="Calibri" w:hAnsi="Calibri" w:cs="Calibri"/>
                <w:sz w:val="22"/>
                <w:szCs w:val="22"/>
              </w:rPr>
            </w:pPr>
            <w:r>
              <w:rPr>
                <w:rFonts w:ascii="Calibri" w:hAnsi="Calibri" w:cs="Calibri"/>
                <w:b/>
                <w:bCs/>
                <w:sz w:val="22"/>
                <w:szCs w:val="22"/>
              </w:rPr>
              <w:t>Summarize any actions taken:</w:t>
            </w:r>
          </w:p>
        </w:tc>
      </w:tr>
      <w:tr w:rsidR="0019240D" w:rsidRPr="00CE05EF" w14:paraId="7D2FBE65" w14:textId="77777777">
        <w:tc>
          <w:tcPr>
            <w:tcW w:w="4886" w:type="dxa"/>
            <w:tcBorders>
              <w:top w:val="single" w:sz="4" w:space="0" w:color="auto"/>
              <w:left w:val="single" w:sz="8" w:space="0" w:color="000000"/>
              <w:bottom w:val="single" w:sz="4" w:space="0" w:color="auto"/>
              <w:right w:val="single" w:sz="4" w:space="0" w:color="auto"/>
            </w:tcBorders>
            <w:shd w:val="clear" w:color="auto" w:fill="D9D9D9"/>
          </w:tcPr>
          <w:p w14:paraId="11C05901" w14:textId="707E88FF" w:rsidR="009D5D15" w:rsidRPr="001C26BD" w:rsidRDefault="0019240D" w:rsidP="0019240D">
            <w:pPr>
              <w:widowControl/>
              <w:rPr>
                <w:rFonts w:ascii="Calibri" w:hAnsi="Calibri" w:cs="Calibri"/>
                <w:sz w:val="22"/>
                <w:szCs w:val="22"/>
              </w:rPr>
            </w:pPr>
            <w:r>
              <w:rPr>
                <w:rFonts w:ascii="Calibri" w:hAnsi="Calibri" w:cs="Calibri"/>
                <w:sz w:val="22"/>
                <w:szCs w:val="22"/>
              </w:rPr>
              <w:t>9</w:t>
            </w:r>
            <w:r w:rsidRPr="001C26BD">
              <w:rPr>
                <w:rFonts w:ascii="Calibri" w:hAnsi="Calibri" w:cs="Calibri"/>
                <w:sz w:val="22"/>
                <w:szCs w:val="22"/>
              </w:rPr>
              <w:t>.</w:t>
            </w:r>
            <w:r w:rsidR="00346FC5">
              <w:rPr>
                <w:rFonts w:ascii="Calibri" w:hAnsi="Calibri" w:cs="Calibri"/>
                <w:sz w:val="22"/>
                <w:szCs w:val="22"/>
              </w:rPr>
              <w:t>4.5</w:t>
            </w:r>
            <w:r w:rsidRPr="001C26BD">
              <w:rPr>
                <w:rFonts w:ascii="Calibri" w:hAnsi="Calibri" w:cs="Calibri"/>
                <w:sz w:val="22"/>
                <w:szCs w:val="22"/>
              </w:rPr>
              <w:t xml:space="preserve">       </w:t>
            </w:r>
            <w:r w:rsidRPr="005B0975">
              <w:rPr>
                <w:rFonts w:ascii="Calibri" w:hAnsi="Calibri" w:cs="Calibri"/>
                <w:sz w:val="22"/>
                <w:szCs w:val="22"/>
              </w:rPr>
              <w:t>RPD</w:t>
            </w:r>
            <w:r w:rsidRPr="001C26BD">
              <w:rPr>
                <w:rFonts w:ascii="Calibri" w:hAnsi="Calibri" w:cs="Calibri"/>
                <w:sz w:val="22"/>
                <w:szCs w:val="22"/>
              </w:rPr>
              <w:t xml:space="preserve"> is calculated to evaluate the original and duplicate samples for precision using the following equation:</w:t>
            </w:r>
          </w:p>
          <w:p w14:paraId="7703BCC1" w14:textId="786DD7AB" w:rsidR="00B03F3B" w:rsidRPr="00CB207D" w:rsidRDefault="009D5D15" w:rsidP="00CB207D">
            <w:pPr>
              <w:widowControl/>
              <w:jc w:val="center"/>
              <w:rPr>
                <w:rFonts w:ascii="Calibri" w:hAnsi="Calibri" w:cs="Calibri"/>
                <w:sz w:val="28"/>
                <w:szCs w:val="28"/>
              </w:rPr>
            </w:pPr>
            <w:r>
              <w:rPr>
                <w:rFonts w:ascii="Cambria Math" w:hAnsi="Cambria Math" w:cs="Calibri"/>
                <w:i/>
                <w:sz w:val="36"/>
                <w:szCs w:val="36"/>
              </w:rPr>
              <w:br/>
            </w:r>
            <w:r w:rsidR="006C3AC7">
              <w:pict w14:anchorId="34BFFE92">
                <v:shape id="_x0000_i1030" type="#_x0000_t75" style="width:179.25pt;height:59.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90&quot;/&gt;&lt;w:doNotEmbedSystemFonts/&gt;&lt;w:revisionView w:markup=&quot;off&quot;/&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0A0420&quot;/&gt;&lt;wsp:rsid wsp:val=&quot;000053F1&quot;/&gt;&lt;wsp:rsid wsp:val=&quot;00010A2D&quot;/&gt;&lt;wsp:rsid wsp:val=&quot;00010D20&quot;/&gt;&lt;wsp:rsid wsp:val=&quot;00013594&quot;/&gt;&lt;wsp:rsid wsp:val=&quot;00014180&quot;/&gt;&lt;wsp:rsid wsp:val=&quot;000169E8&quot;/&gt;&lt;wsp:rsid wsp:val=&quot;00016C9E&quot;/&gt;&lt;wsp:rsid wsp:val=&quot;000257A5&quot;/&gt;&lt;wsp:rsid wsp:val=&quot;000257C7&quot;/&gt;&lt;wsp:rsid wsp:val=&quot;0002730C&quot;/&gt;&lt;wsp:rsid wsp:val=&quot;00035193&quot;/&gt;&lt;wsp:rsid wsp:val=&quot;0003580C&quot;/&gt;&lt;wsp:rsid wsp:val=&quot;00036542&quot;/&gt;&lt;wsp:rsid wsp:val=&quot;00040644&quot;/&gt;&lt;wsp:rsid wsp:val=&quot;00040B8D&quot;/&gt;&lt;wsp:rsid wsp:val=&quot;0004104D&quot;/&gt;&lt;wsp:rsid wsp:val=&quot;000418EC&quot;/&gt;&lt;wsp:rsid wsp:val=&quot;00042DC1&quot;/&gt;&lt;wsp:rsid wsp:val=&quot;00046D82&quot;/&gt;&lt;wsp:rsid wsp:val=&quot;000564E4&quot;/&gt;&lt;wsp:rsid wsp:val=&quot;000615A1&quot;/&gt;&lt;wsp:rsid wsp:val=&quot;00061F29&quot;/&gt;&lt;wsp:rsid wsp:val=&quot;00062A0C&quot;/&gt;&lt;wsp:rsid wsp:val=&quot;000652B8&quot;/&gt;&lt;wsp:rsid wsp:val=&quot;00066863&quot;/&gt;&lt;wsp:rsid wsp:val=&quot;00075A61&quot;/&gt;&lt;wsp:rsid wsp:val=&quot;00084CA8&quot;/&gt;&lt;wsp:rsid wsp:val=&quot;00094700&quot;/&gt;&lt;wsp:rsid wsp:val=&quot;00097F54&quot;/&gt;&lt;wsp:rsid wsp:val=&quot;000A0420&quot;/&gt;&lt;wsp:rsid wsp:val=&quot;000A3BC7&quot;/&gt;&lt;wsp:rsid wsp:val=&quot;000A3DAE&quot;/&gt;&lt;wsp:rsid wsp:val=&quot;000B1308&quot;/&gt;&lt;wsp:rsid wsp:val=&quot;000B2201&quot;/&gt;&lt;wsp:rsid wsp:val=&quot;000B4B89&quot;/&gt;&lt;wsp:rsid wsp:val=&quot;000C57FA&quot;/&gt;&lt;wsp:rsid wsp:val=&quot;000C64B5&quot;/&gt;&lt;wsp:rsid wsp:val=&quot;000C7D66&quot;/&gt;&lt;wsp:rsid wsp:val=&quot;000D269D&quot;/&gt;&lt;wsp:rsid wsp:val=&quot;000D3236&quot;/&gt;&lt;wsp:rsid wsp:val=&quot;000D328A&quot;/&gt;&lt;wsp:rsid wsp:val=&quot;000D3939&quot;/&gt;&lt;wsp:rsid wsp:val=&quot;000D4B19&quot;/&gt;&lt;wsp:rsid wsp:val=&quot;000D4FD7&quot;/&gt;&lt;wsp:rsid wsp:val=&quot;000D554A&quot;/&gt;&lt;wsp:rsid wsp:val=&quot;000F2DAD&quot;/&gt;&lt;wsp:rsid wsp:val=&quot;000F404F&quot;/&gt;&lt;wsp:rsid wsp:val=&quot;000F5CCF&quot;/&gt;&lt;wsp:rsid wsp:val=&quot;00101227&quot;/&gt;&lt;wsp:rsid wsp:val=&quot;00101E8B&quot;/&gt;&lt;wsp:rsid wsp:val=&quot;001045B8&quot;/&gt;&lt;wsp:rsid wsp:val=&quot;00111615&quot;/&gt;&lt;wsp:rsid wsp:val=&quot;00123FBB&quot;/&gt;&lt;wsp:rsid wsp:val=&quot;00130DC0&quot;/&gt;&lt;wsp:rsid wsp:val=&quot;00131EE0&quot;/&gt;&lt;wsp:rsid wsp:val=&quot;001320B7&quot;/&gt;&lt;wsp:rsid wsp:val=&quot;00132779&quot;/&gt;&lt;wsp:rsid wsp:val=&quot;00135F2B&quot;/&gt;&lt;wsp:rsid wsp:val=&quot;00140103&quot;/&gt;&lt;wsp:rsid wsp:val=&quot;00140186&quot;/&gt;&lt;wsp:rsid wsp:val=&quot;00140CDB&quot;/&gt;&lt;wsp:rsid wsp:val=&quot;0014368A&quot;/&gt;&lt;wsp:rsid wsp:val=&quot;00144362&quot;/&gt;&lt;wsp:rsid wsp:val=&quot;00145077&quot;/&gt;&lt;wsp:rsid wsp:val=&quot;001500B7&quot;/&gt;&lt;wsp:rsid wsp:val=&quot;00167C01&quot;/&gt;&lt;wsp:rsid wsp:val=&quot;001700A6&quot;/&gt;&lt;wsp:rsid wsp:val=&quot;00171F7B&quot;/&gt;&lt;wsp:rsid wsp:val=&quot;0017328E&quot;/&gt;&lt;wsp:rsid wsp:val=&quot;00183016&quot;/&gt;&lt;wsp:rsid wsp:val=&quot;00186DD8&quot;/&gt;&lt;wsp:rsid wsp:val=&quot;001920DB&quot;/&gt;&lt;wsp:rsid wsp:val=&quot;0019240D&quot;/&gt;&lt;wsp:rsid wsp:val=&quot;00197365&quot;/&gt;&lt;wsp:rsid wsp:val=&quot;001A1729&quot;/&gt;&lt;wsp:rsid wsp:val=&quot;001A3BF6&quot;/&gt;&lt;wsp:rsid wsp:val=&quot;001A7FC1&quot;/&gt;&lt;wsp:rsid wsp:val=&quot;001B0995&quot;/&gt;&lt;wsp:rsid wsp:val=&quot;001B1168&quot;/&gt;&lt;wsp:rsid wsp:val=&quot;001B395E&quot;/&gt;&lt;wsp:rsid wsp:val=&quot;001B548E&quot;/&gt;&lt;wsp:rsid wsp:val=&quot;001B64F7&quot;/&gt;&lt;wsp:rsid wsp:val=&quot;001C26BD&quot;/&gt;&lt;wsp:rsid wsp:val=&quot;001C39B5&quot;/&gt;&lt;wsp:rsid wsp:val=&quot;001C48A7&quot;/&gt;&lt;wsp:rsid wsp:val=&quot;001D0B44&quot;/&gt;&lt;wsp:rsid wsp:val=&quot;001D493C&quot;/&gt;&lt;wsp:rsid wsp:val=&quot;001D60BA&quot;/&gt;&lt;wsp:rsid wsp:val=&quot;001D7381&quot;/&gt;&lt;wsp:rsid wsp:val=&quot;001E0162&quot;/&gt;&lt;wsp:rsid wsp:val=&quot;001E0F8F&quot;/&gt;&lt;wsp:rsid wsp:val=&quot;001E12BB&quot;/&gt;&lt;wsp:rsid wsp:val=&quot;001E7E41&quot;/&gt;&lt;wsp:rsid wsp:val=&quot;001F13C9&quot;/&gt;&lt;wsp:rsid wsp:val=&quot;001F4BB4&quot;/&gt;&lt;wsp:rsid wsp:val=&quot;002014DD&quot;/&gt;&lt;wsp:rsid wsp:val=&quot;00204671&quot;/&gt;&lt;wsp:rsid wsp:val=&quot;00222A69&quot;/&gt;&lt;wsp:rsid wsp:val=&quot;00223C5B&quot;/&gt;&lt;wsp:rsid wsp:val=&quot;00225E8A&quot;/&gt;&lt;wsp:rsid wsp:val=&quot;002433F7&quot;/&gt;&lt;wsp:rsid wsp:val=&quot;00257927&quot;/&gt;&lt;wsp:rsid wsp:val=&quot;00260297&quot;/&gt;&lt;wsp:rsid wsp:val=&quot;002638C0&quot;/&gt;&lt;wsp:rsid wsp:val=&quot;0026702D&quot;/&gt;&lt;wsp:rsid wsp:val=&quot;002740B2&quot;/&gt;&lt;wsp:rsid wsp:val=&quot;002746DD&quot;/&gt;&lt;wsp:rsid wsp:val=&quot;002768D5&quot;/&gt;&lt;wsp:rsid wsp:val=&quot;00285EA1&quot;/&gt;&lt;wsp:rsid wsp:val=&quot;00293894&quot;/&gt;&lt;wsp:rsid wsp:val=&quot;0029454E&quot;/&gt;&lt;wsp:rsid wsp:val=&quot;002968F5&quot;/&gt;&lt;wsp:rsid wsp:val=&quot;00297CA1&quot;/&gt;&lt;wsp:rsid wsp:val=&quot;002A0324&quot;/&gt;&lt;wsp:rsid wsp:val=&quot;002A206B&quot;/&gt;&lt;wsp:rsid wsp:val=&quot;002A26EF&quot;/&gt;&lt;wsp:rsid wsp:val=&quot;002A5683&quot;/&gt;&lt;wsp:rsid wsp:val=&quot;002B1242&quot;/&gt;&lt;wsp:rsid wsp:val=&quot;002B2B6F&quot;/&gt;&lt;wsp:rsid wsp:val=&quot;002C23A8&quot;/&gt;&lt;wsp:rsid wsp:val=&quot;002E0056&quot;/&gt;&lt;wsp:rsid wsp:val=&quot;002E18C8&quot;/&gt;&lt;wsp:rsid wsp:val=&quot;002E2426&quot;/&gt;&lt;wsp:rsid wsp:val=&quot;002E29E1&quot;/&gt;&lt;wsp:rsid wsp:val=&quot;002E7563&quot;/&gt;&lt;wsp:rsid wsp:val=&quot;002F00A5&quot;/&gt;&lt;wsp:rsid wsp:val=&quot;002F4408&quot;/&gt;&lt;wsp:rsid wsp:val=&quot;002F4AA5&quot;/&gt;&lt;wsp:rsid wsp:val=&quot;00302527&quot;/&gt;&lt;wsp:rsid wsp:val=&quot;003120AA&quot;/&gt;&lt;wsp:rsid wsp:val=&quot;00314B3A&quot;/&gt;&lt;wsp:rsid wsp:val=&quot;00316A5B&quot;/&gt;&lt;wsp:rsid wsp:val=&quot;00327B25&quot;/&gt;&lt;wsp:rsid wsp:val=&quot;00334677&quot;/&gt;&lt;wsp:rsid wsp:val=&quot;003400BC&quot;/&gt;&lt;wsp:rsid wsp:val=&quot;003402AD&quot;/&gt;&lt;wsp:rsid wsp:val=&quot;003413F4&quot;/&gt;&lt;wsp:rsid wsp:val=&quot;0034153F&quot;/&gt;&lt;wsp:rsid wsp:val=&quot;003422A6&quot;/&gt;&lt;wsp:rsid wsp:val=&quot;003422D2&quot;/&gt;&lt;wsp:rsid wsp:val=&quot;00346FC5&quot;/&gt;&lt;wsp:rsid wsp:val=&quot;003510B7&quot;/&gt;&lt;wsp:rsid wsp:val=&quot;003531A0&quot;/&gt;&lt;wsp:rsid wsp:val=&quot;0035492E&quot;/&gt;&lt;wsp:rsid wsp:val=&quot;003568A7&quot;/&gt;&lt;wsp:rsid wsp:val=&quot;00364221&quot;/&gt;&lt;wsp:rsid wsp:val=&quot;003738A7&quot;/&gt;&lt;wsp:rsid wsp:val=&quot;0037521F&quot;/&gt;&lt;wsp:rsid wsp:val=&quot;00376455&quot;/&gt;&lt;wsp:rsid wsp:val=&quot;003833CC&quot;/&gt;&lt;wsp:rsid wsp:val=&quot;00386AC8&quot;/&gt;&lt;wsp:rsid wsp:val=&quot;00387145&quot;/&gt;&lt;wsp:rsid wsp:val=&quot;003928B6&quot;/&gt;&lt;wsp:rsid wsp:val=&quot;003931AB&quot;/&gt;&lt;wsp:rsid wsp:val=&quot;00394718&quot;/&gt;&lt;wsp:rsid wsp:val=&quot;00395328&quot;/&gt;&lt;wsp:rsid wsp:val=&quot;003A0AB4&quot;/&gt;&lt;wsp:rsid wsp:val=&quot;003A1459&quot;/&gt;&lt;wsp:rsid wsp:val=&quot;003A22D4&quot;/&gt;&lt;wsp:rsid wsp:val=&quot;003A6015&quot;/&gt;&lt;wsp:rsid wsp:val=&quot;003B25F5&quot;/&gt;&lt;wsp:rsid wsp:val=&quot;003B710D&quot;/&gt;&lt;wsp:rsid wsp:val=&quot;003C02D2&quot;/&gt;&lt;wsp:rsid wsp:val=&quot;003C6D85&quot;/&gt;&lt;wsp:rsid wsp:val=&quot;003D2DA1&quot;/&gt;&lt;wsp:rsid wsp:val=&quot;003D5672&quot;/&gt;&lt;wsp:rsid wsp:val=&quot;003D60FC&quot;/&gt;&lt;wsp:rsid wsp:val=&quot;003E1436&quot;/&gt;&lt;wsp:rsid wsp:val=&quot;003E6AA0&quot;/&gt;&lt;wsp:rsid wsp:val=&quot;003F1133&quot;/&gt;&lt;wsp:rsid wsp:val=&quot;003F4B0C&quot;/&gt;&lt;wsp:rsid wsp:val=&quot;003F4C37&quot;/&gt;&lt;wsp:rsid wsp:val=&quot;003F5F8C&quot;/&gt;&lt;wsp:rsid wsp:val=&quot;003F611E&quot;/&gt;&lt;wsp:rsid wsp:val=&quot;0040650D&quot;/&gt;&lt;wsp:rsid wsp:val=&quot;004116CE&quot;/&gt;&lt;wsp:rsid wsp:val=&quot;00411D74&quot;/&gt;&lt;wsp:rsid wsp:val=&quot;00412838&quot;/&gt;&lt;wsp:rsid wsp:val=&quot;004137CB&quot;/&gt;&lt;wsp:rsid wsp:val=&quot;00417D66&quot;/&gt;&lt;wsp:rsid wsp:val=&quot;004205BA&quot;/&gt;&lt;wsp:rsid wsp:val=&quot;00420A75&quot;/&gt;&lt;wsp:rsid wsp:val=&quot;0042189B&quot;/&gt;&lt;wsp:rsid wsp:val=&quot;00421B9E&quot;/&gt;&lt;wsp:rsid wsp:val=&quot;0042227C&quot;/&gt;&lt;wsp:rsid wsp:val=&quot;0042404B&quot;/&gt;&lt;wsp:rsid wsp:val=&quot;004265A0&quot;/&gt;&lt;wsp:rsid wsp:val=&quot;00427091&quot;/&gt;&lt;wsp:rsid wsp:val=&quot;004331DC&quot;/&gt;&lt;wsp:rsid wsp:val=&quot;00436302&quot;/&gt;&lt;wsp:rsid wsp:val=&quot;0044183E&quot;/&gt;&lt;wsp:rsid wsp:val=&quot;00442AE0&quot;/&gt;&lt;wsp:rsid wsp:val=&quot;00445051&quot;/&gt;&lt;wsp:rsid wsp:val=&quot;004505BB&quot;/&gt;&lt;wsp:rsid wsp:val=&quot;00453D25&quot;/&gt;&lt;wsp:rsid wsp:val=&quot;00453F45&quot;/&gt;&lt;wsp:rsid wsp:val=&quot;00456C5D&quot;/&gt;&lt;wsp:rsid wsp:val=&quot;0046066A&quot;/&gt;&lt;wsp:rsid wsp:val=&quot;00461352&quot;/&gt;&lt;wsp:rsid wsp:val=&quot;004619B1&quot;/&gt;&lt;wsp:rsid wsp:val=&quot;00462818&quot;/&gt;&lt;wsp:rsid wsp:val=&quot;00463F52&quot;/&gt;&lt;wsp:rsid wsp:val=&quot;004641AF&quot;/&gt;&lt;wsp:rsid wsp:val=&quot;00470472&quot;/&gt;&lt;wsp:rsid wsp:val=&quot;00471773&quot;/&gt;&lt;wsp:rsid wsp:val=&quot;0048075F&quot;/&gt;&lt;wsp:rsid wsp:val=&quot;00481F1B&quot;/&gt;&lt;wsp:rsid wsp:val=&quot;00483E00&quot;/&gt;&lt;wsp:rsid wsp:val=&quot;00485C85&quot;/&gt;&lt;wsp:rsid wsp:val=&quot;00486E09&quot;/&gt;&lt;wsp:rsid wsp:val=&quot;004905A1&quot;/&gt;&lt;wsp:rsid wsp:val=&quot;0049539A&quot;/&gt;&lt;wsp:rsid wsp:val=&quot;00496689&quot;/&gt;&lt;wsp:rsid wsp:val=&quot;00496D16&quot;/&gt;&lt;wsp:rsid wsp:val=&quot;004A4869&quot;/&gt;&lt;wsp:rsid wsp:val=&quot;004B3F54&quot;/&gt;&lt;wsp:rsid wsp:val=&quot;004B5A03&quot;/&gt;&lt;wsp:rsid wsp:val=&quot;004C397D&quot;/&gt;&lt;wsp:rsid wsp:val=&quot;004C5557&quot;/&gt;&lt;wsp:rsid wsp:val=&quot;004C7B75&quot;/&gt;&lt;wsp:rsid wsp:val=&quot;004E193B&quot;/&gt;&lt;wsp:rsid wsp:val=&quot;004E25D4&quot;/&gt;&lt;wsp:rsid wsp:val=&quot;004E61A9&quot;/&gt;&lt;wsp:rsid wsp:val=&quot;004E7964&quot;/&gt;&lt;wsp:rsid wsp:val=&quot;004F0486&quot;/&gt;&lt;wsp:rsid wsp:val=&quot;0050298D&quot;/&gt;&lt;wsp:rsid wsp:val=&quot;00503340&quot;/&gt;&lt;wsp:rsid wsp:val=&quot;00506523&quot;/&gt;&lt;wsp:rsid wsp:val=&quot;00515BAB&quot;/&gt;&lt;wsp:rsid wsp:val=&quot;005239A4&quot;/&gt;&lt;wsp:rsid wsp:val=&quot;00523BE9&quot;/&gt;&lt;wsp:rsid wsp:val=&quot;00526342&quot;/&gt;&lt;wsp:rsid wsp:val=&quot;00527DCB&quot;/&gt;&lt;wsp:rsid wsp:val=&quot;00532968&quot;/&gt;&lt;wsp:rsid wsp:val=&quot;00532AAA&quot;/&gt;&lt;wsp:rsid wsp:val=&quot;005364A6&quot;/&gt;&lt;wsp:rsid wsp:val=&quot;00540FC7&quot;/&gt;&lt;wsp:rsid wsp:val=&quot;005433D2&quot;/&gt;&lt;wsp:rsid wsp:val=&quot;00545267&quot;/&gt;&lt;wsp:rsid wsp:val=&quot;00546558&quot;/&gt;&lt;wsp:rsid wsp:val=&quot;00551D13&quot;/&gt;&lt;wsp:rsid wsp:val=&quot;00553B32&quot;/&gt;&lt;wsp:rsid wsp:val=&quot;00554070&quot;/&gt;&lt;wsp:rsid wsp:val=&quot;00556D12&quot;/&gt;&lt;wsp:rsid wsp:val=&quot;0056129F&quot;/&gt;&lt;wsp:rsid wsp:val=&quot;005620CA&quot;/&gt;&lt;wsp:rsid wsp:val=&quot;00564411&quot;/&gt;&lt;wsp:rsid wsp:val=&quot;005645FD&quot;/&gt;&lt;wsp:rsid wsp:val=&quot;00566996&quot;/&gt;&lt;wsp:rsid wsp:val=&quot;0059123E&quot;/&gt;&lt;wsp:rsid wsp:val=&quot;00592AD4&quot;/&gt;&lt;wsp:rsid wsp:val=&quot;00594113&quot;/&gt;&lt;wsp:rsid wsp:val=&quot;00594B3F&quot;/&gt;&lt;wsp:rsid wsp:val=&quot;005A1782&quot;/&gt;&lt;wsp:rsid wsp:val=&quot;005B0975&quot;/&gt;&lt;wsp:rsid wsp:val=&quot;005B462F&quot;/&gt;&lt;wsp:rsid wsp:val=&quot;005B4A98&quot;/&gt;&lt;wsp:rsid wsp:val=&quot;005B4D7A&quot;/&gt;&lt;wsp:rsid wsp:val=&quot;005B5AA5&quot;/&gt;&lt;wsp:rsid wsp:val=&quot;005B604E&quot;/&gt;&lt;wsp:rsid wsp:val=&quot;005B6685&quot;/&gt;&lt;wsp:rsid wsp:val=&quot;005C0815&quot;/&gt;&lt;wsp:rsid wsp:val=&quot;005C61FD&quot;/&gt;&lt;wsp:rsid wsp:val=&quot;005D1BE5&quot;/&gt;&lt;wsp:rsid wsp:val=&quot;005D3F53&quot;/&gt;&lt;wsp:rsid wsp:val=&quot;005E1A92&quot;/&gt;&lt;wsp:rsid wsp:val=&quot;005F0ECE&quot;/&gt;&lt;wsp:rsid wsp:val=&quot;005F3BC4&quot;/&gt;&lt;wsp:rsid wsp:val=&quot;005F6390&quot;/&gt;&lt;wsp:rsid wsp:val=&quot;005F79D5&quot;/&gt;&lt;wsp:rsid wsp:val=&quot;00604C69&quot;/&gt;&lt;wsp:rsid wsp:val=&quot;00607717&quot;/&gt;&lt;wsp:rsid wsp:val=&quot;00610814&quot;/&gt;&lt;wsp:rsid wsp:val=&quot;00611F54&quot;/&gt;&lt;wsp:rsid wsp:val=&quot;00615BE3&quot;/&gt;&lt;wsp:rsid wsp:val=&quot;00615C93&quot;/&gt;&lt;wsp:rsid wsp:val=&quot;00621E80&quot;/&gt;&lt;wsp:rsid wsp:val=&quot;006236E8&quot;/&gt;&lt;wsp:rsid wsp:val=&quot;00624C26&quot;/&gt;&lt;wsp:rsid wsp:val=&quot;00633C33&quot;/&gt;&lt;wsp:rsid wsp:val=&quot;0064072B&quot;/&gt;&lt;wsp:rsid wsp:val=&quot;006416E9&quot;/&gt;&lt;wsp:rsid wsp:val=&quot;00643D86&quot;/&gt;&lt;wsp:rsid wsp:val=&quot;0064453D&quot;/&gt;&lt;wsp:rsid wsp:val=&quot;006472E2&quot;/&gt;&lt;wsp:rsid wsp:val=&quot;00661845&quot;/&gt;&lt;wsp:rsid wsp:val=&quot;006624DC&quot;/&gt;&lt;wsp:rsid wsp:val=&quot;00662568&quot;/&gt;&lt;wsp:rsid wsp:val=&quot;00670B1E&quot;/&gt;&lt;wsp:rsid wsp:val=&quot;00676CA7&quot;/&gt;&lt;wsp:rsid wsp:val=&quot;006839A2&quot;/&gt;&lt;wsp:rsid wsp:val=&quot;00685FA6&quot;/&gt;&lt;wsp:rsid wsp:val=&quot;00687B00&quot;/&gt;&lt;wsp:rsid wsp:val=&quot;00691D1A&quot;/&gt;&lt;wsp:rsid wsp:val=&quot;00693840&quot;/&gt;&lt;wsp:rsid wsp:val=&quot;006950B7&quot;/&gt;&lt;wsp:rsid wsp:val=&quot;006A1FC1&quot;/&gt;&lt;wsp:rsid wsp:val=&quot;006A5DC4&quot;/&gt;&lt;wsp:rsid wsp:val=&quot;006A7C04&quot;/&gt;&lt;wsp:rsid wsp:val=&quot;006B1157&quot;/&gt;&lt;wsp:rsid wsp:val=&quot;006B1F3D&quot;/&gt;&lt;wsp:rsid wsp:val=&quot;006D01F9&quot;/&gt;&lt;wsp:rsid wsp:val=&quot;006D28DF&quot;/&gt;&lt;wsp:rsid wsp:val=&quot;006F197C&quot;/&gt;&lt;wsp:rsid wsp:val=&quot;006F1DE4&quot;/&gt;&lt;wsp:rsid wsp:val=&quot;006F265A&quot;/&gt;&lt;wsp:rsid wsp:val=&quot;006F5C88&quot;/&gt;&lt;wsp:rsid wsp:val=&quot;006F7B52&quot;/&gt;&lt;wsp:rsid wsp:val=&quot;00705D36&quot;/&gt;&lt;wsp:rsid wsp:val=&quot;00707928&quot;/&gt;&lt;wsp:rsid wsp:val=&quot;00710754&quot;/&gt;&lt;wsp:rsid wsp:val=&quot;00711D79&quot;/&gt;&lt;wsp:rsid wsp:val=&quot;00722046&quot;/&gt;&lt;wsp:rsid wsp:val=&quot;00726373&quot;/&gt;&lt;wsp:rsid wsp:val=&quot;007353EF&quot;/&gt;&lt;wsp:rsid wsp:val=&quot;007357C0&quot;/&gt;&lt;wsp:rsid wsp:val=&quot;00736081&quot;/&gt;&lt;wsp:rsid wsp:val=&quot;00740ACA&quot;/&gt;&lt;wsp:rsid wsp:val=&quot;0074110D&quot;/&gt;&lt;wsp:rsid wsp:val=&quot;00747C9C&quot;/&gt;&lt;wsp:rsid wsp:val=&quot;00747D52&quot;/&gt;&lt;wsp:rsid wsp:val=&quot;007503F7&quot;/&gt;&lt;wsp:rsid wsp:val=&quot;00757953&quot;/&gt;&lt;wsp:rsid wsp:val=&quot;00757F37&quot;/&gt;&lt;wsp:rsid wsp:val=&quot;00761CC6&quot;/&gt;&lt;wsp:rsid wsp:val=&quot;00765CBE&quot;/&gt;&lt;wsp:rsid wsp:val=&quot;007719E4&quot;/&gt;&lt;wsp:rsid wsp:val=&quot;007741D5&quot;/&gt;&lt;wsp:rsid wsp:val=&quot;007762AA&quot;/&gt;&lt;wsp:rsid wsp:val=&quot;007806F0&quot;/&gt;&lt;wsp:rsid wsp:val=&quot;00780B0B&quot;/&gt;&lt;wsp:rsid wsp:val=&quot;007847B8&quot;/&gt;&lt;wsp:rsid wsp:val=&quot;007869C8&quot;/&gt;&lt;wsp:rsid wsp:val=&quot;00797CC0&quot;/&gt;&lt;wsp:rsid wsp:val=&quot;007A4526&quot;/&gt;&lt;wsp:rsid wsp:val=&quot;007A7A6B&quot;/&gt;&lt;wsp:rsid wsp:val=&quot;007B01C5&quot;/&gt;&lt;wsp:rsid wsp:val=&quot;007B042B&quot;/&gt;&lt;wsp:rsid wsp:val=&quot;007B2D90&quot;/&gt;&lt;wsp:rsid wsp:val=&quot;007B2FDB&quot;/&gt;&lt;wsp:rsid wsp:val=&quot;007B305A&quot;/&gt;&lt;wsp:rsid wsp:val=&quot;007B54B1&quot;/&gt;&lt;wsp:rsid wsp:val=&quot;007C083F&quot;/&gt;&lt;wsp:rsid wsp:val=&quot;007C0AD0&quot;/&gt;&lt;wsp:rsid wsp:val=&quot;007C1E9F&quot;/&gt;&lt;wsp:rsid wsp:val=&quot;007C5F0B&quot;/&gt;&lt;wsp:rsid wsp:val=&quot;007E26F9&quot;/&gt;&lt;wsp:rsid wsp:val=&quot;007E2CF6&quot;/&gt;&lt;wsp:rsid wsp:val=&quot;007E3873&quot;/&gt;&lt;wsp:rsid wsp:val=&quot;007E6CC6&quot;/&gt;&lt;wsp:rsid wsp:val=&quot;007E77BA&quot;/&gt;&lt;wsp:rsid wsp:val=&quot;007F0344&quot;/&gt;&lt;wsp:rsid wsp:val=&quot;007F126B&quot;/&gt;&lt;wsp:rsid wsp:val=&quot;007F4AB1&quot;/&gt;&lt;wsp:rsid wsp:val=&quot;007F57FB&quot;/&gt;&lt;wsp:rsid wsp:val=&quot;007F6BC6&quot;/&gt;&lt;wsp:rsid wsp:val=&quot;007F745A&quot;/&gt;&lt;wsp:rsid wsp:val=&quot;008000E5&quot;/&gt;&lt;wsp:rsid wsp:val=&quot;00803FBD&quot;/&gt;&lt;wsp:rsid wsp:val=&quot;00810271&quot;/&gt;&lt;wsp:rsid wsp:val=&quot;00815C22&quot;/&gt;&lt;wsp:rsid wsp:val=&quot;008212C9&quot;/&gt;&lt;wsp:rsid wsp:val=&quot;00824E09&quot;/&gt;&lt;wsp:rsid wsp:val=&quot;00830755&quot;/&gt;&lt;wsp:rsid wsp:val=&quot;00841F70&quot;/&gt;&lt;wsp:rsid wsp:val=&quot;00842494&quot;/&gt;&lt;wsp:rsid wsp:val=&quot;00846481&quot;/&gt;&lt;wsp:rsid wsp:val=&quot;0085432B&quot;/&gt;&lt;wsp:rsid wsp:val=&quot;00854D8B&quot;/&gt;&lt;wsp:rsid wsp:val=&quot;0086534B&quot;/&gt;&lt;wsp:rsid wsp:val=&quot;00866221&quot;/&gt;&lt;wsp:rsid wsp:val=&quot;00870061&quot;/&gt;&lt;wsp:rsid wsp:val=&quot;008720E9&quot;/&gt;&lt;wsp:rsid wsp:val=&quot;00877D42&quot;/&gt;&lt;wsp:rsid wsp:val=&quot;0088290D&quot;/&gt;&lt;wsp:rsid wsp:val=&quot;0088575A&quot;/&gt;&lt;wsp:rsid wsp:val=&quot;00885EDD&quot;/&gt;&lt;wsp:rsid wsp:val=&quot;00886096&quot;/&gt;&lt;wsp:rsid wsp:val=&quot;008878B5&quot;/&gt;&lt;wsp:rsid wsp:val=&quot;0089120D&quot;/&gt;&lt;wsp:rsid wsp:val=&quot;008944F1&quot;/&gt;&lt;wsp:rsid wsp:val=&quot;00897E50&quot;/&gt;&lt;wsp:rsid wsp:val=&quot;00897ED4&quot;/&gt;&lt;wsp:rsid wsp:val=&quot;008A08BB&quot;/&gt;&lt;wsp:rsid wsp:val=&quot;008A3460&quot;/&gt;&lt;wsp:rsid wsp:val=&quot;008A385F&quot;/&gt;&lt;wsp:rsid wsp:val=&quot;008A64F8&quot;/&gt;&lt;wsp:rsid wsp:val=&quot;008A68F4&quot;/&gt;&lt;wsp:rsid wsp:val=&quot;008A79D2&quot;/&gt;&lt;wsp:rsid wsp:val=&quot;008A7A54&quot;/&gt;&lt;wsp:rsid wsp:val=&quot;008B4D1E&quot;/&gt;&lt;wsp:rsid wsp:val=&quot;008B5775&quot;/&gt;&lt;wsp:rsid wsp:val=&quot;008C4E37&quot;/&gt;&lt;wsp:rsid wsp:val=&quot;008C6A95&quot;/&gt;&lt;wsp:rsid wsp:val=&quot;008C6FC4&quot;/&gt;&lt;wsp:rsid wsp:val=&quot;008D055A&quot;/&gt;&lt;wsp:rsid wsp:val=&quot;008E1C31&quot;/&gt;&lt;wsp:rsid wsp:val=&quot;008E607F&quot;/&gt;&lt;wsp:rsid wsp:val=&quot;008F147C&quot;/&gt;&lt;wsp:rsid wsp:val=&quot;008F1ED4&quot;/&gt;&lt;wsp:rsid wsp:val=&quot;008F4B26&quot;/&gt;&lt;wsp:rsid wsp:val=&quot;008F6728&quot;/&gt;&lt;wsp:rsid wsp:val=&quot;00906C92&quot;/&gt;&lt;wsp:rsid wsp:val=&quot;00916412&quot;/&gt;&lt;wsp:rsid wsp:val=&quot;00922A8B&quot;/&gt;&lt;wsp:rsid wsp:val=&quot;00930C33&quot;/&gt;&lt;wsp:rsid wsp:val=&quot;00933C38&quot;/&gt;&lt;wsp:rsid wsp:val=&quot;00936618&quot;/&gt;&lt;wsp:rsid wsp:val=&quot;00936A2E&quot;/&gt;&lt;wsp:rsid wsp:val=&quot;00936EFA&quot;/&gt;&lt;wsp:rsid wsp:val=&quot;00937396&quot;/&gt;&lt;wsp:rsid wsp:val=&quot;00940D46&quot;/&gt;&lt;wsp:rsid wsp:val=&quot;00951997&quot;/&gt;&lt;wsp:rsid wsp:val=&quot;00951F73&quot;/&gt;&lt;wsp:rsid wsp:val=&quot;00952534&quot;/&gt;&lt;wsp:rsid wsp:val=&quot;00965CA8&quot;/&gt;&lt;wsp:rsid wsp:val=&quot;0096751A&quot;/&gt;&lt;wsp:rsid wsp:val=&quot;009702E4&quot;/&gt;&lt;wsp:rsid wsp:val=&quot;009749BB&quot;/&gt;&lt;wsp:rsid wsp:val=&quot;00977391&quot;/&gt;&lt;wsp:rsid wsp:val=&quot;00992FF0&quot;/&gt;&lt;wsp:rsid wsp:val=&quot;00993A5B&quot;/&gt;&lt;wsp:rsid wsp:val=&quot;009969F3&quot;/&gt;&lt;wsp:rsid wsp:val=&quot;009A0651&quot;/&gt;&lt;wsp:rsid wsp:val=&quot;009A0F01&quot;/&gt;&lt;wsp:rsid wsp:val=&quot;009B066D&quot;/&gt;&lt;wsp:rsid wsp:val=&quot;009B1007&quot;/&gt;&lt;wsp:rsid wsp:val=&quot;009B3A60&quot;/&gt;&lt;wsp:rsid wsp:val=&quot;009B435B&quot;/&gt;&lt;wsp:rsid wsp:val=&quot;009B7EF9&quot;/&gt;&lt;wsp:rsid wsp:val=&quot;009C2516&quot;/&gt;&lt;wsp:rsid wsp:val=&quot;009C4A32&quot;/&gt;&lt;wsp:rsid wsp:val=&quot;009C54BC&quot;/&gt;&lt;wsp:rsid wsp:val=&quot;009D5D15&quot;/&gt;&lt;wsp:rsid wsp:val=&quot;009E2377&quot;/&gt;&lt;wsp:rsid wsp:val=&quot;009E31CA&quot;/&gt;&lt;wsp:rsid wsp:val=&quot;009F4E0F&quot;/&gt;&lt;wsp:rsid wsp:val=&quot;009F569A&quot;/&gt;&lt;wsp:rsid wsp:val=&quot;009F6F72&quot;/&gt;&lt;wsp:rsid wsp:val=&quot;00A05484&quot;/&gt;&lt;wsp:rsid wsp:val=&quot;00A05E0F&quot;/&gt;&lt;wsp:rsid wsp:val=&quot;00A0709D&quot;/&gt;&lt;wsp:rsid wsp:val=&quot;00A11A15&quot;/&gt;&lt;wsp:rsid wsp:val=&quot;00A1357A&quot;/&gt;&lt;wsp:rsid wsp:val=&quot;00A165FB&quot;/&gt;&lt;wsp:rsid wsp:val=&quot;00A16A7B&quot;/&gt;&lt;wsp:rsid wsp:val=&quot;00A1793F&quot;/&gt;&lt;wsp:rsid wsp:val=&quot;00A2189B&quot;/&gt;&lt;wsp:rsid wsp:val=&quot;00A22B88&quot;/&gt;&lt;wsp:rsid wsp:val=&quot;00A23ECD&quot;/&gt;&lt;wsp:rsid wsp:val=&quot;00A253E2&quot;/&gt;&lt;wsp:rsid wsp:val=&quot;00A3001A&quot;/&gt;&lt;wsp:rsid wsp:val=&quot;00A339E1&quot;/&gt;&lt;wsp:rsid wsp:val=&quot;00A34DCF&quot;/&gt;&lt;wsp:rsid wsp:val=&quot;00A438A5&quot;/&gt;&lt;wsp:rsid wsp:val=&quot;00A454EE&quot;/&gt;&lt;wsp:rsid wsp:val=&quot;00A45A5A&quot;/&gt;&lt;wsp:rsid wsp:val=&quot;00A47004&quot;/&gt;&lt;wsp:rsid wsp:val=&quot;00A47EB9&quot;/&gt;&lt;wsp:rsid wsp:val=&quot;00A52F07&quot;/&gt;&lt;wsp:rsid wsp:val=&quot;00A53119&quot;/&gt;&lt;wsp:rsid wsp:val=&quot;00A55EA8&quot;/&gt;&lt;wsp:rsid wsp:val=&quot;00A57994&quot;/&gt;&lt;wsp:rsid wsp:val=&quot;00A629BD&quot;/&gt;&lt;wsp:rsid wsp:val=&quot;00A63698&quot;/&gt;&lt;wsp:rsid wsp:val=&quot;00A660D9&quot;/&gt;&lt;wsp:rsid wsp:val=&quot;00A71D32&quot;/&gt;&lt;wsp:rsid wsp:val=&quot;00A76B77&quot;/&gt;&lt;wsp:rsid wsp:val=&quot;00A77B65&quot;/&gt;&lt;wsp:rsid wsp:val=&quot;00A92F6D&quot;/&gt;&lt;wsp:rsid wsp:val=&quot;00A941B3&quot;/&gt;&lt;wsp:rsid wsp:val=&quot;00A951AC&quot;/&gt;&lt;wsp:rsid wsp:val=&quot;00A954C0&quot;/&gt;&lt;wsp:rsid wsp:val=&quot;00AA5594&quot;/&gt;&lt;wsp:rsid wsp:val=&quot;00AA5EBB&quot;/&gt;&lt;wsp:rsid wsp:val=&quot;00AA6A27&quot;/&gt;&lt;wsp:rsid wsp:val=&quot;00AB6E36&quot;/&gt;&lt;wsp:rsid wsp:val=&quot;00AC2064&quot;/&gt;&lt;wsp:rsid wsp:val=&quot;00AC3E71&quot;/&gt;&lt;wsp:rsid wsp:val=&quot;00AC4273&quot;/&gt;&lt;wsp:rsid wsp:val=&quot;00AC4810&quot;/&gt;&lt;wsp:rsid wsp:val=&quot;00AC7103&quot;/&gt;&lt;wsp:rsid wsp:val=&quot;00AC7B9E&quot;/&gt;&lt;wsp:rsid wsp:val=&quot;00AD08EE&quot;/&gt;&lt;wsp:rsid wsp:val=&quot;00AD20AA&quot;/&gt;&lt;wsp:rsid wsp:val=&quot;00AE549D&quot;/&gt;&lt;wsp:rsid wsp:val=&quot;00AF017C&quot;/&gt;&lt;wsp:rsid wsp:val=&quot;00AF128E&quot;/&gt;&lt;wsp:rsid wsp:val=&quot;00AF179C&quot;/&gt;&lt;wsp:rsid wsp:val=&quot;00AF559C&quot;/&gt;&lt;wsp:rsid wsp:val=&quot;00AF641F&quot;/&gt;&lt;wsp:rsid wsp:val=&quot;00AF6B1F&quot;/&gt;&lt;wsp:rsid wsp:val=&quot;00B03D64&quot;/&gt;&lt;wsp:rsid wsp:val=&quot;00B03F3B&quot;/&gt;&lt;wsp:rsid wsp:val=&quot;00B06C21&quot;/&gt;&lt;wsp:rsid wsp:val=&quot;00B10B1B&quot;/&gt;&lt;wsp:rsid wsp:val=&quot;00B32C98&quot;/&gt;&lt;wsp:rsid wsp:val=&quot;00B355CE&quot;/&gt;&lt;wsp:rsid wsp:val=&quot;00B4682E&quot;/&gt;&lt;wsp:rsid wsp:val=&quot;00B47694&quot;/&gt;&lt;wsp:rsid wsp:val=&quot;00B53559&quot;/&gt;&lt;wsp:rsid wsp:val=&quot;00B62FCC&quot;/&gt;&lt;wsp:rsid wsp:val=&quot;00B67276&quot;/&gt;&lt;wsp:rsid wsp:val=&quot;00B70959&quot;/&gt;&lt;wsp:rsid wsp:val=&quot;00B77516&quot;/&gt;&lt;wsp:rsid wsp:val=&quot;00B82E98&quot;/&gt;&lt;wsp:rsid wsp:val=&quot;00B917B8&quot;/&gt;&lt;wsp:rsid wsp:val=&quot;00BA0E08&quot;/&gt;&lt;wsp:rsid wsp:val=&quot;00BA1907&quot;/&gt;&lt;wsp:rsid wsp:val=&quot;00BA1D8F&quot;/&gt;&lt;wsp:rsid wsp:val=&quot;00BA77ED&quot;/&gt;&lt;wsp:rsid wsp:val=&quot;00BA7FBC&quot;/&gt;&lt;wsp:rsid wsp:val=&quot;00BB1A65&quot;/&gt;&lt;wsp:rsid wsp:val=&quot;00BB22BD&quot;/&gt;&lt;wsp:rsid wsp:val=&quot;00BB4065&quot;/&gt;&lt;wsp:rsid wsp:val=&quot;00BC1765&quot;/&gt;&lt;wsp:rsid wsp:val=&quot;00BD30B9&quot;/&gt;&lt;wsp:rsid wsp:val=&quot;00BD3A3F&quot;/&gt;&lt;wsp:rsid wsp:val=&quot;00BD44AE&quot;/&gt;&lt;wsp:rsid wsp:val=&quot;00BD4E41&quot;/&gt;&lt;wsp:rsid wsp:val=&quot;00BE0FFB&quot;/&gt;&lt;wsp:rsid wsp:val=&quot;00BF2215&quot;/&gt;&lt;wsp:rsid wsp:val=&quot;00BF2639&quot;/&gt;&lt;wsp:rsid wsp:val=&quot;00BF2B29&quot;/&gt;&lt;wsp:rsid wsp:val=&quot;00BF592F&quot;/&gt;&lt;wsp:rsid wsp:val=&quot;00C01654&quot;/&gt;&lt;wsp:rsid wsp:val=&quot;00C01AE1&quot;/&gt;&lt;wsp:rsid wsp:val=&quot;00C02AB0&quot;/&gt;&lt;wsp:rsid wsp:val=&quot;00C02F7D&quot;/&gt;&lt;wsp:rsid wsp:val=&quot;00C03740&quot;/&gt;&lt;wsp:rsid wsp:val=&quot;00C03EC5&quot;/&gt;&lt;wsp:rsid wsp:val=&quot;00C1258E&quot;/&gt;&lt;wsp:rsid wsp:val=&quot;00C17B4B&quot;/&gt;&lt;wsp:rsid wsp:val=&quot;00C17C95&quot;/&gt;&lt;wsp:rsid wsp:val=&quot;00C20C42&quot;/&gt;&lt;wsp:rsid wsp:val=&quot;00C22601&quot;/&gt;&lt;wsp:rsid wsp:val=&quot;00C302D8&quot;/&gt;&lt;wsp:rsid wsp:val=&quot;00C314FD&quot;/&gt;&lt;wsp:rsid wsp:val=&quot;00C36DFA&quot;/&gt;&lt;wsp:rsid wsp:val=&quot;00C3795F&quot;/&gt;&lt;wsp:rsid wsp:val=&quot;00C434D4&quot;/&gt;&lt;wsp:rsid wsp:val=&quot;00C45491&quot;/&gt;&lt;wsp:rsid wsp:val=&quot;00C50E9A&quot;/&gt;&lt;wsp:rsid wsp:val=&quot;00C62593&quot;/&gt;&lt;wsp:rsid wsp:val=&quot;00C62994&quot;/&gt;&lt;wsp:rsid wsp:val=&quot;00C6489E&quot;/&gt;&lt;wsp:rsid wsp:val=&quot;00C667D9&quot;/&gt;&lt;wsp:rsid wsp:val=&quot;00C67B65&quot;/&gt;&lt;wsp:rsid wsp:val=&quot;00C73B0F&quot;/&gt;&lt;wsp:rsid wsp:val=&quot;00C7551B&quot;/&gt;&lt;wsp:rsid wsp:val=&quot;00C7615B&quot;/&gt;&lt;wsp:rsid wsp:val=&quot;00C774B7&quot;/&gt;&lt;wsp:rsid wsp:val=&quot;00C83068&quot;/&gt;&lt;wsp:rsid wsp:val=&quot;00C908B8&quot;/&gt;&lt;wsp:rsid wsp:val=&quot;00C91E27&quot;/&gt;&lt;wsp:rsid wsp:val=&quot;00CB67E5&quot;/&gt;&lt;wsp:rsid wsp:val=&quot;00CB6B19&quot;/&gt;&lt;wsp:rsid wsp:val=&quot;00CB772E&quot;/&gt;&lt;wsp:rsid wsp:val=&quot;00CC0853&quot;/&gt;&lt;wsp:rsid wsp:val=&quot;00CC1FE6&quot;/&gt;&lt;wsp:rsid wsp:val=&quot;00CC2899&quot;/&gt;&lt;wsp:rsid wsp:val=&quot;00CC43CD&quot;/&gt;&lt;wsp:rsid wsp:val=&quot;00CC63B0&quot;/&gt;&lt;wsp:rsid wsp:val=&quot;00CD1570&quot;/&gt;&lt;wsp:rsid wsp:val=&quot;00CD243A&quot;/&gt;&lt;wsp:rsid wsp:val=&quot;00CD2A7C&quot;/&gt;&lt;wsp:rsid wsp:val=&quot;00CE05EF&quot;/&gt;&lt;wsp:rsid wsp:val=&quot;00CE1392&quot;/&gt;&lt;wsp:rsid wsp:val=&quot;00CE276D&quot;/&gt;&lt;wsp:rsid wsp:val=&quot;00CE631F&quot;/&gt;&lt;wsp:rsid wsp:val=&quot;00CF0191&quot;/&gt;&lt;wsp:rsid wsp:val=&quot;00CF2DF2&quot;/&gt;&lt;wsp:rsid wsp:val=&quot;00CF3A06&quot;/&gt;&lt;wsp:rsid wsp:val=&quot;00CF509C&quot;/&gt;&lt;wsp:rsid wsp:val=&quot;00CF5F9E&quot;/&gt;&lt;wsp:rsid wsp:val=&quot;00CF61E7&quot;/&gt;&lt;wsp:rsid wsp:val=&quot;00D02BEE&quot;/&gt;&lt;wsp:rsid wsp:val=&quot;00D05FB7&quot;/&gt;&lt;wsp:rsid wsp:val=&quot;00D06C26&quot;/&gt;&lt;wsp:rsid wsp:val=&quot;00D104D4&quot;/&gt;&lt;wsp:rsid wsp:val=&quot;00D10DD8&quot;/&gt;&lt;wsp:rsid wsp:val=&quot;00D11A56&quot;/&gt;&lt;wsp:rsid wsp:val=&quot;00D1468E&quot;/&gt;&lt;wsp:rsid wsp:val=&quot;00D15D4E&quot;/&gt;&lt;wsp:rsid wsp:val=&quot;00D25F63&quot;/&gt;&lt;wsp:rsid wsp:val=&quot;00D33F7A&quot;/&gt;&lt;wsp:rsid wsp:val=&quot;00D37228&quot;/&gt;&lt;wsp:rsid wsp:val=&quot;00D42CA7&quot;/&gt;&lt;wsp:rsid wsp:val=&quot;00D431CE&quot;/&gt;&lt;wsp:rsid wsp:val=&quot;00D46518&quot;/&gt;&lt;wsp:rsid wsp:val=&quot;00D46FBE&quot;/&gt;&lt;wsp:rsid wsp:val=&quot;00D51952&quot;/&gt;&lt;wsp:rsid wsp:val=&quot;00D56458&quot;/&gt;&lt;wsp:rsid wsp:val=&quot;00D617C5&quot;/&gt;&lt;wsp:rsid wsp:val=&quot;00D70492&quot;/&gt;&lt;wsp:rsid wsp:val=&quot;00D77016&quot;/&gt;&lt;wsp:rsid wsp:val=&quot;00D82680&quot;/&gt;&lt;wsp:rsid wsp:val=&quot;00D830B1&quot;/&gt;&lt;wsp:rsid wsp:val=&quot;00D8323A&quot;/&gt;&lt;wsp:rsid wsp:val=&quot;00D857A9&quot;/&gt;&lt;wsp:rsid wsp:val=&quot;00D875C9&quot;/&gt;&lt;wsp:rsid wsp:val=&quot;00DA264A&quot;/&gt;&lt;wsp:rsid wsp:val=&quot;00DA5721&quot;/&gt;&lt;wsp:rsid wsp:val=&quot;00DA6C4E&quot;/&gt;&lt;wsp:rsid wsp:val=&quot;00DA7EB0&quot;/&gt;&lt;wsp:rsid wsp:val=&quot;00DB0F10&quot;/&gt;&lt;wsp:rsid wsp:val=&quot;00DB30C9&quot;/&gt;&lt;wsp:rsid wsp:val=&quot;00DC2A50&quot;/&gt;&lt;wsp:rsid wsp:val=&quot;00DC2BE6&quot;/&gt;&lt;wsp:rsid wsp:val=&quot;00DD06C2&quot;/&gt;&lt;wsp:rsid wsp:val=&quot;00DD0AFF&quot;/&gt;&lt;wsp:rsid wsp:val=&quot;00DD1255&quot;/&gt;&lt;wsp:rsid wsp:val=&quot;00DD2013&quot;/&gt;&lt;wsp:rsid wsp:val=&quot;00DD5DBB&quot;/&gt;&lt;wsp:rsid wsp:val=&quot;00DD6F9B&quot;/&gt;&lt;wsp:rsid wsp:val=&quot;00DD726E&quot;/&gt;&lt;wsp:rsid wsp:val=&quot;00DE0EA1&quot;/&gt;&lt;wsp:rsid wsp:val=&quot;00DE1A79&quot;/&gt;&lt;wsp:rsid wsp:val=&quot;00DE32AE&quot;/&gt;&lt;wsp:rsid wsp:val=&quot;00DE427F&quot;/&gt;&lt;wsp:rsid wsp:val=&quot;00DF265C&quot;/&gt;&lt;wsp:rsid wsp:val=&quot;00DF4DE7&quot;/&gt;&lt;wsp:rsid wsp:val=&quot;00DF51E6&quot;/&gt;&lt;wsp:rsid wsp:val=&quot;00DF778C&quot;/&gt;&lt;wsp:rsid wsp:val=&quot;00E0039C&quot;/&gt;&lt;wsp:rsid wsp:val=&quot;00E07231&quot;/&gt;&lt;wsp:rsid wsp:val=&quot;00E22A9B&quot;/&gt;&lt;wsp:rsid wsp:val=&quot;00E23248&quot;/&gt;&lt;wsp:rsid wsp:val=&quot;00E23FD2&quot;/&gt;&lt;wsp:rsid wsp:val=&quot;00E26928&quot;/&gt;&lt;wsp:rsid wsp:val=&quot;00E328D5&quot;/&gt;&lt;wsp:rsid wsp:val=&quot;00E346E9&quot;/&gt;&lt;wsp:rsid wsp:val=&quot;00E36177&quot;/&gt;&lt;wsp:rsid wsp:val=&quot;00E37B35&quot;/&gt;&lt;wsp:rsid wsp:val=&quot;00E43C97&quot;/&gt;&lt;wsp:rsid wsp:val=&quot;00E472A4&quot;/&gt;&lt;wsp:rsid wsp:val=&quot;00E47594&quot;/&gt;&lt;wsp:rsid wsp:val=&quot;00E47AFD&quot;/&gt;&lt;wsp:rsid wsp:val=&quot;00E6339C&quot;/&gt;&lt;wsp:rsid wsp:val=&quot;00E81CEA&quot;/&gt;&lt;wsp:rsid wsp:val=&quot;00E82D18&quot;/&gt;&lt;wsp:rsid wsp:val=&quot;00E85937&quot;/&gt;&lt;wsp:rsid wsp:val=&quot;00E8785B&quot;/&gt;&lt;wsp:rsid wsp:val=&quot;00E96A99&quot;/&gt;&lt;wsp:rsid wsp:val=&quot;00EA21DC&quot;/&gt;&lt;wsp:rsid wsp:val=&quot;00EA36B4&quot;/&gt;&lt;wsp:rsid wsp:val=&quot;00EB50AC&quot;/&gt;&lt;wsp:rsid wsp:val=&quot;00EB7608&quot;/&gt;&lt;wsp:rsid wsp:val=&quot;00EC54AB&quot;/&gt;&lt;wsp:rsid wsp:val=&quot;00ED0C9D&quot;/&gt;&lt;wsp:rsid wsp:val=&quot;00ED6728&quot;/&gt;&lt;wsp:rsid wsp:val=&quot;00ED6A3D&quot;/&gt;&lt;wsp:rsid wsp:val=&quot;00ED7115&quot;/&gt;&lt;wsp:rsid wsp:val=&quot;00EE7DCE&quot;/&gt;&lt;wsp:rsid wsp:val=&quot;00EF0227&quot;/&gt;&lt;wsp:rsid wsp:val=&quot;00EF0250&quot;/&gt;&lt;wsp:rsid wsp:val=&quot;00EF141E&quot;/&gt;&lt;wsp:rsid wsp:val=&quot;00EF5252&quot;/&gt;&lt;wsp:rsid wsp:val=&quot;00F002E4&quot;/&gt;&lt;wsp:rsid wsp:val=&quot;00F04EA1&quot;/&gt;&lt;wsp:rsid wsp:val=&quot;00F15D26&quot;/&gt;&lt;wsp:rsid wsp:val=&quot;00F1672A&quot;/&gt;&lt;wsp:rsid wsp:val=&quot;00F2180A&quot;/&gt;&lt;wsp:rsid wsp:val=&quot;00F23500&quot;/&gt;&lt;wsp:rsid wsp:val=&quot;00F25044&quot;/&gt;&lt;wsp:rsid wsp:val=&quot;00F2505D&quot;/&gt;&lt;wsp:rsid wsp:val=&quot;00F2586B&quot;/&gt;&lt;wsp:rsid wsp:val=&quot;00F31C26&quot;/&gt;&lt;wsp:rsid wsp:val=&quot;00F33825&quot;/&gt;&lt;wsp:rsid wsp:val=&quot;00F3703A&quot;/&gt;&lt;wsp:rsid wsp:val=&quot;00F50DBB&quot;/&gt;&lt;wsp:rsid wsp:val=&quot;00F50DD0&quot;/&gt;&lt;wsp:rsid wsp:val=&quot;00F521FE&quot;/&gt;&lt;wsp:rsid wsp:val=&quot;00F602EF&quot;/&gt;&lt;wsp:rsid wsp:val=&quot;00F605D3&quot;/&gt;&lt;wsp:rsid wsp:val=&quot;00F605DF&quot;/&gt;&lt;wsp:rsid wsp:val=&quot;00F60CBB&quot;/&gt;&lt;wsp:rsid wsp:val=&quot;00F728A1&quot;/&gt;&lt;wsp:rsid wsp:val=&quot;00F7299C&quot;/&gt;&lt;wsp:rsid wsp:val=&quot;00F72D69&quot;/&gt;&lt;wsp:rsid wsp:val=&quot;00F814F5&quot;/&gt;&lt;wsp:rsid wsp:val=&quot;00F927FB&quot;/&gt;&lt;wsp:rsid wsp:val=&quot;00F928A0&quot;/&gt;&lt;wsp:rsid wsp:val=&quot;00F96F4E&quot;/&gt;&lt;wsp:rsid wsp:val=&quot;00FA0499&quot;/&gt;&lt;wsp:rsid wsp:val=&quot;00FA1FA4&quot;/&gt;&lt;wsp:rsid wsp:val=&quot;00FA295E&quot;/&gt;&lt;wsp:rsid wsp:val=&quot;00FA3525&quot;/&gt;&lt;wsp:rsid wsp:val=&quot;00FA4875&quot;/&gt;&lt;wsp:rsid wsp:val=&quot;00FA56BA&quot;/&gt;&lt;wsp:rsid wsp:val=&quot;00FB28AE&quot;/&gt;&lt;wsp:rsid wsp:val=&quot;00FB2CDA&quot;/&gt;&lt;wsp:rsid wsp:val=&quot;00FB3912&quot;/&gt;&lt;wsp:rsid wsp:val=&quot;00FC18DC&quot;/&gt;&lt;wsp:rsid wsp:val=&quot;00FC1CA4&quot;/&gt;&lt;wsp:rsid wsp:val=&quot;00FC52F3&quot;/&gt;&lt;wsp:rsid wsp:val=&quot;00FC684F&quot;/&gt;&lt;wsp:rsid wsp:val=&quot;00FD7AA1&quot;/&gt;&lt;wsp:rsid wsp:val=&quot;00FE071D&quot;/&gt;&lt;wsp:rsid wsp:val=&quot;00FE323A&quot;/&gt;&lt;wsp:rsid wsp:val=&quot;00FF28C1&quot;/&gt;&lt;wsp:rsid wsp:val=&quot;00FF386C&quot;/&gt;&lt;wsp:rsid wsp:val=&quot;02B1FBD8&quot;/&gt;&lt;wsp:rsid wsp:val=&quot;02DA9A7C&quot;/&gt;&lt;wsp:rsid wsp:val=&quot;048944DE&quot;/&gt;&lt;wsp:rsid wsp:val=&quot;05A3E2E0&quot;/&gt;&lt;wsp:rsid wsp:val=&quot;065116A2&quot;/&gt;&lt;wsp:rsid wsp:val=&quot;0C007330&quot;/&gt;&lt;wsp:rsid wsp:val=&quot;0C641528&quot;/&gt;&lt;wsp:rsid wsp:val=&quot;0C85FD98&quot;/&gt;&lt;wsp:rsid wsp:val=&quot;0D0F2F50&quot;/&gt;&lt;wsp:rsid wsp:val=&quot;0D353F1C&quot;/&gt;&lt;wsp:rsid wsp:val=&quot;0D954B13&quot;/&gt;&lt;wsp:rsid wsp:val=&quot;0E6E5F7D&quot;/&gt;&lt;wsp:rsid wsp:val=&quot;1021E509&quot;/&gt;&lt;wsp:rsid wsp:val=&quot;103C258E&quot;/&gt;&lt;wsp:rsid wsp:val=&quot;11A6003F&quot;/&gt;&lt;wsp:rsid wsp:val=&quot;11BA4ADA&quot;/&gt;&lt;wsp:rsid wsp:val=&quot;12461E3B&quot;/&gt;&lt;wsp:rsid wsp:val=&quot;132CDFC2&quot;/&gt;&lt;wsp:rsid wsp:val=&quot;1334546F&quot;/&gt;&lt;wsp:rsid wsp:val=&quot;17FC1966&quot;/&gt;&lt;wsp:rsid wsp:val=&quot;1851F05C&quot;/&gt;&lt;wsp:rsid wsp:val=&quot;18A9B48E&quot;/&gt;&lt;wsp:rsid wsp:val=&quot;18BF80D4&quot;/&gt;&lt;wsp:rsid wsp:val=&quot;1945851B&quot;/&gt;&lt;wsp:rsid wsp:val=&quot;1B622AC6&quot;/&gt;&lt;wsp:rsid wsp:val=&quot;1C648D8A&quot;/&gt;&lt;wsp:rsid wsp:val=&quot;1D825247&quot;/&gt;&lt;wsp:rsid wsp:val=&quot;1DE52CAD&quot;/&gt;&lt;wsp:rsid wsp:val=&quot;1E6F5A5E&quot;/&gt;&lt;wsp:rsid wsp:val=&quot;21340E74&quot;/&gt;&lt;wsp:rsid wsp:val=&quot;256546D5&quot;/&gt;&lt;wsp:rsid wsp:val=&quot;25ADFD5A&quot;/&gt;&lt;wsp:rsid wsp:val=&quot;2753CE7B&quot;/&gt;&lt;wsp:rsid wsp:val=&quot;289F8FA5&quot;/&gt;&lt;wsp:rsid wsp:val=&quot;28B88AB3&quot;/&gt;&lt;wsp:rsid wsp:val=&quot;29816567&quot;/&gt;&lt;wsp:rsid wsp:val=&quot;2B32F392&quot;/&gt;&lt;wsp:rsid wsp:val=&quot;2C14876F&quot;/&gt;&lt;wsp:rsid wsp:val=&quot;2C79A708&quot;/&gt;&lt;wsp:rsid wsp:val=&quot;2C8F2B43&quot;/&gt;&lt;wsp:rsid wsp:val=&quot;2CF031EC&quot;/&gt;&lt;wsp:rsid wsp:val=&quot;2D3558E6&quot;/&gt;&lt;wsp:rsid wsp:val=&quot;2E856A46&quot;/&gt;&lt;wsp:rsid wsp:val=&quot;2ECFD411&quot;/&gt;&lt;wsp:rsid wsp:val=&quot;2F7541A7&quot;/&gt;&lt;wsp:rsid wsp:val=&quot;340E5D59&quot;/&gt;&lt;wsp:rsid wsp:val=&quot;3438BC33&quot;/&gt;&lt;wsp:rsid wsp:val=&quot;34BAB06D&quot;/&gt;&lt;wsp:rsid wsp:val=&quot;37BD1AD5&quot;/&gt;&lt;wsp:rsid wsp:val=&quot;388D12F3&quot;/&gt;&lt;wsp:rsid wsp:val=&quot;39D5897B&quot;/&gt;&lt;wsp:rsid wsp:val=&quot;3ABDE1F9&quot;/&gt;&lt;wsp:rsid wsp:val=&quot;3ADD9A89&quot;/&gt;&lt;wsp:rsid wsp:val=&quot;3BA3B7A0&quot;/&gt;&lt;wsp:rsid wsp:val=&quot;3C271C85&quot;/&gt;&lt;wsp:rsid wsp:val=&quot;3C366E6D&quot;/&gt;&lt;wsp:rsid wsp:val=&quot;3C3D2D03&quot;/&gt;&lt;wsp:rsid wsp:val=&quot;3C7DAFD2&quot;/&gt;&lt;wsp:rsid wsp:val=&quot;3C9BF2E6&quot;/&gt;&lt;wsp:rsid wsp:val=&quot;3D60C20B&quot;/&gt;&lt;wsp:rsid wsp:val=&quot;3D80C022&quot;/&gt;&lt;wsp:rsid wsp:val=&quot;3DF78296&quot;/&gt;&lt;wsp:rsid wsp:val=&quot;3E425B22&quot;/&gt;&lt;wsp:rsid wsp:val=&quot;3E7A177F&quot;/&gt;&lt;wsp:rsid wsp:val=&quot;3EEB613E&quot;/&gt;&lt;wsp:rsid wsp:val=&quot;40838E9C&quot;/&gt;&lt;wsp:rsid wsp:val=&quot;4539712A&quot;/&gt;&lt;wsp:rsid wsp:val=&quot;45B4D66E&quot;/&gt;&lt;wsp:rsid wsp:val=&quot;463E8644&quot;/&gt;&lt;wsp:rsid wsp:val=&quot;4722B4FE&quot;/&gt;&lt;wsp:rsid wsp:val=&quot;4740C764&quot;/&gt;&lt;wsp:rsid wsp:val=&quot;48B0B1A7&quot;/&gt;&lt;wsp:rsid wsp:val=&quot;48F1012B&quot;/&gt;&lt;wsp:rsid wsp:val=&quot;4B7D78AD&quot;/&gt;&lt;wsp:rsid wsp:val=&quot;4C3CCE7B&quot;/&gt;&lt;wsp:rsid wsp:val=&quot;4CFAD17D&quot;/&gt;&lt;wsp:rsid wsp:val=&quot;4D15D2D7&quot;/&gt;&lt;wsp:rsid wsp:val=&quot;4D2DB4A5&quot;/&gt;&lt;wsp:rsid wsp:val=&quot;4D3E0E98&quot;/&gt;&lt;wsp:rsid wsp:val=&quot;4E564945&quot;/&gt;&lt;wsp:rsid wsp:val=&quot;4E8773F7&quot;/&gt;&lt;wsp:rsid wsp:val=&quot;4FB6595C&quot;/&gt;&lt;wsp:rsid wsp:val=&quot;4FF1A4F8&quot;/&gt;&lt;wsp:rsid wsp:val=&quot;50444567&quot;/&gt;&lt;wsp:rsid wsp:val=&quot;53073425&quot;/&gt;&lt;wsp:rsid wsp:val=&quot;532945BA&quot;/&gt;&lt;wsp:rsid wsp:val=&quot;54C5161B&quot;/&gt;&lt;wsp:rsid wsp:val=&quot;5560394E&quot;/&gt;&lt;wsp:rsid wsp:val=&quot;58707BBB&quot;/&gt;&lt;wsp:rsid wsp:val=&quot;58891078&quot;/&gt;&lt;wsp:rsid wsp:val=&quot;5BC6C3FE&quot;/&gt;&lt;wsp:rsid wsp:val=&quot;5C4DE0AD&quot;/&gt;&lt;wsp:rsid wsp:val=&quot;5C87E3F5&quot;/&gt;&lt;wsp:rsid wsp:val=&quot;5DFF5B43&quot;/&gt;&lt;wsp:rsid wsp:val=&quot;61105777&quot;/&gt;&lt;wsp:rsid wsp:val=&quot;61E84775&quot;/&gt;&lt;wsp:rsid wsp:val=&quot;61FACCC5&quot;/&gt;&lt;wsp:rsid wsp:val=&quot;634D219B&quot;/&gt;&lt;wsp:rsid wsp:val=&quot;640E9D2C&quot;/&gt;&lt;wsp:rsid wsp:val=&quot;66F13D3F&quot;/&gt;&lt;wsp:rsid wsp:val=&quot;6929D016&quot;/&gt;&lt;wsp:rsid wsp:val=&quot;6A5ADEED&quot;/&gt;&lt;wsp:rsid wsp:val=&quot;6C1E0B87&quot;/&gt;&lt;wsp:rsid wsp:val=&quot;6CA62E18&quot;/&gt;&lt;wsp:rsid wsp:val=&quot;6DB1F98A&quot;/&gt;&lt;wsp:rsid wsp:val=&quot;6FC3C3CD&quot;/&gt;&lt;wsp:rsid wsp:val=&quot;7193AA55&quot;/&gt;&lt;wsp:rsid wsp:val=&quot;71C56D34&quot;/&gt;&lt;wsp:rsid wsp:val=&quot;72047397&quot;/&gt;&lt;wsp:rsid wsp:val=&quot;720658C5&quot;/&gt;&lt;wsp:rsid wsp:val=&quot;720EF607&quot;/&gt;&lt;wsp:rsid wsp:val=&quot;72A228D1&quot;/&gt;&lt;wsp:rsid wsp:val=&quot;72ADFB31&quot;/&gt;&lt;wsp:rsid wsp:val=&quot;7313B0AE&quot;/&gt;&lt;wsp:rsid wsp:val=&quot;7418576A&quot;/&gt;&lt;wsp:rsid wsp:val=&quot;755A8CE0&quot;/&gt;&lt;wsp:rsid wsp:val=&quot;76A6B592&quot;/&gt;&lt;wsp:rsid wsp:val=&quot;76CDBBB2&quot;/&gt;&lt;wsp:rsid wsp:val=&quot;77353343&quot;/&gt;&lt;wsp:rsid wsp:val=&quot;78280D60&quot;/&gt;&lt;wsp:rsid wsp:val=&quot;79C92D9A&quot;/&gt;&lt;wsp:rsid wsp:val=&quot;79ED0C0D&quot;/&gt;&lt;wsp:rsid wsp:val=&quot;7A9AC670&quot;/&gt;&lt;wsp:rsid wsp:val=&quot;7BF30B92&quot;/&gt;&lt;wsp:rsid wsp:val=&quot;7BF9D6F1&quot;/&gt;&lt;wsp:rsid wsp:val=&quot;7C5BC838&quot;/&gt;&lt;wsp:rsid wsp:val=&quot;7E590500&quot;/&gt;&lt;/wsp:rsids&gt;&lt;/w:docPr&gt;&lt;w:body&gt;&lt;wx:sect&gt;&lt;w:p wsp:rsidR=&quot;00000000&quot; wsp:rsidRPr=&quot;001A3BF6&quot; wsp:rsidRDefault=&quot;001A3BF6&quot; wsp:rsidP=&quot;001A3BF6&quot;&gt;&lt;m:oMathPara&gt;&lt;m:oMath&gt;&lt;m:r&gt;&lt;aml:annotation aml:id=&quot;0&quot; w:type=&quot;Word.Insertion&quot; aml:author=&quot;Potter, Karen&quot; aml:createdate=&quot;2022-10-05T12:42:00Z&quot;&gt;&lt;aml:content&gt;&lt;w:rPr&gt;&lt;w:rFonts w:ascii=&quot;Cambria Math&quot; w:h-ansi=&quot;Cambria Math&quot; w:cs=&quot;Calibri&quot;/&gt;&lt;wx:font wx:val=&quot;Cambria Math&quot;/&gt;&lt;w:i/&gt;&lt;w:sz w:val=&quot;36&quot;/&gt;&lt;w:sz-cs w:val=&quot;36&quot;/&gt;&lt;/w:rPr&gt;&lt;m:t&gt;RPDâ€ˆ=â€ˆ&lt;/m:t&gt;&lt;/aml:content&gt;&lt;/aml:annotation&gt;&lt;/m:r&gt;&lt;m:f&gt;&lt;m:fPr&gt;&lt;m:ctrlPr&gt;&lt;aml:annotation aml:id=&quot;1&quot; w:type=&quot;Word.Insertion&quot; aml:author=&quot;Potter, Karen&quot; aml:createdate=&quot;2022-10-05T12:42:00Z&quot;&gt;&lt;aml:content&gt;&lt;w:rPr&gt;&lt;w:rFonts w:ascii=&quot;Cambria Math&quot; w:h-ansi=&quot;Cambria Math&quot; w:cs=&quot;Calibri&quot;/&gt;&lt;wx:font wx:val=&quot;Cambria Math&quot;/&gt;&lt;w:sz w:val=&quot;36&quot;/&gt;&lt;w:sz-cs w:val=&quot;36&quot;/&gt;&lt;/w:rPr&gt;&lt;/aml:content&gt;&lt;/aml:annotation&gt;&lt;/m:ctrlPr&gt;&lt;/m:fPr&gt;&lt;m:num&gt;&lt;m:d&gt;&lt;m:dPr&gt;&lt;m:begChr m:val=&quot;|&quot;/&gt;&lt;m:endChr m:val=&quot;|&quot;/&gt;&lt;m:ctrlPr&gt;&lt;aml:annotation aml:id=&quot;2&quot; w:type=&quot;Word.Insertion&quot; aml:author=&quot;Potter, Karen&quot; aml:createdate=&quot;2022-10-05T12:42:00Z&quot;&gt;&lt;aml:content&gt;&lt;w:rPr&gt;&lt;w:rFonts w:ascii=&quot;Cambria Math&quot; w:h-ansi=&quot;Cambria Math&quot; w:cs=&quot;Calibri&quot;/&gt;&lt;wx:font wx:val=&quot;Cambria Math&quot;/&gt;&lt;w:sz w:val=&quot;36&quot;/&gt;&lt;w:sz-cs w:val=&quot;36&quot;/&gt;&lt;/w:rPr&gt;&lt;/aml:content&gt;&lt;/aml:annotation&gt;&lt;/m:ctrlPr&gt;&lt;/m:dPr&gt;&lt;m:e&gt;&lt;m:r&gt;&lt;aml:annotation aml:id=&quot;3&quot; w:type=&quot;Word.Insertion&quot; aml:author=&quot;Potter, Karen&quot; aml:createdate=&quot;2022-10-05T12:42:00Z&quot;&gt;&lt;aml:content&gt;&lt;w:rPr&gt;&lt;w:rFonts w:ascii=&quot;Cambria Math&quot; w:h-ansi=&quot;Cambria Math&quot; w:cs=&quot;Calibri&quot;/&gt;&lt;wx:font wx:val=&quot;Cambria Math&quot;/&gt;&lt;w:i/&gt;&lt;w:sz w:val=&quot;36&quot;/&gt;&lt;w:sz-cs w:val=&quot;36&quot;/&gt;&lt;/w:rPr&gt;&lt;m:t&gt;S-D&lt;/m:t&gt;&lt;/aml:content&gt;&lt;/aml:annotation&gt;&lt;/m:r&gt;&lt;/m:e&gt;&lt;/m:d&gt;&lt;/m:num&gt;&lt;m:den&gt;&lt;m:r&gt;&lt;aml:annotation aml:id=&quot;4&quot; w:type=&quot;Word.Insertion&quot; aml:author=&quot;Potter, Karen&quot; aml:createdate=&quot;2022-10-05T12:42:00Z&quot;&gt;&lt;aml:content&gt;&lt;w:rPr&gt;&lt;w:rFonts w:ascii=&quot;Cambria Math&quot; w:h-ansi=&quot;Cambria Math&quot; w:cs=&quot;Calibri&quot;/&gt;&lt;wx:font wx:val=&quot;Cambria Math&quot;/&gt;&lt;w:i/&gt;&lt;w:sz w:val=&quot;36&quot;/&gt;&lt;w:sz-cs w:val=&quot;36&quot;/&gt;&lt;/w:rPr&gt;&lt;m:t&gt;(&lt;/m:t&gt;&lt;/aml:content&gt;&lt;/aml:annotation&gt;&lt;/m:r&gt;&lt;m:f&gt;&lt;m:fPr&gt;&lt;m:ctrlPr&gt;&lt;aml:annotation aml:id=&quot;5&quot; w:type=&quot;Word.Insertion&quot; aml:author=&quot;Potter, Karen&quot; aml:createdate=&quot;2022-10-05T12:42:00Z&quot;&gt;&lt;aml:content&gt;&lt;w:rPr&gt;&lt;w:rFonts w:ascii=&quot;Cambria Math&quot; w:h-ansi=&quot;Cambria Math&quot; w:cs=&quot;Calibri&quot;/&gt;&lt;wx:font wx:val=&quot;Cambria Math&quot;/&gt;&lt;w:sz w:val=&quot;36&quot;/&gt;&lt;w:sz-cs w:val=&quot;36&quot;/&gt;&lt;/w:rPr&gt;&lt;/aml:content&gt;&lt;/aml:annotation&gt;&lt;/m:ctrlPr&gt;&lt;/m:fPr&gt;&lt;m:num&gt;&lt;m:r&gt;&lt;aml:annotation aml:id=&quot;6&quot; w:type=&quot;Word.Insertion&quot; aml:author=&quot;Potter, Karen&quot; aml:createdate=&quot;2022-10-05T12:42:00Z&quot;&gt;&lt;aml:content&gt;&lt;w:rPr&gt;&lt;w:rFonts w:ascii=&quot;Cambria Math&quot; w:h-ansi=&quot;Cambria Math&quot; w:cs=&quot;Calibri&quot;/&gt;&lt;wx:font wx:val=&quot;Cambria Math&quot;/&gt;&lt;w:i/&gt;&lt;w:sz w:val=&quot;36&quot;/&gt;&lt;w:sz-cs w:val=&quot;36&quot;/&gt;&lt;/w:rPr&gt;&lt;m:t&gt;S-D&lt;/m:t&gt;&lt;/aml:content&gt;&lt;/aml:annotation&gt;&lt;/m:r&gt;&lt;/m:num&gt;&lt;m:den&gt;&lt;m:r&gt;&lt;aml:annotation aml:id=&quot;7&quot; w:type=&quot;Word.Insertion&quot; aml:author=&quot;Potter, Karen&quot; aml:createdate=&quot;2022-10-05T12:42:00Z&quot;&gt;&lt;aml:content&gt;&lt;w:rPr&gt;&lt;w:rFonts w:ascii=&quot;Cambria Math&quot; w:h-ansi=&quot;Cambria Math&quot; w:cs=&quot;Calibri&quot;/&gt;&lt;wx:font wx:val=&quot;Cambria Math&quot;/&gt;&lt;w:i/&gt;&lt;w:sz w:val=&quot;36&quot;/&gt;&lt;w:sz-cs w:val=&quot;36&quot;/&gt;&lt;/w:rPr&gt;&lt;m:t&gt;2&lt;/m:t&gt;&lt;/aml:content&gt;&lt;/aml:annotation&gt;&lt;/m:r&gt;&lt;/m:den&gt;&lt;/m:f&gt;&lt;m:r&gt;&lt;aml:annotation aml:id=&quot;8&quot; w:type=&quot;Word.Insertion&quot; aml:author=&quot;Potter, Karen&quot; aml:createdate=&quot;2022-10-05T12:42:00Z&quot;&gt;&lt;aml:content&gt;&lt;w:rPr&gt;&lt;w:rFonts w:ascii=&quot;Cambria Math&quot; w:h-ansi=&quot;Cambria Math&quot; w:cs=&quot;Calibri&quot;/&gt;&lt;wx:font wx:val=&quot;Cambria Math&quot;/&gt;&lt;w:i/&gt;&lt;w:sz w:val=&quot;36&quot;/&gt;&lt;w:sz-cs w:val=&quot;36&quot;/&gt;&lt;/w:rPr&gt;&lt;m:t&gt;)&lt;/m:t&gt;&lt;/aml:content&gt;&lt;/aml:annotation&gt;&lt;/m:r&gt;&lt;/m:den&gt;&lt;/m:f&gt;&lt;m:r&gt;&lt;aml:annotation aml:id=&quot;9&quot; w:type=&quot;Word.Insertion&quot; aml:author=&quot;Potter, Karen&quot; aml:createdate=&quot;2022-10-05T12:42:00Z&quot;&gt;&lt;aml:content&gt;&lt;w:rPr&gt;&lt;w:rFonts w:ascii=&quot;Cambria Math&quot; w:h-ansi=&quot;Cambria Math&quot; w:cs=&quot;Calibri&quot;/&gt;&lt;wx:font wx:val=&quot;Cambria Math&quot;/&gt;&lt;w:i/&gt;&lt;w:sz w:val=&quot;36&quot;/&gt;&lt;w:sz-cs w:val=&quot;36&quot;/&gt;&lt;/w:rPr&gt;&lt;m:t&gt;Ã—100&lt;/m:t&gt;&lt;/aml:content&gt;&lt;/aml:annotation&gt;&lt;/m:r&gt;&lt;/m:oMath&gt;&lt;/m:oMathPara&gt;&lt;/w:p&gt;&lt;w:sectPr wsp:rsidR=&quot;00000000&quot; wsp:rsidRPr=&quot;001A3BF6&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 o:title="" chromakey="white"/>
                </v:shape>
              </w:pict>
            </w:r>
          </w:p>
          <w:p w14:paraId="37FDFA1A" w14:textId="1C1E746B" w:rsidR="0019240D" w:rsidRPr="00905E7C" w:rsidRDefault="0019240D" w:rsidP="0019240D">
            <w:pPr>
              <w:widowControl/>
              <w:jc w:val="center"/>
              <w:rPr>
                <w:rFonts w:ascii="Calibri" w:hAnsi="Calibri" w:cs="Calibri"/>
                <w:sz w:val="28"/>
                <w:szCs w:val="28"/>
              </w:rPr>
            </w:pPr>
          </w:p>
          <w:p w14:paraId="257084B3" w14:textId="77777777" w:rsidR="0019240D" w:rsidRDefault="0019240D" w:rsidP="0019240D">
            <w:pPr>
              <w:widowControl/>
              <w:rPr>
                <w:rFonts w:ascii="Calibri" w:hAnsi="Calibri" w:cs="Calibri"/>
                <w:sz w:val="22"/>
                <w:szCs w:val="22"/>
              </w:rPr>
            </w:pPr>
            <w:r>
              <w:rPr>
                <w:rFonts w:ascii="Calibri" w:hAnsi="Calibri" w:cs="Calibri"/>
                <w:sz w:val="22"/>
                <w:szCs w:val="22"/>
              </w:rPr>
              <w:t xml:space="preserve">Where: </w:t>
            </w:r>
          </w:p>
          <w:p w14:paraId="689F84EA" w14:textId="0AFB6883" w:rsidR="0019240D" w:rsidRDefault="0019240D" w:rsidP="0019240D">
            <w:pPr>
              <w:widowControl/>
              <w:rPr>
                <w:rFonts w:ascii="Calibri" w:hAnsi="Calibri" w:cs="Calibri"/>
                <w:sz w:val="22"/>
                <w:szCs w:val="22"/>
              </w:rPr>
            </w:pPr>
            <w:r>
              <w:rPr>
                <w:rFonts w:ascii="Calibri" w:hAnsi="Calibri" w:cs="Calibri"/>
                <w:sz w:val="22"/>
                <w:szCs w:val="22"/>
              </w:rPr>
              <w:t>S = Original Sample Result</w:t>
            </w:r>
            <w:r w:rsidR="008F6728">
              <w:rPr>
                <w:rFonts w:ascii="Calibri" w:hAnsi="Calibri" w:cs="Calibri"/>
                <w:sz w:val="22"/>
                <w:szCs w:val="22"/>
              </w:rPr>
              <w:t xml:space="preserve"> (matrix spike)</w:t>
            </w:r>
          </w:p>
          <w:p w14:paraId="4ABB068F" w14:textId="04D46EA0" w:rsidR="0019240D" w:rsidRPr="005B0975" w:rsidRDefault="0019240D" w:rsidP="0019240D">
            <w:pPr>
              <w:widowControl/>
              <w:rPr>
                <w:rFonts w:ascii="Calibri" w:hAnsi="Calibri" w:cs="Calibri"/>
                <w:sz w:val="22"/>
                <w:szCs w:val="22"/>
              </w:rPr>
            </w:pPr>
            <w:r>
              <w:rPr>
                <w:rFonts w:ascii="Calibri" w:hAnsi="Calibri" w:cs="Calibri"/>
                <w:sz w:val="22"/>
                <w:szCs w:val="22"/>
              </w:rPr>
              <w:lastRenderedPageBreak/>
              <w:t>D = Duplicate Result</w:t>
            </w:r>
            <w:r w:rsidR="008F6728">
              <w:rPr>
                <w:rFonts w:ascii="Calibri" w:hAnsi="Calibri" w:cs="Calibri"/>
                <w:sz w:val="22"/>
                <w:szCs w:val="22"/>
              </w:rPr>
              <w:t xml:space="preserve"> (matrix spike duplicate)</w:t>
            </w:r>
          </w:p>
          <w:p w14:paraId="03F777F7" w14:textId="77777777" w:rsidR="0019240D" w:rsidRDefault="0019240D" w:rsidP="0019240D">
            <w:pPr>
              <w:widowControl/>
              <w:rPr>
                <w:rFonts w:ascii="Calibri" w:eastAsia="Calibri" w:hAnsi="Calibri" w:cs="Calibri"/>
                <w:b/>
                <w:bCs/>
                <w:sz w:val="22"/>
                <w:szCs w:val="22"/>
              </w:rPr>
            </w:pPr>
          </w:p>
          <w:p w14:paraId="7F857C61" w14:textId="5263EC87" w:rsidR="008B5775" w:rsidRDefault="00661845" w:rsidP="0019240D">
            <w:pPr>
              <w:widowControl/>
              <w:rPr>
                <w:rFonts w:ascii="Calibri" w:eastAsia="Calibri" w:hAnsi="Calibri" w:cs="Calibri"/>
                <w:b/>
                <w:bCs/>
                <w:sz w:val="22"/>
                <w:szCs w:val="22"/>
              </w:rPr>
            </w:pPr>
            <w:r w:rsidRPr="00661845">
              <w:rPr>
                <w:rFonts w:ascii="Calibri" w:eastAsia="Calibri" w:hAnsi="Calibri" w:cs="Calibri"/>
                <w:b/>
                <w:bCs/>
                <w:sz w:val="22"/>
                <w:szCs w:val="22"/>
              </w:rPr>
              <w:t>Note: when the Sample or Duplicate Result is reported as a non-detect, use a value of zero (0) only for calculating the RPD. This will always yield an RPD of 200%.</w:t>
            </w:r>
          </w:p>
          <w:p w14:paraId="1633705B" w14:textId="77777777" w:rsidR="00661845" w:rsidRPr="001C26BD" w:rsidRDefault="00661845" w:rsidP="0019240D">
            <w:pPr>
              <w:widowControl/>
              <w:rPr>
                <w:rFonts w:ascii="Calibri" w:eastAsia="Calibri" w:hAnsi="Calibri" w:cs="Calibri"/>
                <w:b/>
                <w:bCs/>
                <w:sz w:val="22"/>
                <w:szCs w:val="22"/>
              </w:rPr>
            </w:pPr>
          </w:p>
          <w:p w14:paraId="0E7A40A9" w14:textId="42F52B30" w:rsidR="0019240D" w:rsidRPr="00427091" w:rsidRDefault="0019240D" w:rsidP="00427091">
            <w:pPr>
              <w:widowControl/>
              <w:rPr>
                <w:rFonts w:ascii="Calibri" w:hAnsi="Calibri" w:cs="Calibri"/>
                <w:i/>
                <w:iCs/>
                <w:sz w:val="22"/>
                <w:szCs w:val="22"/>
              </w:rPr>
            </w:pPr>
            <w:r w:rsidRPr="005B0975">
              <w:rPr>
                <w:rFonts w:ascii="Calibri" w:hAnsi="Calibri" w:cs="Calibri"/>
                <w:i/>
                <w:iCs/>
                <w:sz w:val="22"/>
                <w:szCs w:val="22"/>
              </w:rPr>
              <w:t xml:space="preserve">Action: Verify </w:t>
            </w:r>
            <w:r>
              <w:rPr>
                <w:rFonts w:ascii="Calibri" w:hAnsi="Calibri" w:cs="Calibri"/>
                <w:i/>
                <w:iCs/>
                <w:sz w:val="22"/>
                <w:szCs w:val="22"/>
              </w:rPr>
              <w:t>one</w:t>
            </w:r>
            <w:r w:rsidRPr="005B0975">
              <w:rPr>
                <w:rFonts w:ascii="Calibri" w:hAnsi="Calibri" w:cs="Calibri"/>
                <w:i/>
                <w:iCs/>
                <w:sz w:val="22"/>
                <w:szCs w:val="22"/>
              </w:rPr>
              <w:t xml:space="preserve"> RPD calculation for one </w:t>
            </w:r>
            <w:r w:rsidR="002B1242">
              <w:rPr>
                <w:rFonts w:ascii="Calibri" w:hAnsi="Calibri" w:cs="Calibri"/>
                <w:i/>
                <w:iCs/>
                <w:sz w:val="22"/>
                <w:szCs w:val="22"/>
              </w:rPr>
              <w:t>MS/MSD pair</w:t>
            </w:r>
            <w:r w:rsidRPr="005B0975">
              <w:rPr>
                <w:rFonts w:ascii="Calibri" w:hAnsi="Calibri" w:cs="Calibri"/>
                <w:i/>
                <w:iCs/>
                <w:sz w:val="22"/>
                <w:szCs w:val="22"/>
              </w:rPr>
              <w:t>. Contact the applicable party or laboratory for an explanation if RPD was not calculated. If a satisfactory explanation is not available, use professional judgment to qualify sample results.</w:t>
            </w:r>
          </w:p>
        </w:tc>
        <w:tc>
          <w:tcPr>
            <w:tcW w:w="4924" w:type="dxa"/>
            <w:tcBorders>
              <w:top w:val="single" w:sz="4" w:space="0" w:color="auto"/>
              <w:left w:val="single" w:sz="4" w:space="0" w:color="auto"/>
              <w:bottom w:val="single" w:sz="4" w:space="0" w:color="auto"/>
              <w:right w:val="single" w:sz="7" w:space="0" w:color="000000"/>
            </w:tcBorders>
          </w:tcPr>
          <w:p w14:paraId="3C382463" w14:textId="77777777" w:rsidR="0019240D" w:rsidRDefault="0019240D" w:rsidP="00C50E9A">
            <w:pPr>
              <w:rPr>
                <w:rFonts w:ascii="Calibri" w:hAnsi="Calibri" w:cs="Calibri"/>
                <w:b/>
                <w:bCs/>
                <w:sz w:val="22"/>
                <w:szCs w:val="22"/>
              </w:rPr>
            </w:pPr>
            <w:r w:rsidRPr="005B0975">
              <w:rPr>
                <w:rFonts w:ascii="Calibri" w:hAnsi="Calibri" w:cs="Calibri"/>
                <w:b/>
                <w:bCs/>
                <w:sz w:val="22"/>
                <w:szCs w:val="22"/>
              </w:rPr>
              <w:lastRenderedPageBreak/>
              <w:t xml:space="preserve">Show the results of one verified RPD calculation: </w:t>
            </w:r>
          </w:p>
          <w:p w14:paraId="50D8CD2B" w14:textId="77777777" w:rsidR="0019240D" w:rsidRDefault="0019240D" w:rsidP="00C50E9A">
            <w:pPr>
              <w:rPr>
                <w:rFonts w:ascii="Calibri" w:hAnsi="Calibri" w:cs="Calibri"/>
                <w:b/>
                <w:bCs/>
                <w:sz w:val="22"/>
                <w:szCs w:val="22"/>
              </w:rPr>
            </w:pPr>
          </w:p>
          <w:p w14:paraId="2843D758" w14:textId="77777777" w:rsidR="0019240D" w:rsidRDefault="0019240D" w:rsidP="00C50E9A">
            <w:pPr>
              <w:rPr>
                <w:rFonts w:ascii="Calibri" w:hAnsi="Calibri" w:cs="Calibri"/>
                <w:b/>
                <w:bCs/>
                <w:sz w:val="22"/>
                <w:szCs w:val="22"/>
              </w:rPr>
            </w:pPr>
          </w:p>
          <w:p w14:paraId="4DA913F3" w14:textId="77777777" w:rsidR="0019240D" w:rsidRDefault="0019240D" w:rsidP="00C50E9A">
            <w:pPr>
              <w:rPr>
                <w:rFonts w:ascii="Calibri" w:hAnsi="Calibri" w:cs="Calibri"/>
                <w:b/>
                <w:bCs/>
                <w:sz w:val="22"/>
                <w:szCs w:val="22"/>
              </w:rPr>
            </w:pPr>
          </w:p>
          <w:p w14:paraId="6A6F27F8" w14:textId="77777777" w:rsidR="0019240D" w:rsidRDefault="0019240D" w:rsidP="00C50E9A">
            <w:pPr>
              <w:rPr>
                <w:rFonts w:ascii="Calibri" w:hAnsi="Calibri" w:cs="Calibri"/>
                <w:b/>
                <w:bCs/>
                <w:sz w:val="22"/>
                <w:szCs w:val="22"/>
              </w:rPr>
            </w:pPr>
          </w:p>
          <w:p w14:paraId="455D3501" w14:textId="77777777" w:rsidR="0019240D" w:rsidRDefault="0019240D" w:rsidP="00C50E9A">
            <w:pPr>
              <w:rPr>
                <w:rFonts w:ascii="Calibri" w:hAnsi="Calibri" w:cs="Calibri"/>
                <w:b/>
                <w:bCs/>
                <w:sz w:val="22"/>
                <w:szCs w:val="22"/>
              </w:rPr>
            </w:pPr>
          </w:p>
          <w:p w14:paraId="23C72E06" w14:textId="77777777" w:rsidR="0019240D" w:rsidRDefault="0019240D" w:rsidP="00C50E9A">
            <w:pPr>
              <w:rPr>
                <w:rFonts w:ascii="Calibri" w:hAnsi="Calibri" w:cs="Calibri"/>
                <w:b/>
                <w:bCs/>
                <w:sz w:val="22"/>
                <w:szCs w:val="22"/>
              </w:rPr>
            </w:pPr>
          </w:p>
          <w:p w14:paraId="030F4DFE" w14:textId="2B3D5AAC" w:rsidR="0019240D" w:rsidRDefault="0019240D" w:rsidP="00427091">
            <w:pPr>
              <w:rPr>
                <w:rFonts w:ascii="Calibri" w:hAnsi="Calibri" w:cs="Calibri"/>
                <w:sz w:val="22"/>
                <w:szCs w:val="22"/>
              </w:rPr>
            </w:pPr>
            <w:r>
              <w:rPr>
                <w:rFonts w:ascii="Calibri" w:hAnsi="Calibri" w:cs="Calibri"/>
                <w:b/>
                <w:bCs/>
                <w:sz w:val="22"/>
                <w:szCs w:val="22"/>
              </w:rPr>
              <w:t>Summarize any actions taken:</w:t>
            </w:r>
          </w:p>
        </w:tc>
      </w:tr>
    </w:tbl>
    <w:p w14:paraId="5D34AD9B" w14:textId="7D573C4E" w:rsidR="007B01C5" w:rsidRDefault="007B01C5"/>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0"/>
        <w:gridCol w:w="1980"/>
        <w:gridCol w:w="1890"/>
      </w:tblGrid>
      <w:tr w:rsidR="00BD30B9" w:rsidRPr="000D3939" w14:paraId="1DF524DB" w14:textId="77777777">
        <w:trPr>
          <w:trHeight w:val="290"/>
        </w:trPr>
        <w:tc>
          <w:tcPr>
            <w:tcW w:w="9810" w:type="dxa"/>
            <w:gridSpan w:val="3"/>
            <w:shd w:val="clear" w:color="auto" w:fill="D9D9D9"/>
            <w:noWrap/>
          </w:tcPr>
          <w:p w14:paraId="7C6731F9" w14:textId="77777777" w:rsidR="00BD30B9" w:rsidRPr="000D3939" w:rsidRDefault="00BD30B9">
            <w:pPr>
              <w:jc w:val="center"/>
              <w:rPr>
                <w:rFonts w:ascii="Calibri" w:hAnsi="Calibri" w:cs="Calibri"/>
                <w:b/>
                <w:bCs/>
                <w:sz w:val="22"/>
                <w:szCs w:val="22"/>
              </w:rPr>
            </w:pPr>
            <w:r>
              <w:rPr>
                <w:rFonts w:ascii="Calibri" w:hAnsi="Calibri" w:cs="Calibri"/>
                <w:b/>
                <w:bCs/>
                <w:sz w:val="22"/>
                <w:szCs w:val="22"/>
              </w:rPr>
              <w:t xml:space="preserve">Table 9-4: </w:t>
            </w:r>
            <w:r w:rsidRPr="000D3939">
              <w:rPr>
                <w:rFonts w:ascii="Calibri" w:hAnsi="Calibri" w:cs="Calibri"/>
                <w:b/>
                <w:bCs/>
                <w:sz w:val="22"/>
                <w:szCs w:val="22"/>
              </w:rPr>
              <w:t>Matrix Spike Actions for Cr</w:t>
            </w:r>
            <w:r w:rsidRPr="000D3939">
              <w:rPr>
                <w:rFonts w:ascii="Calibri" w:hAnsi="Calibri" w:cs="Calibri"/>
                <w:b/>
                <w:bCs/>
                <w:sz w:val="22"/>
                <w:szCs w:val="22"/>
                <w:vertAlign w:val="superscript"/>
              </w:rPr>
              <w:t>6+</w:t>
            </w:r>
          </w:p>
        </w:tc>
      </w:tr>
      <w:tr w:rsidR="00BD30B9" w:rsidRPr="000D3939" w14:paraId="74525541" w14:textId="77777777">
        <w:trPr>
          <w:trHeight w:val="290"/>
        </w:trPr>
        <w:tc>
          <w:tcPr>
            <w:tcW w:w="5940" w:type="dxa"/>
            <w:vMerge w:val="restart"/>
            <w:shd w:val="clear" w:color="auto" w:fill="D9D9D9"/>
            <w:noWrap/>
            <w:hideMark/>
          </w:tcPr>
          <w:p w14:paraId="6093A1B9" w14:textId="77777777" w:rsidR="00BD30B9" w:rsidRPr="000D3939" w:rsidRDefault="00BD30B9">
            <w:pPr>
              <w:jc w:val="center"/>
              <w:rPr>
                <w:rFonts w:ascii="Calibri" w:hAnsi="Calibri" w:cs="Calibri"/>
                <w:b/>
                <w:bCs/>
                <w:sz w:val="22"/>
                <w:szCs w:val="22"/>
              </w:rPr>
            </w:pPr>
            <w:r w:rsidRPr="000D3939">
              <w:rPr>
                <w:rFonts w:ascii="Calibri" w:hAnsi="Calibri" w:cs="Calibri"/>
                <w:b/>
                <w:bCs/>
                <w:sz w:val="22"/>
                <w:szCs w:val="22"/>
              </w:rPr>
              <w:t>Criteria</w:t>
            </w:r>
          </w:p>
        </w:tc>
        <w:tc>
          <w:tcPr>
            <w:tcW w:w="3870" w:type="dxa"/>
            <w:gridSpan w:val="2"/>
            <w:shd w:val="clear" w:color="auto" w:fill="D9D9D9"/>
            <w:noWrap/>
            <w:hideMark/>
          </w:tcPr>
          <w:p w14:paraId="1AB030F1" w14:textId="77777777" w:rsidR="00BD30B9" w:rsidRPr="000D3939" w:rsidRDefault="00BD30B9">
            <w:pPr>
              <w:jc w:val="center"/>
              <w:rPr>
                <w:rFonts w:ascii="Calibri" w:hAnsi="Calibri" w:cs="Calibri"/>
                <w:b/>
                <w:bCs/>
                <w:sz w:val="22"/>
                <w:szCs w:val="22"/>
              </w:rPr>
            </w:pPr>
            <w:r w:rsidRPr="000D3939">
              <w:rPr>
                <w:rFonts w:ascii="Calibri" w:hAnsi="Calibri" w:cs="Calibri"/>
                <w:b/>
                <w:bCs/>
                <w:sz w:val="22"/>
                <w:szCs w:val="22"/>
              </w:rPr>
              <w:t>Action</w:t>
            </w:r>
          </w:p>
        </w:tc>
      </w:tr>
      <w:tr w:rsidR="00BD30B9" w:rsidRPr="000D3939" w14:paraId="79A85C0A" w14:textId="77777777">
        <w:trPr>
          <w:trHeight w:val="290"/>
        </w:trPr>
        <w:tc>
          <w:tcPr>
            <w:tcW w:w="5940" w:type="dxa"/>
            <w:vMerge/>
            <w:hideMark/>
          </w:tcPr>
          <w:p w14:paraId="159D984D" w14:textId="77777777" w:rsidR="00BD30B9" w:rsidRPr="000D3939" w:rsidRDefault="00BD30B9">
            <w:pPr>
              <w:jc w:val="center"/>
              <w:rPr>
                <w:rFonts w:ascii="Calibri" w:hAnsi="Calibri" w:cs="Calibri"/>
                <w:b/>
                <w:bCs/>
                <w:sz w:val="22"/>
                <w:szCs w:val="22"/>
              </w:rPr>
            </w:pPr>
          </w:p>
        </w:tc>
        <w:tc>
          <w:tcPr>
            <w:tcW w:w="1980" w:type="dxa"/>
            <w:shd w:val="clear" w:color="auto" w:fill="D9D9D9"/>
            <w:noWrap/>
            <w:hideMark/>
          </w:tcPr>
          <w:p w14:paraId="59E874D9" w14:textId="77777777" w:rsidR="00BD30B9" w:rsidRPr="000D3939" w:rsidRDefault="00BD30B9">
            <w:pPr>
              <w:jc w:val="center"/>
              <w:rPr>
                <w:rFonts w:ascii="Calibri" w:hAnsi="Calibri" w:cs="Calibri"/>
                <w:b/>
                <w:bCs/>
                <w:sz w:val="22"/>
                <w:szCs w:val="22"/>
              </w:rPr>
            </w:pPr>
            <w:r w:rsidRPr="000D3939">
              <w:rPr>
                <w:rFonts w:ascii="Calibri" w:hAnsi="Calibri" w:cs="Calibri"/>
                <w:b/>
                <w:bCs/>
                <w:sz w:val="22"/>
                <w:szCs w:val="22"/>
              </w:rPr>
              <w:t>Detect</w:t>
            </w:r>
          </w:p>
        </w:tc>
        <w:tc>
          <w:tcPr>
            <w:tcW w:w="1890" w:type="dxa"/>
            <w:shd w:val="clear" w:color="auto" w:fill="D9D9D9"/>
            <w:noWrap/>
            <w:hideMark/>
          </w:tcPr>
          <w:p w14:paraId="45D78F7C" w14:textId="77777777" w:rsidR="00BD30B9" w:rsidRPr="000D3939" w:rsidRDefault="00BD30B9">
            <w:pPr>
              <w:jc w:val="center"/>
              <w:rPr>
                <w:rFonts w:ascii="Calibri" w:hAnsi="Calibri" w:cs="Calibri"/>
                <w:b/>
                <w:bCs/>
                <w:sz w:val="22"/>
                <w:szCs w:val="22"/>
              </w:rPr>
            </w:pPr>
            <w:r w:rsidRPr="000D3939">
              <w:rPr>
                <w:rFonts w:ascii="Calibri" w:hAnsi="Calibri" w:cs="Calibri"/>
                <w:b/>
                <w:bCs/>
                <w:sz w:val="22"/>
                <w:szCs w:val="22"/>
              </w:rPr>
              <w:t>Non-Detect</w:t>
            </w:r>
          </w:p>
        </w:tc>
      </w:tr>
      <w:tr w:rsidR="00BD30B9" w:rsidRPr="000D3939" w14:paraId="230CEF3E" w14:textId="77777777">
        <w:trPr>
          <w:trHeight w:val="290"/>
        </w:trPr>
        <w:tc>
          <w:tcPr>
            <w:tcW w:w="5940" w:type="dxa"/>
            <w:shd w:val="clear" w:color="auto" w:fill="auto"/>
            <w:noWrap/>
            <w:hideMark/>
          </w:tcPr>
          <w:p w14:paraId="4ADFDD39" w14:textId="77777777" w:rsidR="00BD30B9" w:rsidRPr="000D3939" w:rsidRDefault="00BD30B9">
            <w:pPr>
              <w:rPr>
                <w:rFonts w:ascii="Calibri" w:hAnsi="Calibri" w:cs="Calibri"/>
                <w:sz w:val="22"/>
                <w:szCs w:val="22"/>
              </w:rPr>
            </w:pPr>
            <w:r w:rsidRPr="000D3939">
              <w:rPr>
                <w:rFonts w:ascii="Calibri" w:hAnsi="Calibri" w:cs="Calibri"/>
                <w:sz w:val="22"/>
                <w:szCs w:val="22"/>
              </w:rPr>
              <w:t>Matrix Spike analysis not performed at the specified frequency</w:t>
            </w:r>
          </w:p>
        </w:tc>
        <w:tc>
          <w:tcPr>
            <w:tcW w:w="1980" w:type="dxa"/>
            <w:shd w:val="clear" w:color="auto" w:fill="auto"/>
            <w:noWrap/>
            <w:hideMark/>
          </w:tcPr>
          <w:p w14:paraId="0936BBA3" w14:textId="77777777" w:rsidR="00BD30B9" w:rsidRPr="000D3939" w:rsidRDefault="00BD30B9">
            <w:pPr>
              <w:jc w:val="center"/>
              <w:rPr>
                <w:rFonts w:ascii="Calibri" w:hAnsi="Calibri" w:cs="Calibri"/>
                <w:sz w:val="22"/>
                <w:szCs w:val="22"/>
              </w:rPr>
            </w:pPr>
            <w:r w:rsidRPr="000D3939">
              <w:rPr>
                <w:rFonts w:ascii="Calibri" w:hAnsi="Calibri" w:cs="Calibri"/>
                <w:sz w:val="22"/>
                <w:szCs w:val="22"/>
              </w:rPr>
              <w:t>J</w:t>
            </w:r>
          </w:p>
        </w:tc>
        <w:tc>
          <w:tcPr>
            <w:tcW w:w="1890" w:type="dxa"/>
            <w:shd w:val="clear" w:color="auto" w:fill="auto"/>
            <w:noWrap/>
            <w:hideMark/>
          </w:tcPr>
          <w:p w14:paraId="13C90D39" w14:textId="77777777" w:rsidR="00BD30B9" w:rsidRPr="000D3939" w:rsidRDefault="00BD30B9">
            <w:pPr>
              <w:jc w:val="center"/>
              <w:rPr>
                <w:rFonts w:ascii="Calibri" w:hAnsi="Calibri" w:cs="Calibri"/>
                <w:sz w:val="22"/>
                <w:szCs w:val="22"/>
              </w:rPr>
            </w:pPr>
            <w:r w:rsidRPr="000D3939">
              <w:rPr>
                <w:rFonts w:ascii="Calibri" w:hAnsi="Calibri" w:cs="Calibri"/>
                <w:sz w:val="22"/>
                <w:szCs w:val="22"/>
              </w:rPr>
              <w:t>UJ</w:t>
            </w:r>
          </w:p>
        </w:tc>
      </w:tr>
      <w:tr w:rsidR="00BD30B9" w:rsidRPr="000D3939" w14:paraId="1C24D7F5" w14:textId="77777777">
        <w:trPr>
          <w:trHeight w:val="290"/>
        </w:trPr>
        <w:tc>
          <w:tcPr>
            <w:tcW w:w="5940" w:type="dxa"/>
            <w:shd w:val="clear" w:color="auto" w:fill="auto"/>
            <w:noWrap/>
            <w:hideMark/>
          </w:tcPr>
          <w:p w14:paraId="4242E574" w14:textId="77777777" w:rsidR="00BD30B9" w:rsidRPr="000D3939" w:rsidRDefault="00BD30B9">
            <w:pPr>
              <w:rPr>
                <w:rFonts w:ascii="Calibri" w:hAnsi="Calibri" w:cs="Calibri"/>
                <w:sz w:val="22"/>
                <w:szCs w:val="22"/>
              </w:rPr>
            </w:pPr>
            <w:r w:rsidRPr="000D3939">
              <w:rPr>
                <w:rFonts w:ascii="Calibri" w:hAnsi="Calibri" w:cs="Calibri"/>
                <w:sz w:val="22"/>
                <w:szCs w:val="22"/>
              </w:rPr>
              <w:t>Matrix Spike not prepared from field sample</w:t>
            </w:r>
          </w:p>
        </w:tc>
        <w:tc>
          <w:tcPr>
            <w:tcW w:w="1980" w:type="dxa"/>
            <w:shd w:val="clear" w:color="auto" w:fill="auto"/>
            <w:noWrap/>
            <w:hideMark/>
          </w:tcPr>
          <w:p w14:paraId="1B697B5E" w14:textId="77777777" w:rsidR="00BD30B9" w:rsidRPr="000D3939" w:rsidRDefault="00BD30B9">
            <w:pPr>
              <w:jc w:val="center"/>
              <w:rPr>
                <w:rFonts w:ascii="Calibri" w:hAnsi="Calibri" w:cs="Calibri"/>
                <w:sz w:val="22"/>
                <w:szCs w:val="22"/>
              </w:rPr>
            </w:pPr>
            <w:r w:rsidRPr="000D3939">
              <w:rPr>
                <w:rFonts w:ascii="Calibri" w:hAnsi="Calibri" w:cs="Calibri"/>
                <w:sz w:val="22"/>
                <w:szCs w:val="22"/>
              </w:rPr>
              <w:t>J</w:t>
            </w:r>
          </w:p>
        </w:tc>
        <w:tc>
          <w:tcPr>
            <w:tcW w:w="1890" w:type="dxa"/>
            <w:shd w:val="clear" w:color="auto" w:fill="auto"/>
            <w:noWrap/>
            <w:hideMark/>
          </w:tcPr>
          <w:p w14:paraId="38AE9207" w14:textId="77777777" w:rsidR="00BD30B9" w:rsidRPr="000D3939" w:rsidRDefault="00BD30B9">
            <w:pPr>
              <w:jc w:val="center"/>
              <w:rPr>
                <w:rFonts w:ascii="Calibri" w:hAnsi="Calibri" w:cs="Calibri"/>
                <w:sz w:val="22"/>
                <w:szCs w:val="22"/>
              </w:rPr>
            </w:pPr>
            <w:r w:rsidRPr="000D3939">
              <w:rPr>
                <w:rFonts w:ascii="Calibri" w:hAnsi="Calibri" w:cs="Calibri"/>
                <w:sz w:val="22"/>
                <w:szCs w:val="22"/>
              </w:rPr>
              <w:t>UJ</w:t>
            </w:r>
          </w:p>
        </w:tc>
      </w:tr>
      <w:tr w:rsidR="00BD30B9" w:rsidRPr="000D3939" w14:paraId="73A1BA69" w14:textId="77777777">
        <w:trPr>
          <w:trHeight w:val="290"/>
        </w:trPr>
        <w:tc>
          <w:tcPr>
            <w:tcW w:w="5940" w:type="dxa"/>
            <w:shd w:val="clear" w:color="auto" w:fill="auto"/>
            <w:noWrap/>
            <w:hideMark/>
          </w:tcPr>
          <w:p w14:paraId="4C7D9B6F" w14:textId="77777777" w:rsidR="00BD30B9" w:rsidRPr="000D3939" w:rsidRDefault="00BD30B9">
            <w:pPr>
              <w:rPr>
                <w:rFonts w:ascii="Calibri" w:hAnsi="Calibri" w:cs="Calibri"/>
                <w:sz w:val="22"/>
                <w:szCs w:val="22"/>
              </w:rPr>
            </w:pPr>
            <w:r w:rsidRPr="000D3939">
              <w:rPr>
                <w:rFonts w:ascii="Calibri" w:hAnsi="Calibri" w:cs="Calibri"/>
                <w:sz w:val="22"/>
                <w:szCs w:val="22"/>
              </w:rPr>
              <w:t>Matrix Spike %R &lt; 30%</w:t>
            </w:r>
          </w:p>
        </w:tc>
        <w:tc>
          <w:tcPr>
            <w:tcW w:w="1980" w:type="dxa"/>
            <w:shd w:val="clear" w:color="auto" w:fill="auto"/>
            <w:noWrap/>
            <w:hideMark/>
          </w:tcPr>
          <w:p w14:paraId="09C0CB77" w14:textId="77777777" w:rsidR="00BD30B9" w:rsidRPr="000D3939" w:rsidRDefault="00BD30B9">
            <w:pPr>
              <w:jc w:val="center"/>
              <w:rPr>
                <w:rFonts w:ascii="Calibri" w:hAnsi="Calibri" w:cs="Calibri"/>
                <w:sz w:val="22"/>
                <w:szCs w:val="22"/>
              </w:rPr>
            </w:pPr>
            <w:r w:rsidRPr="000D3939">
              <w:rPr>
                <w:rFonts w:ascii="Calibri" w:hAnsi="Calibri" w:cs="Calibri"/>
                <w:sz w:val="22"/>
                <w:szCs w:val="22"/>
              </w:rPr>
              <w:t>J-</w:t>
            </w:r>
          </w:p>
        </w:tc>
        <w:tc>
          <w:tcPr>
            <w:tcW w:w="1890" w:type="dxa"/>
            <w:shd w:val="clear" w:color="auto" w:fill="auto"/>
            <w:noWrap/>
            <w:hideMark/>
          </w:tcPr>
          <w:p w14:paraId="444A5B6A" w14:textId="77777777" w:rsidR="00BD30B9" w:rsidRPr="000D3939" w:rsidRDefault="00BD30B9">
            <w:pPr>
              <w:jc w:val="center"/>
              <w:rPr>
                <w:rFonts w:ascii="Calibri" w:hAnsi="Calibri" w:cs="Calibri"/>
                <w:sz w:val="22"/>
                <w:szCs w:val="22"/>
              </w:rPr>
            </w:pPr>
            <w:r w:rsidRPr="000D3939">
              <w:rPr>
                <w:rFonts w:ascii="Calibri" w:hAnsi="Calibri" w:cs="Calibri"/>
                <w:sz w:val="22"/>
                <w:szCs w:val="22"/>
              </w:rPr>
              <w:t>R</w:t>
            </w:r>
          </w:p>
        </w:tc>
      </w:tr>
      <w:tr w:rsidR="00BD30B9" w:rsidRPr="000D3939" w14:paraId="35DDFFF7" w14:textId="77777777">
        <w:trPr>
          <w:trHeight w:val="290"/>
        </w:trPr>
        <w:tc>
          <w:tcPr>
            <w:tcW w:w="5940" w:type="dxa"/>
            <w:shd w:val="clear" w:color="auto" w:fill="auto"/>
            <w:noWrap/>
            <w:hideMark/>
          </w:tcPr>
          <w:p w14:paraId="1E79443C" w14:textId="77777777" w:rsidR="00BD30B9" w:rsidRPr="000D3939" w:rsidRDefault="00BD30B9">
            <w:pPr>
              <w:rPr>
                <w:rFonts w:ascii="Calibri" w:hAnsi="Calibri" w:cs="Calibri"/>
                <w:sz w:val="22"/>
                <w:szCs w:val="22"/>
              </w:rPr>
            </w:pPr>
            <w:r w:rsidRPr="000D3939">
              <w:rPr>
                <w:rFonts w:ascii="Calibri" w:hAnsi="Calibri" w:cs="Calibri"/>
                <w:sz w:val="22"/>
                <w:szCs w:val="22"/>
              </w:rPr>
              <w:t>Matrix Spike %R 30-74%</w:t>
            </w:r>
          </w:p>
        </w:tc>
        <w:tc>
          <w:tcPr>
            <w:tcW w:w="1980" w:type="dxa"/>
            <w:shd w:val="clear" w:color="auto" w:fill="auto"/>
            <w:noWrap/>
            <w:hideMark/>
          </w:tcPr>
          <w:p w14:paraId="2D3B6F77" w14:textId="77777777" w:rsidR="00BD30B9" w:rsidRPr="000D3939" w:rsidRDefault="00BD30B9">
            <w:pPr>
              <w:jc w:val="center"/>
              <w:rPr>
                <w:rFonts w:ascii="Calibri" w:hAnsi="Calibri" w:cs="Calibri"/>
                <w:sz w:val="22"/>
                <w:szCs w:val="22"/>
              </w:rPr>
            </w:pPr>
            <w:r w:rsidRPr="000D3939">
              <w:rPr>
                <w:rFonts w:ascii="Calibri" w:hAnsi="Calibri" w:cs="Calibri"/>
                <w:sz w:val="22"/>
                <w:szCs w:val="22"/>
              </w:rPr>
              <w:t>J-</w:t>
            </w:r>
          </w:p>
        </w:tc>
        <w:tc>
          <w:tcPr>
            <w:tcW w:w="1890" w:type="dxa"/>
            <w:shd w:val="clear" w:color="auto" w:fill="auto"/>
            <w:noWrap/>
            <w:hideMark/>
          </w:tcPr>
          <w:p w14:paraId="5C2FEE83" w14:textId="77777777" w:rsidR="00BD30B9" w:rsidRPr="000D3939" w:rsidRDefault="00BD30B9">
            <w:pPr>
              <w:jc w:val="center"/>
              <w:rPr>
                <w:rFonts w:ascii="Calibri" w:hAnsi="Calibri" w:cs="Calibri"/>
                <w:sz w:val="22"/>
                <w:szCs w:val="22"/>
              </w:rPr>
            </w:pPr>
            <w:r w:rsidRPr="000D3939">
              <w:rPr>
                <w:rFonts w:ascii="Calibri" w:hAnsi="Calibri" w:cs="Calibri"/>
                <w:sz w:val="22"/>
                <w:szCs w:val="22"/>
              </w:rPr>
              <w:t>UJ</w:t>
            </w:r>
          </w:p>
        </w:tc>
      </w:tr>
      <w:tr w:rsidR="00BD30B9" w:rsidRPr="000D3939" w14:paraId="214CE117" w14:textId="77777777">
        <w:trPr>
          <w:trHeight w:val="290"/>
        </w:trPr>
        <w:tc>
          <w:tcPr>
            <w:tcW w:w="5940" w:type="dxa"/>
            <w:shd w:val="clear" w:color="auto" w:fill="auto"/>
            <w:noWrap/>
            <w:hideMark/>
          </w:tcPr>
          <w:p w14:paraId="20B1818C" w14:textId="77777777" w:rsidR="00BD30B9" w:rsidRPr="000D3939" w:rsidRDefault="00BD30B9">
            <w:pPr>
              <w:rPr>
                <w:rFonts w:ascii="Calibri" w:hAnsi="Calibri" w:cs="Calibri"/>
                <w:sz w:val="22"/>
                <w:szCs w:val="22"/>
              </w:rPr>
            </w:pPr>
            <w:r w:rsidRPr="000D3939">
              <w:rPr>
                <w:rFonts w:ascii="Calibri" w:hAnsi="Calibri" w:cs="Calibri"/>
                <w:sz w:val="22"/>
                <w:szCs w:val="22"/>
              </w:rPr>
              <w:t>Matrix Spike %R 75-125%</w:t>
            </w:r>
          </w:p>
        </w:tc>
        <w:tc>
          <w:tcPr>
            <w:tcW w:w="1980" w:type="dxa"/>
            <w:shd w:val="clear" w:color="auto" w:fill="auto"/>
            <w:noWrap/>
            <w:hideMark/>
          </w:tcPr>
          <w:p w14:paraId="54C39107" w14:textId="77777777" w:rsidR="00BD30B9" w:rsidRPr="000D3939" w:rsidRDefault="00BD30B9">
            <w:pPr>
              <w:jc w:val="center"/>
              <w:rPr>
                <w:rFonts w:ascii="Calibri" w:hAnsi="Calibri" w:cs="Calibri"/>
                <w:sz w:val="22"/>
                <w:szCs w:val="22"/>
              </w:rPr>
            </w:pPr>
            <w:r w:rsidRPr="000D3939">
              <w:rPr>
                <w:rFonts w:ascii="Calibri" w:hAnsi="Calibri" w:cs="Calibri"/>
                <w:sz w:val="22"/>
                <w:szCs w:val="22"/>
              </w:rPr>
              <w:t>No qualification</w:t>
            </w:r>
          </w:p>
        </w:tc>
        <w:tc>
          <w:tcPr>
            <w:tcW w:w="1890" w:type="dxa"/>
            <w:shd w:val="clear" w:color="auto" w:fill="auto"/>
            <w:noWrap/>
            <w:hideMark/>
          </w:tcPr>
          <w:p w14:paraId="6D9FAA15" w14:textId="77777777" w:rsidR="00BD30B9" w:rsidRPr="000D3939" w:rsidRDefault="00BD30B9">
            <w:pPr>
              <w:jc w:val="center"/>
              <w:rPr>
                <w:rFonts w:ascii="Calibri" w:hAnsi="Calibri" w:cs="Calibri"/>
                <w:sz w:val="22"/>
                <w:szCs w:val="22"/>
              </w:rPr>
            </w:pPr>
            <w:r w:rsidRPr="000D3939">
              <w:rPr>
                <w:rFonts w:ascii="Calibri" w:hAnsi="Calibri" w:cs="Calibri"/>
                <w:sz w:val="22"/>
                <w:szCs w:val="22"/>
              </w:rPr>
              <w:t>No qualification</w:t>
            </w:r>
          </w:p>
        </w:tc>
      </w:tr>
      <w:tr w:rsidR="00BD30B9" w:rsidRPr="000D3939" w14:paraId="4D44DF96" w14:textId="77777777">
        <w:trPr>
          <w:trHeight w:val="290"/>
        </w:trPr>
        <w:tc>
          <w:tcPr>
            <w:tcW w:w="5940" w:type="dxa"/>
            <w:shd w:val="clear" w:color="auto" w:fill="auto"/>
            <w:noWrap/>
            <w:hideMark/>
          </w:tcPr>
          <w:p w14:paraId="1D63F3C4" w14:textId="77777777" w:rsidR="00BD30B9" w:rsidRPr="000D3939" w:rsidRDefault="00BD30B9">
            <w:pPr>
              <w:rPr>
                <w:rFonts w:ascii="Calibri" w:hAnsi="Calibri" w:cs="Calibri"/>
                <w:sz w:val="22"/>
                <w:szCs w:val="22"/>
              </w:rPr>
            </w:pPr>
            <w:r w:rsidRPr="000D3939">
              <w:rPr>
                <w:rFonts w:ascii="Calibri" w:hAnsi="Calibri" w:cs="Calibri"/>
                <w:sz w:val="22"/>
                <w:szCs w:val="22"/>
              </w:rPr>
              <w:t>Matrix Spike %R &gt; 125%</w:t>
            </w:r>
          </w:p>
        </w:tc>
        <w:tc>
          <w:tcPr>
            <w:tcW w:w="1980" w:type="dxa"/>
            <w:shd w:val="clear" w:color="auto" w:fill="auto"/>
            <w:noWrap/>
            <w:hideMark/>
          </w:tcPr>
          <w:p w14:paraId="1E8B79D3" w14:textId="77777777" w:rsidR="00BD30B9" w:rsidRPr="000D3939" w:rsidRDefault="00BD30B9">
            <w:pPr>
              <w:jc w:val="center"/>
              <w:rPr>
                <w:rFonts w:ascii="Calibri" w:hAnsi="Calibri" w:cs="Calibri"/>
                <w:sz w:val="22"/>
                <w:szCs w:val="22"/>
              </w:rPr>
            </w:pPr>
            <w:r w:rsidRPr="000D3939">
              <w:rPr>
                <w:rFonts w:ascii="Calibri" w:hAnsi="Calibri" w:cs="Calibri"/>
                <w:sz w:val="22"/>
                <w:szCs w:val="22"/>
              </w:rPr>
              <w:t>J+</w:t>
            </w:r>
          </w:p>
        </w:tc>
        <w:tc>
          <w:tcPr>
            <w:tcW w:w="1890" w:type="dxa"/>
            <w:shd w:val="clear" w:color="auto" w:fill="auto"/>
            <w:noWrap/>
            <w:hideMark/>
          </w:tcPr>
          <w:p w14:paraId="67CD6266" w14:textId="77777777" w:rsidR="00BD30B9" w:rsidRPr="000D3939" w:rsidRDefault="00BD30B9">
            <w:pPr>
              <w:jc w:val="center"/>
              <w:rPr>
                <w:rFonts w:ascii="Calibri" w:hAnsi="Calibri" w:cs="Calibri"/>
                <w:sz w:val="22"/>
                <w:szCs w:val="22"/>
              </w:rPr>
            </w:pPr>
            <w:r w:rsidRPr="000D3939">
              <w:rPr>
                <w:rFonts w:ascii="Calibri" w:hAnsi="Calibri" w:cs="Calibri"/>
                <w:sz w:val="22"/>
                <w:szCs w:val="22"/>
              </w:rPr>
              <w:t>No qualification</w:t>
            </w:r>
          </w:p>
        </w:tc>
      </w:tr>
    </w:tbl>
    <w:p w14:paraId="4993E86D" w14:textId="77777777" w:rsidR="00BD30B9" w:rsidRDefault="00BD30B9"/>
    <w:tbl>
      <w:tblPr>
        <w:tblW w:w="9720" w:type="dxa"/>
        <w:tblInd w:w="120" w:type="dxa"/>
        <w:tblBorders>
          <w:top w:val="single" w:sz="7" w:space="0" w:color="000000"/>
          <w:left w:val="single" w:sz="7" w:space="0" w:color="000000"/>
          <w:bottom w:val="single" w:sz="7" w:space="0" w:color="000000"/>
          <w:right w:val="single" w:sz="7" w:space="0" w:color="000000"/>
          <w:insideH w:val="single" w:sz="6" w:space="0" w:color="FFFFFF"/>
          <w:insideV w:val="single" w:sz="6" w:space="0" w:color="FFFFFF"/>
        </w:tblBorders>
        <w:tblLayout w:type="fixed"/>
        <w:tblCellMar>
          <w:left w:w="120" w:type="dxa"/>
          <w:right w:w="120" w:type="dxa"/>
        </w:tblCellMar>
        <w:tblLook w:val="0000" w:firstRow="0" w:lastRow="0" w:firstColumn="0" w:lastColumn="0" w:noHBand="0" w:noVBand="0"/>
      </w:tblPr>
      <w:tblGrid>
        <w:gridCol w:w="4886"/>
        <w:gridCol w:w="4834"/>
      </w:tblGrid>
      <w:tr w:rsidR="007B01C5" w:rsidRPr="00CE05EF" w14:paraId="038026E1" w14:textId="77777777" w:rsidTr="00621E80">
        <w:tc>
          <w:tcPr>
            <w:tcW w:w="9720" w:type="dxa"/>
            <w:gridSpan w:val="2"/>
            <w:tcBorders>
              <w:top w:val="single" w:sz="4" w:space="0" w:color="auto"/>
              <w:left w:val="single" w:sz="8" w:space="0" w:color="000000"/>
              <w:bottom w:val="single" w:sz="4" w:space="0" w:color="auto"/>
            </w:tcBorders>
            <w:shd w:val="clear" w:color="auto" w:fill="D9D9D9"/>
          </w:tcPr>
          <w:p w14:paraId="645DF4AB" w14:textId="59E83D15" w:rsidR="007B01C5" w:rsidRPr="002F4AA5" w:rsidRDefault="00420A75" w:rsidP="002F4AA5">
            <w:pPr>
              <w:rPr>
                <w:rFonts w:ascii="Calibri" w:hAnsi="Calibri" w:cs="Calibri"/>
                <w:b/>
                <w:bCs/>
                <w:sz w:val="22"/>
                <w:szCs w:val="22"/>
              </w:rPr>
            </w:pPr>
            <w:r>
              <w:rPr>
                <w:rFonts w:ascii="Calibri" w:hAnsi="Calibri" w:cs="Calibri"/>
                <w:b/>
                <w:bCs/>
                <w:sz w:val="22"/>
                <w:szCs w:val="22"/>
              </w:rPr>
              <w:t>9</w:t>
            </w:r>
            <w:r w:rsidR="007B01C5" w:rsidRPr="002F4AA5">
              <w:rPr>
                <w:rFonts w:ascii="Calibri" w:hAnsi="Calibri" w:cs="Calibri"/>
                <w:b/>
                <w:bCs/>
                <w:sz w:val="22"/>
                <w:szCs w:val="22"/>
              </w:rPr>
              <w:t>.</w:t>
            </w:r>
            <w:r w:rsidR="008C4E37">
              <w:rPr>
                <w:rFonts w:ascii="Calibri" w:hAnsi="Calibri" w:cs="Calibri"/>
                <w:b/>
                <w:bCs/>
                <w:sz w:val="22"/>
                <w:szCs w:val="22"/>
              </w:rPr>
              <w:t>5</w:t>
            </w:r>
            <w:r w:rsidR="007B01C5" w:rsidRPr="002F4AA5">
              <w:rPr>
                <w:rFonts w:ascii="Calibri" w:hAnsi="Calibri" w:cs="Calibri"/>
                <w:b/>
                <w:bCs/>
                <w:sz w:val="22"/>
                <w:szCs w:val="22"/>
              </w:rPr>
              <w:t xml:space="preserve"> Hexavalent Chromium Data Review – Method of Standard Additions</w:t>
            </w:r>
            <w:r w:rsidR="003422D2">
              <w:rPr>
                <w:rFonts w:ascii="Calibri" w:hAnsi="Calibri" w:cs="Calibri"/>
                <w:b/>
                <w:bCs/>
                <w:sz w:val="22"/>
                <w:szCs w:val="22"/>
              </w:rPr>
              <w:t xml:space="preserve"> (MSA)</w:t>
            </w:r>
          </w:p>
        </w:tc>
      </w:tr>
      <w:tr w:rsidR="007B01C5" w:rsidRPr="00CE05EF" w14:paraId="7032CA36" w14:textId="77777777" w:rsidTr="00621E80">
        <w:tc>
          <w:tcPr>
            <w:tcW w:w="9720" w:type="dxa"/>
            <w:gridSpan w:val="2"/>
            <w:tcBorders>
              <w:top w:val="single" w:sz="4" w:space="0" w:color="auto"/>
              <w:left w:val="single" w:sz="8" w:space="0" w:color="000000"/>
              <w:bottom w:val="single" w:sz="4" w:space="0" w:color="auto"/>
            </w:tcBorders>
            <w:shd w:val="clear" w:color="auto" w:fill="D9D9D9"/>
          </w:tcPr>
          <w:p w14:paraId="2F79D6D1" w14:textId="7B552D7A" w:rsidR="007B01C5" w:rsidRPr="002F4AA5" w:rsidRDefault="001500B7" w:rsidP="002F4AA5">
            <w:pPr>
              <w:rPr>
                <w:rFonts w:ascii="Calibri" w:hAnsi="Calibri" w:cs="Calibri"/>
                <w:b/>
                <w:bCs/>
                <w:sz w:val="22"/>
                <w:szCs w:val="22"/>
              </w:rPr>
            </w:pPr>
            <w:r>
              <w:rPr>
                <w:rFonts w:ascii="Calibri" w:hAnsi="Calibri" w:cs="Calibri"/>
                <w:b/>
                <w:bCs/>
                <w:sz w:val="22"/>
                <w:szCs w:val="22"/>
              </w:rPr>
              <w:t xml:space="preserve">The </w:t>
            </w:r>
            <w:r w:rsidR="002746DD">
              <w:rPr>
                <w:rFonts w:ascii="Calibri" w:hAnsi="Calibri" w:cs="Calibri"/>
                <w:b/>
                <w:bCs/>
                <w:sz w:val="22"/>
                <w:szCs w:val="22"/>
              </w:rPr>
              <w:t>standard addition technique</w:t>
            </w:r>
            <w:r>
              <w:rPr>
                <w:rFonts w:ascii="Calibri" w:hAnsi="Calibri" w:cs="Calibri"/>
                <w:b/>
                <w:bCs/>
                <w:sz w:val="22"/>
                <w:szCs w:val="22"/>
              </w:rPr>
              <w:t xml:space="preserve"> involves adding known amounts of standard to one or more aliquots of the processed sample solution. This technique </w:t>
            </w:r>
            <w:r w:rsidR="002746DD">
              <w:rPr>
                <w:rFonts w:ascii="Calibri" w:hAnsi="Calibri" w:cs="Calibri"/>
                <w:b/>
                <w:bCs/>
                <w:sz w:val="22"/>
                <w:szCs w:val="22"/>
              </w:rPr>
              <w:t>compensates</w:t>
            </w:r>
            <w:r>
              <w:rPr>
                <w:rFonts w:ascii="Calibri" w:hAnsi="Calibri" w:cs="Calibri"/>
                <w:b/>
                <w:bCs/>
                <w:sz w:val="22"/>
                <w:szCs w:val="22"/>
              </w:rPr>
              <w:t xml:space="preserve"> for a sample constituent that enhances or depresses the analyte signal, thus producing a different slope from that of the calibration standards. </w:t>
            </w:r>
            <w:r w:rsidR="005C61FD">
              <w:rPr>
                <w:rFonts w:ascii="Calibri" w:hAnsi="Calibri" w:cs="Calibri"/>
                <w:b/>
                <w:bCs/>
                <w:sz w:val="22"/>
                <w:szCs w:val="22"/>
              </w:rPr>
              <w:t xml:space="preserve">The </w:t>
            </w:r>
            <w:r w:rsidR="003422D2">
              <w:rPr>
                <w:rFonts w:ascii="Calibri" w:hAnsi="Calibri" w:cs="Calibri"/>
                <w:b/>
                <w:bCs/>
                <w:sz w:val="22"/>
                <w:szCs w:val="22"/>
              </w:rPr>
              <w:t>MSA</w:t>
            </w:r>
            <w:r w:rsidR="005C61FD">
              <w:rPr>
                <w:rFonts w:ascii="Calibri" w:hAnsi="Calibri" w:cs="Calibri"/>
                <w:b/>
                <w:bCs/>
                <w:sz w:val="22"/>
                <w:szCs w:val="22"/>
              </w:rPr>
              <w:t xml:space="preserve"> will not correct for additive interferences which cause a baseline shift.</w:t>
            </w:r>
            <w:r w:rsidR="000D328A">
              <w:rPr>
                <w:rFonts w:ascii="Calibri" w:hAnsi="Calibri" w:cs="Calibri"/>
                <w:b/>
                <w:bCs/>
                <w:sz w:val="22"/>
                <w:szCs w:val="22"/>
              </w:rPr>
              <w:t xml:space="preserve"> The MSA is used </w:t>
            </w:r>
            <w:r w:rsidR="005F0ECE" w:rsidRPr="005F0ECE">
              <w:rPr>
                <w:rFonts w:ascii="Calibri" w:hAnsi="Calibri" w:cs="Calibri"/>
                <w:b/>
                <w:bCs/>
                <w:sz w:val="22"/>
                <w:szCs w:val="22"/>
              </w:rPr>
              <w:t>for the analysis of all extracts, on all analyses submitted as part of a delisting petition, and whenever a new sample matrix is being analyzed.</w:t>
            </w:r>
          </w:p>
        </w:tc>
      </w:tr>
      <w:tr w:rsidR="00621E80" w:rsidRPr="00CE05EF" w14:paraId="65B26F47" w14:textId="77777777" w:rsidTr="00621E80">
        <w:tc>
          <w:tcPr>
            <w:tcW w:w="4886" w:type="dxa"/>
            <w:tcBorders>
              <w:top w:val="single" w:sz="4" w:space="0" w:color="auto"/>
              <w:left w:val="single" w:sz="8" w:space="0" w:color="000000"/>
              <w:bottom w:val="single" w:sz="4" w:space="0" w:color="auto"/>
              <w:right w:val="single" w:sz="4" w:space="0" w:color="auto"/>
            </w:tcBorders>
            <w:shd w:val="clear" w:color="auto" w:fill="D9D9D9"/>
          </w:tcPr>
          <w:p w14:paraId="29D82DE9" w14:textId="77777777" w:rsidR="00AC7B9E" w:rsidRPr="00CE05EF" w:rsidRDefault="00AC7B9E" w:rsidP="00AC7B9E">
            <w:pPr>
              <w:ind w:left="690" w:hanging="690"/>
              <w:rPr>
                <w:rFonts w:ascii="Calibri" w:hAnsi="Calibri" w:cs="Calibri"/>
                <w:sz w:val="22"/>
                <w:szCs w:val="22"/>
              </w:rPr>
            </w:pPr>
          </w:p>
          <w:p w14:paraId="6566014F" w14:textId="6187D9FA" w:rsidR="00AC7B9E" w:rsidRPr="00CE05EF" w:rsidRDefault="00420A75" w:rsidP="002F4AA5">
            <w:pPr>
              <w:rPr>
                <w:rFonts w:ascii="Calibri" w:hAnsi="Calibri" w:cs="Calibri"/>
                <w:sz w:val="22"/>
                <w:szCs w:val="22"/>
              </w:rPr>
            </w:pPr>
            <w:r>
              <w:rPr>
                <w:rFonts w:ascii="Calibri" w:hAnsi="Calibri" w:cs="Calibri"/>
                <w:sz w:val="22"/>
                <w:szCs w:val="22"/>
              </w:rPr>
              <w:t>9</w:t>
            </w:r>
            <w:r w:rsidR="00AC7B9E" w:rsidRPr="00CE05EF">
              <w:rPr>
                <w:rFonts w:ascii="Calibri" w:hAnsi="Calibri" w:cs="Calibri"/>
                <w:sz w:val="22"/>
                <w:szCs w:val="22"/>
              </w:rPr>
              <w:t>.</w:t>
            </w:r>
            <w:r w:rsidR="008C4E37">
              <w:rPr>
                <w:rFonts w:ascii="Calibri" w:hAnsi="Calibri" w:cs="Calibri"/>
                <w:sz w:val="22"/>
                <w:szCs w:val="22"/>
              </w:rPr>
              <w:t>5</w:t>
            </w:r>
            <w:r w:rsidR="007719E4">
              <w:rPr>
                <w:rFonts w:ascii="Calibri" w:hAnsi="Calibri" w:cs="Calibri"/>
                <w:sz w:val="22"/>
                <w:szCs w:val="22"/>
              </w:rPr>
              <w:t>.1</w:t>
            </w:r>
            <w:r w:rsidR="00AC7B9E" w:rsidRPr="00CE05EF">
              <w:rPr>
                <w:rFonts w:ascii="Calibri" w:hAnsi="Calibri" w:cs="Calibri"/>
                <w:sz w:val="22"/>
                <w:szCs w:val="22"/>
              </w:rPr>
              <w:t xml:space="preserve">    </w:t>
            </w:r>
            <w:r w:rsidR="77353343" w:rsidRPr="6FC3C3CD">
              <w:rPr>
                <w:rFonts w:ascii="Calibri" w:hAnsi="Calibri" w:cs="Calibri"/>
                <w:sz w:val="22"/>
                <w:szCs w:val="22"/>
              </w:rPr>
              <w:t xml:space="preserve">Optional: </w:t>
            </w:r>
            <w:bookmarkStart w:id="0" w:name="_Hlk99099137"/>
            <w:r w:rsidR="00AC7B9E" w:rsidRPr="00CE05EF">
              <w:rPr>
                <w:rFonts w:ascii="Calibri" w:hAnsi="Calibri" w:cs="Calibri"/>
                <w:sz w:val="22"/>
                <w:szCs w:val="22"/>
              </w:rPr>
              <w:t>W</w:t>
            </w:r>
            <w:r w:rsidR="00010D20">
              <w:rPr>
                <w:rFonts w:ascii="Calibri" w:hAnsi="Calibri" w:cs="Calibri"/>
                <w:sz w:val="22"/>
                <w:szCs w:val="22"/>
              </w:rPr>
              <w:t>as</w:t>
            </w:r>
            <w:r w:rsidR="00AC7B9E" w:rsidRPr="00CE05EF">
              <w:rPr>
                <w:rFonts w:ascii="Calibri" w:hAnsi="Calibri" w:cs="Calibri"/>
                <w:sz w:val="22"/>
                <w:szCs w:val="22"/>
              </w:rPr>
              <w:t xml:space="preserve"> the Method of Standard Additions (MSA) used for waste(s) whose generator is seeking a chromium exclusion under OAC 3745-51-04?  </w:t>
            </w:r>
          </w:p>
          <w:bookmarkEnd w:id="0"/>
          <w:p w14:paraId="154D2059" w14:textId="77777777" w:rsidR="00AC7B9E" w:rsidRPr="00CE05EF" w:rsidRDefault="00AC7B9E" w:rsidP="002F4AA5">
            <w:pPr>
              <w:ind w:left="691"/>
              <w:rPr>
                <w:rFonts w:ascii="Calibri" w:hAnsi="Calibri" w:cs="Calibri"/>
                <w:sz w:val="22"/>
                <w:szCs w:val="22"/>
              </w:rPr>
            </w:pPr>
          </w:p>
          <w:p w14:paraId="4ADEB858" w14:textId="1C3EE42B" w:rsidR="00AC7B9E" w:rsidRPr="00CE05EF" w:rsidRDefault="00AC7B9E" w:rsidP="002F4AA5">
            <w:pPr>
              <w:rPr>
                <w:rFonts w:ascii="Calibri" w:hAnsi="Calibri" w:cs="Calibri"/>
                <w:i/>
                <w:iCs/>
                <w:sz w:val="22"/>
                <w:szCs w:val="22"/>
              </w:rPr>
            </w:pPr>
            <w:r w:rsidRPr="00CE05EF">
              <w:rPr>
                <w:rFonts w:ascii="Calibri" w:hAnsi="Calibri" w:cs="Calibri"/>
                <w:i/>
                <w:iCs/>
                <w:sz w:val="22"/>
                <w:szCs w:val="22"/>
              </w:rPr>
              <w:t xml:space="preserve">Action:  If the analysis is performed for a chromium exclusion and the MSA was not performed, the analysis </w:t>
            </w:r>
            <w:r w:rsidR="00BF2B29" w:rsidRPr="00CE05EF">
              <w:rPr>
                <w:rFonts w:ascii="Calibri" w:hAnsi="Calibri" w:cs="Calibri"/>
                <w:i/>
                <w:iCs/>
                <w:sz w:val="22"/>
                <w:szCs w:val="22"/>
              </w:rPr>
              <w:t>does</w:t>
            </w:r>
            <w:r w:rsidRPr="00CE05EF">
              <w:rPr>
                <w:rFonts w:ascii="Calibri" w:hAnsi="Calibri" w:cs="Calibri"/>
                <w:i/>
                <w:iCs/>
                <w:sz w:val="22"/>
                <w:szCs w:val="22"/>
              </w:rPr>
              <w:t xml:space="preserve"> not have sufficient quality to provide evidence for the exclusion.</w:t>
            </w:r>
            <w:r w:rsidRPr="00CE05EF" w:rsidDel="00E36177">
              <w:rPr>
                <w:rFonts w:ascii="Calibri" w:hAnsi="Calibri" w:cs="Calibri"/>
                <w:i/>
                <w:iCs/>
                <w:sz w:val="22"/>
                <w:szCs w:val="22"/>
              </w:rPr>
              <w:t xml:space="preserve"> </w:t>
            </w:r>
            <w:r w:rsidRPr="00CE05EF">
              <w:rPr>
                <w:rFonts w:ascii="Calibri" w:hAnsi="Calibri" w:cs="Calibri"/>
                <w:i/>
                <w:iCs/>
                <w:sz w:val="22"/>
                <w:szCs w:val="22"/>
              </w:rPr>
              <w:t>Additional testing must be performed.</w:t>
            </w:r>
          </w:p>
        </w:tc>
        <w:tc>
          <w:tcPr>
            <w:tcW w:w="4834" w:type="dxa"/>
            <w:tcBorders>
              <w:top w:val="single" w:sz="4" w:space="0" w:color="auto"/>
              <w:left w:val="single" w:sz="4" w:space="0" w:color="auto"/>
              <w:bottom w:val="single" w:sz="4" w:space="0" w:color="auto"/>
              <w:right w:val="single" w:sz="7" w:space="0" w:color="000000"/>
            </w:tcBorders>
          </w:tcPr>
          <w:p w14:paraId="5D52E2C8" w14:textId="77777777" w:rsidR="00AC7B9E" w:rsidRPr="00CE05EF" w:rsidRDefault="00AC7B9E" w:rsidP="00AC7B9E">
            <w:pPr>
              <w:rPr>
                <w:rFonts w:ascii="Calibri" w:hAnsi="Calibri" w:cs="Calibri"/>
                <w:sz w:val="22"/>
                <w:szCs w:val="22"/>
              </w:rPr>
            </w:pPr>
          </w:p>
          <w:p w14:paraId="4FD2F230" w14:textId="77777777" w:rsidR="00AC7B9E" w:rsidRDefault="00AC7B9E" w:rsidP="00AC7B9E">
            <w:pPr>
              <w:spacing w:after="58"/>
              <w:rPr>
                <w:rFonts w:ascii="Calibri" w:hAnsi="Calibri" w:cs="Calibri"/>
                <w:b/>
                <w:sz w:val="22"/>
                <w:szCs w:val="22"/>
              </w:rPr>
            </w:pPr>
            <w:r w:rsidRPr="002433F7">
              <w:rPr>
                <w:rFonts w:ascii="Calibri" w:hAnsi="Calibri" w:cs="Calibri"/>
                <w:b/>
                <w:sz w:val="22"/>
                <w:szCs w:val="22"/>
              </w:rPr>
              <w:t>Indicate yes or no:</w:t>
            </w:r>
          </w:p>
          <w:p w14:paraId="49AAD0D0" w14:textId="77777777" w:rsidR="00AC7B9E" w:rsidRDefault="00AC7B9E" w:rsidP="00AC7B9E">
            <w:pPr>
              <w:rPr>
                <w:rFonts w:ascii="Calibri" w:hAnsi="Calibri" w:cs="Calibri"/>
                <w:sz w:val="22"/>
                <w:szCs w:val="22"/>
              </w:rPr>
            </w:pPr>
          </w:p>
          <w:p w14:paraId="26DD2166" w14:textId="77777777" w:rsidR="00260297" w:rsidRDefault="00260297" w:rsidP="00AC7B9E">
            <w:pPr>
              <w:rPr>
                <w:rFonts w:ascii="Calibri" w:hAnsi="Calibri" w:cs="Calibri"/>
                <w:sz w:val="22"/>
                <w:szCs w:val="22"/>
              </w:rPr>
            </w:pPr>
          </w:p>
          <w:p w14:paraId="3C787019" w14:textId="77777777" w:rsidR="00260297" w:rsidRDefault="00260297" w:rsidP="00AC7B9E">
            <w:pPr>
              <w:rPr>
                <w:rFonts w:ascii="Calibri" w:hAnsi="Calibri" w:cs="Calibri"/>
                <w:sz w:val="22"/>
                <w:szCs w:val="22"/>
              </w:rPr>
            </w:pPr>
          </w:p>
          <w:p w14:paraId="5460F711" w14:textId="77777777" w:rsidR="00260297" w:rsidRDefault="00260297" w:rsidP="00AC7B9E">
            <w:pPr>
              <w:rPr>
                <w:rFonts w:ascii="Calibri" w:hAnsi="Calibri" w:cs="Calibri"/>
                <w:sz w:val="22"/>
                <w:szCs w:val="22"/>
              </w:rPr>
            </w:pPr>
          </w:p>
          <w:p w14:paraId="6AA20BFA" w14:textId="053D818E" w:rsidR="00260297" w:rsidRPr="00A34DCF" w:rsidRDefault="00260297" w:rsidP="00AC7B9E">
            <w:pPr>
              <w:rPr>
                <w:rFonts w:ascii="Calibri" w:hAnsi="Calibri" w:cs="Calibri"/>
                <w:b/>
                <w:bCs/>
                <w:sz w:val="22"/>
                <w:szCs w:val="22"/>
              </w:rPr>
            </w:pPr>
            <w:r w:rsidRPr="00A34DCF">
              <w:rPr>
                <w:rFonts w:ascii="Calibri" w:hAnsi="Calibri" w:cs="Calibri"/>
                <w:b/>
                <w:bCs/>
                <w:sz w:val="22"/>
                <w:szCs w:val="22"/>
              </w:rPr>
              <w:t>Summarize any actions taken:</w:t>
            </w:r>
          </w:p>
        </w:tc>
      </w:tr>
      <w:tr w:rsidR="00621E80" w:rsidRPr="00CE05EF" w14:paraId="24FC0778" w14:textId="77777777" w:rsidTr="00621E80">
        <w:tc>
          <w:tcPr>
            <w:tcW w:w="4886" w:type="dxa"/>
            <w:tcBorders>
              <w:top w:val="single" w:sz="4" w:space="0" w:color="auto"/>
              <w:left w:val="single" w:sz="8" w:space="0" w:color="000000"/>
              <w:bottom w:val="single" w:sz="8" w:space="0" w:color="000000"/>
              <w:right w:val="single" w:sz="4" w:space="0" w:color="auto"/>
            </w:tcBorders>
            <w:shd w:val="clear" w:color="auto" w:fill="D9D9D9"/>
          </w:tcPr>
          <w:p w14:paraId="620D29F1" w14:textId="7EB0DDC1" w:rsidR="00AC7B9E" w:rsidRDefault="00420A75" w:rsidP="00F96F4E">
            <w:pPr>
              <w:rPr>
                <w:rFonts w:ascii="Calibri" w:hAnsi="Calibri" w:cs="Calibri"/>
                <w:sz w:val="22"/>
                <w:szCs w:val="22"/>
              </w:rPr>
            </w:pPr>
            <w:r>
              <w:rPr>
                <w:rFonts w:ascii="Calibri" w:hAnsi="Calibri" w:cs="Calibri"/>
                <w:sz w:val="22"/>
                <w:szCs w:val="22"/>
              </w:rPr>
              <w:t>9</w:t>
            </w:r>
            <w:r w:rsidR="00AC3E71">
              <w:rPr>
                <w:rFonts w:ascii="Calibri" w:hAnsi="Calibri" w:cs="Calibri"/>
                <w:sz w:val="22"/>
                <w:szCs w:val="22"/>
              </w:rPr>
              <w:t>.</w:t>
            </w:r>
            <w:r w:rsidR="008C4E37">
              <w:rPr>
                <w:rFonts w:ascii="Calibri" w:hAnsi="Calibri" w:cs="Calibri"/>
                <w:sz w:val="22"/>
                <w:szCs w:val="22"/>
              </w:rPr>
              <w:t>5</w:t>
            </w:r>
            <w:r w:rsidR="00AC3E71">
              <w:rPr>
                <w:rFonts w:ascii="Calibri" w:hAnsi="Calibri" w:cs="Calibri"/>
                <w:sz w:val="22"/>
                <w:szCs w:val="22"/>
              </w:rPr>
              <w:t xml:space="preserve">.2      </w:t>
            </w:r>
            <w:r w:rsidR="1C648D8A" w:rsidRPr="28B88AB3">
              <w:rPr>
                <w:rFonts w:ascii="Calibri" w:hAnsi="Calibri" w:cs="Calibri"/>
                <w:sz w:val="22"/>
                <w:szCs w:val="22"/>
              </w:rPr>
              <w:t>Optional:</w:t>
            </w:r>
            <w:r w:rsidR="00AC3E71">
              <w:rPr>
                <w:rFonts w:ascii="Calibri" w:hAnsi="Calibri" w:cs="Calibri"/>
                <w:sz w:val="22"/>
                <w:szCs w:val="22"/>
              </w:rPr>
              <w:t xml:space="preserve"> </w:t>
            </w:r>
            <w:r w:rsidR="007E26F9">
              <w:rPr>
                <w:rFonts w:ascii="Calibri" w:hAnsi="Calibri" w:cs="Calibri"/>
                <w:sz w:val="22"/>
                <w:szCs w:val="22"/>
              </w:rPr>
              <w:t xml:space="preserve">If the MSA </w:t>
            </w:r>
            <w:r w:rsidR="00F96F4E">
              <w:rPr>
                <w:rFonts w:ascii="Calibri" w:hAnsi="Calibri" w:cs="Calibri"/>
                <w:sz w:val="22"/>
                <w:szCs w:val="22"/>
              </w:rPr>
              <w:t>was used, was a spike observed?</w:t>
            </w:r>
          </w:p>
          <w:p w14:paraId="5460E9CD" w14:textId="77777777" w:rsidR="00F96F4E" w:rsidRDefault="00F96F4E" w:rsidP="00F96F4E">
            <w:pPr>
              <w:rPr>
                <w:rFonts w:ascii="Calibri" w:hAnsi="Calibri" w:cs="Calibri"/>
                <w:sz w:val="22"/>
                <w:szCs w:val="22"/>
              </w:rPr>
            </w:pPr>
          </w:p>
          <w:p w14:paraId="2BD998AD" w14:textId="559CE45C" w:rsidR="00F96F4E" w:rsidRPr="00A34DCF" w:rsidDel="00140186" w:rsidRDefault="00140186" w:rsidP="00F96F4E">
            <w:pPr>
              <w:rPr>
                <w:rFonts w:ascii="Calibri" w:hAnsi="Calibri" w:cs="Calibri"/>
                <w:i/>
                <w:iCs/>
                <w:sz w:val="22"/>
                <w:szCs w:val="22"/>
              </w:rPr>
            </w:pPr>
            <w:r w:rsidRPr="00A34DCF">
              <w:rPr>
                <w:rFonts w:ascii="Calibri" w:hAnsi="Calibri" w:cs="Calibri"/>
                <w:i/>
                <w:iCs/>
                <w:sz w:val="22"/>
                <w:szCs w:val="22"/>
              </w:rPr>
              <w:t xml:space="preserve">Action: </w:t>
            </w:r>
            <w:r w:rsidR="00285EA1" w:rsidRPr="00A34DCF">
              <w:rPr>
                <w:rFonts w:ascii="Calibri" w:hAnsi="Calibri" w:cs="Calibri"/>
                <w:i/>
                <w:iCs/>
                <w:sz w:val="22"/>
                <w:szCs w:val="22"/>
              </w:rPr>
              <w:t xml:space="preserve">If no spike was observed for the MSA results indicate that the matrix is incompatible with </w:t>
            </w:r>
            <w:r w:rsidR="0035492E" w:rsidRPr="00A34DCF">
              <w:rPr>
                <w:rFonts w:ascii="Calibri" w:hAnsi="Calibri" w:cs="Calibri"/>
                <w:i/>
                <w:iCs/>
                <w:sz w:val="22"/>
                <w:szCs w:val="22"/>
              </w:rPr>
              <w:t>Cr</w:t>
            </w:r>
            <w:r w:rsidR="0035492E" w:rsidRPr="00A34DCF">
              <w:rPr>
                <w:rFonts w:ascii="Calibri" w:hAnsi="Calibri" w:cs="Calibri"/>
                <w:i/>
                <w:iCs/>
                <w:sz w:val="22"/>
                <w:szCs w:val="22"/>
                <w:vertAlign w:val="superscript"/>
              </w:rPr>
              <w:t>6+</w:t>
            </w:r>
            <w:r w:rsidR="0035492E" w:rsidRPr="00A34DCF">
              <w:rPr>
                <w:rFonts w:ascii="Calibri" w:hAnsi="Calibri" w:cs="Calibri"/>
                <w:i/>
                <w:iCs/>
                <w:sz w:val="22"/>
                <w:szCs w:val="22"/>
              </w:rPr>
              <w:t>.</w:t>
            </w:r>
          </w:p>
          <w:p w14:paraId="0963E17F" w14:textId="5F976A97" w:rsidR="0035492E" w:rsidRPr="0035492E" w:rsidRDefault="0035492E" w:rsidP="002F4AA5">
            <w:pPr>
              <w:rPr>
                <w:rFonts w:ascii="Calibri" w:hAnsi="Calibri" w:cs="Calibri"/>
                <w:sz w:val="22"/>
                <w:szCs w:val="22"/>
              </w:rPr>
            </w:pPr>
          </w:p>
        </w:tc>
        <w:tc>
          <w:tcPr>
            <w:tcW w:w="4834" w:type="dxa"/>
            <w:tcBorders>
              <w:top w:val="single" w:sz="4" w:space="0" w:color="auto"/>
              <w:left w:val="single" w:sz="4" w:space="0" w:color="auto"/>
              <w:bottom w:val="single" w:sz="7" w:space="0" w:color="000000"/>
              <w:right w:val="single" w:sz="7" w:space="0" w:color="000000"/>
            </w:tcBorders>
          </w:tcPr>
          <w:p w14:paraId="35E8B594" w14:textId="77777777" w:rsidR="00140186" w:rsidRPr="00A34DCF" w:rsidRDefault="00140186" w:rsidP="00AC7B9E">
            <w:pPr>
              <w:rPr>
                <w:rFonts w:ascii="Calibri" w:hAnsi="Calibri" w:cs="Calibri"/>
                <w:b/>
                <w:bCs/>
                <w:sz w:val="22"/>
                <w:szCs w:val="22"/>
              </w:rPr>
            </w:pPr>
          </w:p>
          <w:p w14:paraId="0D586CE6" w14:textId="75E54A6B" w:rsidR="00260297" w:rsidRDefault="00140186" w:rsidP="00AC7B9E">
            <w:pPr>
              <w:rPr>
                <w:rFonts w:ascii="Calibri" w:hAnsi="Calibri" w:cs="Calibri"/>
                <w:b/>
                <w:bCs/>
                <w:sz w:val="22"/>
                <w:szCs w:val="22"/>
              </w:rPr>
            </w:pPr>
            <w:r w:rsidRPr="00A34DCF">
              <w:rPr>
                <w:rFonts w:ascii="Calibri" w:hAnsi="Calibri" w:cs="Calibri"/>
                <w:b/>
                <w:bCs/>
                <w:sz w:val="22"/>
                <w:szCs w:val="22"/>
              </w:rPr>
              <w:t>Indicate yes or no:</w:t>
            </w:r>
          </w:p>
          <w:p w14:paraId="30445B0D" w14:textId="77777777" w:rsidR="00260297" w:rsidRDefault="00260297" w:rsidP="00AC7B9E">
            <w:pPr>
              <w:rPr>
                <w:rFonts w:ascii="Calibri" w:hAnsi="Calibri" w:cs="Calibri"/>
                <w:b/>
                <w:bCs/>
                <w:sz w:val="22"/>
                <w:szCs w:val="22"/>
              </w:rPr>
            </w:pPr>
          </w:p>
          <w:p w14:paraId="1206BA0E" w14:textId="77777777" w:rsidR="00F814F5" w:rsidRDefault="00F814F5" w:rsidP="00AC7B9E">
            <w:pPr>
              <w:rPr>
                <w:rFonts w:ascii="Calibri" w:hAnsi="Calibri" w:cs="Calibri"/>
                <w:b/>
                <w:bCs/>
                <w:sz w:val="22"/>
                <w:szCs w:val="22"/>
              </w:rPr>
            </w:pPr>
          </w:p>
          <w:p w14:paraId="541321DC" w14:textId="77777777" w:rsidR="00260297" w:rsidRDefault="00260297" w:rsidP="00AC7B9E">
            <w:pPr>
              <w:rPr>
                <w:rFonts w:ascii="Calibri" w:hAnsi="Calibri" w:cs="Calibri"/>
                <w:b/>
                <w:bCs/>
                <w:sz w:val="22"/>
                <w:szCs w:val="22"/>
              </w:rPr>
            </w:pPr>
            <w:r>
              <w:rPr>
                <w:rFonts w:ascii="Calibri" w:hAnsi="Calibri" w:cs="Calibri"/>
                <w:b/>
                <w:bCs/>
                <w:sz w:val="22"/>
                <w:szCs w:val="22"/>
              </w:rPr>
              <w:t>Summarize any actions taken:</w:t>
            </w:r>
          </w:p>
          <w:p w14:paraId="57CE6B6D" w14:textId="4E6000FF" w:rsidR="00E36177" w:rsidRPr="00A34DCF" w:rsidRDefault="00E36177" w:rsidP="00AC7B9E">
            <w:pPr>
              <w:rPr>
                <w:rFonts w:ascii="Calibri" w:hAnsi="Calibri" w:cs="Calibri"/>
                <w:b/>
                <w:bCs/>
                <w:sz w:val="22"/>
                <w:szCs w:val="22"/>
              </w:rPr>
            </w:pPr>
          </w:p>
        </w:tc>
      </w:tr>
    </w:tbl>
    <w:p w14:paraId="5F9D6512" w14:textId="0045BF88" w:rsidR="003A22D4" w:rsidRPr="00CE05EF" w:rsidRDefault="003A22D4" w:rsidP="000A0420"/>
    <w:sectPr w:rsidR="003A22D4" w:rsidRPr="00CE05EF" w:rsidSect="00C1258E">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60C72" w14:textId="77777777" w:rsidR="00605F86" w:rsidRDefault="00605F86" w:rsidP="00DA6C4E">
      <w:r>
        <w:separator/>
      </w:r>
    </w:p>
  </w:endnote>
  <w:endnote w:type="continuationSeparator" w:id="0">
    <w:p w14:paraId="6A110D65" w14:textId="77777777" w:rsidR="00605F86" w:rsidRDefault="00605F86" w:rsidP="00DA6C4E">
      <w:r>
        <w:continuationSeparator/>
      </w:r>
    </w:p>
  </w:endnote>
  <w:endnote w:type="continuationNotice" w:id="1">
    <w:p w14:paraId="2F0B98EC" w14:textId="77777777" w:rsidR="00605F86" w:rsidRDefault="00605F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F693B" w14:textId="77777777" w:rsidR="00E02AF4" w:rsidRDefault="00E02A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3E6B6" w14:textId="77777777" w:rsidR="00E02AF4" w:rsidRDefault="00E02A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3BC14" w14:textId="77777777" w:rsidR="00E02AF4" w:rsidRDefault="00E02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22C03" w14:textId="77777777" w:rsidR="00605F86" w:rsidRDefault="00605F86" w:rsidP="00DA6C4E">
      <w:r>
        <w:separator/>
      </w:r>
    </w:p>
  </w:footnote>
  <w:footnote w:type="continuationSeparator" w:id="0">
    <w:p w14:paraId="2FB24A03" w14:textId="77777777" w:rsidR="00605F86" w:rsidRDefault="00605F86" w:rsidP="00DA6C4E">
      <w:r>
        <w:continuationSeparator/>
      </w:r>
    </w:p>
  </w:footnote>
  <w:footnote w:type="continuationNotice" w:id="1">
    <w:p w14:paraId="2DD4E135" w14:textId="77777777" w:rsidR="00605F86" w:rsidRDefault="00605F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12F7A" w14:textId="77777777" w:rsidR="00E02AF4" w:rsidRDefault="00E02A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4FED7" w14:textId="79F0C785" w:rsidR="00FE071D" w:rsidRPr="00621E80" w:rsidRDefault="00FE071D" w:rsidP="00FE071D">
    <w:pPr>
      <w:pStyle w:val="Header"/>
      <w:pBdr>
        <w:bottom w:val="single" w:sz="4" w:space="1" w:color="D9D9D9"/>
      </w:pBdr>
      <w:rPr>
        <w:rFonts w:ascii="Calibri" w:hAnsi="Calibri" w:cs="Calibri"/>
        <w:color w:val="7F7F7F"/>
        <w:sz w:val="22"/>
        <w:szCs w:val="22"/>
      </w:rPr>
    </w:pPr>
    <w:r w:rsidRPr="00621E80">
      <w:rPr>
        <w:rFonts w:ascii="Calibri" w:hAnsi="Calibri" w:cs="Calibri"/>
        <w:color w:val="7F7F7F"/>
        <w:sz w:val="22"/>
        <w:szCs w:val="22"/>
      </w:rPr>
      <w:t>Tier I Checklist #</w:t>
    </w:r>
    <w:r w:rsidR="00144362">
      <w:rPr>
        <w:rFonts w:ascii="Calibri" w:hAnsi="Calibri" w:cs="Calibri"/>
        <w:color w:val="7F7F7F"/>
        <w:sz w:val="22"/>
        <w:szCs w:val="22"/>
      </w:rPr>
      <w:t>9</w:t>
    </w:r>
  </w:p>
  <w:p w14:paraId="48617F5B" w14:textId="2F67FAC5" w:rsidR="00FE071D" w:rsidRPr="00621E80" w:rsidRDefault="00E02AF4" w:rsidP="00FE071D">
    <w:pPr>
      <w:pStyle w:val="Header"/>
      <w:pBdr>
        <w:bottom w:val="single" w:sz="4" w:space="1" w:color="D9D9D9"/>
      </w:pBdr>
      <w:rPr>
        <w:rFonts w:ascii="Calibri" w:hAnsi="Calibri" w:cs="Calibri"/>
        <w:b/>
        <w:bCs/>
        <w:sz w:val="22"/>
        <w:szCs w:val="22"/>
      </w:rPr>
    </w:pPr>
    <w:r>
      <w:rPr>
        <w:rFonts w:ascii="Calibri" w:hAnsi="Calibri" w:cs="Calibri"/>
        <w:color w:val="7F7F7F"/>
        <w:sz w:val="22"/>
        <w:szCs w:val="22"/>
      </w:rPr>
      <w:t>May 2023</w:t>
    </w:r>
    <w:r w:rsidR="00FE071D" w:rsidRPr="00621E80">
      <w:rPr>
        <w:rFonts w:ascii="Calibri" w:hAnsi="Calibri" w:cs="Calibri"/>
        <w:color w:val="7F7F7F"/>
        <w:sz w:val="22"/>
        <w:szCs w:val="22"/>
      </w:rPr>
      <w:tab/>
    </w:r>
    <w:r w:rsidR="00FE071D" w:rsidRPr="00621E80">
      <w:rPr>
        <w:rFonts w:ascii="Calibri" w:hAnsi="Calibri" w:cs="Calibri"/>
        <w:color w:val="7F7F7F"/>
        <w:sz w:val="22"/>
        <w:szCs w:val="22"/>
      </w:rPr>
      <w:tab/>
      <w:t>Page</w:t>
    </w:r>
    <w:r w:rsidR="00FE071D" w:rsidRPr="00621E80">
      <w:rPr>
        <w:rFonts w:ascii="Calibri" w:hAnsi="Calibri" w:cs="Calibri"/>
        <w:sz w:val="22"/>
        <w:szCs w:val="22"/>
      </w:rPr>
      <w:t xml:space="preserve"> | </w:t>
    </w:r>
    <w:r w:rsidR="00FE071D" w:rsidRPr="00621E80">
      <w:rPr>
        <w:rFonts w:ascii="Calibri" w:hAnsi="Calibri" w:cs="Calibri"/>
        <w:sz w:val="22"/>
        <w:szCs w:val="22"/>
      </w:rPr>
      <w:fldChar w:fldCharType="begin"/>
    </w:r>
    <w:r w:rsidR="00FE071D" w:rsidRPr="00621E80">
      <w:rPr>
        <w:rFonts w:ascii="Calibri" w:hAnsi="Calibri" w:cs="Calibri"/>
        <w:sz w:val="22"/>
        <w:szCs w:val="22"/>
      </w:rPr>
      <w:instrText xml:space="preserve"> PAGE   \* MERGEFORMAT </w:instrText>
    </w:r>
    <w:r w:rsidR="00FE071D" w:rsidRPr="00621E80">
      <w:rPr>
        <w:rFonts w:ascii="Calibri" w:hAnsi="Calibri" w:cs="Calibri"/>
        <w:sz w:val="22"/>
        <w:szCs w:val="22"/>
      </w:rPr>
      <w:fldChar w:fldCharType="separate"/>
    </w:r>
    <w:r w:rsidR="00FE071D" w:rsidRPr="00621E80">
      <w:rPr>
        <w:rFonts w:ascii="Calibri" w:hAnsi="Calibri" w:cs="Calibri"/>
        <w:sz w:val="22"/>
        <w:szCs w:val="22"/>
      </w:rPr>
      <w:t>1</w:t>
    </w:r>
    <w:r w:rsidR="00FE071D" w:rsidRPr="00621E80">
      <w:rPr>
        <w:rFonts w:ascii="Calibri" w:hAnsi="Calibri" w:cs="Calibri"/>
        <w:b/>
        <w:bCs/>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812D2" w14:textId="77777777" w:rsidR="00E02AF4" w:rsidRDefault="00E02A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DB044E"/>
    <w:multiLevelType w:val="multilevel"/>
    <w:tmpl w:val="08C481EA"/>
    <w:lvl w:ilvl="0">
      <w:start w:val="1"/>
      <w:numFmt w:val="decimal"/>
      <w:lvlText w:val="%1"/>
      <w:lvlJc w:val="left"/>
      <w:pPr>
        <w:ind w:left="360" w:hanging="360"/>
      </w:pPr>
      <w:rPr>
        <w:rFonts w:ascii="Arial" w:eastAsia="Times New Roman" w:hAnsi="Arial" w:cs="Arial" w:hint="default"/>
        <w:sz w:val="18"/>
      </w:rPr>
    </w:lvl>
    <w:lvl w:ilvl="1">
      <w:start w:val="1"/>
      <w:numFmt w:val="decimal"/>
      <w:lvlText w:val="%1.%2"/>
      <w:lvlJc w:val="left"/>
      <w:pPr>
        <w:ind w:left="360" w:hanging="360"/>
      </w:pPr>
      <w:rPr>
        <w:rFonts w:ascii="Arial" w:eastAsia="Times New Roman" w:hAnsi="Arial" w:cs="Arial" w:hint="default"/>
        <w:sz w:val="18"/>
      </w:rPr>
    </w:lvl>
    <w:lvl w:ilvl="2">
      <w:start w:val="1"/>
      <w:numFmt w:val="decimal"/>
      <w:lvlText w:val="%1.%2.%3"/>
      <w:lvlJc w:val="left"/>
      <w:pPr>
        <w:ind w:left="720" w:hanging="720"/>
      </w:pPr>
      <w:rPr>
        <w:rFonts w:ascii="Arial" w:eastAsia="Times New Roman" w:hAnsi="Arial" w:cs="Arial" w:hint="default"/>
        <w:sz w:val="18"/>
      </w:rPr>
    </w:lvl>
    <w:lvl w:ilvl="3">
      <w:start w:val="1"/>
      <w:numFmt w:val="decimal"/>
      <w:lvlText w:val="%1.%2.%3.%4"/>
      <w:lvlJc w:val="left"/>
      <w:pPr>
        <w:ind w:left="720" w:hanging="720"/>
      </w:pPr>
      <w:rPr>
        <w:rFonts w:ascii="Arial" w:eastAsia="Times New Roman" w:hAnsi="Arial" w:cs="Arial" w:hint="default"/>
        <w:sz w:val="18"/>
      </w:rPr>
    </w:lvl>
    <w:lvl w:ilvl="4">
      <w:start w:val="1"/>
      <w:numFmt w:val="decimal"/>
      <w:lvlText w:val="%1.%2.%3.%4.%5"/>
      <w:lvlJc w:val="left"/>
      <w:pPr>
        <w:ind w:left="720" w:hanging="720"/>
      </w:pPr>
      <w:rPr>
        <w:rFonts w:ascii="Arial" w:eastAsia="Times New Roman" w:hAnsi="Arial" w:cs="Arial" w:hint="default"/>
        <w:sz w:val="18"/>
      </w:rPr>
    </w:lvl>
    <w:lvl w:ilvl="5">
      <w:start w:val="1"/>
      <w:numFmt w:val="decimal"/>
      <w:lvlText w:val="%1.%2.%3.%4.%5.%6"/>
      <w:lvlJc w:val="left"/>
      <w:pPr>
        <w:ind w:left="1080" w:hanging="1080"/>
      </w:pPr>
      <w:rPr>
        <w:rFonts w:ascii="Arial" w:eastAsia="Times New Roman" w:hAnsi="Arial" w:cs="Arial" w:hint="default"/>
        <w:sz w:val="18"/>
      </w:rPr>
    </w:lvl>
    <w:lvl w:ilvl="6">
      <w:start w:val="1"/>
      <w:numFmt w:val="decimal"/>
      <w:lvlText w:val="%1.%2.%3.%4.%5.%6.%7"/>
      <w:lvlJc w:val="left"/>
      <w:pPr>
        <w:ind w:left="1080" w:hanging="1080"/>
      </w:pPr>
      <w:rPr>
        <w:rFonts w:ascii="Arial" w:eastAsia="Times New Roman" w:hAnsi="Arial" w:cs="Arial" w:hint="default"/>
        <w:sz w:val="18"/>
      </w:rPr>
    </w:lvl>
    <w:lvl w:ilvl="7">
      <w:start w:val="1"/>
      <w:numFmt w:val="decimal"/>
      <w:lvlText w:val="%1.%2.%3.%4.%5.%6.%7.%8"/>
      <w:lvlJc w:val="left"/>
      <w:pPr>
        <w:ind w:left="1440" w:hanging="1440"/>
      </w:pPr>
      <w:rPr>
        <w:rFonts w:ascii="Arial" w:eastAsia="Times New Roman" w:hAnsi="Arial" w:cs="Arial" w:hint="default"/>
        <w:sz w:val="18"/>
      </w:rPr>
    </w:lvl>
    <w:lvl w:ilvl="8">
      <w:start w:val="1"/>
      <w:numFmt w:val="decimal"/>
      <w:lvlText w:val="%1.%2.%3.%4.%5.%6.%7.%8.%9"/>
      <w:lvlJc w:val="left"/>
      <w:pPr>
        <w:ind w:left="1440" w:hanging="1440"/>
      </w:pPr>
      <w:rPr>
        <w:rFonts w:ascii="Arial" w:eastAsia="Times New Roman" w:hAnsi="Arial" w:cs="Arial" w:hint="default"/>
        <w:sz w:val="18"/>
      </w:rPr>
    </w:lvl>
  </w:abstractNum>
  <w:num w:numId="1" w16cid:durableId="71896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720"/>
  <w:characterSpacingControl w:val="doNotCompress"/>
  <w:hdrShapeDefaults>
    <o:shapedefaults v:ext="edit" spidmax="2056"/>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0420"/>
    <w:rsid w:val="000053F1"/>
    <w:rsid w:val="00010A2D"/>
    <w:rsid w:val="00010D20"/>
    <w:rsid w:val="00013594"/>
    <w:rsid w:val="00014180"/>
    <w:rsid w:val="000169E8"/>
    <w:rsid w:val="00016C9E"/>
    <w:rsid w:val="000257A5"/>
    <w:rsid w:val="000257C7"/>
    <w:rsid w:val="0002730C"/>
    <w:rsid w:val="00035193"/>
    <w:rsid w:val="0003580C"/>
    <w:rsid w:val="00036542"/>
    <w:rsid w:val="00040644"/>
    <w:rsid w:val="00040B8D"/>
    <w:rsid w:val="0004104D"/>
    <w:rsid w:val="000418EC"/>
    <w:rsid w:val="00042DC1"/>
    <w:rsid w:val="00046D82"/>
    <w:rsid w:val="000564E4"/>
    <w:rsid w:val="000615A1"/>
    <w:rsid w:val="00061F29"/>
    <w:rsid w:val="00062A0C"/>
    <w:rsid w:val="000652B8"/>
    <w:rsid w:val="00066863"/>
    <w:rsid w:val="00075A61"/>
    <w:rsid w:val="00084CA8"/>
    <w:rsid w:val="00094700"/>
    <w:rsid w:val="00097F54"/>
    <w:rsid w:val="000A0420"/>
    <w:rsid w:val="000A3BC7"/>
    <w:rsid w:val="000A3DAE"/>
    <w:rsid w:val="000B1308"/>
    <w:rsid w:val="000B2201"/>
    <w:rsid w:val="000B4B89"/>
    <w:rsid w:val="000C57FA"/>
    <w:rsid w:val="000C64B5"/>
    <w:rsid w:val="000C7D66"/>
    <w:rsid w:val="000D269D"/>
    <w:rsid w:val="000D3236"/>
    <w:rsid w:val="000D328A"/>
    <w:rsid w:val="000D3939"/>
    <w:rsid w:val="000D4B19"/>
    <w:rsid w:val="000D4FD7"/>
    <w:rsid w:val="000D554A"/>
    <w:rsid w:val="000E3301"/>
    <w:rsid w:val="000F2DAD"/>
    <w:rsid w:val="000F404F"/>
    <w:rsid w:val="000F5CCF"/>
    <w:rsid w:val="00101227"/>
    <w:rsid w:val="00101E8B"/>
    <w:rsid w:val="001045B8"/>
    <w:rsid w:val="00111615"/>
    <w:rsid w:val="00123FBB"/>
    <w:rsid w:val="00130DC0"/>
    <w:rsid w:val="00131EE0"/>
    <w:rsid w:val="001320B7"/>
    <w:rsid w:val="00132779"/>
    <w:rsid w:val="00135F2B"/>
    <w:rsid w:val="00140103"/>
    <w:rsid w:val="00140186"/>
    <w:rsid w:val="00140CDB"/>
    <w:rsid w:val="0014368A"/>
    <w:rsid w:val="00144362"/>
    <w:rsid w:val="00145077"/>
    <w:rsid w:val="001500B7"/>
    <w:rsid w:val="00167C01"/>
    <w:rsid w:val="001700A6"/>
    <w:rsid w:val="00171F7B"/>
    <w:rsid w:val="0017328E"/>
    <w:rsid w:val="00183016"/>
    <w:rsid w:val="00186DD8"/>
    <w:rsid w:val="001920DB"/>
    <w:rsid w:val="0019240D"/>
    <w:rsid w:val="00192E0E"/>
    <w:rsid w:val="00197365"/>
    <w:rsid w:val="001A1729"/>
    <w:rsid w:val="001A7FC1"/>
    <w:rsid w:val="001B0995"/>
    <w:rsid w:val="001B1168"/>
    <w:rsid w:val="001B395E"/>
    <w:rsid w:val="001B548E"/>
    <w:rsid w:val="001B64F7"/>
    <w:rsid w:val="001C26BD"/>
    <w:rsid w:val="001C39B5"/>
    <w:rsid w:val="001C48A7"/>
    <w:rsid w:val="001D0B44"/>
    <w:rsid w:val="001D493C"/>
    <w:rsid w:val="001D60BA"/>
    <w:rsid w:val="001D7381"/>
    <w:rsid w:val="001E0162"/>
    <w:rsid w:val="001E0F8F"/>
    <w:rsid w:val="001E12BB"/>
    <w:rsid w:val="001E7E41"/>
    <w:rsid w:val="001F13C9"/>
    <w:rsid w:val="001F4BB4"/>
    <w:rsid w:val="002014DD"/>
    <w:rsid w:val="00204671"/>
    <w:rsid w:val="002070AD"/>
    <w:rsid w:val="00222A69"/>
    <w:rsid w:val="00223C5B"/>
    <w:rsid w:val="00225E8A"/>
    <w:rsid w:val="002433F7"/>
    <w:rsid w:val="00257927"/>
    <w:rsid w:val="00260297"/>
    <w:rsid w:val="002638C0"/>
    <w:rsid w:val="0026702D"/>
    <w:rsid w:val="002740B2"/>
    <w:rsid w:val="002746DD"/>
    <w:rsid w:val="002768D5"/>
    <w:rsid w:val="00285EA1"/>
    <w:rsid w:val="00293894"/>
    <w:rsid w:val="0029454E"/>
    <w:rsid w:val="002968F5"/>
    <w:rsid w:val="00297CA1"/>
    <w:rsid w:val="002A0324"/>
    <w:rsid w:val="002A206B"/>
    <w:rsid w:val="002A26EF"/>
    <w:rsid w:val="002A5683"/>
    <w:rsid w:val="002B1242"/>
    <w:rsid w:val="002B2B6F"/>
    <w:rsid w:val="002C23A8"/>
    <w:rsid w:val="002E0056"/>
    <w:rsid w:val="002E18C8"/>
    <w:rsid w:val="002E2426"/>
    <w:rsid w:val="002E29E1"/>
    <w:rsid w:val="002E7563"/>
    <w:rsid w:val="002F00A5"/>
    <w:rsid w:val="002F4408"/>
    <w:rsid w:val="002F4AA5"/>
    <w:rsid w:val="00302527"/>
    <w:rsid w:val="003120AA"/>
    <w:rsid w:val="00314B3A"/>
    <w:rsid w:val="00316A5B"/>
    <w:rsid w:val="00327B25"/>
    <w:rsid w:val="00334677"/>
    <w:rsid w:val="003400BC"/>
    <w:rsid w:val="003402AD"/>
    <w:rsid w:val="003413F4"/>
    <w:rsid w:val="0034153F"/>
    <w:rsid w:val="003422A6"/>
    <w:rsid w:val="003422D2"/>
    <w:rsid w:val="00346FC5"/>
    <w:rsid w:val="003510B7"/>
    <w:rsid w:val="003531A0"/>
    <w:rsid w:val="0035492E"/>
    <w:rsid w:val="003568A7"/>
    <w:rsid w:val="00364221"/>
    <w:rsid w:val="003738A7"/>
    <w:rsid w:val="0037521F"/>
    <w:rsid w:val="00376455"/>
    <w:rsid w:val="003833CC"/>
    <w:rsid w:val="00386AC8"/>
    <w:rsid w:val="00387145"/>
    <w:rsid w:val="003928B6"/>
    <w:rsid w:val="003931AB"/>
    <w:rsid w:val="00394718"/>
    <w:rsid w:val="00395328"/>
    <w:rsid w:val="003A0AB4"/>
    <w:rsid w:val="003A1459"/>
    <w:rsid w:val="003A22D4"/>
    <w:rsid w:val="003A6015"/>
    <w:rsid w:val="003B25F5"/>
    <w:rsid w:val="003B710D"/>
    <w:rsid w:val="003C02D2"/>
    <w:rsid w:val="003C6D85"/>
    <w:rsid w:val="003D2DA1"/>
    <w:rsid w:val="003D5672"/>
    <w:rsid w:val="003D60FC"/>
    <w:rsid w:val="003E1436"/>
    <w:rsid w:val="003E6AA0"/>
    <w:rsid w:val="003F1133"/>
    <w:rsid w:val="003F4B0C"/>
    <w:rsid w:val="003F4C37"/>
    <w:rsid w:val="003F5F8C"/>
    <w:rsid w:val="003F611E"/>
    <w:rsid w:val="0040650D"/>
    <w:rsid w:val="004116CE"/>
    <w:rsid w:val="00411D74"/>
    <w:rsid w:val="00412838"/>
    <w:rsid w:val="004137CB"/>
    <w:rsid w:val="00417D66"/>
    <w:rsid w:val="004205BA"/>
    <w:rsid w:val="00420A75"/>
    <w:rsid w:val="0042189B"/>
    <w:rsid w:val="00421B9E"/>
    <w:rsid w:val="0042227C"/>
    <w:rsid w:val="0042404B"/>
    <w:rsid w:val="004265A0"/>
    <w:rsid w:val="00427091"/>
    <w:rsid w:val="004331DC"/>
    <w:rsid w:val="00436302"/>
    <w:rsid w:val="0044183E"/>
    <w:rsid w:val="00442AE0"/>
    <w:rsid w:val="00445051"/>
    <w:rsid w:val="004505BB"/>
    <w:rsid w:val="00453D25"/>
    <w:rsid w:val="00453F45"/>
    <w:rsid w:val="00456C5D"/>
    <w:rsid w:val="0046066A"/>
    <w:rsid w:val="00461352"/>
    <w:rsid w:val="004619B1"/>
    <w:rsid w:val="00462818"/>
    <w:rsid w:val="00463F52"/>
    <w:rsid w:val="004641AF"/>
    <w:rsid w:val="00470472"/>
    <w:rsid w:val="00471773"/>
    <w:rsid w:val="0048075F"/>
    <w:rsid w:val="00481F1B"/>
    <w:rsid w:val="00483E00"/>
    <w:rsid w:val="00485C85"/>
    <w:rsid w:val="00486E09"/>
    <w:rsid w:val="004905A1"/>
    <w:rsid w:val="0049539A"/>
    <w:rsid w:val="00496689"/>
    <w:rsid w:val="00496D16"/>
    <w:rsid w:val="004A4869"/>
    <w:rsid w:val="004B3F54"/>
    <w:rsid w:val="004B5A03"/>
    <w:rsid w:val="004C397D"/>
    <w:rsid w:val="004C5557"/>
    <w:rsid w:val="004C7B75"/>
    <w:rsid w:val="004E193B"/>
    <w:rsid w:val="004E25D4"/>
    <w:rsid w:val="004E61A9"/>
    <w:rsid w:val="004E7964"/>
    <w:rsid w:val="004F0486"/>
    <w:rsid w:val="0050298D"/>
    <w:rsid w:val="00503340"/>
    <w:rsid w:val="00506523"/>
    <w:rsid w:val="00515BAB"/>
    <w:rsid w:val="005239A4"/>
    <w:rsid w:val="00523BE9"/>
    <w:rsid w:val="00526342"/>
    <w:rsid w:val="00527DCB"/>
    <w:rsid w:val="00532968"/>
    <w:rsid w:val="00532AAA"/>
    <w:rsid w:val="005364A6"/>
    <w:rsid w:val="00540FC7"/>
    <w:rsid w:val="005433D2"/>
    <w:rsid w:val="00545267"/>
    <w:rsid w:val="00546558"/>
    <w:rsid w:val="00551D13"/>
    <w:rsid w:val="00553B32"/>
    <w:rsid w:val="00554070"/>
    <w:rsid w:val="00556D12"/>
    <w:rsid w:val="0056129F"/>
    <w:rsid w:val="005620CA"/>
    <w:rsid w:val="00564411"/>
    <w:rsid w:val="005645FD"/>
    <w:rsid w:val="00566996"/>
    <w:rsid w:val="0059123E"/>
    <w:rsid w:val="00592AD4"/>
    <w:rsid w:val="00594113"/>
    <w:rsid w:val="00594B3F"/>
    <w:rsid w:val="005A1782"/>
    <w:rsid w:val="005B0975"/>
    <w:rsid w:val="005B462F"/>
    <w:rsid w:val="005B4A98"/>
    <w:rsid w:val="005B4D7A"/>
    <w:rsid w:val="005B5AA5"/>
    <w:rsid w:val="005B604E"/>
    <w:rsid w:val="005B6685"/>
    <w:rsid w:val="005C0815"/>
    <w:rsid w:val="005C61FD"/>
    <w:rsid w:val="005D1BE5"/>
    <w:rsid w:val="005D3F53"/>
    <w:rsid w:val="005E1A92"/>
    <w:rsid w:val="005F0ECE"/>
    <w:rsid w:val="005F3BC4"/>
    <w:rsid w:val="005F6390"/>
    <w:rsid w:val="005F79D5"/>
    <w:rsid w:val="00604C69"/>
    <w:rsid w:val="00605F86"/>
    <w:rsid w:val="00607717"/>
    <w:rsid w:val="00610814"/>
    <w:rsid w:val="00611F54"/>
    <w:rsid w:val="00615BE3"/>
    <w:rsid w:val="00615C93"/>
    <w:rsid w:val="00621E80"/>
    <w:rsid w:val="006236E8"/>
    <w:rsid w:val="00624C26"/>
    <w:rsid w:val="00633C33"/>
    <w:rsid w:val="0064072B"/>
    <w:rsid w:val="006416E9"/>
    <w:rsid w:val="00643D86"/>
    <w:rsid w:val="0064453D"/>
    <w:rsid w:val="006472E2"/>
    <w:rsid w:val="00661845"/>
    <w:rsid w:val="006624DC"/>
    <w:rsid w:val="00662568"/>
    <w:rsid w:val="00670B1E"/>
    <w:rsid w:val="00676CA7"/>
    <w:rsid w:val="006839A2"/>
    <w:rsid w:val="00685FA6"/>
    <w:rsid w:val="00687B00"/>
    <w:rsid w:val="00691D1A"/>
    <w:rsid w:val="00693840"/>
    <w:rsid w:val="006950B7"/>
    <w:rsid w:val="006A1FC1"/>
    <w:rsid w:val="006A5DC4"/>
    <w:rsid w:val="006A7C04"/>
    <w:rsid w:val="006B1157"/>
    <w:rsid w:val="006B1F3D"/>
    <w:rsid w:val="006C3AC7"/>
    <w:rsid w:val="006D01F9"/>
    <w:rsid w:val="006D28DF"/>
    <w:rsid w:val="006F197C"/>
    <w:rsid w:val="006F1DE4"/>
    <w:rsid w:val="006F265A"/>
    <w:rsid w:val="006F5C88"/>
    <w:rsid w:val="006F7B52"/>
    <w:rsid w:val="00705D36"/>
    <w:rsid w:val="00707928"/>
    <w:rsid w:val="00710754"/>
    <w:rsid w:val="00711D79"/>
    <w:rsid w:val="00722046"/>
    <w:rsid w:val="00726373"/>
    <w:rsid w:val="007353EF"/>
    <w:rsid w:val="007357C0"/>
    <w:rsid w:val="00736081"/>
    <w:rsid w:val="00740ACA"/>
    <w:rsid w:val="0074110D"/>
    <w:rsid w:val="00747C9C"/>
    <w:rsid w:val="00747D52"/>
    <w:rsid w:val="007503F7"/>
    <w:rsid w:val="00757953"/>
    <w:rsid w:val="00757F37"/>
    <w:rsid w:val="00761CC6"/>
    <w:rsid w:val="00765CBE"/>
    <w:rsid w:val="007719E4"/>
    <w:rsid w:val="007741D5"/>
    <w:rsid w:val="007762AA"/>
    <w:rsid w:val="007806F0"/>
    <w:rsid w:val="00780B0B"/>
    <w:rsid w:val="007847B8"/>
    <w:rsid w:val="007869C8"/>
    <w:rsid w:val="00797CC0"/>
    <w:rsid w:val="007A4526"/>
    <w:rsid w:val="007A7A6B"/>
    <w:rsid w:val="007A7F70"/>
    <w:rsid w:val="007B01C5"/>
    <w:rsid w:val="007B042B"/>
    <w:rsid w:val="007B2D90"/>
    <w:rsid w:val="007B2FDB"/>
    <w:rsid w:val="007B305A"/>
    <w:rsid w:val="007B54B1"/>
    <w:rsid w:val="007C083F"/>
    <w:rsid w:val="007C0AD0"/>
    <w:rsid w:val="007C1E9F"/>
    <w:rsid w:val="007C5F0B"/>
    <w:rsid w:val="007E26F9"/>
    <w:rsid w:val="007E2CF6"/>
    <w:rsid w:val="007E3873"/>
    <w:rsid w:val="007E6CC6"/>
    <w:rsid w:val="007E77BA"/>
    <w:rsid w:val="007F0344"/>
    <w:rsid w:val="007F126B"/>
    <w:rsid w:val="007F4AB1"/>
    <w:rsid w:val="007F57FB"/>
    <w:rsid w:val="007F6BC6"/>
    <w:rsid w:val="007F745A"/>
    <w:rsid w:val="008000E5"/>
    <w:rsid w:val="00803FBD"/>
    <w:rsid w:val="00810271"/>
    <w:rsid w:val="00815C22"/>
    <w:rsid w:val="008212C9"/>
    <w:rsid w:val="00824E09"/>
    <w:rsid w:val="00830755"/>
    <w:rsid w:val="00841F70"/>
    <w:rsid w:val="00842494"/>
    <w:rsid w:val="00846481"/>
    <w:rsid w:val="0085432B"/>
    <w:rsid w:val="00854D8B"/>
    <w:rsid w:val="0086534B"/>
    <w:rsid w:val="00866221"/>
    <w:rsid w:val="00870061"/>
    <w:rsid w:val="008720E9"/>
    <w:rsid w:val="00877D42"/>
    <w:rsid w:val="0088290D"/>
    <w:rsid w:val="0088575A"/>
    <w:rsid w:val="00885EDD"/>
    <w:rsid w:val="00886096"/>
    <w:rsid w:val="008862D9"/>
    <w:rsid w:val="008878B5"/>
    <w:rsid w:val="0089120D"/>
    <w:rsid w:val="008944F1"/>
    <w:rsid w:val="00897E50"/>
    <w:rsid w:val="00897ED4"/>
    <w:rsid w:val="008A08BB"/>
    <w:rsid w:val="008A3460"/>
    <w:rsid w:val="008A385F"/>
    <w:rsid w:val="008A64F8"/>
    <w:rsid w:val="008A68F4"/>
    <w:rsid w:val="008A79D2"/>
    <w:rsid w:val="008A7A54"/>
    <w:rsid w:val="008B4D1E"/>
    <w:rsid w:val="008B5775"/>
    <w:rsid w:val="008C4E37"/>
    <w:rsid w:val="008C6A95"/>
    <w:rsid w:val="008C6FC4"/>
    <w:rsid w:val="008D055A"/>
    <w:rsid w:val="008E1C31"/>
    <w:rsid w:val="008E607F"/>
    <w:rsid w:val="008F147C"/>
    <w:rsid w:val="008F1ED4"/>
    <w:rsid w:val="008F4B26"/>
    <w:rsid w:val="008F6728"/>
    <w:rsid w:val="00906C92"/>
    <w:rsid w:val="00916412"/>
    <w:rsid w:val="00922A8B"/>
    <w:rsid w:val="00930C33"/>
    <w:rsid w:val="00933C38"/>
    <w:rsid w:val="00936618"/>
    <w:rsid w:val="00936A2E"/>
    <w:rsid w:val="00936EFA"/>
    <w:rsid w:val="00937396"/>
    <w:rsid w:val="00940D46"/>
    <w:rsid w:val="00951997"/>
    <w:rsid w:val="00951F73"/>
    <w:rsid w:val="00952534"/>
    <w:rsid w:val="00965CA8"/>
    <w:rsid w:val="0096751A"/>
    <w:rsid w:val="009702E4"/>
    <w:rsid w:val="009749BB"/>
    <w:rsid w:val="00977391"/>
    <w:rsid w:val="00992FF0"/>
    <w:rsid w:val="00993A5B"/>
    <w:rsid w:val="009969F3"/>
    <w:rsid w:val="009A0651"/>
    <w:rsid w:val="009A0F01"/>
    <w:rsid w:val="009B066D"/>
    <w:rsid w:val="009B1007"/>
    <w:rsid w:val="009B3A60"/>
    <w:rsid w:val="009B435B"/>
    <w:rsid w:val="009B7EF9"/>
    <w:rsid w:val="009C2516"/>
    <w:rsid w:val="009C4A32"/>
    <w:rsid w:val="009C54BC"/>
    <w:rsid w:val="009D5D15"/>
    <w:rsid w:val="009E2377"/>
    <w:rsid w:val="009E31CA"/>
    <w:rsid w:val="009F4E0F"/>
    <w:rsid w:val="009F569A"/>
    <w:rsid w:val="009F6F72"/>
    <w:rsid w:val="00A05484"/>
    <w:rsid w:val="00A05E0F"/>
    <w:rsid w:val="00A0709D"/>
    <w:rsid w:val="00A11A15"/>
    <w:rsid w:val="00A1357A"/>
    <w:rsid w:val="00A165FB"/>
    <w:rsid w:val="00A16A7B"/>
    <w:rsid w:val="00A1793F"/>
    <w:rsid w:val="00A2189B"/>
    <w:rsid w:val="00A22B88"/>
    <w:rsid w:val="00A23ECD"/>
    <w:rsid w:val="00A253E2"/>
    <w:rsid w:val="00A3001A"/>
    <w:rsid w:val="00A339E1"/>
    <w:rsid w:val="00A34DCF"/>
    <w:rsid w:val="00A438A5"/>
    <w:rsid w:val="00A454EE"/>
    <w:rsid w:val="00A45A5A"/>
    <w:rsid w:val="00A47004"/>
    <w:rsid w:val="00A47EB9"/>
    <w:rsid w:val="00A52F07"/>
    <w:rsid w:val="00A53119"/>
    <w:rsid w:val="00A55EA8"/>
    <w:rsid w:val="00A57994"/>
    <w:rsid w:val="00A629BD"/>
    <w:rsid w:val="00A63698"/>
    <w:rsid w:val="00A660D9"/>
    <w:rsid w:val="00A71D32"/>
    <w:rsid w:val="00A76B77"/>
    <w:rsid w:val="00A77B65"/>
    <w:rsid w:val="00A92F6D"/>
    <w:rsid w:val="00A941B3"/>
    <w:rsid w:val="00A951AC"/>
    <w:rsid w:val="00A954C0"/>
    <w:rsid w:val="00AA5594"/>
    <w:rsid w:val="00AA5EBB"/>
    <w:rsid w:val="00AA6A27"/>
    <w:rsid w:val="00AB6E36"/>
    <w:rsid w:val="00AC2064"/>
    <w:rsid w:val="00AC3E71"/>
    <w:rsid w:val="00AC4273"/>
    <w:rsid w:val="00AC4810"/>
    <w:rsid w:val="00AC7103"/>
    <w:rsid w:val="00AC7B9E"/>
    <w:rsid w:val="00AD08EE"/>
    <w:rsid w:val="00AD20AA"/>
    <w:rsid w:val="00AE549D"/>
    <w:rsid w:val="00AF017C"/>
    <w:rsid w:val="00AF128E"/>
    <w:rsid w:val="00AF179C"/>
    <w:rsid w:val="00AF559C"/>
    <w:rsid w:val="00AF641F"/>
    <w:rsid w:val="00AF6B1F"/>
    <w:rsid w:val="00B03D64"/>
    <w:rsid w:val="00B03F3B"/>
    <w:rsid w:val="00B06C21"/>
    <w:rsid w:val="00B10B1B"/>
    <w:rsid w:val="00B32C98"/>
    <w:rsid w:val="00B355CE"/>
    <w:rsid w:val="00B4682E"/>
    <w:rsid w:val="00B47694"/>
    <w:rsid w:val="00B53559"/>
    <w:rsid w:val="00B62FCC"/>
    <w:rsid w:val="00B67276"/>
    <w:rsid w:val="00B70959"/>
    <w:rsid w:val="00B77516"/>
    <w:rsid w:val="00B82E98"/>
    <w:rsid w:val="00B917B8"/>
    <w:rsid w:val="00BA0E08"/>
    <w:rsid w:val="00BA1907"/>
    <w:rsid w:val="00BA1D8F"/>
    <w:rsid w:val="00BA77ED"/>
    <w:rsid w:val="00BA7FBC"/>
    <w:rsid w:val="00BB1A65"/>
    <w:rsid w:val="00BB22BD"/>
    <w:rsid w:val="00BB4065"/>
    <w:rsid w:val="00BC1765"/>
    <w:rsid w:val="00BD30B9"/>
    <w:rsid w:val="00BD3A3F"/>
    <w:rsid w:val="00BD44AE"/>
    <w:rsid w:val="00BD4E41"/>
    <w:rsid w:val="00BE0FFB"/>
    <w:rsid w:val="00BF2215"/>
    <w:rsid w:val="00BF2639"/>
    <w:rsid w:val="00BF2B29"/>
    <w:rsid w:val="00BF592F"/>
    <w:rsid w:val="00C01654"/>
    <w:rsid w:val="00C01AE1"/>
    <w:rsid w:val="00C02AB0"/>
    <w:rsid w:val="00C02F7D"/>
    <w:rsid w:val="00C03740"/>
    <w:rsid w:val="00C03EC5"/>
    <w:rsid w:val="00C1258E"/>
    <w:rsid w:val="00C17B4B"/>
    <w:rsid w:val="00C17C95"/>
    <w:rsid w:val="00C20C42"/>
    <w:rsid w:val="00C22601"/>
    <w:rsid w:val="00C302D8"/>
    <w:rsid w:val="00C314FD"/>
    <w:rsid w:val="00C36DFA"/>
    <w:rsid w:val="00C3795F"/>
    <w:rsid w:val="00C434D4"/>
    <w:rsid w:val="00C45491"/>
    <w:rsid w:val="00C50E9A"/>
    <w:rsid w:val="00C62593"/>
    <w:rsid w:val="00C62994"/>
    <w:rsid w:val="00C6489E"/>
    <w:rsid w:val="00C667D9"/>
    <w:rsid w:val="00C67B65"/>
    <w:rsid w:val="00C73B0F"/>
    <w:rsid w:val="00C7551B"/>
    <w:rsid w:val="00C7615B"/>
    <w:rsid w:val="00C774B7"/>
    <w:rsid w:val="00C83068"/>
    <w:rsid w:val="00C908B8"/>
    <w:rsid w:val="00C91E27"/>
    <w:rsid w:val="00CB207D"/>
    <w:rsid w:val="00CB67E5"/>
    <w:rsid w:val="00CB6B19"/>
    <w:rsid w:val="00CB772E"/>
    <w:rsid w:val="00CC0853"/>
    <w:rsid w:val="00CC1FE6"/>
    <w:rsid w:val="00CC2899"/>
    <w:rsid w:val="00CC43CD"/>
    <w:rsid w:val="00CC63B0"/>
    <w:rsid w:val="00CD1570"/>
    <w:rsid w:val="00CD243A"/>
    <w:rsid w:val="00CD2A7C"/>
    <w:rsid w:val="00CE05EF"/>
    <w:rsid w:val="00CE1392"/>
    <w:rsid w:val="00CE276D"/>
    <w:rsid w:val="00CE631F"/>
    <w:rsid w:val="00CF0191"/>
    <w:rsid w:val="00CF2DF2"/>
    <w:rsid w:val="00CF3A06"/>
    <w:rsid w:val="00CF509C"/>
    <w:rsid w:val="00CF5F9E"/>
    <w:rsid w:val="00CF61E7"/>
    <w:rsid w:val="00D02BEE"/>
    <w:rsid w:val="00D05FB7"/>
    <w:rsid w:val="00D06C26"/>
    <w:rsid w:val="00D104D4"/>
    <w:rsid w:val="00D10DD8"/>
    <w:rsid w:val="00D11A56"/>
    <w:rsid w:val="00D1278C"/>
    <w:rsid w:val="00D1468E"/>
    <w:rsid w:val="00D15D4E"/>
    <w:rsid w:val="00D25F63"/>
    <w:rsid w:val="00D33F7A"/>
    <w:rsid w:val="00D37228"/>
    <w:rsid w:val="00D42CA7"/>
    <w:rsid w:val="00D431CE"/>
    <w:rsid w:val="00D46518"/>
    <w:rsid w:val="00D46FBE"/>
    <w:rsid w:val="00D51952"/>
    <w:rsid w:val="00D56458"/>
    <w:rsid w:val="00D617C5"/>
    <w:rsid w:val="00D62C57"/>
    <w:rsid w:val="00D70492"/>
    <w:rsid w:val="00D77016"/>
    <w:rsid w:val="00D82680"/>
    <w:rsid w:val="00D830B1"/>
    <w:rsid w:val="00D8323A"/>
    <w:rsid w:val="00D857A9"/>
    <w:rsid w:val="00D875C9"/>
    <w:rsid w:val="00D91ED0"/>
    <w:rsid w:val="00DA264A"/>
    <w:rsid w:val="00DA5721"/>
    <w:rsid w:val="00DA6C4E"/>
    <w:rsid w:val="00DA7EB0"/>
    <w:rsid w:val="00DB0F10"/>
    <w:rsid w:val="00DB30C9"/>
    <w:rsid w:val="00DB6E3D"/>
    <w:rsid w:val="00DC2A50"/>
    <w:rsid w:val="00DC2BE6"/>
    <w:rsid w:val="00DD06C2"/>
    <w:rsid w:val="00DD0AFF"/>
    <w:rsid w:val="00DD1255"/>
    <w:rsid w:val="00DD2013"/>
    <w:rsid w:val="00DD5DBB"/>
    <w:rsid w:val="00DD6F9B"/>
    <w:rsid w:val="00DD726E"/>
    <w:rsid w:val="00DE0EA1"/>
    <w:rsid w:val="00DE1A79"/>
    <w:rsid w:val="00DE32AE"/>
    <w:rsid w:val="00DE427F"/>
    <w:rsid w:val="00DF265C"/>
    <w:rsid w:val="00DF4DE7"/>
    <w:rsid w:val="00DF51E6"/>
    <w:rsid w:val="00DF778C"/>
    <w:rsid w:val="00E0039C"/>
    <w:rsid w:val="00E02AF4"/>
    <w:rsid w:val="00E07231"/>
    <w:rsid w:val="00E22A9B"/>
    <w:rsid w:val="00E23248"/>
    <w:rsid w:val="00E23FD2"/>
    <w:rsid w:val="00E26928"/>
    <w:rsid w:val="00E328D5"/>
    <w:rsid w:val="00E346E9"/>
    <w:rsid w:val="00E36177"/>
    <w:rsid w:val="00E37B35"/>
    <w:rsid w:val="00E43C97"/>
    <w:rsid w:val="00E472A4"/>
    <w:rsid w:val="00E47594"/>
    <w:rsid w:val="00E47AFD"/>
    <w:rsid w:val="00E6339C"/>
    <w:rsid w:val="00E81CEA"/>
    <w:rsid w:val="00E82D18"/>
    <w:rsid w:val="00E85937"/>
    <w:rsid w:val="00E8785B"/>
    <w:rsid w:val="00E96A99"/>
    <w:rsid w:val="00EA21DC"/>
    <w:rsid w:val="00EA36B4"/>
    <w:rsid w:val="00EB50AC"/>
    <w:rsid w:val="00EB7608"/>
    <w:rsid w:val="00EC54AB"/>
    <w:rsid w:val="00ED0C9D"/>
    <w:rsid w:val="00ED6728"/>
    <w:rsid w:val="00ED6A3D"/>
    <w:rsid w:val="00ED7115"/>
    <w:rsid w:val="00EE7DCE"/>
    <w:rsid w:val="00EF0227"/>
    <w:rsid w:val="00EF0250"/>
    <w:rsid w:val="00EF141E"/>
    <w:rsid w:val="00EF5252"/>
    <w:rsid w:val="00F002E4"/>
    <w:rsid w:val="00F04EA1"/>
    <w:rsid w:val="00F15D26"/>
    <w:rsid w:val="00F1672A"/>
    <w:rsid w:val="00F2180A"/>
    <w:rsid w:val="00F23500"/>
    <w:rsid w:val="00F25044"/>
    <w:rsid w:val="00F2505D"/>
    <w:rsid w:val="00F2586B"/>
    <w:rsid w:val="00F31C26"/>
    <w:rsid w:val="00F33825"/>
    <w:rsid w:val="00F3703A"/>
    <w:rsid w:val="00F50DBB"/>
    <w:rsid w:val="00F50DD0"/>
    <w:rsid w:val="00F521FE"/>
    <w:rsid w:val="00F602EF"/>
    <w:rsid w:val="00F605D3"/>
    <w:rsid w:val="00F605DF"/>
    <w:rsid w:val="00F60CBB"/>
    <w:rsid w:val="00F728A1"/>
    <w:rsid w:val="00F7299C"/>
    <w:rsid w:val="00F72D69"/>
    <w:rsid w:val="00F814F5"/>
    <w:rsid w:val="00F927FB"/>
    <w:rsid w:val="00F928A0"/>
    <w:rsid w:val="00F96F4E"/>
    <w:rsid w:val="00FA0499"/>
    <w:rsid w:val="00FA1FA4"/>
    <w:rsid w:val="00FA295E"/>
    <w:rsid w:val="00FA3525"/>
    <w:rsid w:val="00FA4875"/>
    <w:rsid w:val="00FA56BA"/>
    <w:rsid w:val="00FB28AE"/>
    <w:rsid w:val="00FB2CDA"/>
    <w:rsid w:val="00FB3912"/>
    <w:rsid w:val="00FC18DC"/>
    <w:rsid w:val="00FC1CA4"/>
    <w:rsid w:val="00FC52F3"/>
    <w:rsid w:val="00FC684F"/>
    <w:rsid w:val="00FD7AA1"/>
    <w:rsid w:val="00FE071D"/>
    <w:rsid w:val="00FE323A"/>
    <w:rsid w:val="00FF28C1"/>
    <w:rsid w:val="00FF386C"/>
    <w:rsid w:val="02B1FBD8"/>
    <w:rsid w:val="02DA9A7C"/>
    <w:rsid w:val="048944DE"/>
    <w:rsid w:val="05A3E2E0"/>
    <w:rsid w:val="065116A2"/>
    <w:rsid w:val="0C007330"/>
    <w:rsid w:val="0C641528"/>
    <w:rsid w:val="0C85FD98"/>
    <w:rsid w:val="0D0F2F50"/>
    <w:rsid w:val="0D353F1C"/>
    <w:rsid w:val="0D954B13"/>
    <w:rsid w:val="0E6E5F7D"/>
    <w:rsid w:val="1021E509"/>
    <w:rsid w:val="103C258E"/>
    <w:rsid w:val="11A6003F"/>
    <w:rsid w:val="11BA4ADA"/>
    <w:rsid w:val="12461E3B"/>
    <w:rsid w:val="132CDFC2"/>
    <w:rsid w:val="1334546F"/>
    <w:rsid w:val="17FC1966"/>
    <w:rsid w:val="1851F05C"/>
    <w:rsid w:val="18A9B48E"/>
    <w:rsid w:val="18BF80D4"/>
    <w:rsid w:val="1945851B"/>
    <w:rsid w:val="1B622AC6"/>
    <w:rsid w:val="1C648D8A"/>
    <w:rsid w:val="1D825247"/>
    <w:rsid w:val="1DE52CAD"/>
    <w:rsid w:val="1E6F5A5E"/>
    <w:rsid w:val="21340E74"/>
    <w:rsid w:val="256546D5"/>
    <w:rsid w:val="25ADFD5A"/>
    <w:rsid w:val="2753CE7B"/>
    <w:rsid w:val="289F8FA5"/>
    <w:rsid w:val="28B88AB3"/>
    <w:rsid w:val="29816567"/>
    <w:rsid w:val="2B32F392"/>
    <w:rsid w:val="2C14876F"/>
    <w:rsid w:val="2C79A708"/>
    <w:rsid w:val="2C8F2B43"/>
    <w:rsid w:val="2CF031EC"/>
    <w:rsid w:val="2D3558E6"/>
    <w:rsid w:val="2E856A46"/>
    <w:rsid w:val="2ECFD411"/>
    <w:rsid w:val="2F7541A7"/>
    <w:rsid w:val="340E5D59"/>
    <w:rsid w:val="3438BC33"/>
    <w:rsid w:val="34BAB06D"/>
    <w:rsid w:val="37BD1AD5"/>
    <w:rsid w:val="388D12F3"/>
    <w:rsid w:val="39D5897B"/>
    <w:rsid w:val="3ABDE1F9"/>
    <w:rsid w:val="3ADD9A89"/>
    <w:rsid w:val="3BA3B7A0"/>
    <w:rsid w:val="3C271C85"/>
    <w:rsid w:val="3C366E6D"/>
    <w:rsid w:val="3C3D2D03"/>
    <w:rsid w:val="3C7DAFD2"/>
    <w:rsid w:val="3C9BF2E6"/>
    <w:rsid w:val="3D60C20B"/>
    <w:rsid w:val="3D80C022"/>
    <w:rsid w:val="3DF78296"/>
    <w:rsid w:val="3E425B22"/>
    <w:rsid w:val="3E7A177F"/>
    <w:rsid w:val="3EEB613E"/>
    <w:rsid w:val="40838E9C"/>
    <w:rsid w:val="4539712A"/>
    <w:rsid w:val="45B4D66E"/>
    <w:rsid w:val="463E8644"/>
    <w:rsid w:val="4722B4FE"/>
    <w:rsid w:val="4740C764"/>
    <w:rsid w:val="48B0B1A7"/>
    <w:rsid w:val="48F1012B"/>
    <w:rsid w:val="4B7D78AD"/>
    <w:rsid w:val="4C3CCE7B"/>
    <w:rsid w:val="4CFAD17D"/>
    <w:rsid w:val="4D15D2D7"/>
    <w:rsid w:val="4D2DB4A5"/>
    <w:rsid w:val="4D3E0E98"/>
    <w:rsid w:val="4E564945"/>
    <w:rsid w:val="4E8773F7"/>
    <w:rsid w:val="4FB6595C"/>
    <w:rsid w:val="4FF1A4F8"/>
    <w:rsid w:val="50444567"/>
    <w:rsid w:val="53073425"/>
    <w:rsid w:val="532945BA"/>
    <w:rsid w:val="54C5161B"/>
    <w:rsid w:val="5560394E"/>
    <w:rsid w:val="58707BBB"/>
    <w:rsid w:val="58891078"/>
    <w:rsid w:val="5BC6C3FE"/>
    <w:rsid w:val="5C4DE0AD"/>
    <w:rsid w:val="5C87E3F5"/>
    <w:rsid w:val="5DFF5B43"/>
    <w:rsid w:val="61105777"/>
    <w:rsid w:val="61E84775"/>
    <w:rsid w:val="61FACCC5"/>
    <w:rsid w:val="634D219B"/>
    <w:rsid w:val="640E9D2C"/>
    <w:rsid w:val="66F13D3F"/>
    <w:rsid w:val="6929D016"/>
    <w:rsid w:val="6A5ADEED"/>
    <w:rsid w:val="6C1E0B87"/>
    <w:rsid w:val="6CA62E18"/>
    <w:rsid w:val="6DB1F98A"/>
    <w:rsid w:val="6FC3C3CD"/>
    <w:rsid w:val="7193AA55"/>
    <w:rsid w:val="71C56D34"/>
    <w:rsid w:val="72047397"/>
    <w:rsid w:val="720658C5"/>
    <w:rsid w:val="720EF607"/>
    <w:rsid w:val="72A228D1"/>
    <w:rsid w:val="72ADFB31"/>
    <w:rsid w:val="7313B0AE"/>
    <w:rsid w:val="7418576A"/>
    <w:rsid w:val="755A8CE0"/>
    <w:rsid w:val="76A6B592"/>
    <w:rsid w:val="76CDBBB2"/>
    <w:rsid w:val="77353343"/>
    <w:rsid w:val="78280D60"/>
    <w:rsid w:val="79C92D9A"/>
    <w:rsid w:val="79ED0C0D"/>
    <w:rsid w:val="7A9AC670"/>
    <w:rsid w:val="7BF30B92"/>
    <w:rsid w:val="7BF9D6F1"/>
    <w:rsid w:val="7C5BC838"/>
    <w:rsid w:val="7E5905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1839F02E"/>
  <w15:chartTrackingRefBased/>
  <w15:docId w15:val="{3F1C790D-781D-41C1-9D5B-2E195BAB6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C4E"/>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6C4E"/>
    <w:pPr>
      <w:tabs>
        <w:tab w:val="center" w:pos="4680"/>
        <w:tab w:val="right" w:pos="9360"/>
      </w:tabs>
    </w:pPr>
  </w:style>
  <w:style w:type="character" w:customStyle="1" w:styleId="HeaderChar">
    <w:name w:val="Header Char"/>
    <w:link w:val="Header"/>
    <w:uiPriority w:val="99"/>
    <w:rsid w:val="00DA6C4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A6C4E"/>
    <w:pPr>
      <w:tabs>
        <w:tab w:val="center" w:pos="4680"/>
        <w:tab w:val="right" w:pos="9360"/>
      </w:tabs>
    </w:pPr>
  </w:style>
  <w:style w:type="character" w:customStyle="1" w:styleId="FooterChar">
    <w:name w:val="Footer Char"/>
    <w:link w:val="Footer"/>
    <w:uiPriority w:val="99"/>
    <w:rsid w:val="00DA6C4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A6C4E"/>
    <w:rPr>
      <w:rFonts w:ascii="Tahoma" w:hAnsi="Tahoma" w:cs="Tahoma"/>
      <w:sz w:val="16"/>
      <w:szCs w:val="16"/>
    </w:rPr>
  </w:style>
  <w:style w:type="character" w:customStyle="1" w:styleId="BalloonTextChar">
    <w:name w:val="Balloon Text Char"/>
    <w:link w:val="BalloonText"/>
    <w:uiPriority w:val="99"/>
    <w:semiHidden/>
    <w:rsid w:val="00DA6C4E"/>
    <w:rPr>
      <w:rFonts w:ascii="Tahoma" w:eastAsia="Times New Roman" w:hAnsi="Tahoma" w:cs="Tahoma"/>
      <w:sz w:val="16"/>
      <w:szCs w:val="16"/>
    </w:rPr>
  </w:style>
  <w:style w:type="character" w:styleId="CommentReference">
    <w:name w:val="annotation reference"/>
    <w:uiPriority w:val="99"/>
    <w:semiHidden/>
    <w:unhideWhenUsed/>
    <w:rsid w:val="008D055A"/>
    <w:rPr>
      <w:sz w:val="16"/>
      <w:szCs w:val="16"/>
    </w:rPr>
  </w:style>
  <w:style w:type="paragraph" w:styleId="CommentText">
    <w:name w:val="annotation text"/>
    <w:basedOn w:val="Normal"/>
    <w:link w:val="CommentTextChar"/>
    <w:uiPriority w:val="99"/>
    <w:unhideWhenUsed/>
    <w:rsid w:val="008D055A"/>
    <w:rPr>
      <w:sz w:val="20"/>
      <w:szCs w:val="20"/>
    </w:rPr>
  </w:style>
  <w:style w:type="character" w:customStyle="1" w:styleId="CommentTextChar">
    <w:name w:val="Comment Text Char"/>
    <w:link w:val="CommentText"/>
    <w:uiPriority w:val="99"/>
    <w:rsid w:val="008D055A"/>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D055A"/>
    <w:rPr>
      <w:b/>
      <w:bCs/>
    </w:rPr>
  </w:style>
  <w:style w:type="character" w:customStyle="1" w:styleId="CommentSubjectChar">
    <w:name w:val="Comment Subject Char"/>
    <w:link w:val="CommentSubject"/>
    <w:uiPriority w:val="99"/>
    <w:semiHidden/>
    <w:rsid w:val="008D055A"/>
    <w:rPr>
      <w:rFonts w:ascii="Times New Roman" w:eastAsia="Times New Roman" w:hAnsi="Times New Roman"/>
      <w:b/>
      <w:bCs/>
    </w:rPr>
  </w:style>
  <w:style w:type="paragraph" w:styleId="Revision">
    <w:name w:val="Revision"/>
    <w:hidden/>
    <w:uiPriority w:val="99"/>
    <w:semiHidden/>
    <w:rsid w:val="00F1672A"/>
    <w:rPr>
      <w:rFonts w:ascii="Times New Roman" w:eastAsia="Times New Roman" w:hAnsi="Times New Roman"/>
      <w:sz w:val="24"/>
      <w:szCs w:val="24"/>
    </w:rPr>
  </w:style>
  <w:style w:type="character" w:customStyle="1" w:styleId="normaltextrun">
    <w:name w:val="normaltextrun"/>
    <w:basedOn w:val="DefaultParagraphFont"/>
    <w:rsid w:val="003F4C37"/>
  </w:style>
  <w:style w:type="paragraph" w:customStyle="1" w:styleId="Default">
    <w:name w:val="Default"/>
    <w:rsid w:val="007B2D90"/>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39"/>
    <w:rsid w:val="00CF3A0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740B2"/>
    <w:pPr>
      <w:widowControl/>
      <w:autoSpaceDE/>
      <w:autoSpaceDN/>
      <w:adjustRightInd/>
      <w:spacing w:before="100" w:beforeAutospacing="1" w:after="100" w:afterAutospacing="1"/>
    </w:pPr>
  </w:style>
  <w:style w:type="character" w:customStyle="1" w:styleId="eop">
    <w:name w:val="eop"/>
    <w:basedOn w:val="DefaultParagraphFont"/>
    <w:rsid w:val="002740B2"/>
  </w:style>
  <w:style w:type="character" w:customStyle="1" w:styleId="mo">
    <w:name w:val="mo"/>
    <w:basedOn w:val="DefaultParagraphFont"/>
    <w:rsid w:val="002740B2"/>
  </w:style>
  <w:style w:type="character" w:customStyle="1" w:styleId="mi">
    <w:name w:val="mi"/>
    <w:basedOn w:val="DefaultParagraphFont"/>
    <w:rsid w:val="002740B2"/>
  </w:style>
  <w:style w:type="character" w:customStyle="1" w:styleId="mn">
    <w:name w:val="mn"/>
    <w:basedOn w:val="DefaultParagraphFont"/>
    <w:rsid w:val="002740B2"/>
  </w:style>
  <w:style w:type="character" w:customStyle="1" w:styleId="mjxassistivemathml">
    <w:name w:val="mjx_assistive_mathml"/>
    <w:basedOn w:val="DefaultParagraphFont"/>
    <w:rsid w:val="00274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015889">
      <w:bodyDiv w:val="1"/>
      <w:marLeft w:val="0"/>
      <w:marRight w:val="0"/>
      <w:marTop w:val="0"/>
      <w:marBottom w:val="0"/>
      <w:divBdr>
        <w:top w:val="none" w:sz="0" w:space="0" w:color="auto"/>
        <w:left w:val="none" w:sz="0" w:space="0" w:color="auto"/>
        <w:bottom w:val="none" w:sz="0" w:space="0" w:color="auto"/>
        <w:right w:val="none" w:sz="0" w:space="0" w:color="auto"/>
      </w:divBdr>
    </w:div>
    <w:div w:id="1200163026">
      <w:bodyDiv w:val="1"/>
      <w:marLeft w:val="0"/>
      <w:marRight w:val="0"/>
      <w:marTop w:val="0"/>
      <w:marBottom w:val="0"/>
      <w:divBdr>
        <w:top w:val="none" w:sz="0" w:space="0" w:color="auto"/>
        <w:left w:val="none" w:sz="0" w:space="0" w:color="auto"/>
        <w:bottom w:val="none" w:sz="0" w:space="0" w:color="auto"/>
        <w:right w:val="none" w:sz="0" w:space="0" w:color="auto"/>
      </w:divBdr>
    </w:div>
    <w:div w:id="1223099172">
      <w:bodyDiv w:val="1"/>
      <w:marLeft w:val="0"/>
      <w:marRight w:val="0"/>
      <w:marTop w:val="0"/>
      <w:marBottom w:val="0"/>
      <w:divBdr>
        <w:top w:val="none" w:sz="0" w:space="0" w:color="auto"/>
        <w:left w:val="none" w:sz="0" w:space="0" w:color="auto"/>
        <w:bottom w:val="none" w:sz="0" w:space="0" w:color="auto"/>
        <w:right w:val="none" w:sz="0" w:space="0" w:color="auto"/>
      </w:divBdr>
    </w:div>
    <w:div w:id="1423145479">
      <w:bodyDiv w:val="1"/>
      <w:marLeft w:val="0"/>
      <w:marRight w:val="0"/>
      <w:marTop w:val="0"/>
      <w:marBottom w:val="0"/>
      <w:divBdr>
        <w:top w:val="none" w:sz="0" w:space="0" w:color="auto"/>
        <w:left w:val="none" w:sz="0" w:space="0" w:color="auto"/>
        <w:bottom w:val="none" w:sz="0" w:space="0" w:color="auto"/>
        <w:right w:val="none" w:sz="0" w:space="0" w:color="auto"/>
      </w:divBdr>
    </w:div>
    <w:div w:id="1676684979">
      <w:bodyDiv w:val="1"/>
      <w:marLeft w:val="0"/>
      <w:marRight w:val="0"/>
      <w:marTop w:val="0"/>
      <w:marBottom w:val="0"/>
      <w:divBdr>
        <w:top w:val="none" w:sz="0" w:space="0" w:color="auto"/>
        <w:left w:val="none" w:sz="0" w:space="0" w:color="auto"/>
        <w:bottom w:val="none" w:sz="0" w:space="0" w:color="auto"/>
        <w:right w:val="none" w:sz="0" w:space="0" w:color="auto"/>
      </w:divBdr>
    </w:div>
    <w:div w:id="1742173893">
      <w:bodyDiv w:val="1"/>
      <w:marLeft w:val="0"/>
      <w:marRight w:val="0"/>
      <w:marTop w:val="0"/>
      <w:marBottom w:val="0"/>
      <w:divBdr>
        <w:top w:val="none" w:sz="0" w:space="0" w:color="auto"/>
        <w:left w:val="none" w:sz="0" w:space="0" w:color="auto"/>
        <w:bottom w:val="none" w:sz="0" w:space="0" w:color="auto"/>
        <w:right w:val="none" w:sz="0" w:space="0" w:color="auto"/>
      </w:divBdr>
      <w:divsChild>
        <w:div w:id="262030666">
          <w:marLeft w:val="0"/>
          <w:marRight w:val="0"/>
          <w:marTop w:val="0"/>
          <w:marBottom w:val="0"/>
          <w:divBdr>
            <w:top w:val="none" w:sz="0" w:space="0" w:color="auto"/>
            <w:left w:val="none" w:sz="0" w:space="0" w:color="auto"/>
            <w:bottom w:val="none" w:sz="0" w:space="0" w:color="auto"/>
            <w:right w:val="none" w:sz="0" w:space="0" w:color="auto"/>
          </w:divBdr>
        </w:div>
        <w:div w:id="332030052">
          <w:marLeft w:val="0"/>
          <w:marRight w:val="0"/>
          <w:marTop w:val="0"/>
          <w:marBottom w:val="0"/>
          <w:divBdr>
            <w:top w:val="none" w:sz="0" w:space="0" w:color="auto"/>
            <w:left w:val="none" w:sz="0" w:space="0" w:color="auto"/>
            <w:bottom w:val="none" w:sz="0" w:space="0" w:color="auto"/>
            <w:right w:val="none" w:sz="0" w:space="0" w:color="auto"/>
          </w:divBdr>
        </w:div>
        <w:div w:id="426539297">
          <w:marLeft w:val="0"/>
          <w:marRight w:val="0"/>
          <w:marTop w:val="0"/>
          <w:marBottom w:val="0"/>
          <w:divBdr>
            <w:top w:val="none" w:sz="0" w:space="0" w:color="auto"/>
            <w:left w:val="none" w:sz="0" w:space="0" w:color="auto"/>
            <w:bottom w:val="none" w:sz="0" w:space="0" w:color="auto"/>
            <w:right w:val="none" w:sz="0" w:space="0" w:color="auto"/>
          </w:divBdr>
        </w:div>
        <w:div w:id="606621653">
          <w:marLeft w:val="0"/>
          <w:marRight w:val="0"/>
          <w:marTop w:val="0"/>
          <w:marBottom w:val="0"/>
          <w:divBdr>
            <w:top w:val="none" w:sz="0" w:space="0" w:color="auto"/>
            <w:left w:val="none" w:sz="0" w:space="0" w:color="auto"/>
            <w:bottom w:val="none" w:sz="0" w:space="0" w:color="auto"/>
            <w:right w:val="none" w:sz="0" w:space="0" w:color="auto"/>
          </w:divBdr>
        </w:div>
        <w:div w:id="827788882">
          <w:marLeft w:val="0"/>
          <w:marRight w:val="0"/>
          <w:marTop w:val="0"/>
          <w:marBottom w:val="0"/>
          <w:divBdr>
            <w:top w:val="none" w:sz="0" w:space="0" w:color="auto"/>
            <w:left w:val="none" w:sz="0" w:space="0" w:color="auto"/>
            <w:bottom w:val="none" w:sz="0" w:space="0" w:color="auto"/>
            <w:right w:val="none" w:sz="0" w:space="0" w:color="auto"/>
          </w:divBdr>
        </w:div>
        <w:div w:id="869802147">
          <w:marLeft w:val="0"/>
          <w:marRight w:val="0"/>
          <w:marTop w:val="0"/>
          <w:marBottom w:val="0"/>
          <w:divBdr>
            <w:top w:val="none" w:sz="0" w:space="0" w:color="auto"/>
            <w:left w:val="none" w:sz="0" w:space="0" w:color="auto"/>
            <w:bottom w:val="none" w:sz="0" w:space="0" w:color="auto"/>
            <w:right w:val="none" w:sz="0" w:space="0" w:color="auto"/>
          </w:divBdr>
        </w:div>
        <w:div w:id="1082607134">
          <w:marLeft w:val="0"/>
          <w:marRight w:val="0"/>
          <w:marTop w:val="0"/>
          <w:marBottom w:val="0"/>
          <w:divBdr>
            <w:top w:val="none" w:sz="0" w:space="0" w:color="auto"/>
            <w:left w:val="none" w:sz="0" w:space="0" w:color="auto"/>
            <w:bottom w:val="none" w:sz="0" w:space="0" w:color="auto"/>
            <w:right w:val="none" w:sz="0" w:space="0" w:color="auto"/>
          </w:divBdr>
        </w:div>
        <w:div w:id="1221793204">
          <w:marLeft w:val="0"/>
          <w:marRight w:val="0"/>
          <w:marTop w:val="0"/>
          <w:marBottom w:val="0"/>
          <w:divBdr>
            <w:top w:val="none" w:sz="0" w:space="0" w:color="auto"/>
            <w:left w:val="none" w:sz="0" w:space="0" w:color="auto"/>
            <w:bottom w:val="none" w:sz="0" w:space="0" w:color="auto"/>
            <w:right w:val="none" w:sz="0" w:space="0" w:color="auto"/>
          </w:divBdr>
        </w:div>
        <w:div w:id="1710910470">
          <w:marLeft w:val="0"/>
          <w:marRight w:val="0"/>
          <w:marTop w:val="0"/>
          <w:marBottom w:val="0"/>
          <w:divBdr>
            <w:top w:val="none" w:sz="0" w:space="0" w:color="auto"/>
            <w:left w:val="none" w:sz="0" w:space="0" w:color="auto"/>
            <w:bottom w:val="none" w:sz="0" w:space="0" w:color="auto"/>
            <w:right w:val="none" w:sz="0" w:space="0" w:color="auto"/>
          </w:divBdr>
        </w:div>
        <w:div w:id="2023699405">
          <w:marLeft w:val="0"/>
          <w:marRight w:val="0"/>
          <w:marTop w:val="0"/>
          <w:marBottom w:val="0"/>
          <w:divBdr>
            <w:top w:val="none" w:sz="0" w:space="0" w:color="auto"/>
            <w:left w:val="none" w:sz="0" w:space="0" w:color="auto"/>
            <w:bottom w:val="none" w:sz="0" w:space="0" w:color="auto"/>
            <w:right w:val="none" w:sz="0" w:space="0" w:color="auto"/>
          </w:divBdr>
        </w:div>
      </w:divsChild>
    </w:div>
    <w:div w:id="2066447683">
      <w:bodyDiv w:val="1"/>
      <w:marLeft w:val="0"/>
      <w:marRight w:val="0"/>
      <w:marTop w:val="0"/>
      <w:marBottom w:val="0"/>
      <w:divBdr>
        <w:top w:val="none" w:sz="0" w:space="0" w:color="auto"/>
        <w:left w:val="none" w:sz="0" w:space="0" w:color="auto"/>
        <w:bottom w:val="none" w:sz="0" w:space="0" w:color="auto"/>
        <w:right w:val="none" w:sz="0" w:space="0" w:color="auto"/>
      </w:divBdr>
      <w:divsChild>
        <w:div w:id="7874786">
          <w:marLeft w:val="0"/>
          <w:marRight w:val="0"/>
          <w:marTop w:val="0"/>
          <w:marBottom w:val="0"/>
          <w:divBdr>
            <w:top w:val="none" w:sz="0" w:space="0" w:color="auto"/>
            <w:left w:val="none" w:sz="0" w:space="0" w:color="auto"/>
            <w:bottom w:val="none" w:sz="0" w:space="0" w:color="auto"/>
            <w:right w:val="none" w:sz="0" w:space="0" w:color="auto"/>
          </w:divBdr>
        </w:div>
        <w:div w:id="370030806">
          <w:marLeft w:val="0"/>
          <w:marRight w:val="0"/>
          <w:marTop w:val="0"/>
          <w:marBottom w:val="0"/>
          <w:divBdr>
            <w:top w:val="none" w:sz="0" w:space="0" w:color="auto"/>
            <w:left w:val="none" w:sz="0" w:space="0" w:color="auto"/>
            <w:bottom w:val="none" w:sz="0" w:space="0" w:color="auto"/>
            <w:right w:val="none" w:sz="0" w:space="0" w:color="auto"/>
          </w:divBdr>
        </w:div>
        <w:div w:id="500390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93149CC91B703A408300195853313740" ma:contentTypeVersion="24" ma:contentTypeDescription="Create a new document." ma:contentTypeScope="" ma:versionID="ebc3b3dba7a8cd0a96d79cf1854f41d7">
  <xsd:schema xmlns:xsd="http://www.w3.org/2001/XMLSchema" xmlns:xs="http://www.w3.org/2001/XMLSchema" xmlns:p="http://schemas.microsoft.com/office/2006/metadata/properties" xmlns:ns2="252b6ee7-883f-47cc-9ef4-51084eb5a364" xmlns:ns3="0ac40943-4753-4f9b-a2b3-8b5d259efe3d" targetNamespace="http://schemas.microsoft.com/office/2006/metadata/properties" ma:root="true" ma:fieldsID="c1b80c48bff50f10d9a7b34ab256b019" ns2:_="" ns3:_="">
    <xsd:import namespace="252b6ee7-883f-47cc-9ef4-51084eb5a364"/>
    <xsd:import namespace="0ac40943-4753-4f9b-a2b3-8b5d259efe3d"/>
    <xsd:element name="properties">
      <xsd:complexType>
        <xsd:sequence>
          <xsd:element name="documentManagement">
            <xsd:complexType>
              <xsd:all>
                <xsd:element ref="ns2:Main_x0020_Folder" minOccurs="0"/>
                <xsd:element ref="ns2:Sub_x002d_Folder" minOccurs="0"/>
                <xsd:element ref="ns2:_x0032_nd_x0020_Level_x0020_Sub_x002d_Folder" minOccurs="0"/>
                <xsd:element ref="ns2:Category" minOccurs="0"/>
                <xsd:element ref="ns3:SharedWithUsers" minOccurs="0"/>
                <xsd:element ref="ns3:SharedWithDetails" minOccurs="0"/>
                <xsd:element ref="ns2:MediaServiceMetadata" minOccurs="0"/>
                <xsd:element ref="ns2:MediaServiceFastMetadata" minOccurs="0"/>
                <xsd:element ref="ns2:order0"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2b6ee7-883f-47cc-9ef4-51084eb5a364" elementFormDefault="qualified">
    <xsd:import namespace="http://schemas.microsoft.com/office/2006/documentManagement/types"/>
    <xsd:import namespace="http://schemas.microsoft.com/office/infopath/2007/PartnerControls"/>
    <xsd:element name="Main_x0020_Folder" ma:index="8" nillable="true" ma:displayName="Main Folder" ma:format="Dropdown" ma:internalName="Main_x0020_Folder" ma:readOnly="false">
      <xsd:simpleType>
        <xsd:restriction base="dms:Choice">
          <xsd:enumeration value="Closure Boilerplate Letters"/>
          <xsd:enumeration value="Closure Plan Review Forms"/>
          <xsd:enumeration value="Compliance Monitoring Strategy for Post-Closure Facilities"/>
          <xsd:enumeration value="Corrective Action Resources"/>
          <xsd:enumeration value="Data Validation Guidance"/>
          <xsd:enumeration value="ERAS Work Request Form"/>
          <xsd:enumeration value="Vactrose Zone Model Guidance"/>
          <xsd:enumeration value="CPRG Review"/>
          <xsd:enumeration value="CASS FORM (ver.2) and Model Permit"/>
          <xsd:enumeration value="VI Resources"/>
          <xsd:enumeration value="VI Sampling"/>
        </xsd:restriction>
      </xsd:simpleType>
    </xsd:element>
    <xsd:element name="Sub_x002d_Folder" ma:index="9" nillable="true" ma:displayName="Sub-Folder" ma:format="Dropdown" ma:internalName="Sub_x002d_Folder" ma:readOnly="false">
      <xsd:simpleType>
        <xsd:restriction base="dms:Choice">
          <xsd:enumeration value="CO-Closure Plan NODs"/>
          <xsd:enumeration value="Director's Signature-CP Approvals-Amendments-Extensions-"/>
          <xsd:enumeration value="DO-NODs, Minor Mod Approvals, Certification Accptance-NOD"/>
          <xsd:enumeration value="CORRECTIVE ACTION BOILERPLATES"/>
          <xsd:enumeration value="Decision Documents"/>
          <xsd:enumeration value="EPA RFI Guidance May 1989"/>
          <xsd:enumeration value="Statement of Basis"/>
          <xsd:enumeration value="USEPA STRATEGIC PLAN DEVELOPMENT"/>
          <xsd:enumeration value="Data Validation Resources"/>
          <xsd:enumeration value="Module E Draft Permit Examples"/>
          <xsd:enumeration value="CPRG 2017"/>
        </xsd:restriction>
      </xsd:simpleType>
    </xsd:element>
    <xsd:element name="_x0032_nd_x0020_Level_x0020_Sub_x002d_Folder" ma:index="10" nillable="true" ma:displayName="2nd Level Sub-Folder" ma:format="Dropdown" ma:internalName="_x0032_nd_x0020_Level_x0020_Sub_x002d_Folder" ma:readOnly="false">
      <xsd:simpleType>
        <xsd:restriction base="dms:Choice">
          <xsd:enumeration value="REILLY Word D. Documents"/>
        </xsd:restriction>
      </xsd:simpleType>
    </xsd:element>
    <xsd:element name="Category" ma:index="11" nillable="true" ma:displayName="Category" ma:format="Dropdown" ma:internalName="Category" ma:readOnly="false">
      <xsd:simpleType>
        <xsd:restriction base="dms:Choice">
          <xsd:enumeration value="Closure Guidance"/>
          <xsd:enumeration value="CA Guidance"/>
          <xsd:enumeration value="ERAS Guidance"/>
          <xsd:enumeration value="Risk Guidance"/>
          <xsd:enumeration value="CPRG Review Guidance"/>
          <xsd:enumeration value="Vadose Zone Model Guidance"/>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order0" ma:index="16" nillable="true" ma:displayName="order" ma:internalName="order0">
      <xsd:simpleType>
        <xsd:restriction base="dms:Text">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c40943-4753-4f9b-a2b3-8b5d259efe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rder0 xmlns="252b6ee7-883f-47cc-9ef4-51084eb5a364" xsi:nil="true"/>
    <Category xmlns="252b6ee7-883f-47cc-9ef4-51084eb5a364" xsi:nil="true"/>
    <_x0032_nd_x0020_Level_x0020_Sub_x002d_Folder xmlns="252b6ee7-883f-47cc-9ef4-51084eb5a364" xsi:nil="true"/>
    <Main_x0020_Folder xmlns="252b6ee7-883f-47cc-9ef4-51084eb5a364" xsi:nil="true"/>
    <Sub_x002d_Folder xmlns="252b6ee7-883f-47cc-9ef4-51084eb5a364" xsi:nil="true"/>
  </documentManagement>
</p:properties>
</file>

<file path=customXml/itemProps1.xml><?xml version="1.0" encoding="utf-8"?>
<ds:datastoreItem xmlns:ds="http://schemas.openxmlformats.org/officeDocument/2006/customXml" ds:itemID="{63A4C7E3-83D6-423B-A0EC-45BB77B68387}">
  <ds:schemaRefs>
    <ds:schemaRef ds:uri="http://schemas.microsoft.com/sharepoint/v3/contenttype/forms"/>
  </ds:schemaRefs>
</ds:datastoreItem>
</file>

<file path=customXml/itemProps2.xml><?xml version="1.0" encoding="utf-8"?>
<ds:datastoreItem xmlns:ds="http://schemas.openxmlformats.org/officeDocument/2006/customXml" ds:itemID="{4EEADBA2-B0B2-4449-9C2C-99C3A351BBF4}"/>
</file>

<file path=customXml/itemProps3.xml><?xml version="1.0" encoding="utf-8"?>
<ds:datastoreItem xmlns:ds="http://schemas.openxmlformats.org/officeDocument/2006/customXml" ds:itemID="{C1689F48-5AA6-42AF-90EA-88F2ABDAC902}">
  <ds:schemaRefs>
    <ds:schemaRef ds:uri="http://schemas.microsoft.com/office/2006/documentManagement/types"/>
    <ds:schemaRef ds:uri="http://purl.org/dc/terms/"/>
    <ds:schemaRef ds:uri="http://schemas.openxmlformats.org/package/2006/metadata/core-properties"/>
    <ds:schemaRef ds:uri="883ee8f0-d5c8-4292-a56e-e30967e0df44"/>
    <ds:schemaRef ds:uri="http://purl.org/dc/dcmitype/"/>
    <ds:schemaRef ds:uri="http://schemas.microsoft.com/office/infopath/2007/PartnerControls"/>
    <ds:schemaRef ds:uri="http://purl.org/dc/elements/1.1/"/>
    <ds:schemaRef ds:uri="http://schemas.microsoft.com/office/2006/metadata/properties"/>
    <ds:schemaRef ds:uri="3e340436-701e-4bf6-a2cd-8975eeda02b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2059</Words>
  <Characters>11741</Characters>
  <Application>Microsoft Office Word</Application>
  <DocSecurity>0</DocSecurity>
  <Lines>97</Lines>
  <Paragraphs>27</Paragraphs>
  <ScaleCrop>false</ScaleCrop>
  <Company>United Bank</Company>
  <LinksUpToDate>false</LinksUpToDate>
  <CharactersWithSpaces>13773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Hagen</dc:creator>
  <cp:keywords/>
  <dc:description/>
  <cp:lastModifiedBy>Beal, Sarah</cp:lastModifiedBy>
  <cp:revision>460</cp:revision>
  <dcterms:created xsi:type="dcterms:W3CDTF">2022-07-14T22:24:00Z</dcterms:created>
  <dcterms:modified xsi:type="dcterms:W3CDTF">2023-05-30T15:13:00Z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0x01010093149CC91B703A408300195853313740</vt:lpwstr>
  </property>
</Properties>
</file>