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EA49E" w14:textId="6E358DF7" w:rsidR="7B4608D5" w:rsidRDefault="7B4608D5" w:rsidP="32FD0406">
      <w:pPr>
        <w:rPr>
          <w:rFonts w:ascii="Source Sans Pro" w:eastAsia="Source Sans Pro" w:hAnsi="Source Sans Pro" w:cs="Source Sans Pro"/>
          <w:b/>
          <w:bCs/>
          <w:sz w:val="24"/>
          <w:szCs w:val="24"/>
        </w:rPr>
      </w:pPr>
      <w:r w:rsidRPr="32FD0406">
        <w:rPr>
          <w:rFonts w:ascii="Source Sans Pro" w:eastAsia="Source Sans Pro" w:hAnsi="Source Sans Pro" w:cs="Source Sans Pro"/>
          <w:b/>
          <w:bCs/>
          <w:sz w:val="24"/>
          <w:szCs w:val="24"/>
        </w:rPr>
        <w:t>OHIO FAMILY AND CHILDREN FIRST OVERVIEW</w:t>
      </w:r>
    </w:p>
    <w:p w14:paraId="20DF39E3" w14:textId="0FA7853A" w:rsidR="7B4608D5" w:rsidRDefault="005F0BEF" w:rsidP="32FD0406">
      <w:pPr>
        <w:rPr>
          <w:rFonts w:ascii="Source Sans Pro" w:eastAsia="Source Sans Pro" w:hAnsi="Source Sans Pro" w:cs="Source Sans Pro"/>
          <w:color w:val="000000" w:themeColor="text1"/>
          <w:sz w:val="24"/>
          <w:szCs w:val="24"/>
        </w:rPr>
      </w:pPr>
      <w:r>
        <w:rPr>
          <w:noProof/>
          <w:color w:val="2B579A"/>
          <w:shd w:val="clear" w:color="auto" w:fill="E6E6E6"/>
        </w:rPr>
        <w:drawing>
          <wp:anchor distT="0" distB="0" distL="114300" distR="114300" simplePos="0" relativeHeight="251658241" behindDoc="0" locked="0" layoutInCell="1" allowOverlap="1" wp14:anchorId="77D8A19A" wp14:editId="1264FF89">
            <wp:simplePos x="0" y="0"/>
            <wp:positionH relativeFrom="margin">
              <wp:posOffset>3381375</wp:posOffset>
            </wp:positionH>
            <wp:positionV relativeFrom="paragraph">
              <wp:posOffset>10160</wp:posOffset>
            </wp:positionV>
            <wp:extent cx="2908300" cy="2057400"/>
            <wp:effectExtent l="0" t="0" r="6350" b="0"/>
            <wp:wrapThrough wrapText="bothSides">
              <wp:wrapPolygon edited="0">
                <wp:start x="2688" y="0"/>
                <wp:lineTo x="1698" y="600"/>
                <wp:lineTo x="141" y="2600"/>
                <wp:lineTo x="0" y="19600"/>
                <wp:lineTo x="707" y="21400"/>
                <wp:lineTo x="18817" y="21400"/>
                <wp:lineTo x="20940" y="19600"/>
                <wp:lineTo x="21506" y="16400"/>
                <wp:lineTo x="21506" y="2400"/>
                <wp:lineTo x="21223" y="1000"/>
                <wp:lineTo x="20798" y="0"/>
                <wp:lineTo x="268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B4608D5" w:rsidRPr="32FD0406">
        <w:rPr>
          <w:rFonts w:ascii="Source Sans Pro" w:eastAsia="Source Sans Pro" w:hAnsi="Source Sans Pro" w:cs="Source Sans Pro"/>
          <w:sz w:val="24"/>
          <w:szCs w:val="24"/>
        </w:rPr>
        <w:t xml:space="preserve">Ohio Family and Children First started as an initiative of the Office of the Governor in 1991, before being codified in 1993, along with the 88 local family and children first councils. Ohio Family and Children First was created in statute (ORC 121.37) by streamlining and coordinating existing services for families needing assistance for their children. </w:t>
      </w:r>
    </w:p>
    <w:p w14:paraId="3C3ED98D" w14:textId="1406E7FF" w:rsidR="006B4946" w:rsidRDefault="006B4946" w:rsidP="006B4946">
      <w:pPr>
        <w:shd w:val="clear" w:color="auto" w:fill="FFFFFF"/>
        <w:spacing w:after="0" w:line="360" w:lineRule="atLeast"/>
        <w:textAlignment w:val="baseline"/>
        <w:rPr>
          <w:rFonts w:ascii="Arial" w:eastAsia="Times New Roman" w:hAnsi="Arial" w:cs="Arial"/>
          <w:color w:val="000000"/>
          <w:sz w:val="24"/>
          <w:szCs w:val="24"/>
          <w:bdr w:val="none" w:sz="0" w:space="0" w:color="auto" w:frame="1"/>
        </w:rPr>
      </w:pPr>
    </w:p>
    <w:p w14:paraId="5CED06E1" w14:textId="1E6B2642" w:rsidR="001160F8" w:rsidRPr="00391EA8" w:rsidRDefault="001160F8" w:rsidP="00321B87">
      <w:pPr>
        <w:shd w:val="clear" w:color="auto" w:fill="FFFFFF"/>
        <w:spacing w:after="0" w:line="360" w:lineRule="atLeast"/>
        <w:jc w:val="center"/>
        <w:textAlignment w:val="baseline"/>
        <w:rPr>
          <w:rFonts w:ascii="Arial" w:eastAsia="Times New Roman" w:hAnsi="Arial" w:cs="Arial"/>
          <w:color w:val="000000"/>
          <w:sz w:val="24"/>
          <w:szCs w:val="24"/>
          <w:bdr w:val="none" w:sz="0" w:space="0" w:color="auto" w:frame="1"/>
        </w:rPr>
      </w:pPr>
    </w:p>
    <w:p w14:paraId="72153574" w14:textId="7871A01D" w:rsidR="00A46E6A" w:rsidRDefault="00A46E6A" w:rsidP="007D5EA7">
      <w:pPr>
        <w:rPr>
          <w:rFonts w:ascii="Arial" w:hAnsi="Arial" w:cs="Arial"/>
        </w:rPr>
      </w:pPr>
    </w:p>
    <w:p w14:paraId="75E2507C" w14:textId="36B77184" w:rsidR="00391EA8" w:rsidRDefault="7056088C" w:rsidP="32FD0406">
      <w:pPr>
        <w:rPr>
          <w:rFonts w:ascii="Source Sans Pro" w:eastAsia="Source Sans Pro" w:hAnsi="Source Sans Pro" w:cs="Source Sans Pro"/>
          <w:color w:val="4A4A4A"/>
          <w:sz w:val="24"/>
          <w:szCs w:val="24"/>
          <w:shd w:val="clear" w:color="auto" w:fill="FFFFFF"/>
        </w:rPr>
      </w:pPr>
      <w:r w:rsidRPr="32FD0406">
        <w:rPr>
          <w:rFonts w:ascii="Source Sans Pro" w:eastAsia="Source Sans Pro" w:hAnsi="Source Sans Pro" w:cs="Source Sans Pro"/>
          <w:color w:val="4A4A4A"/>
          <w:sz w:val="24"/>
          <w:szCs w:val="24"/>
        </w:rPr>
        <w:t>The Ohio Family and Children First Cabinet is comprised of the following state-level leadership</w:t>
      </w:r>
      <w:r w:rsidR="00D361B6" w:rsidRPr="6F71BE40">
        <w:rPr>
          <w:rFonts w:ascii="Source Sans Pro" w:eastAsia="Source Sans Pro" w:hAnsi="Source Sans Pro" w:cs="Source Sans Pro"/>
          <w:color w:val="4A4A4A"/>
          <w:sz w:val="24"/>
          <w:szCs w:val="24"/>
          <w:shd w:val="clear" w:color="auto" w:fill="FFFFFF"/>
        </w:rPr>
        <w:t xml:space="preserve">:  </w:t>
      </w:r>
      <w:hyperlink r:id="rId11" w:history="1">
        <w:r w:rsidR="00D361B6" w:rsidRPr="6F71BE40">
          <w:rPr>
            <w:rStyle w:val="Hyperlink"/>
            <w:rFonts w:ascii="Source Sans Pro" w:eastAsia="Source Sans Pro" w:hAnsi="Source Sans Pro" w:cs="Source Sans Pro"/>
            <w:sz w:val="24"/>
            <w:szCs w:val="24"/>
            <w:shd w:val="clear" w:color="auto" w:fill="FFFFFF"/>
          </w:rPr>
          <w:t>Aging</w:t>
        </w:r>
      </w:hyperlink>
      <w:r w:rsidR="00D361B6" w:rsidRPr="6F71BE40">
        <w:rPr>
          <w:rFonts w:ascii="Source Sans Pro" w:eastAsia="Source Sans Pro" w:hAnsi="Source Sans Pro" w:cs="Source Sans Pro"/>
          <w:color w:val="4A4A4A"/>
          <w:sz w:val="24"/>
          <w:szCs w:val="24"/>
          <w:shd w:val="clear" w:color="auto" w:fill="FFFFFF"/>
        </w:rPr>
        <w:t>, </w:t>
      </w:r>
      <w:hyperlink r:id="rId12" w:history="1">
        <w:r w:rsidR="00D361B6" w:rsidRPr="6F71BE40">
          <w:rPr>
            <w:rStyle w:val="Hyperlink"/>
            <w:rFonts w:ascii="Source Sans Pro" w:eastAsia="Source Sans Pro" w:hAnsi="Source Sans Pro" w:cs="Source Sans Pro"/>
            <w:sz w:val="24"/>
            <w:szCs w:val="24"/>
            <w:shd w:val="clear" w:color="auto" w:fill="FFFFFF"/>
          </w:rPr>
          <w:t>Developmental Disabilities</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3" w:history="1">
        <w:r w:rsidR="00D361B6" w:rsidRPr="6F71BE40">
          <w:rPr>
            <w:rStyle w:val="Hyperlink"/>
            <w:rFonts w:ascii="Source Sans Pro" w:eastAsia="Source Sans Pro" w:hAnsi="Source Sans Pro" w:cs="Source Sans Pro"/>
            <w:sz w:val="24"/>
            <w:szCs w:val="24"/>
            <w:shd w:val="clear" w:color="auto" w:fill="FFFFFF"/>
          </w:rPr>
          <w:t>Children and Youth</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4" w:history="1">
        <w:r w:rsidR="00D361B6" w:rsidRPr="6F71BE40">
          <w:rPr>
            <w:rStyle w:val="Hyperlink"/>
            <w:rFonts w:ascii="Source Sans Pro" w:eastAsia="Source Sans Pro" w:hAnsi="Source Sans Pro" w:cs="Source Sans Pro"/>
            <w:sz w:val="24"/>
            <w:szCs w:val="24"/>
            <w:shd w:val="clear" w:color="auto" w:fill="FFFFFF"/>
          </w:rPr>
          <w:t>Education</w:t>
        </w:r>
        <w:r w:rsidR="00133366" w:rsidRPr="6F71BE40">
          <w:rPr>
            <w:rStyle w:val="Hyperlink"/>
            <w:rFonts w:ascii="Source Sans Pro" w:eastAsia="Source Sans Pro" w:hAnsi="Source Sans Pro" w:cs="Source Sans Pro"/>
            <w:sz w:val="24"/>
            <w:szCs w:val="24"/>
            <w:shd w:val="clear" w:color="auto" w:fill="FFFFFF"/>
          </w:rPr>
          <w:t xml:space="preserve"> &amp; Workforce</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5" w:history="1">
        <w:r w:rsidR="00D361B6" w:rsidRPr="6F71BE40">
          <w:rPr>
            <w:rStyle w:val="Hyperlink"/>
            <w:rFonts w:ascii="Source Sans Pro" w:eastAsia="Source Sans Pro" w:hAnsi="Source Sans Pro" w:cs="Source Sans Pro"/>
            <w:sz w:val="24"/>
            <w:szCs w:val="24"/>
            <w:shd w:val="clear" w:color="auto" w:fill="FFFFFF"/>
          </w:rPr>
          <w:t>Health</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6" w:history="1">
        <w:r w:rsidR="00D361B6" w:rsidRPr="6F71BE40">
          <w:rPr>
            <w:rStyle w:val="Hyperlink"/>
            <w:rFonts w:ascii="Source Sans Pro" w:eastAsia="Source Sans Pro" w:hAnsi="Source Sans Pro" w:cs="Source Sans Pro"/>
            <w:sz w:val="24"/>
            <w:szCs w:val="24"/>
            <w:shd w:val="clear" w:color="auto" w:fill="FFFFFF"/>
          </w:rPr>
          <w:t>Job and Family Services</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7" w:history="1">
        <w:r w:rsidR="00D361B6" w:rsidRPr="6F71BE40">
          <w:rPr>
            <w:rStyle w:val="Hyperlink"/>
            <w:rFonts w:ascii="Source Sans Pro" w:eastAsia="Source Sans Pro" w:hAnsi="Source Sans Pro" w:cs="Source Sans Pro"/>
            <w:sz w:val="24"/>
            <w:szCs w:val="24"/>
            <w:shd w:val="clear" w:color="auto" w:fill="FFFFFF"/>
          </w:rPr>
          <w:t>Medicaid</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8" w:history="1">
        <w:r w:rsidR="00D361B6" w:rsidRPr="6F71BE40">
          <w:rPr>
            <w:rStyle w:val="Hyperlink"/>
            <w:rFonts w:ascii="Source Sans Pro" w:eastAsia="Source Sans Pro" w:hAnsi="Source Sans Pro" w:cs="Source Sans Pro"/>
            <w:sz w:val="24"/>
            <w:szCs w:val="24"/>
            <w:shd w:val="clear" w:color="auto" w:fill="FFFFFF"/>
          </w:rPr>
          <w:t>Mental Health and Addiction Services</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19" w:history="1">
        <w:r w:rsidR="00D361B6" w:rsidRPr="6F71BE40">
          <w:rPr>
            <w:rStyle w:val="Hyperlink"/>
            <w:rFonts w:ascii="Source Sans Pro" w:eastAsia="Source Sans Pro" w:hAnsi="Source Sans Pro" w:cs="Source Sans Pro"/>
            <w:sz w:val="24"/>
            <w:szCs w:val="24"/>
            <w:shd w:val="clear" w:color="auto" w:fill="FFFFFF"/>
          </w:rPr>
          <w:t>Opportunities for Ohioans with Disabilities</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20" w:history="1">
        <w:r w:rsidR="00D361B6" w:rsidRPr="6F71BE40">
          <w:rPr>
            <w:rStyle w:val="Hyperlink"/>
            <w:rFonts w:ascii="Source Sans Pro" w:eastAsia="Source Sans Pro" w:hAnsi="Source Sans Pro" w:cs="Source Sans Pro"/>
            <w:sz w:val="24"/>
            <w:szCs w:val="24"/>
            <w:shd w:val="clear" w:color="auto" w:fill="FFFFFF"/>
          </w:rPr>
          <w:t>Rehabilitation and Correction</w:t>
        </w:r>
      </w:hyperlink>
      <w:r w:rsidR="00D361B6" w:rsidRPr="6F71BE40">
        <w:rPr>
          <w:rFonts w:ascii="Source Sans Pro" w:eastAsia="Source Sans Pro" w:hAnsi="Source Sans Pro" w:cs="Source Sans Pro"/>
          <w:color w:val="4A4A4A"/>
          <w:sz w:val="24"/>
          <w:szCs w:val="24"/>
          <w:shd w:val="clear" w:color="auto" w:fill="FFFFFF"/>
        </w:rPr>
        <w:t xml:space="preserve">, </w:t>
      </w:r>
      <w:hyperlink r:id="rId21" w:history="1">
        <w:r w:rsidR="00D361B6" w:rsidRPr="6F71BE40">
          <w:rPr>
            <w:rStyle w:val="Hyperlink"/>
            <w:rFonts w:ascii="Source Sans Pro" w:eastAsia="Source Sans Pro" w:hAnsi="Source Sans Pro" w:cs="Source Sans Pro"/>
            <w:sz w:val="24"/>
            <w:szCs w:val="24"/>
            <w:shd w:val="clear" w:color="auto" w:fill="FFFFFF"/>
          </w:rPr>
          <w:t>Youth Services</w:t>
        </w:r>
      </w:hyperlink>
      <w:r w:rsidR="00D361B6" w:rsidRPr="6F71BE40">
        <w:rPr>
          <w:rFonts w:ascii="Source Sans Pro" w:eastAsia="Source Sans Pro" w:hAnsi="Source Sans Pro" w:cs="Source Sans Pro"/>
          <w:color w:val="4A4A4A"/>
          <w:sz w:val="24"/>
          <w:szCs w:val="24"/>
          <w:shd w:val="clear" w:color="auto" w:fill="FFFFFF"/>
        </w:rPr>
        <w:t xml:space="preserve">, and the </w:t>
      </w:r>
      <w:hyperlink r:id="rId22" w:history="1">
        <w:r w:rsidR="00D361B6" w:rsidRPr="6F71BE40">
          <w:rPr>
            <w:rStyle w:val="Hyperlink"/>
            <w:rFonts w:ascii="Source Sans Pro" w:eastAsia="Source Sans Pro" w:hAnsi="Source Sans Pro" w:cs="Source Sans Pro"/>
            <w:sz w:val="24"/>
            <w:szCs w:val="24"/>
            <w:shd w:val="clear" w:color="auto" w:fill="FFFFFF"/>
          </w:rPr>
          <w:t>Office of Budget and Management</w:t>
        </w:r>
      </w:hyperlink>
      <w:r w:rsidR="00D361B6" w:rsidRPr="6F71BE40">
        <w:rPr>
          <w:rFonts w:ascii="Source Sans Pro" w:eastAsia="Source Sans Pro" w:hAnsi="Source Sans Pro" w:cs="Source Sans Pro"/>
          <w:color w:val="4A4A4A"/>
          <w:sz w:val="24"/>
          <w:szCs w:val="24"/>
          <w:shd w:val="clear" w:color="auto" w:fill="FFFFFF"/>
        </w:rPr>
        <w:t xml:space="preserve">.  </w:t>
      </w:r>
    </w:p>
    <w:p w14:paraId="32685CDC" w14:textId="77777777" w:rsidR="005F0BEF" w:rsidRDefault="005F0BEF" w:rsidP="32FD0406">
      <w:pPr>
        <w:rPr>
          <w:rFonts w:ascii="Source Sans Pro" w:eastAsia="Source Sans Pro" w:hAnsi="Source Sans Pro" w:cs="Source Sans Pro"/>
          <w:color w:val="4A4A4A"/>
          <w:sz w:val="24"/>
          <w:szCs w:val="24"/>
        </w:rPr>
      </w:pPr>
    </w:p>
    <w:p w14:paraId="03BB28D8" w14:textId="475C0A78" w:rsidR="00391EA8" w:rsidRDefault="68633F10" w:rsidP="32FD0406">
      <w:pPr>
        <w:rPr>
          <w:rFonts w:ascii="Source Sans Pro" w:eastAsia="Source Sans Pro" w:hAnsi="Source Sans Pro" w:cs="Source Sans Pro"/>
          <w:color w:val="4A4A4A"/>
          <w:sz w:val="24"/>
          <w:szCs w:val="24"/>
        </w:rPr>
      </w:pPr>
      <w:r w:rsidRPr="32FD0406">
        <w:rPr>
          <w:rFonts w:ascii="Source Sans Pro" w:eastAsia="Source Sans Pro" w:hAnsi="Source Sans Pro" w:cs="Source Sans Pro"/>
          <w:color w:val="4A4A4A"/>
          <w:sz w:val="24"/>
          <w:szCs w:val="24"/>
        </w:rPr>
        <w:t>These entities oversee and fund the work of the Ohio Family and Children First state office, comprised of six state staff, who then monitor and oversee the work of the 88 local family and children first councils. Locally, the commissioners establish the 88 county Family and Children First Councils (FCFCs) comprised of mandated membership to include the following representatives or designees from the</w:t>
      </w:r>
      <w:r w:rsidR="048960F5" w:rsidRPr="32FD0406">
        <w:rPr>
          <w:rFonts w:ascii="Source Sans Pro" w:eastAsia="Source Sans Pro" w:hAnsi="Source Sans Pro" w:cs="Source Sans Pro"/>
          <w:color w:val="4A4A4A"/>
          <w:sz w:val="24"/>
          <w:szCs w:val="24"/>
        </w:rPr>
        <w:t xml:space="preserve"> following</w:t>
      </w:r>
      <w:r w:rsidRPr="32FD0406">
        <w:rPr>
          <w:rFonts w:ascii="Source Sans Pro" w:eastAsia="Source Sans Pro" w:hAnsi="Source Sans Pro" w:cs="Source Sans Pro"/>
          <w:color w:val="4A4A4A"/>
          <w:sz w:val="24"/>
          <w:szCs w:val="24"/>
        </w:rPr>
        <w:t>:</w:t>
      </w:r>
    </w:p>
    <w:p w14:paraId="27BABF67" w14:textId="6A119421" w:rsidR="00391EA8" w:rsidRDefault="68633F10" w:rsidP="32FD0406">
      <w:pPr>
        <w:ind w:firstLine="720"/>
        <w:rPr>
          <w:rFonts w:ascii="Source Sans Pro" w:eastAsia="Source Sans Pro" w:hAnsi="Source Sans Pro" w:cs="Source Sans Pro"/>
          <w:color w:val="4A4A4A"/>
        </w:rPr>
      </w:pPr>
      <w:r w:rsidRPr="32FD0406">
        <w:rPr>
          <w:rFonts w:ascii="Source Sans Pro" w:eastAsia="Source Sans Pro" w:hAnsi="Source Sans Pro" w:cs="Source Sans Pro"/>
          <w:color w:val="4A4A4A"/>
          <w:sz w:val="20"/>
          <w:szCs w:val="20"/>
        </w:rPr>
        <w:t>Local mental health board</w:t>
      </w:r>
      <w:r w:rsidR="00D361B6">
        <w:tab/>
      </w:r>
      <w:r w:rsidR="00D361B6">
        <w:tab/>
      </w:r>
      <w:proofErr w:type="spellStart"/>
      <w:r w:rsidR="7888430B" w:rsidRPr="32FD0406">
        <w:rPr>
          <w:rFonts w:ascii="Source Sans Pro" w:eastAsia="Source Sans Pro" w:hAnsi="Source Sans Pro" w:cs="Source Sans Pro"/>
          <w:color w:val="4A4A4A"/>
          <w:sz w:val="20"/>
          <w:szCs w:val="20"/>
        </w:rPr>
        <w:t>Board</w:t>
      </w:r>
      <w:proofErr w:type="spellEnd"/>
      <w:r w:rsidR="7888430B" w:rsidRPr="32FD0406">
        <w:rPr>
          <w:rFonts w:ascii="Source Sans Pro" w:eastAsia="Source Sans Pro" w:hAnsi="Source Sans Pro" w:cs="Source Sans Pro"/>
          <w:color w:val="4A4A4A"/>
          <w:sz w:val="20"/>
          <w:szCs w:val="20"/>
        </w:rPr>
        <w:t xml:space="preserve"> of county commissioners</w:t>
      </w:r>
    </w:p>
    <w:p w14:paraId="53CBB8AD" w14:textId="7251DAE1"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City/county health district</w:t>
      </w:r>
      <w:r w:rsidR="00D361B6">
        <w:tab/>
      </w:r>
      <w:r w:rsidR="00D361B6">
        <w:tab/>
      </w:r>
      <w:r w:rsidR="1C158A2B" w:rsidRPr="32FD0406">
        <w:rPr>
          <w:rFonts w:ascii="Source Sans Pro" w:eastAsia="Source Sans Pro" w:hAnsi="Source Sans Pro" w:cs="Source Sans Pro"/>
          <w:color w:val="4A4A4A"/>
          <w:sz w:val="20"/>
          <w:szCs w:val="20"/>
        </w:rPr>
        <w:t>Early intervention collaborative</w:t>
      </w:r>
    </w:p>
    <w:p w14:paraId="5ABD49D4" w14:textId="764BA642"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County job and family services agency</w:t>
      </w:r>
      <w:r w:rsidR="00D361B6">
        <w:tab/>
      </w:r>
      <w:r w:rsidR="10E7388E" w:rsidRPr="32FD0406">
        <w:rPr>
          <w:rFonts w:ascii="Source Sans Pro" w:eastAsia="Source Sans Pro" w:hAnsi="Source Sans Pro" w:cs="Source Sans Pro"/>
          <w:color w:val="4A4A4A"/>
          <w:sz w:val="20"/>
          <w:szCs w:val="20"/>
        </w:rPr>
        <w:t>Department of Youth Services</w:t>
      </w:r>
    </w:p>
    <w:p w14:paraId="07AF9C47" w14:textId="4792D215"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County public children services agency</w:t>
      </w:r>
      <w:r w:rsidR="00D361B6">
        <w:tab/>
      </w:r>
      <w:r w:rsidR="590FD319" w:rsidRPr="32FD0406">
        <w:rPr>
          <w:rFonts w:ascii="Source Sans Pro" w:eastAsia="Source Sans Pro" w:hAnsi="Source Sans Pro" w:cs="Source Sans Pro"/>
          <w:color w:val="4A4A4A"/>
          <w:sz w:val="20"/>
          <w:szCs w:val="20"/>
        </w:rPr>
        <w:t>Head start program representative</w:t>
      </w:r>
    </w:p>
    <w:p w14:paraId="28B1A46C" w14:textId="16B31B62"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Developmental disabilities board</w:t>
      </w:r>
      <w:r w:rsidR="00D361B6">
        <w:tab/>
      </w:r>
      <w:r w:rsidR="00D361B6">
        <w:tab/>
      </w:r>
      <w:r w:rsidR="41A7D3DA" w:rsidRPr="32FD0406">
        <w:rPr>
          <w:rFonts w:ascii="Source Sans Pro" w:eastAsia="Source Sans Pro" w:hAnsi="Source Sans Pro" w:cs="Source Sans Pro"/>
          <w:color w:val="4A4A4A"/>
          <w:sz w:val="20"/>
          <w:szCs w:val="20"/>
        </w:rPr>
        <w:t>Juvenile court</w:t>
      </w:r>
    </w:p>
    <w:p w14:paraId="70ED4E84" w14:textId="4946E106"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Community school districts</w:t>
      </w:r>
      <w:r w:rsidR="00D361B6">
        <w:tab/>
      </w:r>
      <w:r w:rsidR="00D361B6">
        <w:tab/>
      </w:r>
      <w:r w:rsidR="2C3C8B9D" w:rsidRPr="32FD0406">
        <w:rPr>
          <w:rFonts w:ascii="Source Sans Pro" w:eastAsia="Source Sans Pro" w:hAnsi="Source Sans Pro" w:cs="Source Sans Pro"/>
          <w:color w:val="4A4A4A"/>
          <w:sz w:val="20"/>
          <w:szCs w:val="20"/>
        </w:rPr>
        <w:t xml:space="preserve">Caregivers who have received services from the local </w:t>
      </w:r>
      <w:r w:rsidR="00D361B6">
        <w:tab/>
      </w:r>
      <w:r w:rsidR="00D361B6">
        <w:tab/>
      </w:r>
      <w:r w:rsidR="00D361B6">
        <w:tab/>
      </w:r>
      <w:r w:rsidR="00D361B6">
        <w:tab/>
      </w:r>
      <w:r w:rsidR="00D361B6">
        <w:tab/>
      </w:r>
      <w:r w:rsidR="00D361B6">
        <w:tab/>
      </w:r>
      <w:r w:rsidR="005F0BEF">
        <w:tab/>
      </w:r>
      <w:r w:rsidR="2C3C8B9D" w:rsidRPr="32FD0406">
        <w:rPr>
          <w:rFonts w:ascii="Source Sans Pro" w:eastAsia="Source Sans Pro" w:hAnsi="Source Sans Pro" w:cs="Source Sans Pro"/>
          <w:color w:val="4A4A4A"/>
          <w:sz w:val="20"/>
          <w:szCs w:val="20"/>
        </w:rPr>
        <w:t>council</w:t>
      </w:r>
    </w:p>
    <w:p w14:paraId="29990209" w14:textId="3F33839D" w:rsidR="00391EA8" w:rsidRDefault="68633F10" w:rsidP="32FD0406">
      <w:pPr>
        <w:ind w:firstLine="720"/>
        <w:rPr>
          <w:rFonts w:ascii="Source Sans Pro" w:eastAsia="Source Sans Pro" w:hAnsi="Source Sans Pro" w:cs="Source Sans Pro"/>
          <w:color w:val="4A4A4A"/>
          <w:sz w:val="20"/>
          <w:szCs w:val="20"/>
        </w:rPr>
      </w:pPr>
      <w:r w:rsidRPr="32FD0406">
        <w:rPr>
          <w:rFonts w:ascii="Source Sans Pro" w:eastAsia="Source Sans Pro" w:hAnsi="Source Sans Pro" w:cs="Source Sans Pro"/>
          <w:color w:val="4A4A4A"/>
          <w:sz w:val="20"/>
          <w:szCs w:val="20"/>
        </w:rPr>
        <w:t>Local municipal corporations</w:t>
      </w:r>
      <w:r w:rsidR="00D361B6">
        <w:tab/>
      </w:r>
      <w:r w:rsidR="00D361B6">
        <w:tab/>
      </w:r>
      <w:r w:rsidR="043E490B" w:rsidRPr="32FD0406">
        <w:rPr>
          <w:rFonts w:ascii="Source Sans Pro" w:eastAsia="Source Sans Pro" w:hAnsi="Source Sans Pro" w:cs="Source Sans Pro"/>
          <w:color w:val="4A4A4A"/>
          <w:sz w:val="20"/>
          <w:szCs w:val="20"/>
        </w:rPr>
        <w:t xml:space="preserve">Non-profit agencies and other local members as identified </w:t>
      </w:r>
      <w:r w:rsidR="00D361B6">
        <w:tab/>
      </w:r>
      <w:r w:rsidR="00D361B6">
        <w:tab/>
      </w:r>
      <w:r w:rsidR="00D361B6">
        <w:tab/>
      </w:r>
      <w:r w:rsidR="00D361B6">
        <w:tab/>
      </w:r>
      <w:r w:rsidR="00D361B6">
        <w:tab/>
      </w:r>
      <w:r w:rsidR="00D361B6">
        <w:tab/>
      </w:r>
      <w:r w:rsidR="005F0BEF">
        <w:tab/>
      </w:r>
      <w:r w:rsidR="043E490B" w:rsidRPr="32FD0406">
        <w:rPr>
          <w:rFonts w:ascii="Source Sans Pro" w:eastAsia="Source Sans Pro" w:hAnsi="Source Sans Pro" w:cs="Source Sans Pro"/>
          <w:color w:val="4A4A4A"/>
          <w:sz w:val="20"/>
          <w:szCs w:val="20"/>
        </w:rPr>
        <w:t>by the co</w:t>
      </w:r>
      <w:r w:rsidR="09404C01" w:rsidRPr="32FD0406">
        <w:rPr>
          <w:rFonts w:ascii="Source Sans Pro" w:eastAsia="Source Sans Pro" w:hAnsi="Source Sans Pro" w:cs="Source Sans Pro"/>
          <w:color w:val="4A4A4A"/>
          <w:sz w:val="20"/>
          <w:szCs w:val="20"/>
        </w:rPr>
        <w:t>uncil</w:t>
      </w:r>
    </w:p>
    <w:p w14:paraId="4D8C5BAE" w14:textId="53270D26" w:rsidR="32FD0406" w:rsidRDefault="32FD0406" w:rsidP="32FD0406">
      <w:pPr>
        <w:rPr>
          <w:rFonts w:ascii="Source Sans Pro" w:eastAsia="Source Sans Pro" w:hAnsi="Source Sans Pro" w:cs="Source Sans Pro"/>
          <w:color w:val="4A4A4A"/>
          <w:sz w:val="24"/>
          <w:szCs w:val="24"/>
        </w:rPr>
      </w:pPr>
    </w:p>
    <w:p w14:paraId="2E714BFC" w14:textId="77777777" w:rsidR="00094C9A" w:rsidRDefault="00094C9A" w:rsidP="007D5EA7">
      <w:pPr>
        <w:rPr>
          <w:rFonts w:asciiTheme="majorHAnsi" w:hAnsiTheme="majorHAnsi" w:cstheme="majorHAnsi"/>
          <w:sz w:val="28"/>
          <w:szCs w:val="28"/>
        </w:rPr>
      </w:pPr>
    </w:p>
    <w:p w14:paraId="50553A98" w14:textId="77777777" w:rsidR="005F0BEF" w:rsidRPr="00B46B81" w:rsidRDefault="005F0BEF" w:rsidP="007D5EA7">
      <w:pPr>
        <w:rPr>
          <w:rFonts w:asciiTheme="majorHAnsi" w:hAnsiTheme="majorHAnsi" w:cstheme="majorHAnsi"/>
          <w:sz w:val="28"/>
          <w:szCs w:val="28"/>
        </w:rPr>
      </w:pPr>
    </w:p>
    <w:p w14:paraId="26AAAB3C" w14:textId="6F8A723B" w:rsidR="00271244" w:rsidRDefault="00271244" w:rsidP="32FD0406">
      <w:pPr>
        <w:rPr>
          <w:rFonts w:ascii="Source Sans Pro" w:eastAsia="Source Sans Pro" w:hAnsi="Source Sans Pro" w:cs="Source Sans Pro"/>
          <w:b/>
          <w:bCs/>
          <w:sz w:val="28"/>
          <w:szCs w:val="28"/>
        </w:rPr>
      </w:pPr>
      <w:r w:rsidRPr="32FD0406">
        <w:rPr>
          <w:rFonts w:ascii="Source Sans Pro" w:eastAsia="Source Sans Pro" w:hAnsi="Source Sans Pro" w:cs="Source Sans Pro"/>
          <w:b/>
          <w:bCs/>
          <w:sz w:val="28"/>
          <w:szCs w:val="28"/>
        </w:rPr>
        <w:t>4 Core functions of Family and Children First</w:t>
      </w:r>
      <w:r w:rsidR="665A343B" w:rsidRPr="32FD0406">
        <w:rPr>
          <w:rFonts w:ascii="Source Sans Pro" w:eastAsia="Source Sans Pro" w:hAnsi="Source Sans Pro" w:cs="Source Sans Pro"/>
          <w:b/>
          <w:bCs/>
          <w:sz w:val="28"/>
          <w:szCs w:val="28"/>
        </w:rPr>
        <w:t xml:space="preserve"> Councils</w:t>
      </w:r>
    </w:p>
    <w:p w14:paraId="57DDC8D9" w14:textId="11906C7A" w:rsidR="00391EA8" w:rsidRPr="00B46B81" w:rsidRDefault="007B5D90" w:rsidP="1EAA6397">
      <w:pPr>
        <w:rPr>
          <w:rFonts w:asciiTheme="majorHAnsi" w:hAnsiTheme="majorHAnsi" w:cstheme="majorBidi"/>
          <w:b/>
          <w:bCs/>
          <w:sz w:val="28"/>
          <w:szCs w:val="28"/>
        </w:rPr>
      </w:pPr>
      <w:r w:rsidRPr="00B46B81">
        <w:rPr>
          <w:rFonts w:asciiTheme="majorHAnsi" w:hAnsiTheme="majorHAnsi" w:cstheme="majorHAnsi"/>
          <w:noProof/>
          <w:color w:val="2B579A"/>
          <w:shd w:val="clear" w:color="auto" w:fill="E6E6E6"/>
        </w:rPr>
        <w:drawing>
          <wp:anchor distT="0" distB="0" distL="114300" distR="114300" simplePos="0" relativeHeight="251658240" behindDoc="1" locked="0" layoutInCell="1" allowOverlap="1" wp14:anchorId="426BC0E0" wp14:editId="23C0BC4C">
            <wp:simplePos x="0" y="0"/>
            <wp:positionH relativeFrom="margin">
              <wp:align>left</wp:align>
            </wp:positionH>
            <wp:positionV relativeFrom="paragraph">
              <wp:posOffset>147320</wp:posOffset>
            </wp:positionV>
            <wp:extent cx="2286000" cy="2286000"/>
            <wp:effectExtent l="0" t="0" r="0" b="0"/>
            <wp:wrapSquare wrapText="bothSides"/>
            <wp:docPr id="95764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5FAE7F40" w:rsidRPr="1EAA6397">
        <w:rPr>
          <w:rFonts w:asciiTheme="majorHAnsi" w:hAnsiTheme="majorHAnsi" w:cstheme="majorBidi"/>
          <w:b/>
          <w:bCs/>
          <w:sz w:val="28"/>
          <w:szCs w:val="28"/>
        </w:rPr>
        <w:t xml:space="preserve"> </w:t>
      </w:r>
    </w:p>
    <w:p w14:paraId="4AE0D5B2" w14:textId="38BA20A9" w:rsidR="007D5EA7" w:rsidRPr="00B46B81" w:rsidRDefault="00000000" w:rsidP="6F71BE40">
      <w:pPr>
        <w:pStyle w:val="ListParagraph"/>
        <w:numPr>
          <w:ilvl w:val="0"/>
          <w:numId w:val="3"/>
        </w:numPr>
        <w:rPr>
          <w:rFonts w:ascii="Source Sans Pro" w:eastAsia="Source Sans Pro" w:hAnsi="Source Sans Pro" w:cs="Source Sans Pro"/>
          <w:sz w:val="24"/>
          <w:szCs w:val="24"/>
        </w:rPr>
      </w:pPr>
      <w:hyperlink r:id="rId24">
        <w:r w:rsidR="007D5EA7" w:rsidRPr="6F71BE40">
          <w:rPr>
            <w:rStyle w:val="Hyperlink"/>
            <w:rFonts w:ascii="Source Sans Pro" w:eastAsia="Source Sans Pro" w:hAnsi="Source Sans Pro" w:cs="Source Sans Pro"/>
            <w:b/>
            <w:bCs/>
            <w:sz w:val="24"/>
            <w:szCs w:val="24"/>
          </w:rPr>
          <w:t>Coordinating Systems and Services</w:t>
        </w:r>
      </w:hyperlink>
      <w:r w:rsidR="007D5EA7" w:rsidRPr="6F71BE40">
        <w:rPr>
          <w:rFonts w:ascii="Source Sans Pro" w:eastAsia="Source Sans Pro" w:hAnsi="Source Sans Pro" w:cs="Source Sans Pro"/>
          <w:sz w:val="24"/>
          <w:szCs w:val="24"/>
        </w:rPr>
        <w:t xml:space="preserve"> - </w:t>
      </w:r>
      <w:r w:rsidR="00271244" w:rsidRPr="6F71BE40">
        <w:rPr>
          <w:rFonts w:ascii="Source Sans Pro" w:eastAsia="Source Sans Pro" w:hAnsi="Source Sans Pro" w:cs="Source Sans Pro"/>
          <w:sz w:val="24"/>
          <w:szCs w:val="24"/>
        </w:rPr>
        <w:t>S</w:t>
      </w:r>
      <w:r w:rsidR="004B57B9" w:rsidRPr="6F71BE40">
        <w:rPr>
          <w:rFonts w:ascii="Source Sans Pro" w:eastAsia="Source Sans Pro" w:hAnsi="Source Sans Pro" w:cs="Source Sans Pro"/>
          <w:sz w:val="24"/>
          <w:szCs w:val="24"/>
        </w:rPr>
        <w:t xml:space="preserve">ervice coordination provides </w:t>
      </w:r>
      <w:r w:rsidR="00271244" w:rsidRPr="6F71BE40">
        <w:rPr>
          <w:rFonts w:ascii="Source Sans Pro" w:eastAsia="Source Sans Pro" w:hAnsi="Source Sans Pro" w:cs="Source Sans Pro"/>
          <w:sz w:val="24"/>
          <w:szCs w:val="24"/>
        </w:rPr>
        <w:t>a process for</w:t>
      </w:r>
      <w:r w:rsidR="004B57B9" w:rsidRPr="6F71BE40">
        <w:rPr>
          <w:rFonts w:ascii="Source Sans Pro" w:eastAsia="Source Sans Pro" w:hAnsi="Source Sans Pro" w:cs="Source Sans Pro"/>
          <w:sz w:val="24"/>
          <w:szCs w:val="24"/>
        </w:rPr>
        <w:t xml:space="preserve"> families with multiple and complex problems to effectively address their needs that creates a unique intervention/ treatment environment which eliminates duplication and provides both traditional services and builds natural supports.  Visit</w:t>
      </w:r>
      <w:hyperlink r:id="rId25">
        <w:r w:rsidR="004B57B9" w:rsidRPr="6F71BE40">
          <w:rPr>
            <w:rStyle w:val="Hyperlink"/>
            <w:rFonts w:ascii="Source Sans Pro" w:eastAsia="Source Sans Pro" w:hAnsi="Source Sans Pro" w:cs="Source Sans Pro"/>
            <w:sz w:val="24"/>
            <w:szCs w:val="24"/>
          </w:rPr>
          <w:t xml:space="preserve"> </w:t>
        </w:r>
        <w:r w:rsidR="004B57B9" w:rsidRPr="6F71BE40">
          <w:rPr>
            <w:rStyle w:val="Hyperlink"/>
            <w:rFonts w:ascii="Source Sans Pro" w:eastAsia="Source Sans Pro" w:hAnsi="Source Sans Pro" w:cs="Source Sans Pro"/>
            <w:b/>
            <w:bCs/>
            <w:sz w:val="24"/>
            <w:szCs w:val="24"/>
          </w:rPr>
          <w:t>here</w:t>
        </w:r>
      </w:hyperlink>
      <w:r w:rsidR="004B57B9" w:rsidRPr="6F71BE40">
        <w:rPr>
          <w:rFonts w:ascii="Source Sans Pro" w:eastAsia="Source Sans Pro" w:hAnsi="Source Sans Pro" w:cs="Source Sans Pro"/>
          <w:sz w:val="24"/>
          <w:szCs w:val="24"/>
        </w:rPr>
        <w:t xml:space="preserve"> for contact information to reach your county FCFC.</w:t>
      </w:r>
    </w:p>
    <w:p w14:paraId="0910790D" w14:textId="1BBB136B" w:rsidR="00271244" w:rsidRPr="00FF7702" w:rsidRDefault="00000000" w:rsidP="216DD574">
      <w:pPr>
        <w:pStyle w:val="ListParagraph"/>
        <w:numPr>
          <w:ilvl w:val="0"/>
          <w:numId w:val="3"/>
        </w:numPr>
        <w:rPr>
          <w:rFonts w:ascii="Source Sans Pro" w:eastAsia="Source Sans Pro" w:hAnsi="Source Sans Pro" w:cs="Source Sans Pro"/>
          <w:color w:val="4A4A4A"/>
          <w:sz w:val="24"/>
          <w:szCs w:val="24"/>
        </w:rPr>
      </w:pPr>
      <w:hyperlink r:id="rId26">
        <w:r w:rsidR="004B57B9" w:rsidRPr="32FD0406">
          <w:rPr>
            <w:rStyle w:val="Hyperlink"/>
            <w:rFonts w:ascii="Source Sans Pro" w:eastAsia="Source Sans Pro" w:hAnsi="Source Sans Pro" w:cs="Source Sans Pro"/>
            <w:b/>
            <w:bCs/>
            <w:sz w:val="24"/>
            <w:szCs w:val="24"/>
          </w:rPr>
          <w:t>Engaging and Empowering</w:t>
        </w:r>
        <w:r w:rsidR="004B57B9" w:rsidRPr="32FD0406">
          <w:rPr>
            <w:rStyle w:val="Hyperlink"/>
            <w:rFonts w:ascii="Source Sans Pro" w:eastAsia="Source Sans Pro" w:hAnsi="Source Sans Pro" w:cs="Source Sans Pro"/>
            <w:sz w:val="24"/>
            <w:szCs w:val="24"/>
          </w:rPr>
          <w:t xml:space="preserve"> </w:t>
        </w:r>
        <w:r w:rsidR="004B57B9" w:rsidRPr="32FD0406">
          <w:rPr>
            <w:rStyle w:val="Hyperlink"/>
            <w:rFonts w:ascii="Source Sans Pro" w:eastAsia="Source Sans Pro" w:hAnsi="Source Sans Pro" w:cs="Source Sans Pro"/>
            <w:b/>
            <w:bCs/>
            <w:sz w:val="24"/>
            <w:szCs w:val="24"/>
          </w:rPr>
          <w:t>Families</w:t>
        </w:r>
      </w:hyperlink>
      <w:r w:rsidR="004B57B9" w:rsidRPr="32FD0406">
        <w:rPr>
          <w:rFonts w:ascii="Source Sans Pro" w:eastAsia="Source Sans Pro" w:hAnsi="Source Sans Pro" w:cs="Source Sans Pro"/>
          <w:sz w:val="24"/>
          <w:szCs w:val="24"/>
        </w:rPr>
        <w:t xml:space="preserve"> </w:t>
      </w:r>
      <w:r w:rsidR="00271244" w:rsidRPr="32FD0406">
        <w:rPr>
          <w:rFonts w:ascii="Source Sans Pro" w:eastAsia="Source Sans Pro" w:hAnsi="Source Sans Pro" w:cs="Source Sans Pro"/>
          <w:sz w:val="24"/>
          <w:szCs w:val="24"/>
        </w:rPr>
        <w:t>–</w:t>
      </w:r>
      <w:r w:rsidR="004B57B9" w:rsidRPr="32FD0406">
        <w:rPr>
          <w:rFonts w:ascii="Source Sans Pro" w:eastAsia="Source Sans Pro" w:hAnsi="Source Sans Pro" w:cs="Source Sans Pro"/>
          <w:sz w:val="24"/>
          <w:szCs w:val="24"/>
        </w:rPr>
        <w:t xml:space="preserve"> </w:t>
      </w:r>
      <w:r w:rsidR="00271244" w:rsidRPr="32FD0406">
        <w:rPr>
          <w:rFonts w:ascii="Source Sans Pro" w:eastAsia="Source Sans Pro" w:hAnsi="Source Sans Pro" w:cs="Source Sans Pro"/>
          <w:sz w:val="24"/>
          <w:szCs w:val="24"/>
        </w:rPr>
        <w:t>Parents are recruited</w:t>
      </w:r>
      <w:r w:rsidR="004B57B9" w:rsidRPr="32FD0406">
        <w:rPr>
          <w:rFonts w:ascii="Source Sans Pro" w:eastAsia="Source Sans Pro" w:hAnsi="Source Sans Pro" w:cs="Source Sans Pro"/>
          <w:sz w:val="24"/>
          <w:szCs w:val="24"/>
        </w:rPr>
        <w:t xml:space="preserve"> and support</w:t>
      </w:r>
      <w:r w:rsidR="08DC3367" w:rsidRPr="32FD0406">
        <w:rPr>
          <w:rFonts w:ascii="Source Sans Pro" w:eastAsia="Source Sans Pro" w:hAnsi="Source Sans Pro" w:cs="Source Sans Pro"/>
          <w:sz w:val="24"/>
          <w:szCs w:val="24"/>
        </w:rPr>
        <w:t>ed</w:t>
      </w:r>
      <w:r w:rsidR="004B57B9" w:rsidRPr="32FD0406">
        <w:rPr>
          <w:rFonts w:ascii="Source Sans Pro" w:eastAsia="Source Sans Pro" w:hAnsi="Source Sans Pro" w:cs="Source Sans Pro"/>
          <w:sz w:val="24"/>
          <w:szCs w:val="24"/>
        </w:rPr>
        <w:t xml:space="preserve"> to be active contributing members on county FCFCs</w:t>
      </w:r>
      <w:r w:rsidR="73297A12" w:rsidRPr="32FD0406">
        <w:rPr>
          <w:rFonts w:ascii="Source Sans Pro" w:eastAsia="Source Sans Pro" w:hAnsi="Source Sans Pro" w:cs="Source Sans Pro"/>
          <w:sz w:val="24"/>
          <w:szCs w:val="24"/>
        </w:rPr>
        <w:t xml:space="preserve">, to </w:t>
      </w:r>
      <w:r w:rsidR="004B57B9" w:rsidRPr="32FD0406">
        <w:rPr>
          <w:rFonts w:ascii="Source Sans Pro" w:eastAsia="Source Sans Pro" w:hAnsi="Source Sans Pro" w:cs="Source Sans Pro"/>
          <w:sz w:val="24"/>
          <w:szCs w:val="24"/>
        </w:rPr>
        <w:t>be involved in key decision-making efforts</w:t>
      </w:r>
      <w:r w:rsidR="52653ADF" w:rsidRPr="32FD0406">
        <w:rPr>
          <w:rFonts w:ascii="Source Sans Pro" w:eastAsia="Source Sans Pro" w:hAnsi="Source Sans Pro" w:cs="Source Sans Pro"/>
          <w:sz w:val="24"/>
          <w:szCs w:val="24"/>
        </w:rPr>
        <w:t>, and to</w:t>
      </w:r>
      <w:r w:rsidR="004B57B9" w:rsidRPr="32FD0406">
        <w:rPr>
          <w:rFonts w:ascii="Source Sans Pro" w:eastAsia="Source Sans Pro" w:hAnsi="Source Sans Pro" w:cs="Source Sans Pro"/>
          <w:sz w:val="24"/>
          <w:szCs w:val="24"/>
        </w:rPr>
        <w:t xml:space="preserve"> serve as an advocate for children, </w:t>
      </w:r>
      <w:r w:rsidR="00271244" w:rsidRPr="32FD0406">
        <w:rPr>
          <w:rFonts w:ascii="Source Sans Pro" w:eastAsia="Source Sans Pro" w:hAnsi="Source Sans Pro" w:cs="Source Sans Pro"/>
          <w:sz w:val="24"/>
          <w:szCs w:val="24"/>
        </w:rPr>
        <w:t>families,</w:t>
      </w:r>
      <w:r w:rsidR="004B57B9" w:rsidRPr="32FD0406">
        <w:rPr>
          <w:rFonts w:ascii="Source Sans Pro" w:eastAsia="Source Sans Pro" w:hAnsi="Source Sans Pro" w:cs="Source Sans Pro"/>
          <w:sz w:val="24"/>
          <w:szCs w:val="24"/>
        </w:rPr>
        <w:t xml:space="preserve"> and communities.</w:t>
      </w:r>
      <w:r w:rsidR="465B5376" w:rsidRPr="32FD0406">
        <w:rPr>
          <w:rFonts w:ascii="Source Sans Pro" w:eastAsia="Source Sans Pro" w:hAnsi="Source Sans Pro" w:cs="Source Sans Pro"/>
          <w:sz w:val="24"/>
          <w:szCs w:val="24"/>
        </w:rPr>
        <w:t xml:space="preserve">  </w:t>
      </w:r>
    </w:p>
    <w:p w14:paraId="72EECDA3" w14:textId="3928AB74" w:rsidR="004B57B9" w:rsidRPr="00B46B81" w:rsidRDefault="00000000" w:rsidP="6F71BE40">
      <w:pPr>
        <w:pStyle w:val="ListParagraph"/>
        <w:numPr>
          <w:ilvl w:val="0"/>
          <w:numId w:val="3"/>
        </w:numPr>
        <w:rPr>
          <w:rFonts w:ascii="Source Sans Pro" w:eastAsia="Source Sans Pro" w:hAnsi="Source Sans Pro" w:cs="Source Sans Pro"/>
          <w:sz w:val="24"/>
          <w:szCs w:val="24"/>
        </w:rPr>
      </w:pPr>
      <w:hyperlink r:id="rId27">
        <w:r w:rsidR="004B57B9" w:rsidRPr="6F71BE40">
          <w:rPr>
            <w:rStyle w:val="Hyperlink"/>
            <w:rFonts w:ascii="Source Sans Pro" w:eastAsia="Source Sans Pro" w:hAnsi="Source Sans Pro" w:cs="Source Sans Pro"/>
            <w:b/>
            <w:bCs/>
            <w:sz w:val="24"/>
            <w:szCs w:val="24"/>
          </w:rPr>
          <w:t>Building Capacity</w:t>
        </w:r>
      </w:hyperlink>
      <w:r w:rsidR="004B57B9" w:rsidRPr="6F71BE40">
        <w:rPr>
          <w:rFonts w:ascii="Source Sans Pro" w:eastAsia="Source Sans Pro" w:hAnsi="Source Sans Pro" w:cs="Source Sans Pro"/>
          <w:sz w:val="24"/>
          <w:szCs w:val="24"/>
        </w:rPr>
        <w:t xml:space="preserve"> – County councils work together to identify and address the ongoing needs of children and families through planning, implementing effective strategies, </w:t>
      </w:r>
      <w:r w:rsidR="00F46024" w:rsidRPr="6F71BE40">
        <w:rPr>
          <w:rFonts w:ascii="Source Sans Pro" w:eastAsia="Source Sans Pro" w:hAnsi="Source Sans Pro" w:cs="Source Sans Pro"/>
          <w:sz w:val="24"/>
          <w:szCs w:val="24"/>
        </w:rPr>
        <w:t>monitoring,</w:t>
      </w:r>
      <w:r w:rsidR="004B57B9" w:rsidRPr="6F71BE40">
        <w:rPr>
          <w:rFonts w:ascii="Source Sans Pro" w:eastAsia="Source Sans Pro" w:hAnsi="Source Sans Pro" w:cs="Source Sans Pro"/>
          <w:sz w:val="24"/>
          <w:szCs w:val="24"/>
        </w:rPr>
        <w:t xml:space="preserve"> and reporting, and evaluating progress toward achieving desired outcomes.</w:t>
      </w:r>
    </w:p>
    <w:p w14:paraId="7CCA3E4A" w14:textId="358FEA02" w:rsidR="004B57B9" w:rsidRPr="00B46B81" w:rsidRDefault="00000000" w:rsidP="6F71BE40">
      <w:pPr>
        <w:pStyle w:val="ListParagraph"/>
        <w:numPr>
          <w:ilvl w:val="0"/>
          <w:numId w:val="3"/>
        </w:numPr>
        <w:rPr>
          <w:rFonts w:ascii="Source Sans Pro" w:eastAsia="Source Sans Pro" w:hAnsi="Source Sans Pro" w:cs="Source Sans Pro"/>
          <w:sz w:val="24"/>
          <w:szCs w:val="24"/>
        </w:rPr>
      </w:pPr>
      <w:hyperlink r:id="rId28">
        <w:r w:rsidR="00D86695" w:rsidRPr="6F71BE40">
          <w:rPr>
            <w:rStyle w:val="Hyperlink"/>
            <w:rFonts w:ascii="Source Sans Pro" w:eastAsia="Source Sans Pro" w:hAnsi="Source Sans Pro" w:cs="Source Sans Pro"/>
            <w:b/>
            <w:bCs/>
            <w:sz w:val="24"/>
            <w:szCs w:val="24"/>
          </w:rPr>
          <w:t>Shared Accountability</w:t>
        </w:r>
      </w:hyperlink>
      <w:r w:rsidR="00271244" w:rsidRPr="6F71BE40">
        <w:rPr>
          <w:rFonts w:ascii="Source Sans Pro" w:eastAsia="Source Sans Pro" w:hAnsi="Source Sans Pro" w:cs="Source Sans Pro"/>
          <w:sz w:val="24"/>
          <w:szCs w:val="24"/>
        </w:rPr>
        <w:t xml:space="preserve"> – An infrastructure is governed and supported to allow for creative and innovative solutions that will streamline and strengthen the local delivery system for children and families.</w:t>
      </w:r>
    </w:p>
    <w:p w14:paraId="511A8087" w14:textId="77777777" w:rsidR="006B4946" w:rsidRPr="00B46B81" w:rsidRDefault="006B4946" w:rsidP="006B4946">
      <w:pPr>
        <w:pStyle w:val="ListParagraph"/>
        <w:rPr>
          <w:rFonts w:asciiTheme="majorHAnsi" w:hAnsiTheme="majorHAnsi" w:cstheme="majorHAnsi"/>
        </w:rPr>
      </w:pPr>
    </w:p>
    <w:p w14:paraId="0684486A" w14:textId="546B4C6D" w:rsidR="00416422" w:rsidRPr="008A18CF" w:rsidRDefault="00416422" w:rsidP="436F4508">
      <w:pPr>
        <w:pStyle w:val="NormalWeb"/>
        <w:shd w:val="clear" w:color="auto" w:fill="FFFFFF" w:themeFill="background1"/>
        <w:spacing w:before="0" w:beforeAutospacing="0" w:after="171" w:afterAutospacing="0"/>
        <w:rPr>
          <w:rFonts w:asciiTheme="majorHAnsi" w:hAnsiTheme="majorHAnsi" w:cstheme="majorBidi"/>
          <w:color w:val="000000"/>
        </w:rPr>
      </w:pPr>
    </w:p>
    <w:sectPr w:rsidR="00416422" w:rsidRPr="008A18C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29FB" w14:textId="77777777" w:rsidR="001239B7" w:rsidRDefault="001239B7" w:rsidP="001B3329">
      <w:pPr>
        <w:spacing w:after="0" w:line="240" w:lineRule="auto"/>
      </w:pPr>
      <w:r>
        <w:separator/>
      </w:r>
    </w:p>
  </w:endnote>
  <w:endnote w:type="continuationSeparator" w:id="0">
    <w:p w14:paraId="1995CE0F" w14:textId="77777777" w:rsidR="001239B7" w:rsidRDefault="001239B7" w:rsidP="001B3329">
      <w:pPr>
        <w:spacing w:after="0" w:line="240" w:lineRule="auto"/>
      </w:pPr>
      <w:r>
        <w:continuationSeparator/>
      </w:r>
    </w:p>
  </w:endnote>
  <w:endnote w:type="continuationNotice" w:id="1">
    <w:p w14:paraId="08562840" w14:textId="77777777" w:rsidR="001239B7" w:rsidRDefault="00123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2531" w14:textId="77777777" w:rsidR="003441DB" w:rsidRDefault="0034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6FBA" w14:textId="713D3F97" w:rsidR="6DFCED23" w:rsidRDefault="6DFCED23" w:rsidP="6DFCED23">
    <w:pPr>
      <w:pStyle w:val="Footer"/>
      <w:jc w:val="right"/>
    </w:pPr>
    <w:r>
      <w:rPr>
        <w:color w:val="2B579A"/>
        <w:shd w:val="clear" w:color="auto" w:fill="E6E6E6"/>
      </w:rPr>
      <w:fldChar w:fldCharType="begin"/>
    </w:r>
    <w:r>
      <w:instrText>PAGE</w:instrText>
    </w:r>
    <w:r w:rsidR="00000000">
      <w:rPr>
        <w:color w:val="2B579A"/>
        <w:shd w:val="clear" w:color="auto" w:fill="E6E6E6"/>
      </w:rPr>
      <w:fldChar w:fldCharType="separate"/>
    </w:r>
    <w:r w:rsidR="005F0BEF">
      <w:rPr>
        <w:noProof/>
      </w:rPr>
      <w:t>1</w:t>
    </w:r>
    <w:r>
      <w:rPr>
        <w:color w:val="2B579A"/>
        <w:shd w:val="clear" w:color="auto" w:fill="E6E6E6"/>
      </w:rPr>
      <w:fldChar w:fldCharType="end"/>
    </w:r>
  </w:p>
  <w:p w14:paraId="652F304F" w14:textId="42001731" w:rsidR="001B3329" w:rsidRDefault="003441DB">
    <w:pPr>
      <w:pStyle w:val="Footer"/>
    </w:pPr>
    <w:r>
      <w:rPr>
        <w:noProof/>
        <w:color w:val="2B579A"/>
        <w:shd w:val="clear" w:color="auto" w:fill="E6E6E6"/>
      </w:rPr>
      <mc:AlternateContent>
        <mc:Choice Requires="wpg">
          <w:drawing>
            <wp:anchor distT="0" distB="0" distL="114300" distR="114300" simplePos="0" relativeHeight="251659264" behindDoc="0" locked="0" layoutInCell="1" allowOverlap="1" wp14:anchorId="188678B6" wp14:editId="79D1A3A6">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1A692" w14:textId="59C34F94" w:rsidR="003441DB" w:rsidRDefault="00000000">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3441DB">
                                  <w:rPr>
                                    <w:caps/>
                                    <w:color w:val="4472C4" w:themeColor="accent1"/>
                                    <w:sz w:val="20"/>
                                    <w:szCs w:val="20"/>
                                  </w:rPr>
                                  <w:t>FCFC Membership Manual</w:t>
                                </w:r>
                              </w:sdtContent>
                            </w:sdt>
                            <w:r w:rsidR="003441DB">
                              <w:rPr>
                                <w:caps/>
                                <w:color w:val="808080" w:themeColor="background1" w:themeShade="80"/>
                                <w:sz w:val="20"/>
                                <w:szCs w:val="20"/>
                              </w:rPr>
                              <w:t> | </w:t>
                            </w:r>
                            <w:sdt>
                              <w:sdtPr>
                                <w:rPr>
                                  <w:color w:val="808080" w:themeColor="background1" w:themeShade="80"/>
                                  <w:sz w:val="20"/>
                                  <w:szCs w:val="20"/>
                                  <w:shd w:val="clear" w:color="auto" w:fill="E6E6E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3441DB">
                                  <w:rPr>
                                    <w:color w:val="808080" w:themeColor="background1" w:themeShade="80"/>
                                    <w:sz w:val="20"/>
                                    <w:szCs w:val="20"/>
                                  </w:rPr>
                                  <w:t>Chapter 1A-a OFCF Description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xmlns:w16du="http://schemas.microsoft.com/office/word/2023/wordml/word16du">
          <w:pict>
            <v:group id="Group 57" style="position:absolute;margin-left:434.8pt;margin-top:0;width:486pt;height:21.6pt;z-index:251659264;mso-position-horizontal:right;mso-position-horizontal-relative:page;mso-position-vertical:center;mso-position-vertical-relative:bottom-margin-area" coordsize="61722,2743" o:spid="_x0000_s1026" w14:anchorId="18867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3441DB" w:rsidRDefault="003441DB" w14:paraId="4C21A692" w14:textId="59C34F94">
                      <w:pPr>
                        <w:pStyle w:val="Footer"/>
                        <w:tabs>
                          <w:tab w:val="clear" w:pos="4680"/>
                          <w:tab w:val="clear" w:pos="9360"/>
                        </w:tabs>
                        <w:jc w:val="right"/>
                      </w:pP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472C4" w:themeColor="accent1"/>
                              <w:sz w:val="20"/>
                              <w:szCs w:val="20"/>
                            </w:rPr>
                            <w:t>FCFC Membership Manual</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Chapter 1A-a OFCF Description</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37C5" w14:textId="77777777" w:rsidR="003441DB" w:rsidRDefault="0034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5F364" w14:textId="77777777" w:rsidR="001239B7" w:rsidRDefault="001239B7" w:rsidP="001B3329">
      <w:pPr>
        <w:spacing w:after="0" w:line="240" w:lineRule="auto"/>
      </w:pPr>
      <w:r>
        <w:separator/>
      </w:r>
    </w:p>
  </w:footnote>
  <w:footnote w:type="continuationSeparator" w:id="0">
    <w:p w14:paraId="6253C0E9" w14:textId="77777777" w:rsidR="001239B7" w:rsidRDefault="001239B7" w:rsidP="001B3329">
      <w:pPr>
        <w:spacing w:after="0" w:line="240" w:lineRule="auto"/>
      </w:pPr>
      <w:r>
        <w:continuationSeparator/>
      </w:r>
    </w:p>
  </w:footnote>
  <w:footnote w:type="continuationNotice" w:id="1">
    <w:p w14:paraId="5E2CB706" w14:textId="77777777" w:rsidR="001239B7" w:rsidRDefault="00123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4821" w14:textId="77777777" w:rsidR="003441DB" w:rsidRDefault="00344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22CC8B" w14:paraId="4ADB3B56" w14:textId="77777777" w:rsidTr="4A22CC8B">
      <w:trPr>
        <w:trHeight w:val="300"/>
      </w:trPr>
      <w:tc>
        <w:tcPr>
          <w:tcW w:w="3120" w:type="dxa"/>
        </w:tcPr>
        <w:p w14:paraId="4A6138FB" w14:textId="0839EE11" w:rsidR="4A22CC8B" w:rsidRDefault="4A22CC8B" w:rsidP="4A22CC8B">
          <w:pPr>
            <w:pStyle w:val="Header"/>
            <w:ind w:left="-115"/>
          </w:pPr>
        </w:p>
      </w:tc>
      <w:tc>
        <w:tcPr>
          <w:tcW w:w="3120" w:type="dxa"/>
        </w:tcPr>
        <w:p w14:paraId="6435DBDC" w14:textId="6465A004" w:rsidR="4A22CC8B" w:rsidRDefault="4A22CC8B" w:rsidP="4A22CC8B">
          <w:pPr>
            <w:pStyle w:val="Header"/>
            <w:jc w:val="center"/>
          </w:pPr>
        </w:p>
      </w:tc>
      <w:tc>
        <w:tcPr>
          <w:tcW w:w="3120" w:type="dxa"/>
        </w:tcPr>
        <w:p w14:paraId="4DD1E7D7" w14:textId="119EB53D" w:rsidR="4A22CC8B" w:rsidRDefault="4A22CC8B" w:rsidP="4A22CC8B">
          <w:pPr>
            <w:pStyle w:val="Header"/>
            <w:ind w:right="-115"/>
            <w:jc w:val="right"/>
          </w:pPr>
        </w:p>
      </w:tc>
    </w:tr>
  </w:tbl>
  <w:p w14:paraId="014BEF1C" w14:textId="2D721066" w:rsidR="001B3329" w:rsidRDefault="001B3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72FA" w14:textId="77777777" w:rsidR="003441DB" w:rsidRDefault="00344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FB29"/>
    <w:multiLevelType w:val="hybridMultilevel"/>
    <w:tmpl w:val="BC080854"/>
    <w:lvl w:ilvl="0" w:tplc="C7E64A48">
      <w:start w:val="1"/>
      <w:numFmt w:val="bullet"/>
      <w:lvlText w:val=""/>
      <w:lvlJc w:val="left"/>
      <w:pPr>
        <w:ind w:left="720" w:hanging="360"/>
      </w:pPr>
      <w:rPr>
        <w:rFonts w:ascii="Symbol" w:hAnsi="Symbol" w:hint="default"/>
      </w:rPr>
    </w:lvl>
    <w:lvl w:ilvl="1" w:tplc="1D581254">
      <w:start w:val="1"/>
      <w:numFmt w:val="bullet"/>
      <w:lvlText w:val="o"/>
      <w:lvlJc w:val="left"/>
      <w:pPr>
        <w:ind w:left="1440" w:hanging="360"/>
      </w:pPr>
      <w:rPr>
        <w:rFonts w:ascii="Courier New" w:hAnsi="Courier New" w:hint="default"/>
      </w:rPr>
    </w:lvl>
    <w:lvl w:ilvl="2" w:tplc="85F4781A">
      <w:start w:val="1"/>
      <w:numFmt w:val="bullet"/>
      <w:lvlText w:val=""/>
      <w:lvlJc w:val="left"/>
      <w:pPr>
        <w:ind w:left="2160" w:hanging="360"/>
      </w:pPr>
      <w:rPr>
        <w:rFonts w:ascii="Wingdings" w:hAnsi="Wingdings" w:hint="default"/>
      </w:rPr>
    </w:lvl>
    <w:lvl w:ilvl="3" w:tplc="F7C85EDE">
      <w:start w:val="1"/>
      <w:numFmt w:val="bullet"/>
      <w:lvlText w:val=""/>
      <w:lvlJc w:val="left"/>
      <w:pPr>
        <w:ind w:left="2880" w:hanging="360"/>
      </w:pPr>
      <w:rPr>
        <w:rFonts w:ascii="Symbol" w:hAnsi="Symbol" w:hint="default"/>
      </w:rPr>
    </w:lvl>
    <w:lvl w:ilvl="4" w:tplc="F7D67E52">
      <w:start w:val="1"/>
      <w:numFmt w:val="bullet"/>
      <w:lvlText w:val="o"/>
      <w:lvlJc w:val="left"/>
      <w:pPr>
        <w:ind w:left="3600" w:hanging="360"/>
      </w:pPr>
      <w:rPr>
        <w:rFonts w:ascii="Courier New" w:hAnsi="Courier New" w:hint="default"/>
      </w:rPr>
    </w:lvl>
    <w:lvl w:ilvl="5" w:tplc="78EED73E">
      <w:start w:val="1"/>
      <w:numFmt w:val="bullet"/>
      <w:lvlText w:val=""/>
      <w:lvlJc w:val="left"/>
      <w:pPr>
        <w:ind w:left="4320" w:hanging="360"/>
      </w:pPr>
      <w:rPr>
        <w:rFonts w:ascii="Wingdings" w:hAnsi="Wingdings" w:hint="default"/>
      </w:rPr>
    </w:lvl>
    <w:lvl w:ilvl="6" w:tplc="12F6AE0A">
      <w:start w:val="1"/>
      <w:numFmt w:val="bullet"/>
      <w:lvlText w:val=""/>
      <w:lvlJc w:val="left"/>
      <w:pPr>
        <w:ind w:left="5040" w:hanging="360"/>
      </w:pPr>
      <w:rPr>
        <w:rFonts w:ascii="Symbol" w:hAnsi="Symbol" w:hint="default"/>
      </w:rPr>
    </w:lvl>
    <w:lvl w:ilvl="7" w:tplc="580C27BE">
      <w:start w:val="1"/>
      <w:numFmt w:val="bullet"/>
      <w:lvlText w:val="o"/>
      <w:lvlJc w:val="left"/>
      <w:pPr>
        <w:ind w:left="5760" w:hanging="360"/>
      </w:pPr>
      <w:rPr>
        <w:rFonts w:ascii="Courier New" w:hAnsi="Courier New" w:hint="default"/>
      </w:rPr>
    </w:lvl>
    <w:lvl w:ilvl="8" w:tplc="EED86C9A">
      <w:start w:val="1"/>
      <w:numFmt w:val="bullet"/>
      <w:lvlText w:val=""/>
      <w:lvlJc w:val="left"/>
      <w:pPr>
        <w:ind w:left="6480" w:hanging="360"/>
      </w:pPr>
      <w:rPr>
        <w:rFonts w:ascii="Wingdings" w:hAnsi="Wingdings" w:hint="default"/>
      </w:rPr>
    </w:lvl>
  </w:abstractNum>
  <w:abstractNum w:abstractNumId="1" w15:restartNumberingAfterBreak="0">
    <w:nsid w:val="3E21B288"/>
    <w:multiLevelType w:val="hybridMultilevel"/>
    <w:tmpl w:val="B2F4B0E0"/>
    <w:lvl w:ilvl="0" w:tplc="068206CC">
      <w:start w:val="1"/>
      <w:numFmt w:val="bullet"/>
      <w:lvlText w:val=""/>
      <w:lvlJc w:val="left"/>
      <w:pPr>
        <w:ind w:left="1080" w:hanging="360"/>
      </w:pPr>
      <w:rPr>
        <w:rFonts w:ascii="Symbol" w:hAnsi="Symbol" w:hint="default"/>
      </w:rPr>
    </w:lvl>
    <w:lvl w:ilvl="1" w:tplc="FA86AF7E">
      <w:start w:val="1"/>
      <w:numFmt w:val="bullet"/>
      <w:lvlText w:val="o"/>
      <w:lvlJc w:val="left"/>
      <w:pPr>
        <w:ind w:left="1800" w:hanging="360"/>
      </w:pPr>
      <w:rPr>
        <w:rFonts w:ascii="Courier New" w:hAnsi="Courier New" w:hint="default"/>
      </w:rPr>
    </w:lvl>
    <w:lvl w:ilvl="2" w:tplc="F0220324">
      <w:start w:val="1"/>
      <w:numFmt w:val="bullet"/>
      <w:lvlText w:val=""/>
      <w:lvlJc w:val="left"/>
      <w:pPr>
        <w:ind w:left="2520" w:hanging="360"/>
      </w:pPr>
      <w:rPr>
        <w:rFonts w:ascii="Wingdings" w:hAnsi="Wingdings" w:hint="default"/>
      </w:rPr>
    </w:lvl>
    <w:lvl w:ilvl="3" w:tplc="BFF23344">
      <w:start w:val="1"/>
      <w:numFmt w:val="bullet"/>
      <w:lvlText w:val=""/>
      <w:lvlJc w:val="left"/>
      <w:pPr>
        <w:ind w:left="3240" w:hanging="360"/>
      </w:pPr>
      <w:rPr>
        <w:rFonts w:ascii="Symbol" w:hAnsi="Symbol" w:hint="default"/>
      </w:rPr>
    </w:lvl>
    <w:lvl w:ilvl="4" w:tplc="11C63440">
      <w:start w:val="1"/>
      <w:numFmt w:val="bullet"/>
      <w:lvlText w:val="o"/>
      <w:lvlJc w:val="left"/>
      <w:pPr>
        <w:ind w:left="3960" w:hanging="360"/>
      </w:pPr>
      <w:rPr>
        <w:rFonts w:ascii="Courier New" w:hAnsi="Courier New" w:hint="default"/>
      </w:rPr>
    </w:lvl>
    <w:lvl w:ilvl="5" w:tplc="F7C840F6">
      <w:start w:val="1"/>
      <w:numFmt w:val="bullet"/>
      <w:lvlText w:val=""/>
      <w:lvlJc w:val="left"/>
      <w:pPr>
        <w:ind w:left="4680" w:hanging="360"/>
      </w:pPr>
      <w:rPr>
        <w:rFonts w:ascii="Wingdings" w:hAnsi="Wingdings" w:hint="default"/>
      </w:rPr>
    </w:lvl>
    <w:lvl w:ilvl="6" w:tplc="ADDC7BA0">
      <w:start w:val="1"/>
      <w:numFmt w:val="bullet"/>
      <w:lvlText w:val=""/>
      <w:lvlJc w:val="left"/>
      <w:pPr>
        <w:ind w:left="5400" w:hanging="360"/>
      </w:pPr>
      <w:rPr>
        <w:rFonts w:ascii="Symbol" w:hAnsi="Symbol" w:hint="default"/>
      </w:rPr>
    </w:lvl>
    <w:lvl w:ilvl="7" w:tplc="3D205C3E">
      <w:start w:val="1"/>
      <w:numFmt w:val="bullet"/>
      <w:lvlText w:val="o"/>
      <w:lvlJc w:val="left"/>
      <w:pPr>
        <w:ind w:left="6120" w:hanging="360"/>
      </w:pPr>
      <w:rPr>
        <w:rFonts w:ascii="Courier New" w:hAnsi="Courier New" w:hint="default"/>
      </w:rPr>
    </w:lvl>
    <w:lvl w:ilvl="8" w:tplc="13D8B4E4">
      <w:start w:val="1"/>
      <w:numFmt w:val="bullet"/>
      <w:lvlText w:val=""/>
      <w:lvlJc w:val="left"/>
      <w:pPr>
        <w:ind w:left="6840" w:hanging="360"/>
      </w:pPr>
      <w:rPr>
        <w:rFonts w:ascii="Wingdings" w:hAnsi="Wingdings" w:hint="default"/>
      </w:rPr>
    </w:lvl>
  </w:abstractNum>
  <w:abstractNum w:abstractNumId="2" w15:restartNumberingAfterBreak="0">
    <w:nsid w:val="7BE25DD1"/>
    <w:multiLevelType w:val="hybridMultilevel"/>
    <w:tmpl w:val="FA6C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7306823">
    <w:abstractNumId w:val="1"/>
  </w:num>
  <w:num w:numId="2" w16cid:durableId="359163751">
    <w:abstractNumId w:val="0"/>
  </w:num>
  <w:num w:numId="3" w16cid:durableId="170898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EA7"/>
    <w:rsid w:val="000011D6"/>
    <w:rsid w:val="000131F0"/>
    <w:rsid w:val="00017321"/>
    <w:rsid w:val="00020C12"/>
    <w:rsid w:val="00024770"/>
    <w:rsid w:val="00094C9A"/>
    <w:rsid w:val="001160F8"/>
    <w:rsid w:val="001239B7"/>
    <w:rsid w:val="00133366"/>
    <w:rsid w:val="001411CF"/>
    <w:rsid w:val="001A3A34"/>
    <w:rsid w:val="001B3329"/>
    <w:rsid w:val="001C7659"/>
    <w:rsid w:val="002162CA"/>
    <w:rsid w:val="002308FE"/>
    <w:rsid w:val="00271244"/>
    <w:rsid w:val="002D3A82"/>
    <w:rsid w:val="002E379D"/>
    <w:rsid w:val="00300E9D"/>
    <w:rsid w:val="003170FE"/>
    <w:rsid w:val="00320160"/>
    <w:rsid w:val="00321B87"/>
    <w:rsid w:val="00330855"/>
    <w:rsid w:val="00336799"/>
    <w:rsid w:val="003441DB"/>
    <w:rsid w:val="003716D9"/>
    <w:rsid w:val="00391EA8"/>
    <w:rsid w:val="003A2054"/>
    <w:rsid w:val="003B1C19"/>
    <w:rsid w:val="003C2A5A"/>
    <w:rsid w:val="003C7203"/>
    <w:rsid w:val="004010B5"/>
    <w:rsid w:val="00416422"/>
    <w:rsid w:val="0042188D"/>
    <w:rsid w:val="00451489"/>
    <w:rsid w:val="00492FC1"/>
    <w:rsid w:val="004B57B9"/>
    <w:rsid w:val="004C450F"/>
    <w:rsid w:val="004D21B1"/>
    <w:rsid w:val="004D4500"/>
    <w:rsid w:val="004F63DF"/>
    <w:rsid w:val="005031EC"/>
    <w:rsid w:val="005513A4"/>
    <w:rsid w:val="00553B90"/>
    <w:rsid w:val="00561017"/>
    <w:rsid w:val="005D7FB0"/>
    <w:rsid w:val="005F01BD"/>
    <w:rsid w:val="005F0BEF"/>
    <w:rsid w:val="006036F3"/>
    <w:rsid w:val="00621B2D"/>
    <w:rsid w:val="00663BDD"/>
    <w:rsid w:val="006640F3"/>
    <w:rsid w:val="006B4946"/>
    <w:rsid w:val="006D28E3"/>
    <w:rsid w:val="00734C41"/>
    <w:rsid w:val="007439A3"/>
    <w:rsid w:val="00752317"/>
    <w:rsid w:val="007B5D90"/>
    <w:rsid w:val="007D5EA7"/>
    <w:rsid w:val="007D76BF"/>
    <w:rsid w:val="007E295B"/>
    <w:rsid w:val="007F1DC6"/>
    <w:rsid w:val="007F7A85"/>
    <w:rsid w:val="00876EB7"/>
    <w:rsid w:val="008817AE"/>
    <w:rsid w:val="008A18CF"/>
    <w:rsid w:val="008A2191"/>
    <w:rsid w:val="008C196C"/>
    <w:rsid w:val="008C4D7A"/>
    <w:rsid w:val="008C7BEB"/>
    <w:rsid w:val="00900EA0"/>
    <w:rsid w:val="00926896"/>
    <w:rsid w:val="00931ACC"/>
    <w:rsid w:val="0097567E"/>
    <w:rsid w:val="009761C6"/>
    <w:rsid w:val="009A3037"/>
    <w:rsid w:val="009B138F"/>
    <w:rsid w:val="009C3B6C"/>
    <w:rsid w:val="009F7D33"/>
    <w:rsid w:val="00A04191"/>
    <w:rsid w:val="00A46E6A"/>
    <w:rsid w:val="00A60A46"/>
    <w:rsid w:val="00A82E94"/>
    <w:rsid w:val="00A848E1"/>
    <w:rsid w:val="00AC119F"/>
    <w:rsid w:val="00B3239B"/>
    <w:rsid w:val="00B46B81"/>
    <w:rsid w:val="00B47F61"/>
    <w:rsid w:val="00B700EA"/>
    <w:rsid w:val="00B70441"/>
    <w:rsid w:val="00BA086F"/>
    <w:rsid w:val="00BD43E8"/>
    <w:rsid w:val="00BE4809"/>
    <w:rsid w:val="00BE6E82"/>
    <w:rsid w:val="00BE74A6"/>
    <w:rsid w:val="00C04E5F"/>
    <w:rsid w:val="00D1390E"/>
    <w:rsid w:val="00D361B6"/>
    <w:rsid w:val="00D42334"/>
    <w:rsid w:val="00D47AF9"/>
    <w:rsid w:val="00D6413F"/>
    <w:rsid w:val="00D86695"/>
    <w:rsid w:val="00DB2A1F"/>
    <w:rsid w:val="00DC112E"/>
    <w:rsid w:val="00E248BA"/>
    <w:rsid w:val="00E42696"/>
    <w:rsid w:val="00E4758E"/>
    <w:rsid w:val="00EA645A"/>
    <w:rsid w:val="00F163C3"/>
    <w:rsid w:val="00F46024"/>
    <w:rsid w:val="00F5618A"/>
    <w:rsid w:val="00F607A4"/>
    <w:rsid w:val="00F66B64"/>
    <w:rsid w:val="00F67F96"/>
    <w:rsid w:val="00F83706"/>
    <w:rsid w:val="00F93E2F"/>
    <w:rsid w:val="00FE70D6"/>
    <w:rsid w:val="00FF2B14"/>
    <w:rsid w:val="00FF7702"/>
    <w:rsid w:val="043E490B"/>
    <w:rsid w:val="048960F5"/>
    <w:rsid w:val="05901375"/>
    <w:rsid w:val="08A448F3"/>
    <w:rsid w:val="08DC3367"/>
    <w:rsid w:val="09404C01"/>
    <w:rsid w:val="09819C88"/>
    <w:rsid w:val="0AB8C508"/>
    <w:rsid w:val="0C49A188"/>
    <w:rsid w:val="0EA89965"/>
    <w:rsid w:val="10E7388E"/>
    <w:rsid w:val="1156BA01"/>
    <w:rsid w:val="13652BC1"/>
    <w:rsid w:val="15B157B9"/>
    <w:rsid w:val="15C5B16A"/>
    <w:rsid w:val="1652CA71"/>
    <w:rsid w:val="18FED42A"/>
    <w:rsid w:val="1910C2D6"/>
    <w:rsid w:val="1BCCD5EE"/>
    <w:rsid w:val="1C158A2B"/>
    <w:rsid w:val="1E4C6D11"/>
    <w:rsid w:val="1EAA6397"/>
    <w:rsid w:val="20D64C1D"/>
    <w:rsid w:val="216DD574"/>
    <w:rsid w:val="26C993F4"/>
    <w:rsid w:val="28C69BEB"/>
    <w:rsid w:val="28DD310A"/>
    <w:rsid w:val="2BAE5715"/>
    <w:rsid w:val="2C3C8B9D"/>
    <w:rsid w:val="2E2FD0F0"/>
    <w:rsid w:val="2F06E529"/>
    <w:rsid w:val="2FCE76E8"/>
    <w:rsid w:val="30A0B251"/>
    <w:rsid w:val="315CD053"/>
    <w:rsid w:val="32FD0406"/>
    <w:rsid w:val="3A6D84BD"/>
    <w:rsid w:val="4144F084"/>
    <w:rsid w:val="41A7D3DA"/>
    <w:rsid w:val="436F4508"/>
    <w:rsid w:val="465B5376"/>
    <w:rsid w:val="4A22CC8B"/>
    <w:rsid w:val="4B5A8D0B"/>
    <w:rsid w:val="4F0B9FCC"/>
    <w:rsid w:val="4F1261CC"/>
    <w:rsid w:val="4F2856E0"/>
    <w:rsid w:val="52653ADF"/>
    <w:rsid w:val="5534AEBB"/>
    <w:rsid w:val="57FC33F9"/>
    <w:rsid w:val="590FD319"/>
    <w:rsid w:val="594C52F5"/>
    <w:rsid w:val="5A5AA9E9"/>
    <w:rsid w:val="5A6887E6"/>
    <w:rsid w:val="5A968AB9"/>
    <w:rsid w:val="5CC1BA52"/>
    <w:rsid w:val="5E1B26C2"/>
    <w:rsid w:val="5FAE7F40"/>
    <w:rsid w:val="63B67ECE"/>
    <w:rsid w:val="648A2ED9"/>
    <w:rsid w:val="64F7AAF8"/>
    <w:rsid w:val="665A343B"/>
    <w:rsid w:val="67E68CD9"/>
    <w:rsid w:val="683C2BAF"/>
    <w:rsid w:val="68633F10"/>
    <w:rsid w:val="68B5E552"/>
    <w:rsid w:val="68FE9DDA"/>
    <w:rsid w:val="6C734E90"/>
    <w:rsid w:val="6D3A0C60"/>
    <w:rsid w:val="6D81823D"/>
    <w:rsid w:val="6DFCED23"/>
    <w:rsid w:val="6DFF3B23"/>
    <w:rsid w:val="6F71BE40"/>
    <w:rsid w:val="6FE66201"/>
    <w:rsid w:val="70485FB7"/>
    <w:rsid w:val="7056088C"/>
    <w:rsid w:val="71A591C1"/>
    <w:rsid w:val="73297A12"/>
    <w:rsid w:val="7888430B"/>
    <w:rsid w:val="7895111F"/>
    <w:rsid w:val="789FBEF8"/>
    <w:rsid w:val="7AD5B883"/>
    <w:rsid w:val="7B4608D5"/>
    <w:rsid w:val="7C422DFF"/>
    <w:rsid w:val="7D0D2712"/>
    <w:rsid w:val="7E42667C"/>
    <w:rsid w:val="7E638C97"/>
    <w:rsid w:val="7F6B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5398"/>
  <w15:chartTrackingRefBased/>
  <w15:docId w15:val="{08859926-BD21-4A9B-AA16-0F07F4FF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7B9"/>
    <w:pPr>
      <w:ind w:left="720"/>
      <w:contextualSpacing/>
    </w:pPr>
  </w:style>
  <w:style w:type="character" w:styleId="Hyperlink">
    <w:name w:val="Hyperlink"/>
    <w:basedOn w:val="DefaultParagraphFont"/>
    <w:uiPriority w:val="99"/>
    <w:unhideWhenUsed/>
    <w:rsid w:val="00D86695"/>
    <w:rPr>
      <w:color w:val="0563C1" w:themeColor="hyperlink"/>
      <w:u w:val="single"/>
    </w:rPr>
  </w:style>
  <w:style w:type="character" w:styleId="UnresolvedMention">
    <w:name w:val="Unresolved Mention"/>
    <w:basedOn w:val="DefaultParagraphFont"/>
    <w:uiPriority w:val="99"/>
    <w:semiHidden/>
    <w:unhideWhenUsed/>
    <w:rsid w:val="00D86695"/>
    <w:rPr>
      <w:color w:val="605E5C"/>
      <w:shd w:val="clear" w:color="auto" w:fill="E1DFDD"/>
    </w:rPr>
  </w:style>
  <w:style w:type="paragraph" w:styleId="NormalWeb">
    <w:name w:val="Normal (Web)"/>
    <w:basedOn w:val="Normal"/>
    <w:uiPriority w:val="99"/>
    <w:unhideWhenUsed/>
    <w:rsid w:val="006B4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1EA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F2B14"/>
    <w:rPr>
      <w:sz w:val="16"/>
      <w:szCs w:val="16"/>
    </w:rPr>
  </w:style>
  <w:style w:type="paragraph" w:styleId="CommentText">
    <w:name w:val="annotation text"/>
    <w:basedOn w:val="Normal"/>
    <w:link w:val="CommentTextChar"/>
    <w:uiPriority w:val="99"/>
    <w:unhideWhenUsed/>
    <w:rsid w:val="00FF2B14"/>
    <w:pPr>
      <w:spacing w:line="240" w:lineRule="auto"/>
    </w:pPr>
    <w:rPr>
      <w:sz w:val="20"/>
      <w:szCs w:val="20"/>
    </w:rPr>
  </w:style>
  <w:style w:type="character" w:customStyle="1" w:styleId="CommentTextChar">
    <w:name w:val="Comment Text Char"/>
    <w:basedOn w:val="DefaultParagraphFont"/>
    <w:link w:val="CommentText"/>
    <w:uiPriority w:val="99"/>
    <w:rsid w:val="00FF2B14"/>
    <w:rPr>
      <w:sz w:val="20"/>
      <w:szCs w:val="20"/>
    </w:rPr>
  </w:style>
  <w:style w:type="paragraph" w:styleId="CommentSubject">
    <w:name w:val="annotation subject"/>
    <w:basedOn w:val="CommentText"/>
    <w:next w:val="CommentText"/>
    <w:link w:val="CommentSubjectChar"/>
    <w:uiPriority w:val="99"/>
    <w:semiHidden/>
    <w:unhideWhenUsed/>
    <w:rsid w:val="00FF2B14"/>
    <w:rPr>
      <w:b/>
      <w:bCs/>
    </w:rPr>
  </w:style>
  <w:style w:type="character" w:customStyle="1" w:styleId="CommentSubjectChar">
    <w:name w:val="Comment Subject Char"/>
    <w:basedOn w:val="CommentTextChar"/>
    <w:link w:val="CommentSubject"/>
    <w:uiPriority w:val="99"/>
    <w:semiHidden/>
    <w:rsid w:val="00FF2B14"/>
    <w:rPr>
      <w:b/>
      <w:bCs/>
      <w:sz w:val="20"/>
      <w:szCs w:val="20"/>
    </w:rPr>
  </w:style>
  <w:style w:type="paragraph" w:styleId="Header">
    <w:name w:val="header"/>
    <w:basedOn w:val="Normal"/>
    <w:link w:val="HeaderChar"/>
    <w:uiPriority w:val="99"/>
    <w:unhideWhenUsed/>
    <w:rsid w:val="001B3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329"/>
  </w:style>
  <w:style w:type="paragraph" w:styleId="Footer">
    <w:name w:val="footer"/>
    <w:basedOn w:val="Normal"/>
    <w:link w:val="FooterChar"/>
    <w:uiPriority w:val="99"/>
    <w:unhideWhenUsed/>
    <w:rsid w:val="001B3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329"/>
  </w:style>
  <w:style w:type="table" w:styleId="TableGrid">
    <w:name w:val="Table Grid"/>
    <w:basedOn w:val="TableNormal"/>
    <w:uiPriority w:val="59"/>
    <w:rsid w:val="001B33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093608">
      <w:bodyDiv w:val="1"/>
      <w:marLeft w:val="0"/>
      <w:marRight w:val="0"/>
      <w:marTop w:val="0"/>
      <w:marBottom w:val="0"/>
      <w:divBdr>
        <w:top w:val="none" w:sz="0" w:space="0" w:color="auto"/>
        <w:left w:val="none" w:sz="0" w:space="0" w:color="auto"/>
        <w:bottom w:val="none" w:sz="0" w:space="0" w:color="auto"/>
        <w:right w:val="none" w:sz="0" w:space="0" w:color="auto"/>
      </w:divBdr>
    </w:div>
    <w:div w:id="776487843">
      <w:bodyDiv w:val="1"/>
      <w:marLeft w:val="0"/>
      <w:marRight w:val="0"/>
      <w:marTop w:val="0"/>
      <w:marBottom w:val="0"/>
      <w:divBdr>
        <w:top w:val="none" w:sz="0" w:space="0" w:color="auto"/>
        <w:left w:val="none" w:sz="0" w:space="0" w:color="auto"/>
        <w:bottom w:val="none" w:sz="0" w:space="0" w:color="auto"/>
        <w:right w:val="none" w:sz="0" w:space="0" w:color="auto"/>
      </w:divBdr>
    </w:div>
    <w:div w:id="14779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renandyouth.ohio.gov/home" TargetMode="External"/><Relationship Id="rId18" Type="http://schemas.openxmlformats.org/officeDocument/2006/relationships/hyperlink" Target="https://mha.ohio.gov/" TargetMode="External"/><Relationship Id="rId26" Type="http://schemas.openxmlformats.org/officeDocument/2006/relationships/hyperlink" Target="https://fcf.ohio.gov/core-functions/engaging-and-empowering-families/engaging-and-empowering-families" TargetMode="External"/><Relationship Id="rId3" Type="http://schemas.openxmlformats.org/officeDocument/2006/relationships/customXml" Target="../customXml/item3.xml"/><Relationship Id="rId21" Type="http://schemas.openxmlformats.org/officeDocument/2006/relationships/hyperlink" Target="https://dys.ohio.gov/"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dodd.ohio.gov/home/" TargetMode="External"/><Relationship Id="rId17" Type="http://schemas.openxmlformats.org/officeDocument/2006/relationships/hyperlink" Target="https://medicaid.ohio.gov/HOME.aspx" TargetMode="External"/><Relationship Id="rId25" Type="http://schemas.openxmlformats.org/officeDocument/2006/relationships/hyperlink" Target="https://fcf.ohio.gov/about/find-your-fcfc"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jfs.ohio.gov/" TargetMode="External"/><Relationship Id="rId20" Type="http://schemas.openxmlformats.org/officeDocument/2006/relationships/hyperlink" Target="https://drc.ohio.go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ing.ohio.gov/" TargetMode="External"/><Relationship Id="rId24" Type="http://schemas.openxmlformats.org/officeDocument/2006/relationships/hyperlink" Target="https://fcf.ohio.gov/core-functions/coordinating-services/coordinating-service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odh.ohio.gov/home" TargetMode="External"/><Relationship Id="rId23" Type="http://schemas.openxmlformats.org/officeDocument/2006/relationships/image" Target="media/image2.png"/><Relationship Id="rId28" Type="http://schemas.openxmlformats.org/officeDocument/2006/relationships/hyperlink" Target="https://fcf.ohio.gov/core-functions/shared-accountability/01-shared-accountability"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od.ohio.gov/"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ohio.gov/" TargetMode="External"/><Relationship Id="rId22" Type="http://schemas.openxmlformats.org/officeDocument/2006/relationships/hyperlink" Target="https://obm.ohio.gov/" TargetMode="External"/><Relationship Id="rId27" Type="http://schemas.openxmlformats.org/officeDocument/2006/relationships/hyperlink" Target="https://fcf.ohio.gov/core-functions/building-community-capacity/building-community-capaci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2A1D63DFF5245A5429F5379CF2F8B" ma:contentTypeVersion="19" ma:contentTypeDescription="Create a new document." ma:contentTypeScope="" ma:versionID="86d74083b8256ada4a248ca3b04ce2f4">
  <xsd:schema xmlns:xsd="http://www.w3.org/2001/XMLSchema" xmlns:xs="http://www.w3.org/2001/XMLSchema" xmlns:p="http://schemas.microsoft.com/office/2006/metadata/properties" xmlns:ns1="http://schemas.microsoft.com/sharepoint/v3" xmlns:ns2="501b5199-5269-4161-8933-b8b84dd028d7" xmlns:ns3="eee8020b-1a8f-4af2-a91d-598b31e92cdd" xmlns:ns4="06a0b0f5-ab3f-4382-8730-459fb424e421" targetNamespace="http://schemas.microsoft.com/office/2006/metadata/properties" ma:root="true" ma:fieldsID="8d52aac053ec822bfa02384c55308a41" ns1:_="" ns2:_="" ns3:_="" ns4:_="">
    <xsd:import namespace="http://schemas.microsoft.com/sharepoint/v3"/>
    <xsd:import namespace="501b5199-5269-4161-8933-b8b84dd028d7"/>
    <xsd:import namespace="eee8020b-1a8f-4af2-a91d-598b31e92cd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b5199-5269-4161-8933-b8b84dd0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8020b-1a8f-4af2-a91d-598b31e92c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4f7b82-2169-4a3c-aefe-c73703d337df}" ma:internalName="TaxCatchAll" ma:showField="CatchAllData" ma:web="eee8020b-1a8f-4af2-a91d-598b31e92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6a0b0f5-ab3f-4382-8730-459fb424e421" xsi:nil="true"/>
    <lcf76f155ced4ddcb4097134ff3c332f xmlns="501b5199-5269-4161-8933-b8b84dd028d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3587663B-63DE-4EE4-817D-B08D88846F10}">
  <ds:schemaRefs>
    <ds:schemaRef ds:uri="http://schemas.microsoft.com/sharepoint/v3/contenttype/forms"/>
  </ds:schemaRefs>
</ds:datastoreItem>
</file>

<file path=customXml/itemProps2.xml><?xml version="1.0" encoding="utf-8"?>
<ds:datastoreItem xmlns:ds="http://schemas.openxmlformats.org/officeDocument/2006/customXml" ds:itemID="{81C40A19-8F63-4FB5-8B28-54B1A5BA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b5199-5269-4161-8933-b8b84dd028d7"/>
    <ds:schemaRef ds:uri="eee8020b-1a8f-4af2-a91d-598b31e92cd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4A3DA-71D0-4D7E-BB0C-FC4FE778819C}">
  <ds:schemaRefs>
    <ds:schemaRef ds:uri="http://schemas.microsoft.com/office/2006/metadata/properties"/>
    <ds:schemaRef ds:uri="http://schemas.microsoft.com/office/infopath/2007/PartnerControls"/>
    <ds:schemaRef ds:uri="http://schemas.microsoft.com/sharepoint/v3"/>
    <ds:schemaRef ds:uri="06a0b0f5-ab3f-4382-8730-459fb424e421"/>
    <ds:schemaRef ds:uri="501b5199-5269-4161-8933-b8b84dd028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FCFC Membership Manual</dc:title>
  <dc:subject>Chapter 1A-a OFCF Description</dc:subject>
  <dc:creator>Bellman-Horner, Jennie</dc:creator>
  <cp:keywords/>
  <dc:description/>
  <cp:lastModifiedBy>Bellman-Horner, Jennie</cp:lastModifiedBy>
  <cp:revision>21</cp:revision>
  <dcterms:created xsi:type="dcterms:W3CDTF">2025-01-07T21:30:00Z</dcterms:created>
  <dcterms:modified xsi:type="dcterms:W3CDTF">2025-03-14T20:33:00Z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0x0101002082A1D63DFF5245A5429F5379CF2F8B</vt:lpwstr>
  </property>
  <property fmtid="{D5CDD505-2E9C-101B-9397-08002B2CF9AE}" pid="3" name="MediaServiceImageTags">
    <vt:lpwstr/>
  </property>
</Properties>
</file>