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857C" w14:textId="72689B28" w:rsidR="005814A8" w:rsidRDefault="005814A8" w:rsidP="00C93461">
      <w:pPr>
        <w:pStyle w:val="TableParagraph"/>
      </w:pPr>
      <w:permStart w:id="915240972" w:edGrp="everyone"/>
      <w:permEnd w:id="915240972"/>
    </w:p>
    <w:p w14:paraId="5657F2BC" w14:textId="3BD98E5B" w:rsidR="00A9525E" w:rsidRPr="00A9525E" w:rsidRDefault="002A07E5" w:rsidP="00FA3AA1">
      <w:pPr>
        <w:jc w:val="center"/>
        <w:rPr>
          <w:rFonts w:ascii="Arial" w:hAnsi="Arial" w:cs="Arial"/>
          <w:sz w:val="24"/>
          <w:szCs w:val="24"/>
        </w:rPr>
      </w:pPr>
      <w:r>
        <w:rPr>
          <w:noProof/>
        </w:rPr>
        <w:drawing>
          <wp:anchor distT="0" distB="0" distL="114300" distR="114300" simplePos="0" relativeHeight="251658242" behindDoc="1" locked="0" layoutInCell="1" allowOverlap="1" wp14:anchorId="7F831C5C" wp14:editId="44F472C7">
            <wp:simplePos x="0" y="0"/>
            <wp:positionH relativeFrom="column">
              <wp:posOffset>4472940</wp:posOffset>
            </wp:positionH>
            <wp:positionV relativeFrom="paragraph">
              <wp:posOffset>5041900</wp:posOffset>
            </wp:positionV>
            <wp:extent cx="1424940" cy="209550"/>
            <wp:effectExtent l="0" t="0" r="0" b="0"/>
            <wp:wrapNone/>
            <wp:docPr id="7" name="Picture 6" descr="Shape">
              <a:extLst xmlns:a="http://schemas.openxmlformats.org/drawingml/2006/main">
                <a:ext uri="{FF2B5EF4-FFF2-40B4-BE49-F238E27FC236}">
                  <a16:creationId xmlns:a16="http://schemas.microsoft.com/office/drawing/2014/main" id="{41EC6F18-72AC-629E-3D15-0A4BFC4340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extLst>
                        <a:ext uri="{FF2B5EF4-FFF2-40B4-BE49-F238E27FC236}">
                          <a16:creationId xmlns:a16="http://schemas.microsoft.com/office/drawing/2014/main" id="{41EC6F18-72AC-629E-3D15-0A4BFC4340F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424940" cy="209550"/>
                    </a:xfrm>
                    <a:prstGeom prst="rect">
                      <a:avLst/>
                    </a:prstGeom>
                  </pic:spPr>
                </pic:pic>
              </a:graphicData>
            </a:graphic>
          </wp:anchor>
        </w:drawing>
      </w:r>
      <w:r w:rsidR="00A57912">
        <w:rPr>
          <w:rFonts w:ascii="Arial" w:hAnsi="Arial" w:cs="Arial"/>
          <w:noProof/>
          <w:sz w:val="24"/>
          <w:szCs w:val="24"/>
        </w:rPr>
        <mc:AlternateContent>
          <mc:Choice Requires="wps">
            <w:drawing>
              <wp:anchor distT="0" distB="0" distL="114300" distR="114300" simplePos="0" relativeHeight="251658241" behindDoc="0" locked="0" layoutInCell="1" allowOverlap="1" wp14:anchorId="1CF328CA" wp14:editId="60A854F7">
                <wp:simplePos x="0" y="0"/>
                <wp:positionH relativeFrom="column">
                  <wp:posOffset>4648200</wp:posOffset>
                </wp:positionH>
                <wp:positionV relativeFrom="paragraph">
                  <wp:posOffset>1300480</wp:posOffset>
                </wp:positionV>
                <wp:extent cx="167640" cy="228600"/>
                <wp:effectExtent l="0" t="0" r="22860" b="19050"/>
                <wp:wrapNone/>
                <wp:docPr id="13489092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640" cy="2286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73880" id="Rectangle 1" o:spid="_x0000_s1026" alt="&quot;&quot;" style="position:absolute;margin-left:366pt;margin-top:102.4pt;width:13.2pt;height:1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" fillcolor="white [3201]" strokecolor="white [3212]" strokeweight="1pt"/>
            </w:pict>
          </mc:Fallback>
        </mc:AlternateContent>
      </w:r>
      <w:r w:rsidR="00565FD2" w:rsidRPr="00565FD2">
        <w:rPr>
          <w:rFonts w:ascii="Arial" w:hAnsi="Arial" w:cs="Arial"/>
          <w:noProof/>
          <w:sz w:val="24"/>
          <w:szCs w:val="24"/>
        </w:rPr>
        <w:drawing>
          <wp:inline distT="0" distB="0" distL="0" distR="0" wp14:anchorId="426C55A3" wp14:editId="64A9E0A0">
            <wp:extent cx="4445441" cy="5081270"/>
            <wp:effectExtent l="0" t="0" r="0" b="5080"/>
            <wp:docPr id="552477694" name="Picture 1" descr="A blind or low vision individual walking with a service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77694" name="Picture 1" descr="A blind or low vision individual walking with a service dog."/>
                    <pic:cNvPicPr/>
                  </pic:nvPicPr>
                  <pic:blipFill>
                    <a:blip r:embed="rId12"/>
                    <a:stretch>
                      <a:fillRect/>
                    </a:stretch>
                  </pic:blipFill>
                  <pic:spPr>
                    <a:xfrm flipH="1">
                      <a:off x="0" y="0"/>
                      <a:ext cx="4588462" cy="5244747"/>
                    </a:xfrm>
                    <a:prstGeom prst="rect">
                      <a:avLst/>
                    </a:prstGeom>
                  </pic:spPr>
                </pic:pic>
              </a:graphicData>
            </a:graphic>
          </wp:inline>
        </w:drawing>
      </w:r>
    </w:p>
    <w:p w14:paraId="5A06B8AF" w14:textId="6D836EC7" w:rsidR="00A9525E" w:rsidRPr="00A9525E" w:rsidRDefault="00A9525E" w:rsidP="00A9525E">
      <w:pPr>
        <w:rPr>
          <w:rFonts w:ascii="Arial" w:hAnsi="Arial" w:cs="Arial"/>
          <w:sz w:val="24"/>
          <w:szCs w:val="24"/>
        </w:rPr>
      </w:pPr>
    </w:p>
    <w:p w14:paraId="445B78EF" w14:textId="2E85A83F" w:rsidR="00FA3AA1" w:rsidRPr="0010474E" w:rsidRDefault="00FA3AA1" w:rsidP="00FA3AA1">
      <w:pPr>
        <w:jc w:val="center"/>
        <w:rPr>
          <w:rFonts w:ascii="Arial" w:hAnsi="Arial" w:cs="Arial"/>
          <w:color w:val="860000"/>
          <w:sz w:val="72"/>
          <w:szCs w:val="72"/>
        </w:rPr>
      </w:pPr>
      <w:r w:rsidRPr="0010474E">
        <w:rPr>
          <w:rFonts w:ascii="Arial" w:hAnsi="Arial" w:cs="Arial"/>
          <w:color w:val="860000"/>
          <w:sz w:val="72"/>
          <w:szCs w:val="72"/>
        </w:rPr>
        <w:t>Services &amp; Standards Guide</w:t>
      </w:r>
    </w:p>
    <w:p w14:paraId="043B4D28" w14:textId="7618EE05" w:rsidR="00FA3AA1" w:rsidRPr="00C16EC0" w:rsidRDefault="00FA3AA1" w:rsidP="00FA3AA1">
      <w:pPr>
        <w:jc w:val="center"/>
        <w:rPr>
          <w:rFonts w:ascii="Arial" w:hAnsi="Arial" w:cs="Arial"/>
          <w:color w:val="860000"/>
          <w:sz w:val="52"/>
          <w:szCs w:val="52"/>
        </w:rPr>
      </w:pPr>
      <w:r w:rsidRPr="00C16EC0">
        <w:rPr>
          <w:rFonts w:ascii="Arial" w:hAnsi="Arial" w:cs="Arial"/>
          <w:color w:val="860000"/>
          <w:sz w:val="52"/>
          <w:szCs w:val="52"/>
        </w:rPr>
        <w:t>VR Provider Manual</w:t>
      </w:r>
    </w:p>
    <w:p w14:paraId="4BA89523" w14:textId="514B4DF8" w:rsidR="00DC7D50" w:rsidRDefault="00D76F05" w:rsidP="00DC7D50">
      <w:pPr>
        <w:spacing w:after="0"/>
        <w:ind w:right="-180"/>
        <w:jc w:val="center"/>
        <w:rPr>
          <w:rFonts w:ascii="Arial" w:eastAsia="Times New Roman" w:hAnsi="Arial" w:cs="Arial"/>
          <w:color w:val="860000"/>
          <w:sz w:val="28"/>
          <w:szCs w:val="28"/>
        </w:rPr>
      </w:pPr>
      <w:r w:rsidRPr="00C16EC0">
        <w:rPr>
          <w:rFonts w:ascii="Arial" w:eastAsia="Times New Roman" w:hAnsi="Arial" w:cs="Arial"/>
          <w:color w:val="860000"/>
          <w:sz w:val="28"/>
          <w:szCs w:val="28"/>
        </w:rPr>
        <w:t>for Providers, OOD Staff and VR Contracto</w:t>
      </w:r>
      <w:r w:rsidR="00DC7D50">
        <w:rPr>
          <w:rFonts w:ascii="Arial" w:eastAsia="Times New Roman" w:hAnsi="Arial" w:cs="Arial"/>
          <w:color w:val="860000"/>
          <w:sz w:val="28"/>
          <w:szCs w:val="28"/>
        </w:rPr>
        <w:t>r</w:t>
      </w:r>
      <w:r w:rsidR="00A1791B">
        <w:rPr>
          <w:rFonts w:ascii="Arial" w:eastAsia="Times New Roman" w:hAnsi="Arial" w:cs="Arial"/>
          <w:color w:val="860000"/>
          <w:sz w:val="28"/>
          <w:szCs w:val="28"/>
        </w:rPr>
        <w:t>s</w:t>
      </w:r>
    </w:p>
    <w:p w14:paraId="1B3B7AAA" w14:textId="77777777" w:rsidR="00E63A2E" w:rsidRDefault="00E63A2E" w:rsidP="00DC7D50">
      <w:pPr>
        <w:spacing w:after="0"/>
        <w:ind w:right="-180"/>
        <w:jc w:val="center"/>
        <w:rPr>
          <w:rFonts w:ascii="Arial" w:eastAsia="Times New Roman" w:hAnsi="Arial" w:cs="Arial"/>
          <w:color w:val="860000"/>
          <w:sz w:val="28"/>
          <w:szCs w:val="28"/>
        </w:rPr>
      </w:pPr>
    </w:p>
    <w:p w14:paraId="324D7289" w14:textId="436323D0" w:rsidR="00A9525E" w:rsidRPr="00A9525E" w:rsidRDefault="00E63A2E" w:rsidP="007E0BC2">
      <w:pPr>
        <w:jc w:val="center"/>
        <w:rPr>
          <w:rFonts w:ascii="Arial" w:hAnsi="Arial" w:cs="Arial"/>
          <w:sz w:val="24"/>
          <w:szCs w:val="24"/>
        </w:rPr>
      </w:pPr>
      <w:r>
        <w:rPr>
          <w:rFonts w:ascii="Arial" w:eastAsia="Times New Roman" w:hAnsi="Arial" w:cs="Arial"/>
          <w:color w:val="860000"/>
          <w:sz w:val="28"/>
          <w:szCs w:val="28"/>
        </w:rPr>
        <w:t>April 2025</w:t>
      </w:r>
    </w:p>
    <w:p w14:paraId="217B35B0" w14:textId="4E7AEBBD" w:rsidR="00A9525E" w:rsidRDefault="00A9525E" w:rsidP="00A9525E">
      <w:pPr>
        <w:rPr>
          <w:rFonts w:ascii="Arial" w:hAnsi="Arial" w:cs="Arial"/>
          <w:sz w:val="24"/>
          <w:szCs w:val="24"/>
        </w:rPr>
      </w:pPr>
    </w:p>
    <w:p w14:paraId="1F5B2BEC" w14:textId="77777777" w:rsidR="00F26921" w:rsidRPr="00A9525E" w:rsidRDefault="00F26921" w:rsidP="00A9525E">
      <w:pPr>
        <w:rPr>
          <w:rFonts w:ascii="Arial" w:hAnsi="Arial" w:cs="Arial"/>
          <w:sz w:val="24"/>
          <w:szCs w:val="24"/>
        </w:rPr>
      </w:pPr>
    </w:p>
    <w:p w14:paraId="0F82D06F" w14:textId="7DB05D8C" w:rsidR="05EB5FEB" w:rsidRDefault="05EB5FEB" w:rsidP="05EB5FEB">
      <w:pPr>
        <w:spacing w:after="0"/>
        <w:rPr>
          <w:rFonts w:ascii="Arial" w:hAnsi="Arial" w:cs="Arial"/>
          <w:sz w:val="28"/>
          <w:szCs w:val="28"/>
        </w:rPr>
      </w:pPr>
      <w:bookmarkStart w:id="0" w:name="_Toc112924199"/>
    </w:p>
    <w:sdt>
      <w:sdtPr>
        <w:id w:val="1958321158"/>
        <w:docPartObj>
          <w:docPartGallery w:val="Table of Contents"/>
          <w:docPartUnique/>
        </w:docPartObj>
      </w:sdtPr>
      <w:sdtContent>
        <w:p w14:paraId="20D2E532" w14:textId="6BBB7909" w:rsidR="00FE553F" w:rsidRDefault="00031924">
          <w:pPr>
            <w:pStyle w:val="TOC2"/>
            <w:tabs>
              <w:tab w:val="right" w:leader="dot" w:pos="10790"/>
            </w:tabs>
            <w:rPr>
              <w:rFonts w:cstheme="minorBidi"/>
              <w:noProof/>
              <w:kern w:val="2"/>
              <w:sz w:val="24"/>
              <w:szCs w:val="24"/>
              <w14:ligatures w14:val="standardContextual"/>
            </w:rPr>
          </w:pPr>
          <w:r>
            <w:fldChar w:fldCharType="begin"/>
          </w:r>
          <w:r w:rsidR="0A77A403">
            <w:instrText>TOC \o "1-9" \z \u \h</w:instrText>
          </w:r>
          <w:r>
            <w:fldChar w:fldCharType="separate"/>
          </w:r>
          <w:hyperlink w:anchor="_Toc198197641" w:history="1">
            <w:r w:rsidR="00FE553F" w:rsidRPr="00C372A2">
              <w:rPr>
                <w:rStyle w:val="Hyperlink"/>
                <w:rFonts w:ascii="Arial" w:eastAsia="Times New Roman" w:hAnsi="Arial" w:cs="Arial"/>
                <w:b/>
                <w:bCs/>
                <w:noProof/>
                <w:lang w:eastAsia="ja-JP"/>
              </w:rPr>
              <w:t>Introduction</w:t>
            </w:r>
            <w:r w:rsidR="00FE553F">
              <w:rPr>
                <w:noProof/>
                <w:webHidden/>
              </w:rPr>
              <w:tab/>
            </w:r>
            <w:r w:rsidR="00FE553F">
              <w:rPr>
                <w:noProof/>
                <w:webHidden/>
              </w:rPr>
              <w:fldChar w:fldCharType="begin"/>
            </w:r>
            <w:r w:rsidR="00FE553F">
              <w:rPr>
                <w:noProof/>
                <w:webHidden/>
              </w:rPr>
              <w:instrText xml:space="preserve"> PAGEREF _Toc198197641 \h </w:instrText>
            </w:r>
            <w:r w:rsidR="00FE553F">
              <w:rPr>
                <w:noProof/>
                <w:webHidden/>
              </w:rPr>
            </w:r>
            <w:r w:rsidR="00FE553F">
              <w:rPr>
                <w:noProof/>
                <w:webHidden/>
              </w:rPr>
              <w:fldChar w:fldCharType="separate"/>
            </w:r>
            <w:r w:rsidR="00FE553F">
              <w:rPr>
                <w:noProof/>
                <w:webHidden/>
              </w:rPr>
              <w:t>7</w:t>
            </w:r>
            <w:r w:rsidR="00FE553F">
              <w:rPr>
                <w:noProof/>
                <w:webHidden/>
              </w:rPr>
              <w:fldChar w:fldCharType="end"/>
            </w:r>
          </w:hyperlink>
        </w:p>
        <w:p w14:paraId="55AF81CF" w14:textId="0F4508B6" w:rsidR="00FE553F" w:rsidRDefault="00FE553F">
          <w:pPr>
            <w:pStyle w:val="TOC2"/>
            <w:tabs>
              <w:tab w:val="right" w:leader="dot" w:pos="10790"/>
            </w:tabs>
            <w:rPr>
              <w:rFonts w:cstheme="minorBidi"/>
              <w:noProof/>
              <w:kern w:val="2"/>
              <w:sz w:val="24"/>
              <w:szCs w:val="24"/>
              <w14:ligatures w14:val="standardContextual"/>
            </w:rPr>
          </w:pPr>
          <w:hyperlink w:anchor="_Toc198197642" w:history="1">
            <w:r w:rsidRPr="00C372A2">
              <w:rPr>
                <w:rStyle w:val="Hyperlink"/>
                <w:rFonts w:ascii="Arial" w:hAnsi="Arial" w:cs="Arial"/>
                <w:b/>
                <w:bCs/>
                <w:noProof/>
              </w:rPr>
              <w:t>Support for VR Staff &amp; VR Contractors</w:t>
            </w:r>
            <w:r>
              <w:rPr>
                <w:noProof/>
                <w:webHidden/>
              </w:rPr>
              <w:tab/>
            </w:r>
            <w:r>
              <w:rPr>
                <w:noProof/>
                <w:webHidden/>
              </w:rPr>
              <w:fldChar w:fldCharType="begin"/>
            </w:r>
            <w:r>
              <w:rPr>
                <w:noProof/>
                <w:webHidden/>
              </w:rPr>
              <w:instrText xml:space="preserve"> PAGEREF _Toc198197642 \h </w:instrText>
            </w:r>
            <w:r>
              <w:rPr>
                <w:noProof/>
                <w:webHidden/>
              </w:rPr>
            </w:r>
            <w:r>
              <w:rPr>
                <w:noProof/>
                <w:webHidden/>
              </w:rPr>
              <w:fldChar w:fldCharType="separate"/>
            </w:r>
            <w:r>
              <w:rPr>
                <w:noProof/>
                <w:webHidden/>
              </w:rPr>
              <w:t>7</w:t>
            </w:r>
            <w:r>
              <w:rPr>
                <w:noProof/>
                <w:webHidden/>
              </w:rPr>
              <w:fldChar w:fldCharType="end"/>
            </w:r>
          </w:hyperlink>
        </w:p>
        <w:p w14:paraId="4913C973" w14:textId="3A63B207" w:rsidR="00FE553F" w:rsidRDefault="00FE553F">
          <w:pPr>
            <w:pStyle w:val="TOC2"/>
            <w:tabs>
              <w:tab w:val="right" w:leader="dot" w:pos="10790"/>
            </w:tabs>
            <w:rPr>
              <w:rFonts w:cstheme="minorBidi"/>
              <w:noProof/>
              <w:kern w:val="2"/>
              <w:sz w:val="24"/>
              <w:szCs w:val="24"/>
              <w14:ligatures w14:val="standardContextual"/>
            </w:rPr>
          </w:pPr>
          <w:hyperlink w:anchor="_Toc198197643" w:history="1">
            <w:r w:rsidRPr="00C372A2">
              <w:rPr>
                <w:rStyle w:val="Hyperlink"/>
                <w:rFonts w:ascii="Arial" w:hAnsi="Arial" w:cs="Arial"/>
                <w:b/>
                <w:bCs/>
                <w:noProof/>
              </w:rPr>
              <w:t>Support for Providers</w:t>
            </w:r>
            <w:r>
              <w:rPr>
                <w:noProof/>
                <w:webHidden/>
              </w:rPr>
              <w:tab/>
            </w:r>
            <w:r>
              <w:rPr>
                <w:noProof/>
                <w:webHidden/>
              </w:rPr>
              <w:fldChar w:fldCharType="begin"/>
            </w:r>
            <w:r>
              <w:rPr>
                <w:noProof/>
                <w:webHidden/>
              </w:rPr>
              <w:instrText xml:space="preserve"> PAGEREF _Toc198197643 \h </w:instrText>
            </w:r>
            <w:r>
              <w:rPr>
                <w:noProof/>
                <w:webHidden/>
              </w:rPr>
            </w:r>
            <w:r>
              <w:rPr>
                <w:noProof/>
                <w:webHidden/>
              </w:rPr>
              <w:fldChar w:fldCharType="separate"/>
            </w:r>
            <w:r>
              <w:rPr>
                <w:noProof/>
                <w:webHidden/>
              </w:rPr>
              <w:t>8</w:t>
            </w:r>
            <w:r>
              <w:rPr>
                <w:noProof/>
                <w:webHidden/>
              </w:rPr>
              <w:fldChar w:fldCharType="end"/>
            </w:r>
          </w:hyperlink>
        </w:p>
        <w:p w14:paraId="17242628" w14:textId="64A3EED7" w:rsidR="00FE553F" w:rsidRDefault="00FE553F">
          <w:pPr>
            <w:pStyle w:val="TOC2"/>
            <w:tabs>
              <w:tab w:val="right" w:leader="dot" w:pos="10790"/>
            </w:tabs>
            <w:rPr>
              <w:rFonts w:cstheme="minorBidi"/>
              <w:noProof/>
              <w:kern w:val="2"/>
              <w:sz w:val="24"/>
              <w:szCs w:val="24"/>
              <w14:ligatures w14:val="standardContextual"/>
            </w:rPr>
          </w:pPr>
          <w:hyperlink w:anchor="_Toc198197644" w:history="1">
            <w:r w:rsidRPr="00C372A2">
              <w:rPr>
                <w:rStyle w:val="Hyperlink"/>
                <w:rFonts w:ascii="Arial" w:hAnsi="Arial" w:cs="Arial"/>
                <w:b/>
                <w:bCs/>
                <w:noProof/>
              </w:rPr>
              <w:t>Provider Management Program Accounts</w:t>
            </w:r>
            <w:r>
              <w:rPr>
                <w:noProof/>
                <w:webHidden/>
              </w:rPr>
              <w:tab/>
            </w:r>
            <w:r>
              <w:rPr>
                <w:noProof/>
                <w:webHidden/>
              </w:rPr>
              <w:fldChar w:fldCharType="begin"/>
            </w:r>
            <w:r>
              <w:rPr>
                <w:noProof/>
                <w:webHidden/>
              </w:rPr>
              <w:instrText xml:space="preserve"> PAGEREF _Toc198197644 \h </w:instrText>
            </w:r>
            <w:r>
              <w:rPr>
                <w:noProof/>
                <w:webHidden/>
              </w:rPr>
            </w:r>
            <w:r>
              <w:rPr>
                <w:noProof/>
                <w:webHidden/>
              </w:rPr>
              <w:fldChar w:fldCharType="separate"/>
            </w:r>
            <w:r>
              <w:rPr>
                <w:noProof/>
                <w:webHidden/>
              </w:rPr>
              <w:t>8</w:t>
            </w:r>
            <w:r>
              <w:rPr>
                <w:noProof/>
                <w:webHidden/>
              </w:rPr>
              <w:fldChar w:fldCharType="end"/>
            </w:r>
          </w:hyperlink>
        </w:p>
        <w:p w14:paraId="60D89D27" w14:textId="041C65EB" w:rsidR="00FE553F" w:rsidRDefault="00FE553F">
          <w:pPr>
            <w:pStyle w:val="TOC2"/>
            <w:tabs>
              <w:tab w:val="right" w:leader="dot" w:pos="10790"/>
            </w:tabs>
            <w:rPr>
              <w:rFonts w:cstheme="minorBidi"/>
              <w:noProof/>
              <w:kern w:val="2"/>
              <w:sz w:val="24"/>
              <w:szCs w:val="24"/>
              <w14:ligatures w14:val="standardContextual"/>
            </w:rPr>
          </w:pPr>
          <w:hyperlink w:anchor="_Toc198197645" w:history="1">
            <w:r w:rsidRPr="00C372A2">
              <w:rPr>
                <w:rStyle w:val="Hyperlink"/>
                <w:rFonts w:ascii="Arial" w:hAnsi="Arial" w:cs="Arial"/>
                <w:noProof/>
              </w:rPr>
              <w:t xml:space="preserve">PCMU@OOD.OHIO.GOV  </w:t>
            </w:r>
            <w:r w:rsidRPr="00C372A2">
              <w:rPr>
                <w:rStyle w:val="Hyperlink"/>
                <w:rFonts w:ascii="Arial" w:eastAsia="Arial" w:hAnsi="Arial" w:cs="Arial"/>
                <w:b/>
                <w:bCs/>
                <w:noProof/>
              </w:rPr>
              <w:t>Mailbox</w:t>
            </w:r>
            <w:r>
              <w:rPr>
                <w:noProof/>
                <w:webHidden/>
              </w:rPr>
              <w:tab/>
            </w:r>
            <w:r>
              <w:rPr>
                <w:noProof/>
                <w:webHidden/>
              </w:rPr>
              <w:fldChar w:fldCharType="begin"/>
            </w:r>
            <w:r>
              <w:rPr>
                <w:noProof/>
                <w:webHidden/>
              </w:rPr>
              <w:instrText xml:space="preserve"> PAGEREF _Toc198197645 \h </w:instrText>
            </w:r>
            <w:r>
              <w:rPr>
                <w:noProof/>
                <w:webHidden/>
              </w:rPr>
            </w:r>
            <w:r>
              <w:rPr>
                <w:noProof/>
                <w:webHidden/>
              </w:rPr>
              <w:fldChar w:fldCharType="separate"/>
            </w:r>
            <w:r>
              <w:rPr>
                <w:noProof/>
                <w:webHidden/>
              </w:rPr>
              <w:t>8</w:t>
            </w:r>
            <w:r>
              <w:rPr>
                <w:noProof/>
                <w:webHidden/>
              </w:rPr>
              <w:fldChar w:fldCharType="end"/>
            </w:r>
          </w:hyperlink>
        </w:p>
        <w:p w14:paraId="7111CC17" w14:textId="6C618475" w:rsidR="00FE553F" w:rsidRDefault="00FE553F">
          <w:pPr>
            <w:pStyle w:val="TOC2"/>
            <w:tabs>
              <w:tab w:val="right" w:leader="dot" w:pos="10790"/>
            </w:tabs>
            <w:rPr>
              <w:rFonts w:cstheme="minorBidi"/>
              <w:noProof/>
              <w:kern w:val="2"/>
              <w:sz w:val="24"/>
              <w:szCs w:val="24"/>
              <w14:ligatures w14:val="standardContextual"/>
            </w:rPr>
          </w:pPr>
          <w:hyperlink w:anchor="_Toc198197646" w:history="1">
            <w:r w:rsidRPr="00C372A2">
              <w:rPr>
                <w:rStyle w:val="Hyperlink"/>
                <w:rFonts w:ascii="Arial" w:hAnsi="Arial" w:cs="Arial"/>
                <w:b/>
                <w:bCs/>
                <w:noProof/>
              </w:rPr>
              <w:t>Significant Incident Reporting and Management</w:t>
            </w:r>
            <w:r>
              <w:rPr>
                <w:noProof/>
                <w:webHidden/>
              </w:rPr>
              <w:tab/>
            </w:r>
            <w:r>
              <w:rPr>
                <w:noProof/>
                <w:webHidden/>
              </w:rPr>
              <w:fldChar w:fldCharType="begin"/>
            </w:r>
            <w:r>
              <w:rPr>
                <w:noProof/>
                <w:webHidden/>
              </w:rPr>
              <w:instrText xml:space="preserve"> PAGEREF _Toc198197646 \h </w:instrText>
            </w:r>
            <w:r>
              <w:rPr>
                <w:noProof/>
                <w:webHidden/>
              </w:rPr>
            </w:r>
            <w:r>
              <w:rPr>
                <w:noProof/>
                <w:webHidden/>
              </w:rPr>
              <w:fldChar w:fldCharType="separate"/>
            </w:r>
            <w:r>
              <w:rPr>
                <w:noProof/>
                <w:webHidden/>
              </w:rPr>
              <w:t>9</w:t>
            </w:r>
            <w:r>
              <w:rPr>
                <w:noProof/>
                <w:webHidden/>
              </w:rPr>
              <w:fldChar w:fldCharType="end"/>
            </w:r>
          </w:hyperlink>
        </w:p>
        <w:p w14:paraId="52CF6FE9" w14:textId="7A430CE5" w:rsidR="00FE553F" w:rsidRDefault="00FE553F">
          <w:pPr>
            <w:pStyle w:val="TOC2"/>
            <w:tabs>
              <w:tab w:val="right" w:leader="dot" w:pos="10790"/>
            </w:tabs>
            <w:rPr>
              <w:rFonts w:cstheme="minorBidi"/>
              <w:noProof/>
              <w:kern w:val="2"/>
              <w:sz w:val="24"/>
              <w:szCs w:val="24"/>
              <w14:ligatures w14:val="standardContextual"/>
            </w:rPr>
          </w:pPr>
          <w:hyperlink w:anchor="_Toc198197647" w:history="1">
            <w:r w:rsidRPr="00C372A2">
              <w:rPr>
                <w:rStyle w:val="Hyperlink"/>
                <w:rFonts w:ascii="Arial" w:hAnsi="Arial" w:cs="Arial"/>
                <w:b/>
                <w:bCs/>
                <w:noProof/>
              </w:rPr>
              <w:t>VR FEE SCHEDULE</w:t>
            </w:r>
            <w:r>
              <w:rPr>
                <w:noProof/>
                <w:webHidden/>
              </w:rPr>
              <w:tab/>
            </w:r>
            <w:r>
              <w:rPr>
                <w:noProof/>
                <w:webHidden/>
              </w:rPr>
              <w:fldChar w:fldCharType="begin"/>
            </w:r>
            <w:r>
              <w:rPr>
                <w:noProof/>
                <w:webHidden/>
              </w:rPr>
              <w:instrText xml:space="preserve"> PAGEREF _Toc198197647 \h </w:instrText>
            </w:r>
            <w:r>
              <w:rPr>
                <w:noProof/>
                <w:webHidden/>
              </w:rPr>
            </w:r>
            <w:r>
              <w:rPr>
                <w:noProof/>
                <w:webHidden/>
              </w:rPr>
              <w:fldChar w:fldCharType="separate"/>
            </w:r>
            <w:r>
              <w:rPr>
                <w:noProof/>
                <w:webHidden/>
              </w:rPr>
              <w:t>12</w:t>
            </w:r>
            <w:r>
              <w:rPr>
                <w:noProof/>
                <w:webHidden/>
              </w:rPr>
              <w:fldChar w:fldCharType="end"/>
            </w:r>
          </w:hyperlink>
        </w:p>
        <w:p w14:paraId="7B052AA9" w14:textId="02FD0DE5" w:rsidR="00FE553F" w:rsidRDefault="00FE553F">
          <w:pPr>
            <w:pStyle w:val="TOC2"/>
            <w:tabs>
              <w:tab w:val="right" w:leader="dot" w:pos="10790"/>
            </w:tabs>
            <w:rPr>
              <w:rFonts w:cstheme="minorBidi"/>
              <w:noProof/>
              <w:kern w:val="2"/>
              <w:sz w:val="24"/>
              <w:szCs w:val="24"/>
              <w14:ligatures w14:val="standardContextual"/>
            </w:rPr>
          </w:pPr>
          <w:hyperlink w:anchor="_Toc198197648" w:history="1">
            <w:r w:rsidRPr="00C372A2">
              <w:rPr>
                <w:rStyle w:val="Hyperlink"/>
                <w:rFonts w:ascii="Arial" w:hAnsi="Arial" w:cs="Arial"/>
                <w:b/>
                <w:bCs/>
                <w:noProof/>
              </w:rPr>
              <w:t>SERVICE RATES &amp; DESCRIPTIONS</w:t>
            </w:r>
            <w:r>
              <w:rPr>
                <w:noProof/>
                <w:webHidden/>
              </w:rPr>
              <w:tab/>
            </w:r>
            <w:r>
              <w:rPr>
                <w:noProof/>
                <w:webHidden/>
              </w:rPr>
              <w:fldChar w:fldCharType="begin"/>
            </w:r>
            <w:r>
              <w:rPr>
                <w:noProof/>
                <w:webHidden/>
              </w:rPr>
              <w:instrText xml:space="preserve"> PAGEREF _Toc198197648 \h </w:instrText>
            </w:r>
            <w:r>
              <w:rPr>
                <w:noProof/>
                <w:webHidden/>
              </w:rPr>
            </w:r>
            <w:r>
              <w:rPr>
                <w:noProof/>
                <w:webHidden/>
              </w:rPr>
              <w:fldChar w:fldCharType="separate"/>
            </w:r>
            <w:r>
              <w:rPr>
                <w:noProof/>
                <w:webHidden/>
              </w:rPr>
              <w:t>12</w:t>
            </w:r>
            <w:r>
              <w:rPr>
                <w:noProof/>
                <w:webHidden/>
              </w:rPr>
              <w:fldChar w:fldCharType="end"/>
            </w:r>
          </w:hyperlink>
        </w:p>
        <w:p w14:paraId="1042A09D" w14:textId="19778D03" w:rsidR="00FE553F" w:rsidRDefault="00FE553F">
          <w:pPr>
            <w:pStyle w:val="TOC2"/>
            <w:tabs>
              <w:tab w:val="right" w:leader="dot" w:pos="10790"/>
            </w:tabs>
            <w:rPr>
              <w:rFonts w:cstheme="minorBidi"/>
              <w:noProof/>
              <w:kern w:val="2"/>
              <w:sz w:val="24"/>
              <w:szCs w:val="24"/>
              <w14:ligatures w14:val="standardContextual"/>
            </w:rPr>
          </w:pPr>
          <w:hyperlink w:anchor="_Toc198197649" w:history="1">
            <w:r w:rsidRPr="00C372A2">
              <w:rPr>
                <w:rStyle w:val="Hyperlink"/>
                <w:rFonts w:ascii="Arial" w:hAnsi="Arial" w:cs="Arial"/>
                <w:b/>
                <w:bCs/>
                <w:noProof/>
              </w:rPr>
              <w:t>VR ADDENDUM OR</w:t>
            </w:r>
            <w:r>
              <w:rPr>
                <w:noProof/>
                <w:webHidden/>
              </w:rPr>
              <w:tab/>
            </w:r>
            <w:r>
              <w:rPr>
                <w:noProof/>
                <w:webHidden/>
              </w:rPr>
              <w:fldChar w:fldCharType="begin"/>
            </w:r>
            <w:r>
              <w:rPr>
                <w:noProof/>
                <w:webHidden/>
              </w:rPr>
              <w:instrText xml:space="preserve"> PAGEREF _Toc198197649 \h </w:instrText>
            </w:r>
            <w:r>
              <w:rPr>
                <w:noProof/>
                <w:webHidden/>
              </w:rPr>
            </w:r>
            <w:r>
              <w:rPr>
                <w:noProof/>
                <w:webHidden/>
              </w:rPr>
              <w:fldChar w:fldCharType="separate"/>
            </w:r>
            <w:r>
              <w:rPr>
                <w:noProof/>
                <w:webHidden/>
              </w:rPr>
              <w:t>12</w:t>
            </w:r>
            <w:r>
              <w:rPr>
                <w:noProof/>
                <w:webHidden/>
              </w:rPr>
              <w:fldChar w:fldCharType="end"/>
            </w:r>
          </w:hyperlink>
        </w:p>
        <w:p w14:paraId="67186D64" w14:textId="4B01C349" w:rsidR="00FE553F" w:rsidRDefault="00FE553F">
          <w:pPr>
            <w:pStyle w:val="TOC2"/>
            <w:tabs>
              <w:tab w:val="right" w:leader="dot" w:pos="10790"/>
            </w:tabs>
            <w:rPr>
              <w:rFonts w:cstheme="minorBidi"/>
              <w:noProof/>
              <w:kern w:val="2"/>
              <w:sz w:val="24"/>
              <w:szCs w:val="24"/>
              <w14:ligatures w14:val="standardContextual"/>
            </w:rPr>
          </w:pPr>
          <w:hyperlink w:anchor="_Toc198197650" w:history="1">
            <w:r w:rsidRPr="00C372A2">
              <w:rPr>
                <w:rStyle w:val="Hyperlink"/>
                <w:rFonts w:ascii="Arial" w:hAnsi="Arial" w:cs="Arial"/>
                <w:b/>
                <w:bCs/>
                <w:noProof/>
              </w:rPr>
              <w:t>MISCELLANEOUS TRAINING ADDENDUM SERVICES</w:t>
            </w:r>
            <w:r>
              <w:rPr>
                <w:noProof/>
                <w:webHidden/>
              </w:rPr>
              <w:tab/>
            </w:r>
            <w:r>
              <w:rPr>
                <w:noProof/>
                <w:webHidden/>
              </w:rPr>
              <w:fldChar w:fldCharType="begin"/>
            </w:r>
            <w:r>
              <w:rPr>
                <w:noProof/>
                <w:webHidden/>
              </w:rPr>
              <w:instrText xml:space="preserve"> PAGEREF _Toc198197650 \h </w:instrText>
            </w:r>
            <w:r>
              <w:rPr>
                <w:noProof/>
                <w:webHidden/>
              </w:rPr>
            </w:r>
            <w:r>
              <w:rPr>
                <w:noProof/>
                <w:webHidden/>
              </w:rPr>
              <w:fldChar w:fldCharType="separate"/>
            </w:r>
            <w:r>
              <w:rPr>
                <w:noProof/>
                <w:webHidden/>
              </w:rPr>
              <w:t>12</w:t>
            </w:r>
            <w:r>
              <w:rPr>
                <w:noProof/>
                <w:webHidden/>
              </w:rPr>
              <w:fldChar w:fldCharType="end"/>
            </w:r>
          </w:hyperlink>
        </w:p>
        <w:p w14:paraId="2F2984AC" w14:textId="33CFAFE2" w:rsidR="00FE553F" w:rsidRDefault="00FE553F">
          <w:pPr>
            <w:pStyle w:val="TOC2"/>
            <w:tabs>
              <w:tab w:val="right" w:leader="dot" w:pos="10790"/>
            </w:tabs>
            <w:rPr>
              <w:rFonts w:cstheme="minorBidi"/>
              <w:noProof/>
              <w:kern w:val="2"/>
              <w:sz w:val="24"/>
              <w:szCs w:val="24"/>
              <w14:ligatures w14:val="standardContextual"/>
            </w:rPr>
          </w:pPr>
          <w:hyperlink w:anchor="_Toc198197651" w:history="1">
            <w:r w:rsidRPr="00C372A2">
              <w:rPr>
                <w:rStyle w:val="Hyperlink"/>
                <w:rFonts w:ascii="Arial" w:hAnsi="Arial" w:cs="Arial"/>
                <w:b/>
                <w:bCs/>
                <w:noProof/>
              </w:rPr>
              <w:t>SERVICES DEFINED IN THE VR FEE SCHEDULE</w:t>
            </w:r>
            <w:r>
              <w:rPr>
                <w:noProof/>
                <w:webHidden/>
              </w:rPr>
              <w:tab/>
            </w:r>
            <w:r>
              <w:rPr>
                <w:noProof/>
                <w:webHidden/>
              </w:rPr>
              <w:fldChar w:fldCharType="begin"/>
            </w:r>
            <w:r>
              <w:rPr>
                <w:noProof/>
                <w:webHidden/>
              </w:rPr>
              <w:instrText xml:space="preserve"> PAGEREF _Toc198197651 \h </w:instrText>
            </w:r>
            <w:r>
              <w:rPr>
                <w:noProof/>
                <w:webHidden/>
              </w:rPr>
            </w:r>
            <w:r>
              <w:rPr>
                <w:noProof/>
                <w:webHidden/>
              </w:rPr>
              <w:fldChar w:fldCharType="separate"/>
            </w:r>
            <w:r>
              <w:rPr>
                <w:noProof/>
                <w:webHidden/>
              </w:rPr>
              <w:t>12</w:t>
            </w:r>
            <w:r>
              <w:rPr>
                <w:noProof/>
                <w:webHidden/>
              </w:rPr>
              <w:fldChar w:fldCharType="end"/>
            </w:r>
          </w:hyperlink>
        </w:p>
        <w:p w14:paraId="66D3912D" w14:textId="340840DE" w:rsidR="00FE553F" w:rsidRDefault="00FE553F">
          <w:pPr>
            <w:pStyle w:val="TOC2"/>
            <w:tabs>
              <w:tab w:val="right" w:leader="dot" w:pos="10790"/>
            </w:tabs>
            <w:rPr>
              <w:rFonts w:cstheme="minorBidi"/>
              <w:noProof/>
              <w:kern w:val="2"/>
              <w:sz w:val="24"/>
              <w:szCs w:val="24"/>
              <w14:ligatures w14:val="standardContextual"/>
            </w:rPr>
          </w:pPr>
          <w:hyperlink w:anchor="_Toc198197652" w:history="1">
            <w:r w:rsidRPr="00C372A2">
              <w:rPr>
                <w:rStyle w:val="Hyperlink"/>
                <w:rFonts w:ascii="Arial" w:hAnsi="Arial" w:cs="Arial"/>
                <w:b/>
                <w:bCs/>
                <w:noProof/>
              </w:rPr>
              <w:t>Fiscal Requirements</w:t>
            </w:r>
            <w:r>
              <w:rPr>
                <w:noProof/>
                <w:webHidden/>
              </w:rPr>
              <w:tab/>
            </w:r>
            <w:r>
              <w:rPr>
                <w:noProof/>
                <w:webHidden/>
              </w:rPr>
              <w:fldChar w:fldCharType="begin"/>
            </w:r>
            <w:r>
              <w:rPr>
                <w:noProof/>
                <w:webHidden/>
              </w:rPr>
              <w:instrText xml:space="preserve"> PAGEREF _Toc198197652 \h </w:instrText>
            </w:r>
            <w:r>
              <w:rPr>
                <w:noProof/>
                <w:webHidden/>
              </w:rPr>
            </w:r>
            <w:r>
              <w:rPr>
                <w:noProof/>
                <w:webHidden/>
              </w:rPr>
              <w:fldChar w:fldCharType="separate"/>
            </w:r>
            <w:r>
              <w:rPr>
                <w:noProof/>
                <w:webHidden/>
              </w:rPr>
              <w:t>12</w:t>
            </w:r>
            <w:r>
              <w:rPr>
                <w:noProof/>
                <w:webHidden/>
              </w:rPr>
              <w:fldChar w:fldCharType="end"/>
            </w:r>
          </w:hyperlink>
        </w:p>
        <w:p w14:paraId="5D754B41" w14:textId="5EC759C5" w:rsidR="00FE553F" w:rsidRDefault="00FE553F">
          <w:pPr>
            <w:pStyle w:val="TOC3"/>
            <w:tabs>
              <w:tab w:val="right" w:leader="dot" w:pos="10790"/>
            </w:tabs>
            <w:rPr>
              <w:rFonts w:cstheme="minorBidi"/>
              <w:noProof/>
              <w:kern w:val="2"/>
              <w:sz w:val="24"/>
              <w:szCs w:val="24"/>
              <w14:ligatures w14:val="standardContextual"/>
            </w:rPr>
          </w:pPr>
          <w:hyperlink w:anchor="_Toc198197653" w:history="1">
            <w:r w:rsidRPr="00C372A2">
              <w:rPr>
                <w:rStyle w:val="Hyperlink"/>
                <w:rFonts w:ascii="Arial" w:hAnsi="Arial" w:cs="Arial"/>
                <w:b/>
                <w:bCs/>
                <w:noProof/>
              </w:rPr>
              <w:t>FLAT FEES</w:t>
            </w:r>
            <w:r>
              <w:rPr>
                <w:noProof/>
                <w:webHidden/>
              </w:rPr>
              <w:tab/>
            </w:r>
            <w:r>
              <w:rPr>
                <w:noProof/>
                <w:webHidden/>
              </w:rPr>
              <w:fldChar w:fldCharType="begin"/>
            </w:r>
            <w:r>
              <w:rPr>
                <w:noProof/>
                <w:webHidden/>
              </w:rPr>
              <w:instrText xml:space="preserve"> PAGEREF _Toc198197653 \h </w:instrText>
            </w:r>
            <w:r>
              <w:rPr>
                <w:noProof/>
                <w:webHidden/>
              </w:rPr>
            </w:r>
            <w:r>
              <w:rPr>
                <w:noProof/>
                <w:webHidden/>
              </w:rPr>
              <w:fldChar w:fldCharType="separate"/>
            </w:r>
            <w:r>
              <w:rPr>
                <w:noProof/>
                <w:webHidden/>
              </w:rPr>
              <w:t>12</w:t>
            </w:r>
            <w:r>
              <w:rPr>
                <w:noProof/>
                <w:webHidden/>
              </w:rPr>
              <w:fldChar w:fldCharType="end"/>
            </w:r>
          </w:hyperlink>
        </w:p>
        <w:p w14:paraId="77D4E9A2" w14:textId="10F38040" w:rsidR="00FE553F" w:rsidRDefault="00FE553F">
          <w:pPr>
            <w:pStyle w:val="TOC3"/>
            <w:tabs>
              <w:tab w:val="right" w:leader="dot" w:pos="10790"/>
            </w:tabs>
            <w:rPr>
              <w:rFonts w:cstheme="minorBidi"/>
              <w:noProof/>
              <w:kern w:val="2"/>
              <w:sz w:val="24"/>
              <w:szCs w:val="24"/>
              <w14:ligatures w14:val="standardContextual"/>
            </w:rPr>
          </w:pPr>
          <w:hyperlink w:anchor="_Toc198197654" w:history="1">
            <w:r w:rsidRPr="00C372A2">
              <w:rPr>
                <w:rStyle w:val="Hyperlink"/>
                <w:rFonts w:ascii="Arial" w:hAnsi="Arial" w:cs="Arial"/>
                <w:b/>
                <w:bCs/>
                <w:noProof/>
              </w:rPr>
              <w:t>INDIVIDUAL AND GROUP RATES</w:t>
            </w:r>
            <w:r>
              <w:rPr>
                <w:noProof/>
                <w:webHidden/>
              </w:rPr>
              <w:tab/>
            </w:r>
            <w:r>
              <w:rPr>
                <w:noProof/>
                <w:webHidden/>
              </w:rPr>
              <w:fldChar w:fldCharType="begin"/>
            </w:r>
            <w:r>
              <w:rPr>
                <w:noProof/>
                <w:webHidden/>
              </w:rPr>
              <w:instrText xml:space="preserve"> PAGEREF _Toc198197654 \h </w:instrText>
            </w:r>
            <w:r>
              <w:rPr>
                <w:noProof/>
                <w:webHidden/>
              </w:rPr>
            </w:r>
            <w:r>
              <w:rPr>
                <w:noProof/>
                <w:webHidden/>
              </w:rPr>
              <w:fldChar w:fldCharType="separate"/>
            </w:r>
            <w:r>
              <w:rPr>
                <w:noProof/>
                <w:webHidden/>
              </w:rPr>
              <w:t>13</w:t>
            </w:r>
            <w:r>
              <w:rPr>
                <w:noProof/>
                <w:webHidden/>
              </w:rPr>
              <w:fldChar w:fldCharType="end"/>
            </w:r>
          </w:hyperlink>
        </w:p>
        <w:p w14:paraId="3E13D0B5" w14:textId="62E63264" w:rsidR="00FE553F" w:rsidRDefault="00FE553F">
          <w:pPr>
            <w:pStyle w:val="TOC3"/>
            <w:tabs>
              <w:tab w:val="right" w:leader="dot" w:pos="10790"/>
            </w:tabs>
            <w:rPr>
              <w:rFonts w:cstheme="minorBidi"/>
              <w:noProof/>
              <w:kern w:val="2"/>
              <w:sz w:val="24"/>
              <w:szCs w:val="24"/>
              <w14:ligatures w14:val="standardContextual"/>
            </w:rPr>
          </w:pPr>
          <w:hyperlink w:anchor="_Toc198197655" w:history="1">
            <w:r w:rsidRPr="00C372A2">
              <w:rPr>
                <w:rStyle w:val="Hyperlink"/>
                <w:rFonts w:ascii="Arial" w:hAnsi="Arial" w:cs="Arial"/>
                <w:b/>
                <w:bCs/>
                <w:noProof/>
              </w:rPr>
              <w:t>SERVICE DELIVERY CYCLE</w:t>
            </w:r>
            <w:r>
              <w:rPr>
                <w:noProof/>
                <w:webHidden/>
              </w:rPr>
              <w:tab/>
            </w:r>
            <w:r>
              <w:rPr>
                <w:noProof/>
                <w:webHidden/>
              </w:rPr>
              <w:fldChar w:fldCharType="begin"/>
            </w:r>
            <w:r>
              <w:rPr>
                <w:noProof/>
                <w:webHidden/>
              </w:rPr>
              <w:instrText xml:space="preserve"> PAGEREF _Toc198197655 \h </w:instrText>
            </w:r>
            <w:r>
              <w:rPr>
                <w:noProof/>
                <w:webHidden/>
              </w:rPr>
            </w:r>
            <w:r>
              <w:rPr>
                <w:noProof/>
                <w:webHidden/>
              </w:rPr>
              <w:fldChar w:fldCharType="separate"/>
            </w:r>
            <w:r>
              <w:rPr>
                <w:noProof/>
                <w:webHidden/>
              </w:rPr>
              <w:t>13</w:t>
            </w:r>
            <w:r>
              <w:rPr>
                <w:noProof/>
                <w:webHidden/>
              </w:rPr>
              <w:fldChar w:fldCharType="end"/>
            </w:r>
          </w:hyperlink>
        </w:p>
        <w:p w14:paraId="193A761D" w14:textId="497E85F3" w:rsidR="00FE553F" w:rsidRDefault="00FE553F">
          <w:pPr>
            <w:pStyle w:val="TOC3"/>
            <w:tabs>
              <w:tab w:val="right" w:leader="dot" w:pos="10790"/>
            </w:tabs>
            <w:rPr>
              <w:rFonts w:cstheme="minorBidi"/>
              <w:noProof/>
              <w:kern w:val="2"/>
              <w:sz w:val="24"/>
              <w:szCs w:val="24"/>
              <w14:ligatures w14:val="standardContextual"/>
            </w:rPr>
          </w:pPr>
          <w:hyperlink w:anchor="_Toc198197656" w:history="1">
            <w:r w:rsidRPr="00C372A2">
              <w:rPr>
                <w:rStyle w:val="Hyperlink"/>
                <w:rFonts w:ascii="Arial" w:hAnsi="Arial" w:cs="Arial"/>
                <w:b/>
                <w:bCs/>
                <w:noProof/>
              </w:rPr>
              <w:t>UNITS OF SERVICE (UOS)</w:t>
            </w:r>
            <w:r>
              <w:rPr>
                <w:noProof/>
                <w:webHidden/>
              </w:rPr>
              <w:tab/>
            </w:r>
            <w:r>
              <w:rPr>
                <w:noProof/>
                <w:webHidden/>
              </w:rPr>
              <w:fldChar w:fldCharType="begin"/>
            </w:r>
            <w:r>
              <w:rPr>
                <w:noProof/>
                <w:webHidden/>
              </w:rPr>
              <w:instrText xml:space="preserve"> PAGEREF _Toc198197656 \h </w:instrText>
            </w:r>
            <w:r>
              <w:rPr>
                <w:noProof/>
                <w:webHidden/>
              </w:rPr>
            </w:r>
            <w:r>
              <w:rPr>
                <w:noProof/>
                <w:webHidden/>
              </w:rPr>
              <w:fldChar w:fldCharType="separate"/>
            </w:r>
            <w:r>
              <w:rPr>
                <w:noProof/>
                <w:webHidden/>
              </w:rPr>
              <w:t>13</w:t>
            </w:r>
            <w:r>
              <w:rPr>
                <w:noProof/>
                <w:webHidden/>
              </w:rPr>
              <w:fldChar w:fldCharType="end"/>
            </w:r>
          </w:hyperlink>
        </w:p>
        <w:p w14:paraId="72D1FF83" w14:textId="6E527C2C" w:rsidR="00FE553F" w:rsidRDefault="00FE553F">
          <w:pPr>
            <w:pStyle w:val="TOC3"/>
            <w:tabs>
              <w:tab w:val="right" w:leader="dot" w:pos="10790"/>
            </w:tabs>
            <w:rPr>
              <w:rFonts w:cstheme="minorBidi"/>
              <w:noProof/>
              <w:kern w:val="2"/>
              <w:sz w:val="24"/>
              <w:szCs w:val="24"/>
              <w14:ligatures w14:val="standardContextual"/>
            </w:rPr>
          </w:pPr>
          <w:hyperlink w:anchor="_Toc198197657" w:history="1">
            <w:r w:rsidRPr="00C372A2">
              <w:rPr>
                <w:rStyle w:val="Hyperlink"/>
                <w:rFonts w:ascii="Arial" w:hAnsi="Arial" w:cs="Arial"/>
                <w:b/>
                <w:bCs/>
                <w:noProof/>
              </w:rPr>
              <w:t>VR AUTHORIZATIONS</w:t>
            </w:r>
            <w:r>
              <w:rPr>
                <w:noProof/>
                <w:webHidden/>
              </w:rPr>
              <w:tab/>
            </w:r>
            <w:r>
              <w:rPr>
                <w:noProof/>
                <w:webHidden/>
              </w:rPr>
              <w:fldChar w:fldCharType="begin"/>
            </w:r>
            <w:r>
              <w:rPr>
                <w:noProof/>
                <w:webHidden/>
              </w:rPr>
              <w:instrText xml:space="preserve"> PAGEREF _Toc198197657 \h </w:instrText>
            </w:r>
            <w:r>
              <w:rPr>
                <w:noProof/>
                <w:webHidden/>
              </w:rPr>
            </w:r>
            <w:r>
              <w:rPr>
                <w:noProof/>
                <w:webHidden/>
              </w:rPr>
              <w:fldChar w:fldCharType="separate"/>
            </w:r>
            <w:r>
              <w:rPr>
                <w:noProof/>
                <w:webHidden/>
              </w:rPr>
              <w:t>14</w:t>
            </w:r>
            <w:r>
              <w:rPr>
                <w:noProof/>
                <w:webHidden/>
              </w:rPr>
              <w:fldChar w:fldCharType="end"/>
            </w:r>
          </w:hyperlink>
        </w:p>
        <w:p w14:paraId="7D4441A4" w14:textId="6C5C0C6D" w:rsidR="00FE553F" w:rsidRDefault="00FE553F">
          <w:pPr>
            <w:pStyle w:val="TOC3"/>
            <w:tabs>
              <w:tab w:val="right" w:leader="dot" w:pos="10790"/>
            </w:tabs>
            <w:rPr>
              <w:rFonts w:cstheme="minorBidi"/>
              <w:noProof/>
              <w:kern w:val="2"/>
              <w:sz w:val="24"/>
              <w:szCs w:val="24"/>
              <w14:ligatures w14:val="standardContextual"/>
            </w:rPr>
          </w:pPr>
          <w:hyperlink w:anchor="_Toc198197658" w:history="1">
            <w:r w:rsidRPr="00C372A2">
              <w:rPr>
                <w:rStyle w:val="Hyperlink"/>
                <w:rFonts w:ascii="Arial" w:hAnsi="Arial" w:cs="Arial"/>
                <w:b/>
                <w:bCs/>
                <w:noProof/>
              </w:rPr>
              <w:t>INVOICE REPORT</w:t>
            </w:r>
            <w:r>
              <w:rPr>
                <w:noProof/>
                <w:webHidden/>
              </w:rPr>
              <w:tab/>
            </w:r>
            <w:r>
              <w:rPr>
                <w:noProof/>
                <w:webHidden/>
              </w:rPr>
              <w:fldChar w:fldCharType="begin"/>
            </w:r>
            <w:r>
              <w:rPr>
                <w:noProof/>
                <w:webHidden/>
              </w:rPr>
              <w:instrText xml:space="preserve"> PAGEREF _Toc198197658 \h </w:instrText>
            </w:r>
            <w:r>
              <w:rPr>
                <w:noProof/>
                <w:webHidden/>
              </w:rPr>
            </w:r>
            <w:r>
              <w:rPr>
                <w:noProof/>
                <w:webHidden/>
              </w:rPr>
              <w:fldChar w:fldCharType="separate"/>
            </w:r>
            <w:r>
              <w:rPr>
                <w:noProof/>
                <w:webHidden/>
              </w:rPr>
              <w:t>14</w:t>
            </w:r>
            <w:r>
              <w:rPr>
                <w:noProof/>
                <w:webHidden/>
              </w:rPr>
              <w:fldChar w:fldCharType="end"/>
            </w:r>
          </w:hyperlink>
        </w:p>
        <w:p w14:paraId="3E9736ED" w14:textId="6BDE580C" w:rsidR="00FE553F" w:rsidRDefault="00FE553F">
          <w:pPr>
            <w:pStyle w:val="TOC3"/>
            <w:tabs>
              <w:tab w:val="right" w:leader="dot" w:pos="10790"/>
            </w:tabs>
            <w:rPr>
              <w:rFonts w:cstheme="minorBidi"/>
              <w:noProof/>
              <w:kern w:val="2"/>
              <w:sz w:val="24"/>
              <w:szCs w:val="24"/>
              <w14:ligatures w14:val="standardContextual"/>
            </w:rPr>
          </w:pPr>
          <w:hyperlink w:anchor="_Toc198197659" w:history="1">
            <w:r w:rsidRPr="00C372A2">
              <w:rPr>
                <w:rStyle w:val="Hyperlink"/>
                <w:rFonts w:ascii="Arial" w:hAnsi="Arial" w:cs="Arial"/>
                <w:b/>
                <w:bCs/>
                <w:noProof/>
              </w:rPr>
              <w:t>Invoice Report Submission</w:t>
            </w:r>
            <w:r>
              <w:rPr>
                <w:noProof/>
                <w:webHidden/>
              </w:rPr>
              <w:tab/>
            </w:r>
            <w:r>
              <w:rPr>
                <w:noProof/>
                <w:webHidden/>
              </w:rPr>
              <w:fldChar w:fldCharType="begin"/>
            </w:r>
            <w:r>
              <w:rPr>
                <w:noProof/>
                <w:webHidden/>
              </w:rPr>
              <w:instrText xml:space="preserve"> PAGEREF _Toc198197659 \h </w:instrText>
            </w:r>
            <w:r>
              <w:rPr>
                <w:noProof/>
                <w:webHidden/>
              </w:rPr>
            </w:r>
            <w:r>
              <w:rPr>
                <w:noProof/>
                <w:webHidden/>
              </w:rPr>
              <w:fldChar w:fldCharType="separate"/>
            </w:r>
            <w:r>
              <w:rPr>
                <w:noProof/>
                <w:webHidden/>
              </w:rPr>
              <w:t>15</w:t>
            </w:r>
            <w:r>
              <w:rPr>
                <w:noProof/>
                <w:webHidden/>
              </w:rPr>
              <w:fldChar w:fldCharType="end"/>
            </w:r>
          </w:hyperlink>
        </w:p>
        <w:p w14:paraId="4A22EFCC" w14:textId="3D5C7F36" w:rsidR="00FE553F" w:rsidRDefault="00FE553F">
          <w:pPr>
            <w:pStyle w:val="TOC3"/>
            <w:tabs>
              <w:tab w:val="right" w:leader="dot" w:pos="10790"/>
            </w:tabs>
            <w:rPr>
              <w:rFonts w:cstheme="minorBidi"/>
              <w:noProof/>
              <w:kern w:val="2"/>
              <w:sz w:val="24"/>
              <w:szCs w:val="24"/>
              <w14:ligatures w14:val="standardContextual"/>
            </w:rPr>
          </w:pPr>
          <w:hyperlink w:anchor="_Toc198197660" w:history="1">
            <w:r w:rsidRPr="00C372A2">
              <w:rPr>
                <w:rStyle w:val="Hyperlink"/>
                <w:rFonts w:ascii="Arial" w:hAnsi="Arial" w:cs="Arial"/>
                <w:b/>
                <w:bCs/>
                <w:noProof/>
              </w:rPr>
              <w:t>Receipts</w:t>
            </w:r>
            <w:r>
              <w:rPr>
                <w:noProof/>
                <w:webHidden/>
              </w:rPr>
              <w:tab/>
            </w:r>
            <w:r>
              <w:rPr>
                <w:noProof/>
                <w:webHidden/>
              </w:rPr>
              <w:fldChar w:fldCharType="begin"/>
            </w:r>
            <w:r>
              <w:rPr>
                <w:noProof/>
                <w:webHidden/>
              </w:rPr>
              <w:instrText xml:space="preserve"> PAGEREF _Toc198197660 \h </w:instrText>
            </w:r>
            <w:r>
              <w:rPr>
                <w:noProof/>
                <w:webHidden/>
              </w:rPr>
            </w:r>
            <w:r>
              <w:rPr>
                <w:noProof/>
                <w:webHidden/>
              </w:rPr>
              <w:fldChar w:fldCharType="separate"/>
            </w:r>
            <w:r>
              <w:rPr>
                <w:noProof/>
                <w:webHidden/>
              </w:rPr>
              <w:t>16</w:t>
            </w:r>
            <w:r>
              <w:rPr>
                <w:noProof/>
                <w:webHidden/>
              </w:rPr>
              <w:fldChar w:fldCharType="end"/>
            </w:r>
          </w:hyperlink>
        </w:p>
        <w:p w14:paraId="39564CD0" w14:textId="7EA60BBB" w:rsidR="00FE553F" w:rsidRDefault="00FE553F">
          <w:pPr>
            <w:pStyle w:val="TOC3"/>
            <w:tabs>
              <w:tab w:val="right" w:leader="dot" w:pos="10790"/>
            </w:tabs>
            <w:rPr>
              <w:rFonts w:cstheme="minorBidi"/>
              <w:noProof/>
              <w:kern w:val="2"/>
              <w:sz w:val="24"/>
              <w:szCs w:val="24"/>
              <w14:ligatures w14:val="standardContextual"/>
            </w:rPr>
          </w:pPr>
          <w:hyperlink w:anchor="_Toc198197661" w:history="1">
            <w:r w:rsidRPr="00C372A2">
              <w:rPr>
                <w:rStyle w:val="Hyperlink"/>
                <w:rFonts w:ascii="Arial" w:hAnsi="Arial" w:cs="Arial"/>
                <w:b/>
                <w:bCs/>
                <w:noProof/>
              </w:rPr>
              <w:t>Release of Invoice Reports and Payments</w:t>
            </w:r>
            <w:r>
              <w:rPr>
                <w:noProof/>
                <w:webHidden/>
              </w:rPr>
              <w:tab/>
            </w:r>
            <w:r>
              <w:rPr>
                <w:noProof/>
                <w:webHidden/>
              </w:rPr>
              <w:fldChar w:fldCharType="begin"/>
            </w:r>
            <w:r>
              <w:rPr>
                <w:noProof/>
                <w:webHidden/>
              </w:rPr>
              <w:instrText xml:space="preserve"> PAGEREF _Toc198197661 \h </w:instrText>
            </w:r>
            <w:r>
              <w:rPr>
                <w:noProof/>
                <w:webHidden/>
              </w:rPr>
            </w:r>
            <w:r>
              <w:rPr>
                <w:noProof/>
                <w:webHidden/>
              </w:rPr>
              <w:fldChar w:fldCharType="separate"/>
            </w:r>
            <w:r>
              <w:rPr>
                <w:noProof/>
                <w:webHidden/>
              </w:rPr>
              <w:t>16</w:t>
            </w:r>
            <w:r>
              <w:rPr>
                <w:noProof/>
                <w:webHidden/>
              </w:rPr>
              <w:fldChar w:fldCharType="end"/>
            </w:r>
          </w:hyperlink>
        </w:p>
        <w:p w14:paraId="3ECD8A06" w14:textId="10AE5D4D" w:rsidR="00FE553F" w:rsidRDefault="00FE553F">
          <w:pPr>
            <w:pStyle w:val="TOC2"/>
            <w:tabs>
              <w:tab w:val="right" w:leader="dot" w:pos="10790"/>
            </w:tabs>
            <w:rPr>
              <w:rFonts w:cstheme="minorBidi"/>
              <w:noProof/>
              <w:kern w:val="2"/>
              <w:sz w:val="24"/>
              <w:szCs w:val="24"/>
              <w14:ligatures w14:val="standardContextual"/>
            </w:rPr>
          </w:pPr>
          <w:hyperlink w:anchor="_Toc198197662" w:history="1">
            <w:r w:rsidRPr="00C372A2">
              <w:rPr>
                <w:rStyle w:val="Hyperlink"/>
                <w:rFonts w:ascii="Arial" w:hAnsi="Arial" w:cs="Arial"/>
                <w:b/>
                <w:bCs/>
                <w:noProof/>
              </w:rPr>
              <w:t>SERVICE INTERRUPTIONS, DELAYS, CANCELLATIONS, AND NO-SHOWS</w:t>
            </w:r>
            <w:r>
              <w:rPr>
                <w:noProof/>
                <w:webHidden/>
              </w:rPr>
              <w:tab/>
            </w:r>
            <w:r>
              <w:rPr>
                <w:noProof/>
                <w:webHidden/>
              </w:rPr>
              <w:fldChar w:fldCharType="begin"/>
            </w:r>
            <w:r>
              <w:rPr>
                <w:noProof/>
                <w:webHidden/>
              </w:rPr>
              <w:instrText xml:space="preserve"> PAGEREF _Toc198197662 \h </w:instrText>
            </w:r>
            <w:r>
              <w:rPr>
                <w:noProof/>
                <w:webHidden/>
              </w:rPr>
            </w:r>
            <w:r>
              <w:rPr>
                <w:noProof/>
                <w:webHidden/>
              </w:rPr>
              <w:fldChar w:fldCharType="separate"/>
            </w:r>
            <w:r>
              <w:rPr>
                <w:noProof/>
                <w:webHidden/>
              </w:rPr>
              <w:t>16</w:t>
            </w:r>
            <w:r>
              <w:rPr>
                <w:noProof/>
                <w:webHidden/>
              </w:rPr>
              <w:fldChar w:fldCharType="end"/>
            </w:r>
          </w:hyperlink>
        </w:p>
        <w:p w14:paraId="6E34E670" w14:textId="26BD73E3" w:rsidR="00FE553F" w:rsidRDefault="00FE553F">
          <w:pPr>
            <w:pStyle w:val="TOC2"/>
            <w:tabs>
              <w:tab w:val="right" w:leader="dot" w:pos="10790"/>
            </w:tabs>
            <w:rPr>
              <w:rFonts w:cstheme="minorBidi"/>
              <w:noProof/>
              <w:kern w:val="2"/>
              <w:sz w:val="24"/>
              <w:szCs w:val="24"/>
              <w14:ligatures w14:val="standardContextual"/>
            </w:rPr>
          </w:pPr>
          <w:hyperlink w:anchor="_Toc198197663" w:history="1">
            <w:r w:rsidRPr="00C372A2">
              <w:rPr>
                <w:rStyle w:val="Hyperlink"/>
                <w:rFonts w:ascii="Arial" w:hAnsi="Arial" w:cs="Arial"/>
                <w:b/>
                <w:bCs/>
                <w:noProof/>
              </w:rPr>
              <w:t>Customer Service</w:t>
            </w:r>
            <w:r>
              <w:rPr>
                <w:noProof/>
                <w:webHidden/>
              </w:rPr>
              <w:tab/>
            </w:r>
            <w:r>
              <w:rPr>
                <w:noProof/>
                <w:webHidden/>
              </w:rPr>
              <w:fldChar w:fldCharType="begin"/>
            </w:r>
            <w:r>
              <w:rPr>
                <w:noProof/>
                <w:webHidden/>
              </w:rPr>
              <w:instrText xml:space="preserve"> PAGEREF _Toc198197663 \h </w:instrText>
            </w:r>
            <w:r>
              <w:rPr>
                <w:noProof/>
                <w:webHidden/>
              </w:rPr>
            </w:r>
            <w:r>
              <w:rPr>
                <w:noProof/>
                <w:webHidden/>
              </w:rPr>
              <w:fldChar w:fldCharType="separate"/>
            </w:r>
            <w:r>
              <w:rPr>
                <w:noProof/>
                <w:webHidden/>
              </w:rPr>
              <w:t>16</w:t>
            </w:r>
            <w:r>
              <w:rPr>
                <w:noProof/>
                <w:webHidden/>
              </w:rPr>
              <w:fldChar w:fldCharType="end"/>
            </w:r>
          </w:hyperlink>
        </w:p>
        <w:p w14:paraId="7E7943DB" w14:textId="37197EA7" w:rsidR="00FE553F" w:rsidRDefault="00FE553F">
          <w:pPr>
            <w:pStyle w:val="TOC2"/>
            <w:tabs>
              <w:tab w:val="right" w:leader="dot" w:pos="10790"/>
            </w:tabs>
            <w:rPr>
              <w:rFonts w:cstheme="minorBidi"/>
              <w:noProof/>
              <w:kern w:val="2"/>
              <w:sz w:val="24"/>
              <w:szCs w:val="24"/>
              <w14:ligatures w14:val="standardContextual"/>
            </w:rPr>
          </w:pPr>
          <w:hyperlink w:anchor="_Toc198197664" w:history="1">
            <w:r w:rsidRPr="00C372A2">
              <w:rPr>
                <w:rStyle w:val="Hyperlink"/>
                <w:rFonts w:ascii="Arial" w:hAnsi="Arial" w:cs="Arial"/>
                <w:b/>
                <w:bCs/>
                <w:noProof/>
              </w:rPr>
              <w:t>REMOTE SERVICES</w:t>
            </w:r>
            <w:r>
              <w:rPr>
                <w:noProof/>
                <w:webHidden/>
              </w:rPr>
              <w:tab/>
            </w:r>
            <w:r>
              <w:rPr>
                <w:noProof/>
                <w:webHidden/>
              </w:rPr>
              <w:fldChar w:fldCharType="begin"/>
            </w:r>
            <w:r>
              <w:rPr>
                <w:noProof/>
                <w:webHidden/>
              </w:rPr>
              <w:instrText xml:space="preserve"> PAGEREF _Toc198197664 \h </w:instrText>
            </w:r>
            <w:r>
              <w:rPr>
                <w:noProof/>
                <w:webHidden/>
              </w:rPr>
            </w:r>
            <w:r>
              <w:rPr>
                <w:noProof/>
                <w:webHidden/>
              </w:rPr>
              <w:fldChar w:fldCharType="separate"/>
            </w:r>
            <w:r>
              <w:rPr>
                <w:noProof/>
                <w:webHidden/>
              </w:rPr>
              <w:t>17</w:t>
            </w:r>
            <w:r>
              <w:rPr>
                <w:noProof/>
                <w:webHidden/>
              </w:rPr>
              <w:fldChar w:fldCharType="end"/>
            </w:r>
          </w:hyperlink>
        </w:p>
        <w:p w14:paraId="0D2D1B6D" w14:textId="6894CDEB" w:rsidR="00FE553F" w:rsidRDefault="00FE553F">
          <w:pPr>
            <w:pStyle w:val="TOC2"/>
            <w:tabs>
              <w:tab w:val="right" w:leader="dot" w:pos="10790"/>
            </w:tabs>
            <w:rPr>
              <w:rFonts w:cstheme="minorBidi"/>
              <w:noProof/>
              <w:kern w:val="2"/>
              <w:sz w:val="24"/>
              <w:szCs w:val="24"/>
              <w14:ligatures w14:val="standardContextual"/>
            </w:rPr>
          </w:pPr>
          <w:hyperlink w:anchor="_Toc198197665" w:history="1">
            <w:r w:rsidRPr="00C372A2">
              <w:rPr>
                <w:rStyle w:val="Hyperlink"/>
                <w:rFonts w:ascii="Arial" w:hAnsi="Arial" w:cs="Arial"/>
                <w:b/>
                <w:bCs/>
                <w:noProof/>
              </w:rPr>
              <w:t>Participant Signatures and Acknowledgement of Agreement</w:t>
            </w:r>
            <w:r>
              <w:rPr>
                <w:noProof/>
                <w:webHidden/>
              </w:rPr>
              <w:tab/>
            </w:r>
            <w:r>
              <w:rPr>
                <w:noProof/>
                <w:webHidden/>
              </w:rPr>
              <w:fldChar w:fldCharType="begin"/>
            </w:r>
            <w:r>
              <w:rPr>
                <w:noProof/>
                <w:webHidden/>
              </w:rPr>
              <w:instrText xml:space="preserve"> PAGEREF _Toc198197665 \h </w:instrText>
            </w:r>
            <w:r>
              <w:rPr>
                <w:noProof/>
                <w:webHidden/>
              </w:rPr>
            </w:r>
            <w:r>
              <w:rPr>
                <w:noProof/>
                <w:webHidden/>
              </w:rPr>
              <w:fldChar w:fldCharType="separate"/>
            </w:r>
            <w:r>
              <w:rPr>
                <w:noProof/>
                <w:webHidden/>
              </w:rPr>
              <w:t>18</w:t>
            </w:r>
            <w:r>
              <w:rPr>
                <w:noProof/>
                <w:webHidden/>
              </w:rPr>
              <w:fldChar w:fldCharType="end"/>
            </w:r>
          </w:hyperlink>
        </w:p>
        <w:p w14:paraId="1681E99C" w14:textId="69F01477" w:rsidR="00FE553F" w:rsidRDefault="00FE553F">
          <w:pPr>
            <w:pStyle w:val="TOC2"/>
            <w:tabs>
              <w:tab w:val="right" w:leader="dot" w:pos="10790"/>
            </w:tabs>
            <w:rPr>
              <w:rFonts w:cstheme="minorBidi"/>
              <w:noProof/>
              <w:kern w:val="2"/>
              <w:sz w:val="24"/>
              <w:szCs w:val="24"/>
              <w14:ligatures w14:val="standardContextual"/>
            </w:rPr>
          </w:pPr>
          <w:hyperlink w:anchor="_Toc198197666" w:history="1">
            <w:r w:rsidRPr="00C372A2">
              <w:rPr>
                <w:rStyle w:val="Hyperlink"/>
                <w:rFonts w:ascii="Arial" w:hAnsi="Arial" w:cs="Arial"/>
                <w:b/>
                <w:bCs/>
                <w:noProof/>
              </w:rPr>
              <w:t>PROTECTING CONFIDENTIALITY/ENVIORNMENTAL CONSIDERATIONS</w:t>
            </w:r>
            <w:r>
              <w:rPr>
                <w:noProof/>
                <w:webHidden/>
              </w:rPr>
              <w:tab/>
            </w:r>
            <w:r>
              <w:rPr>
                <w:noProof/>
                <w:webHidden/>
              </w:rPr>
              <w:fldChar w:fldCharType="begin"/>
            </w:r>
            <w:r>
              <w:rPr>
                <w:noProof/>
                <w:webHidden/>
              </w:rPr>
              <w:instrText xml:space="preserve"> PAGEREF _Toc198197666 \h </w:instrText>
            </w:r>
            <w:r>
              <w:rPr>
                <w:noProof/>
                <w:webHidden/>
              </w:rPr>
            </w:r>
            <w:r>
              <w:rPr>
                <w:noProof/>
                <w:webHidden/>
              </w:rPr>
              <w:fldChar w:fldCharType="separate"/>
            </w:r>
            <w:r>
              <w:rPr>
                <w:noProof/>
                <w:webHidden/>
              </w:rPr>
              <w:t>18</w:t>
            </w:r>
            <w:r>
              <w:rPr>
                <w:noProof/>
                <w:webHidden/>
              </w:rPr>
              <w:fldChar w:fldCharType="end"/>
            </w:r>
          </w:hyperlink>
        </w:p>
        <w:p w14:paraId="10EBC451" w14:textId="010084E9" w:rsidR="00FE553F" w:rsidRDefault="00FE553F">
          <w:pPr>
            <w:pStyle w:val="TOC2"/>
            <w:tabs>
              <w:tab w:val="right" w:leader="dot" w:pos="10790"/>
            </w:tabs>
            <w:rPr>
              <w:rFonts w:cstheme="minorBidi"/>
              <w:noProof/>
              <w:kern w:val="2"/>
              <w:sz w:val="24"/>
              <w:szCs w:val="24"/>
              <w14:ligatures w14:val="standardContextual"/>
            </w:rPr>
          </w:pPr>
          <w:hyperlink w:anchor="_Toc198197667" w:history="1">
            <w:r w:rsidRPr="00C372A2">
              <w:rPr>
                <w:rStyle w:val="Hyperlink"/>
                <w:rFonts w:ascii="Arial" w:hAnsi="Arial" w:cs="Arial"/>
                <w:b/>
                <w:bCs/>
                <w:noProof/>
              </w:rPr>
              <w:t>Vocational Services</w:t>
            </w:r>
            <w:r>
              <w:rPr>
                <w:noProof/>
                <w:webHidden/>
              </w:rPr>
              <w:tab/>
            </w:r>
            <w:r>
              <w:rPr>
                <w:noProof/>
                <w:webHidden/>
              </w:rPr>
              <w:fldChar w:fldCharType="begin"/>
            </w:r>
            <w:r>
              <w:rPr>
                <w:noProof/>
                <w:webHidden/>
              </w:rPr>
              <w:instrText xml:space="preserve"> PAGEREF _Toc198197667 \h </w:instrText>
            </w:r>
            <w:r>
              <w:rPr>
                <w:noProof/>
                <w:webHidden/>
              </w:rPr>
            </w:r>
            <w:r>
              <w:rPr>
                <w:noProof/>
                <w:webHidden/>
              </w:rPr>
              <w:fldChar w:fldCharType="separate"/>
            </w:r>
            <w:r>
              <w:rPr>
                <w:noProof/>
                <w:webHidden/>
              </w:rPr>
              <w:t>19</w:t>
            </w:r>
            <w:r>
              <w:rPr>
                <w:noProof/>
                <w:webHidden/>
              </w:rPr>
              <w:fldChar w:fldCharType="end"/>
            </w:r>
          </w:hyperlink>
        </w:p>
        <w:p w14:paraId="3FD70535" w14:textId="735BB11C" w:rsidR="00FE553F" w:rsidRDefault="00FE553F">
          <w:pPr>
            <w:pStyle w:val="TOC3"/>
            <w:tabs>
              <w:tab w:val="right" w:leader="dot" w:pos="10790"/>
            </w:tabs>
            <w:rPr>
              <w:rFonts w:cstheme="minorBidi"/>
              <w:noProof/>
              <w:kern w:val="2"/>
              <w:sz w:val="24"/>
              <w:szCs w:val="24"/>
              <w14:ligatures w14:val="standardContextual"/>
            </w:rPr>
          </w:pPr>
          <w:hyperlink w:anchor="_Toc198197668" w:history="1">
            <w:r w:rsidRPr="00C372A2">
              <w:rPr>
                <w:rStyle w:val="Hyperlink"/>
                <w:rFonts w:ascii="Arial" w:hAnsi="Arial" w:cs="Arial"/>
                <w:b/>
                <w:bCs/>
                <w:noProof/>
              </w:rPr>
              <w:t>BILINGUAL SUPPLEMENT (BS)</w:t>
            </w:r>
            <w:r>
              <w:rPr>
                <w:noProof/>
                <w:webHidden/>
              </w:rPr>
              <w:tab/>
            </w:r>
            <w:r>
              <w:rPr>
                <w:noProof/>
                <w:webHidden/>
              </w:rPr>
              <w:fldChar w:fldCharType="begin"/>
            </w:r>
            <w:r>
              <w:rPr>
                <w:noProof/>
                <w:webHidden/>
              </w:rPr>
              <w:instrText xml:space="preserve"> PAGEREF _Toc198197668 \h </w:instrText>
            </w:r>
            <w:r>
              <w:rPr>
                <w:noProof/>
                <w:webHidden/>
              </w:rPr>
            </w:r>
            <w:r>
              <w:rPr>
                <w:noProof/>
                <w:webHidden/>
              </w:rPr>
              <w:fldChar w:fldCharType="separate"/>
            </w:r>
            <w:r>
              <w:rPr>
                <w:noProof/>
                <w:webHidden/>
              </w:rPr>
              <w:t>19</w:t>
            </w:r>
            <w:r>
              <w:rPr>
                <w:noProof/>
                <w:webHidden/>
              </w:rPr>
              <w:fldChar w:fldCharType="end"/>
            </w:r>
          </w:hyperlink>
        </w:p>
        <w:p w14:paraId="36EF9B6B" w14:textId="25B698CA" w:rsidR="00FE553F" w:rsidRDefault="00FE553F">
          <w:pPr>
            <w:pStyle w:val="TOC3"/>
            <w:tabs>
              <w:tab w:val="right" w:leader="dot" w:pos="10790"/>
            </w:tabs>
            <w:rPr>
              <w:rFonts w:cstheme="minorBidi"/>
              <w:noProof/>
              <w:kern w:val="2"/>
              <w:sz w:val="24"/>
              <w:szCs w:val="24"/>
              <w14:ligatures w14:val="standardContextual"/>
            </w:rPr>
          </w:pPr>
          <w:hyperlink w:anchor="_Toc198197669" w:history="1">
            <w:r w:rsidRPr="00C372A2">
              <w:rPr>
                <w:rStyle w:val="Hyperlink"/>
                <w:rFonts w:ascii="Arial" w:hAnsi="Arial" w:cs="Arial"/>
                <w:b/>
                <w:bCs/>
                <w:noProof/>
              </w:rPr>
              <w:t>CRITICAL NEED RATE (CNR)</w:t>
            </w:r>
            <w:r>
              <w:rPr>
                <w:noProof/>
                <w:webHidden/>
              </w:rPr>
              <w:tab/>
            </w:r>
            <w:r>
              <w:rPr>
                <w:noProof/>
                <w:webHidden/>
              </w:rPr>
              <w:fldChar w:fldCharType="begin"/>
            </w:r>
            <w:r>
              <w:rPr>
                <w:noProof/>
                <w:webHidden/>
              </w:rPr>
              <w:instrText xml:space="preserve"> PAGEREF _Toc198197669 \h </w:instrText>
            </w:r>
            <w:r>
              <w:rPr>
                <w:noProof/>
                <w:webHidden/>
              </w:rPr>
            </w:r>
            <w:r>
              <w:rPr>
                <w:noProof/>
                <w:webHidden/>
              </w:rPr>
              <w:fldChar w:fldCharType="separate"/>
            </w:r>
            <w:r>
              <w:rPr>
                <w:noProof/>
                <w:webHidden/>
              </w:rPr>
              <w:t>19</w:t>
            </w:r>
            <w:r>
              <w:rPr>
                <w:noProof/>
                <w:webHidden/>
              </w:rPr>
              <w:fldChar w:fldCharType="end"/>
            </w:r>
          </w:hyperlink>
        </w:p>
        <w:p w14:paraId="212A378F" w14:textId="58685C94" w:rsidR="00FE553F" w:rsidRDefault="00FE553F">
          <w:pPr>
            <w:pStyle w:val="TOC3"/>
            <w:tabs>
              <w:tab w:val="right" w:leader="dot" w:pos="10790"/>
            </w:tabs>
            <w:rPr>
              <w:rFonts w:cstheme="minorBidi"/>
              <w:noProof/>
              <w:kern w:val="2"/>
              <w:sz w:val="24"/>
              <w:szCs w:val="24"/>
              <w14:ligatures w14:val="standardContextual"/>
            </w:rPr>
          </w:pPr>
          <w:hyperlink w:anchor="_Toc198197670" w:history="1">
            <w:r w:rsidRPr="00C372A2">
              <w:rPr>
                <w:rStyle w:val="Hyperlink"/>
                <w:rFonts w:ascii="Arial" w:hAnsi="Arial" w:cs="Arial"/>
                <w:b/>
                <w:bCs/>
                <w:noProof/>
              </w:rPr>
              <w:t>EXTRA TRAVEL ALLOWANCE (ETA)</w:t>
            </w:r>
            <w:r>
              <w:rPr>
                <w:noProof/>
                <w:webHidden/>
              </w:rPr>
              <w:tab/>
            </w:r>
            <w:r>
              <w:rPr>
                <w:noProof/>
                <w:webHidden/>
              </w:rPr>
              <w:fldChar w:fldCharType="begin"/>
            </w:r>
            <w:r>
              <w:rPr>
                <w:noProof/>
                <w:webHidden/>
              </w:rPr>
              <w:instrText xml:space="preserve"> PAGEREF _Toc198197670 \h </w:instrText>
            </w:r>
            <w:r>
              <w:rPr>
                <w:noProof/>
                <w:webHidden/>
              </w:rPr>
            </w:r>
            <w:r>
              <w:rPr>
                <w:noProof/>
                <w:webHidden/>
              </w:rPr>
              <w:fldChar w:fldCharType="separate"/>
            </w:r>
            <w:r>
              <w:rPr>
                <w:noProof/>
                <w:webHidden/>
              </w:rPr>
              <w:t>20</w:t>
            </w:r>
            <w:r>
              <w:rPr>
                <w:noProof/>
                <w:webHidden/>
              </w:rPr>
              <w:fldChar w:fldCharType="end"/>
            </w:r>
          </w:hyperlink>
        </w:p>
        <w:p w14:paraId="6BA21AB3" w14:textId="1922C660" w:rsidR="00FE553F" w:rsidRDefault="00FE553F">
          <w:pPr>
            <w:pStyle w:val="TOC2"/>
            <w:tabs>
              <w:tab w:val="right" w:leader="dot" w:pos="10790"/>
            </w:tabs>
            <w:rPr>
              <w:rFonts w:cstheme="minorBidi"/>
              <w:noProof/>
              <w:kern w:val="2"/>
              <w:sz w:val="24"/>
              <w:szCs w:val="24"/>
              <w14:ligatures w14:val="standardContextual"/>
            </w:rPr>
          </w:pPr>
          <w:hyperlink w:anchor="_Toc198197671" w:history="1">
            <w:r w:rsidRPr="00C372A2">
              <w:rPr>
                <w:rStyle w:val="Hyperlink"/>
                <w:rFonts w:ascii="Arial" w:hAnsi="Arial" w:cs="Arial"/>
                <w:b/>
                <w:bCs/>
                <w:noProof/>
              </w:rPr>
              <w:t>Auxiliary</w:t>
            </w:r>
            <w:r w:rsidRPr="00C372A2">
              <w:rPr>
                <w:rStyle w:val="Hyperlink"/>
                <w:rFonts w:ascii="Arial" w:hAnsi="Arial" w:cs="Arial"/>
                <w:b/>
                <w:bCs/>
                <w:noProof/>
                <w:spacing w:val="-11"/>
              </w:rPr>
              <w:t xml:space="preserve"> </w:t>
            </w:r>
            <w:r w:rsidRPr="00C372A2">
              <w:rPr>
                <w:rStyle w:val="Hyperlink"/>
                <w:rFonts w:ascii="Arial" w:hAnsi="Arial" w:cs="Arial"/>
                <w:b/>
                <w:bCs/>
                <w:noProof/>
                <w:spacing w:val="-2"/>
              </w:rPr>
              <w:t>Services</w:t>
            </w:r>
            <w:r>
              <w:rPr>
                <w:noProof/>
                <w:webHidden/>
              </w:rPr>
              <w:tab/>
            </w:r>
            <w:r>
              <w:rPr>
                <w:noProof/>
                <w:webHidden/>
              </w:rPr>
              <w:fldChar w:fldCharType="begin"/>
            </w:r>
            <w:r>
              <w:rPr>
                <w:noProof/>
                <w:webHidden/>
              </w:rPr>
              <w:instrText xml:space="preserve"> PAGEREF _Toc198197671 \h </w:instrText>
            </w:r>
            <w:r>
              <w:rPr>
                <w:noProof/>
                <w:webHidden/>
              </w:rPr>
            </w:r>
            <w:r>
              <w:rPr>
                <w:noProof/>
                <w:webHidden/>
              </w:rPr>
              <w:fldChar w:fldCharType="separate"/>
            </w:r>
            <w:r>
              <w:rPr>
                <w:noProof/>
                <w:webHidden/>
              </w:rPr>
              <w:t>20</w:t>
            </w:r>
            <w:r>
              <w:rPr>
                <w:noProof/>
                <w:webHidden/>
              </w:rPr>
              <w:fldChar w:fldCharType="end"/>
            </w:r>
          </w:hyperlink>
        </w:p>
        <w:p w14:paraId="44E7363E" w14:textId="2BA0697C" w:rsidR="00FE553F" w:rsidRDefault="00FE553F">
          <w:pPr>
            <w:pStyle w:val="TOC3"/>
            <w:tabs>
              <w:tab w:val="right" w:leader="dot" w:pos="10790"/>
            </w:tabs>
            <w:rPr>
              <w:rFonts w:cstheme="minorBidi"/>
              <w:noProof/>
              <w:kern w:val="2"/>
              <w:sz w:val="24"/>
              <w:szCs w:val="24"/>
              <w14:ligatures w14:val="standardContextual"/>
            </w:rPr>
          </w:pPr>
          <w:hyperlink w:anchor="_Toc198197672" w:history="1">
            <w:r w:rsidRPr="00C372A2">
              <w:rPr>
                <w:rStyle w:val="Hyperlink"/>
                <w:rFonts w:ascii="Arial" w:hAnsi="Arial" w:cs="Arial"/>
                <w:b/>
                <w:bCs/>
                <w:noProof/>
              </w:rPr>
              <w:t>BRIDGE SUPPORT SERVICES (BSS)</w:t>
            </w:r>
            <w:r>
              <w:rPr>
                <w:noProof/>
                <w:webHidden/>
              </w:rPr>
              <w:tab/>
            </w:r>
            <w:r>
              <w:rPr>
                <w:noProof/>
                <w:webHidden/>
              </w:rPr>
              <w:fldChar w:fldCharType="begin"/>
            </w:r>
            <w:r>
              <w:rPr>
                <w:noProof/>
                <w:webHidden/>
              </w:rPr>
              <w:instrText xml:space="preserve"> PAGEREF _Toc198197672 \h </w:instrText>
            </w:r>
            <w:r>
              <w:rPr>
                <w:noProof/>
                <w:webHidden/>
              </w:rPr>
            </w:r>
            <w:r>
              <w:rPr>
                <w:noProof/>
                <w:webHidden/>
              </w:rPr>
              <w:fldChar w:fldCharType="separate"/>
            </w:r>
            <w:r>
              <w:rPr>
                <w:noProof/>
                <w:webHidden/>
              </w:rPr>
              <w:t>21</w:t>
            </w:r>
            <w:r>
              <w:rPr>
                <w:noProof/>
                <w:webHidden/>
              </w:rPr>
              <w:fldChar w:fldCharType="end"/>
            </w:r>
          </w:hyperlink>
        </w:p>
        <w:p w14:paraId="7518D40B" w14:textId="302C93BE" w:rsidR="00FE553F" w:rsidRDefault="00FE553F">
          <w:pPr>
            <w:pStyle w:val="TOC3"/>
            <w:tabs>
              <w:tab w:val="right" w:leader="dot" w:pos="10790"/>
            </w:tabs>
            <w:rPr>
              <w:rFonts w:cstheme="minorBidi"/>
              <w:noProof/>
              <w:kern w:val="2"/>
              <w:sz w:val="24"/>
              <w:szCs w:val="24"/>
              <w14:ligatures w14:val="standardContextual"/>
            </w:rPr>
          </w:pPr>
          <w:hyperlink w:anchor="_Toc198197673" w:history="1">
            <w:r w:rsidRPr="00C372A2">
              <w:rPr>
                <w:rStyle w:val="Hyperlink"/>
                <w:rFonts w:ascii="Arial" w:hAnsi="Arial" w:cs="Arial"/>
                <w:b/>
                <w:bCs/>
                <w:noProof/>
              </w:rPr>
              <w:t>BSS: Identification (ID) Obtainment/Replacement</w:t>
            </w:r>
            <w:r>
              <w:rPr>
                <w:noProof/>
                <w:webHidden/>
              </w:rPr>
              <w:tab/>
            </w:r>
            <w:r>
              <w:rPr>
                <w:noProof/>
                <w:webHidden/>
              </w:rPr>
              <w:fldChar w:fldCharType="begin"/>
            </w:r>
            <w:r>
              <w:rPr>
                <w:noProof/>
                <w:webHidden/>
              </w:rPr>
              <w:instrText xml:space="preserve"> PAGEREF _Toc198197673 \h </w:instrText>
            </w:r>
            <w:r>
              <w:rPr>
                <w:noProof/>
                <w:webHidden/>
              </w:rPr>
            </w:r>
            <w:r>
              <w:rPr>
                <w:noProof/>
                <w:webHidden/>
              </w:rPr>
              <w:fldChar w:fldCharType="separate"/>
            </w:r>
            <w:r>
              <w:rPr>
                <w:noProof/>
                <w:webHidden/>
              </w:rPr>
              <w:t>21</w:t>
            </w:r>
            <w:r>
              <w:rPr>
                <w:noProof/>
                <w:webHidden/>
              </w:rPr>
              <w:fldChar w:fldCharType="end"/>
            </w:r>
          </w:hyperlink>
        </w:p>
        <w:p w14:paraId="548B9CEF" w14:textId="5D99EC8C" w:rsidR="00FE553F" w:rsidRDefault="00FE553F">
          <w:pPr>
            <w:pStyle w:val="TOC3"/>
            <w:tabs>
              <w:tab w:val="right" w:leader="dot" w:pos="10790"/>
            </w:tabs>
            <w:rPr>
              <w:rFonts w:cstheme="minorBidi"/>
              <w:noProof/>
              <w:kern w:val="2"/>
              <w:sz w:val="24"/>
              <w:szCs w:val="24"/>
              <w14:ligatures w14:val="standardContextual"/>
            </w:rPr>
          </w:pPr>
          <w:hyperlink w:anchor="_Toc198197674" w:history="1">
            <w:r w:rsidRPr="00C372A2">
              <w:rPr>
                <w:rStyle w:val="Hyperlink"/>
                <w:rFonts w:ascii="Arial" w:hAnsi="Arial" w:cs="Arial"/>
                <w:b/>
                <w:bCs/>
                <w:noProof/>
              </w:rPr>
              <w:t>BSS: Work Clothing Assistance</w:t>
            </w:r>
            <w:r>
              <w:rPr>
                <w:noProof/>
                <w:webHidden/>
              </w:rPr>
              <w:tab/>
            </w:r>
            <w:r>
              <w:rPr>
                <w:noProof/>
                <w:webHidden/>
              </w:rPr>
              <w:fldChar w:fldCharType="begin"/>
            </w:r>
            <w:r>
              <w:rPr>
                <w:noProof/>
                <w:webHidden/>
              </w:rPr>
              <w:instrText xml:space="preserve"> PAGEREF _Toc198197674 \h </w:instrText>
            </w:r>
            <w:r>
              <w:rPr>
                <w:noProof/>
                <w:webHidden/>
              </w:rPr>
            </w:r>
            <w:r>
              <w:rPr>
                <w:noProof/>
                <w:webHidden/>
              </w:rPr>
              <w:fldChar w:fldCharType="separate"/>
            </w:r>
            <w:r>
              <w:rPr>
                <w:noProof/>
                <w:webHidden/>
              </w:rPr>
              <w:t>21</w:t>
            </w:r>
            <w:r>
              <w:rPr>
                <w:noProof/>
                <w:webHidden/>
              </w:rPr>
              <w:fldChar w:fldCharType="end"/>
            </w:r>
          </w:hyperlink>
        </w:p>
        <w:p w14:paraId="0B106F3E" w14:textId="564A643B" w:rsidR="00FE553F" w:rsidRDefault="00FE553F">
          <w:pPr>
            <w:pStyle w:val="TOC3"/>
            <w:tabs>
              <w:tab w:val="right" w:leader="dot" w:pos="10790"/>
            </w:tabs>
            <w:rPr>
              <w:rFonts w:cstheme="minorBidi"/>
              <w:noProof/>
              <w:kern w:val="2"/>
              <w:sz w:val="24"/>
              <w:szCs w:val="24"/>
              <w14:ligatures w14:val="standardContextual"/>
            </w:rPr>
          </w:pPr>
          <w:hyperlink w:anchor="_Toc198197675" w:history="1">
            <w:r w:rsidRPr="00C372A2">
              <w:rPr>
                <w:rStyle w:val="Hyperlink"/>
                <w:rFonts w:ascii="Arial" w:hAnsi="Arial" w:cs="Arial"/>
                <w:b/>
                <w:bCs/>
                <w:noProof/>
              </w:rPr>
              <w:t>BSS: Community Connections</w:t>
            </w:r>
            <w:r>
              <w:rPr>
                <w:noProof/>
                <w:webHidden/>
              </w:rPr>
              <w:tab/>
            </w:r>
            <w:r>
              <w:rPr>
                <w:noProof/>
                <w:webHidden/>
              </w:rPr>
              <w:fldChar w:fldCharType="begin"/>
            </w:r>
            <w:r>
              <w:rPr>
                <w:noProof/>
                <w:webHidden/>
              </w:rPr>
              <w:instrText xml:space="preserve"> PAGEREF _Toc198197675 \h </w:instrText>
            </w:r>
            <w:r>
              <w:rPr>
                <w:noProof/>
                <w:webHidden/>
              </w:rPr>
            </w:r>
            <w:r>
              <w:rPr>
                <w:noProof/>
                <w:webHidden/>
              </w:rPr>
              <w:fldChar w:fldCharType="separate"/>
            </w:r>
            <w:r>
              <w:rPr>
                <w:noProof/>
                <w:webHidden/>
              </w:rPr>
              <w:t>21</w:t>
            </w:r>
            <w:r>
              <w:rPr>
                <w:noProof/>
                <w:webHidden/>
              </w:rPr>
              <w:fldChar w:fldCharType="end"/>
            </w:r>
          </w:hyperlink>
        </w:p>
        <w:p w14:paraId="10885F04" w14:textId="6655545F" w:rsidR="00FE553F" w:rsidRDefault="00FE553F">
          <w:pPr>
            <w:pStyle w:val="TOC3"/>
            <w:tabs>
              <w:tab w:val="right" w:leader="dot" w:pos="10790"/>
            </w:tabs>
            <w:rPr>
              <w:rFonts w:cstheme="minorBidi"/>
              <w:noProof/>
              <w:kern w:val="2"/>
              <w:sz w:val="24"/>
              <w:szCs w:val="24"/>
              <w14:ligatures w14:val="standardContextual"/>
            </w:rPr>
          </w:pPr>
          <w:hyperlink w:anchor="_Toc198197676" w:history="1">
            <w:r w:rsidRPr="00C372A2">
              <w:rPr>
                <w:rStyle w:val="Hyperlink"/>
                <w:rFonts w:ascii="Arial" w:hAnsi="Arial" w:cs="Arial"/>
                <w:b/>
                <w:bCs/>
                <w:noProof/>
              </w:rPr>
              <w:t>BSS:  Training Support</w:t>
            </w:r>
            <w:r>
              <w:rPr>
                <w:noProof/>
                <w:webHidden/>
              </w:rPr>
              <w:tab/>
            </w:r>
            <w:r>
              <w:rPr>
                <w:noProof/>
                <w:webHidden/>
              </w:rPr>
              <w:fldChar w:fldCharType="begin"/>
            </w:r>
            <w:r>
              <w:rPr>
                <w:noProof/>
                <w:webHidden/>
              </w:rPr>
              <w:instrText xml:space="preserve"> PAGEREF _Toc198197676 \h </w:instrText>
            </w:r>
            <w:r>
              <w:rPr>
                <w:noProof/>
                <w:webHidden/>
              </w:rPr>
            </w:r>
            <w:r>
              <w:rPr>
                <w:noProof/>
                <w:webHidden/>
              </w:rPr>
              <w:fldChar w:fldCharType="separate"/>
            </w:r>
            <w:r>
              <w:rPr>
                <w:noProof/>
                <w:webHidden/>
              </w:rPr>
              <w:t>22</w:t>
            </w:r>
            <w:r>
              <w:rPr>
                <w:noProof/>
                <w:webHidden/>
              </w:rPr>
              <w:fldChar w:fldCharType="end"/>
            </w:r>
          </w:hyperlink>
        </w:p>
        <w:p w14:paraId="5AB1C67D" w14:textId="368D2FA2" w:rsidR="00FE553F" w:rsidRDefault="00FE553F">
          <w:pPr>
            <w:pStyle w:val="TOC2"/>
            <w:tabs>
              <w:tab w:val="right" w:leader="dot" w:pos="10790"/>
            </w:tabs>
            <w:rPr>
              <w:rFonts w:cstheme="minorBidi"/>
              <w:noProof/>
              <w:kern w:val="2"/>
              <w:sz w:val="24"/>
              <w:szCs w:val="24"/>
              <w14:ligatures w14:val="standardContextual"/>
            </w:rPr>
          </w:pPr>
          <w:hyperlink w:anchor="_Toc198197677" w:history="1">
            <w:r w:rsidRPr="00C372A2">
              <w:rPr>
                <w:rStyle w:val="Hyperlink"/>
                <w:rFonts w:ascii="Arial" w:hAnsi="Arial" w:cs="Arial"/>
                <w:b/>
                <w:bCs/>
                <w:noProof/>
              </w:rPr>
              <w:t>INTAKE (I)</w:t>
            </w:r>
            <w:r>
              <w:rPr>
                <w:noProof/>
                <w:webHidden/>
              </w:rPr>
              <w:tab/>
            </w:r>
            <w:r>
              <w:rPr>
                <w:noProof/>
                <w:webHidden/>
              </w:rPr>
              <w:fldChar w:fldCharType="begin"/>
            </w:r>
            <w:r>
              <w:rPr>
                <w:noProof/>
                <w:webHidden/>
              </w:rPr>
              <w:instrText xml:space="preserve"> PAGEREF _Toc198197677 \h </w:instrText>
            </w:r>
            <w:r>
              <w:rPr>
                <w:noProof/>
                <w:webHidden/>
              </w:rPr>
            </w:r>
            <w:r>
              <w:rPr>
                <w:noProof/>
                <w:webHidden/>
              </w:rPr>
              <w:fldChar w:fldCharType="separate"/>
            </w:r>
            <w:r>
              <w:rPr>
                <w:noProof/>
                <w:webHidden/>
              </w:rPr>
              <w:t>22</w:t>
            </w:r>
            <w:r>
              <w:rPr>
                <w:noProof/>
                <w:webHidden/>
              </w:rPr>
              <w:fldChar w:fldCharType="end"/>
            </w:r>
          </w:hyperlink>
        </w:p>
        <w:p w14:paraId="71187F6D" w14:textId="085B7C0B" w:rsidR="00FE553F" w:rsidRDefault="00FE553F">
          <w:pPr>
            <w:pStyle w:val="TOC2"/>
            <w:tabs>
              <w:tab w:val="right" w:leader="dot" w:pos="10790"/>
            </w:tabs>
            <w:rPr>
              <w:rFonts w:cstheme="minorBidi"/>
              <w:noProof/>
              <w:kern w:val="2"/>
              <w:sz w:val="24"/>
              <w:szCs w:val="24"/>
              <w14:ligatures w14:val="standardContextual"/>
            </w:rPr>
          </w:pPr>
          <w:hyperlink w:anchor="_Toc198197678" w:history="1">
            <w:r w:rsidRPr="00C372A2">
              <w:rPr>
                <w:rStyle w:val="Hyperlink"/>
                <w:rFonts w:ascii="Arial" w:hAnsi="Arial" w:cs="Arial"/>
                <w:b/>
                <w:bCs/>
                <w:noProof/>
              </w:rPr>
              <w:t>SITE COORDINATION (SC)</w:t>
            </w:r>
            <w:r>
              <w:rPr>
                <w:noProof/>
                <w:webHidden/>
              </w:rPr>
              <w:tab/>
            </w:r>
            <w:r>
              <w:rPr>
                <w:noProof/>
                <w:webHidden/>
              </w:rPr>
              <w:fldChar w:fldCharType="begin"/>
            </w:r>
            <w:r>
              <w:rPr>
                <w:noProof/>
                <w:webHidden/>
              </w:rPr>
              <w:instrText xml:space="preserve"> PAGEREF _Toc198197678 \h </w:instrText>
            </w:r>
            <w:r>
              <w:rPr>
                <w:noProof/>
                <w:webHidden/>
              </w:rPr>
            </w:r>
            <w:r>
              <w:rPr>
                <w:noProof/>
                <w:webHidden/>
              </w:rPr>
              <w:fldChar w:fldCharType="separate"/>
            </w:r>
            <w:r>
              <w:rPr>
                <w:noProof/>
                <w:webHidden/>
              </w:rPr>
              <w:t>22</w:t>
            </w:r>
            <w:r>
              <w:rPr>
                <w:noProof/>
                <w:webHidden/>
              </w:rPr>
              <w:fldChar w:fldCharType="end"/>
            </w:r>
          </w:hyperlink>
        </w:p>
        <w:p w14:paraId="53DD6684" w14:textId="6C2905C3" w:rsidR="00FE553F" w:rsidRDefault="00FE553F">
          <w:pPr>
            <w:pStyle w:val="TOC2"/>
            <w:tabs>
              <w:tab w:val="right" w:leader="dot" w:pos="10790"/>
            </w:tabs>
            <w:rPr>
              <w:rFonts w:cstheme="minorBidi"/>
              <w:noProof/>
              <w:kern w:val="2"/>
              <w:sz w:val="24"/>
              <w:szCs w:val="24"/>
              <w14:ligatures w14:val="standardContextual"/>
            </w:rPr>
          </w:pPr>
          <w:hyperlink w:anchor="_Toc198197679" w:history="1">
            <w:r w:rsidRPr="00C372A2">
              <w:rPr>
                <w:rStyle w:val="Hyperlink"/>
                <w:rFonts w:ascii="Arial" w:hAnsi="Arial" w:cs="Arial"/>
                <w:b/>
                <w:bCs/>
                <w:noProof/>
              </w:rPr>
              <w:t>SITE DEVELOPMENT (SD)</w:t>
            </w:r>
            <w:r>
              <w:rPr>
                <w:noProof/>
                <w:webHidden/>
              </w:rPr>
              <w:tab/>
            </w:r>
            <w:r>
              <w:rPr>
                <w:noProof/>
                <w:webHidden/>
              </w:rPr>
              <w:fldChar w:fldCharType="begin"/>
            </w:r>
            <w:r>
              <w:rPr>
                <w:noProof/>
                <w:webHidden/>
              </w:rPr>
              <w:instrText xml:space="preserve"> PAGEREF _Toc198197679 \h </w:instrText>
            </w:r>
            <w:r>
              <w:rPr>
                <w:noProof/>
                <w:webHidden/>
              </w:rPr>
            </w:r>
            <w:r>
              <w:rPr>
                <w:noProof/>
                <w:webHidden/>
              </w:rPr>
              <w:fldChar w:fldCharType="separate"/>
            </w:r>
            <w:r>
              <w:rPr>
                <w:noProof/>
                <w:webHidden/>
              </w:rPr>
              <w:t>23</w:t>
            </w:r>
            <w:r>
              <w:rPr>
                <w:noProof/>
                <w:webHidden/>
              </w:rPr>
              <w:fldChar w:fldCharType="end"/>
            </w:r>
          </w:hyperlink>
        </w:p>
        <w:p w14:paraId="6FB2C1C6" w14:textId="238E70DB" w:rsidR="00FE553F" w:rsidRDefault="00FE553F">
          <w:pPr>
            <w:pStyle w:val="TOC2"/>
            <w:tabs>
              <w:tab w:val="right" w:leader="dot" w:pos="10790"/>
            </w:tabs>
            <w:rPr>
              <w:rFonts w:cstheme="minorBidi"/>
              <w:noProof/>
              <w:kern w:val="2"/>
              <w:sz w:val="24"/>
              <w:szCs w:val="24"/>
              <w14:ligatures w14:val="standardContextual"/>
            </w:rPr>
          </w:pPr>
          <w:hyperlink w:anchor="_Toc198197680" w:history="1">
            <w:r w:rsidRPr="00C372A2">
              <w:rPr>
                <w:rStyle w:val="Hyperlink"/>
                <w:rFonts w:ascii="Arial" w:hAnsi="Arial" w:cs="Arial"/>
                <w:b/>
                <w:bCs/>
                <w:noProof/>
              </w:rPr>
              <w:t>TRANSPORTATION</w:t>
            </w:r>
            <w:r>
              <w:rPr>
                <w:noProof/>
                <w:webHidden/>
              </w:rPr>
              <w:tab/>
            </w:r>
            <w:r>
              <w:rPr>
                <w:noProof/>
                <w:webHidden/>
              </w:rPr>
              <w:fldChar w:fldCharType="begin"/>
            </w:r>
            <w:r>
              <w:rPr>
                <w:noProof/>
                <w:webHidden/>
              </w:rPr>
              <w:instrText xml:space="preserve"> PAGEREF _Toc198197680 \h </w:instrText>
            </w:r>
            <w:r>
              <w:rPr>
                <w:noProof/>
                <w:webHidden/>
              </w:rPr>
            </w:r>
            <w:r>
              <w:rPr>
                <w:noProof/>
                <w:webHidden/>
              </w:rPr>
              <w:fldChar w:fldCharType="separate"/>
            </w:r>
            <w:r>
              <w:rPr>
                <w:noProof/>
                <w:webHidden/>
              </w:rPr>
              <w:t>23</w:t>
            </w:r>
            <w:r>
              <w:rPr>
                <w:noProof/>
                <w:webHidden/>
              </w:rPr>
              <w:fldChar w:fldCharType="end"/>
            </w:r>
          </w:hyperlink>
        </w:p>
        <w:p w14:paraId="37C0B161" w14:textId="7DC2D4C4" w:rsidR="00FE553F" w:rsidRDefault="00FE553F">
          <w:pPr>
            <w:pStyle w:val="TOC2"/>
            <w:tabs>
              <w:tab w:val="right" w:leader="dot" w:pos="10790"/>
            </w:tabs>
            <w:rPr>
              <w:rFonts w:cstheme="minorBidi"/>
              <w:noProof/>
              <w:kern w:val="2"/>
              <w:sz w:val="24"/>
              <w:szCs w:val="24"/>
              <w14:ligatures w14:val="standardContextual"/>
            </w:rPr>
          </w:pPr>
          <w:hyperlink w:anchor="_Toc198197681" w:history="1">
            <w:r w:rsidRPr="00C372A2">
              <w:rPr>
                <w:rStyle w:val="Hyperlink"/>
                <w:rFonts w:ascii="Arial" w:hAnsi="Arial" w:cs="Arial"/>
                <w:b/>
                <w:bCs/>
                <w:noProof/>
              </w:rPr>
              <w:t>VOCATIONAL TRAINING STIPEND (VTS)</w:t>
            </w:r>
            <w:r>
              <w:rPr>
                <w:noProof/>
                <w:webHidden/>
              </w:rPr>
              <w:tab/>
            </w:r>
            <w:r>
              <w:rPr>
                <w:noProof/>
                <w:webHidden/>
              </w:rPr>
              <w:fldChar w:fldCharType="begin"/>
            </w:r>
            <w:r>
              <w:rPr>
                <w:noProof/>
                <w:webHidden/>
              </w:rPr>
              <w:instrText xml:space="preserve"> PAGEREF _Toc198197681 \h </w:instrText>
            </w:r>
            <w:r>
              <w:rPr>
                <w:noProof/>
                <w:webHidden/>
              </w:rPr>
            </w:r>
            <w:r>
              <w:rPr>
                <w:noProof/>
                <w:webHidden/>
              </w:rPr>
              <w:fldChar w:fldCharType="separate"/>
            </w:r>
            <w:r>
              <w:rPr>
                <w:noProof/>
                <w:webHidden/>
              </w:rPr>
              <w:t>23</w:t>
            </w:r>
            <w:r>
              <w:rPr>
                <w:noProof/>
                <w:webHidden/>
              </w:rPr>
              <w:fldChar w:fldCharType="end"/>
            </w:r>
          </w:hyperlink>
        </w:p>
        <w:p w14:paraId="7661B82B" w14:textId="40D21E7F" w:rsidR="00FE553F" w:rsidRDefault="00FE553F">
          <w:pPr>
            <w:pStyle w:val="TOC2"/>
            <w:tabs>
              <w:tab w:val="right" w:leader="dot" w:pos="10790"/>
            </w:tabs>
            <w:rPr>
              <w:rFonts w:cstheme="minorBidi"/>
              <w:noProof/>
              <w:kern w:val="2"/>
              <w:sz w:val="24"/>
              <w:szCs w:val="24"/>
              <w14:ligatures w14:val="standardContextual"/>
            </w:rPr>
          </w:pPr>
          <w:hyperlink w:anchor="_Toc198197682" w:history="1">
            <w:r w:rsidRPr="00C372A2">
              <w:rPr>
                <w:rStyle w:val="Hyperlink"/>
                <w:rFonts w:ascii="Arial" w:hAnsi="Arial" w:cs="Arial"/>
                <w:b/>
                <w:bCs/>
                <w:noProof/>
              </w:rPr>
              <w:t>Diagnostic</w:t>
            </w:r>
            <w:r w:rsidRPr="00C372A2">
              <w:rPr>
                <w:rStyle w:val="Hyperlink"/>
                <w:rFonts w:ascii="Arial" w:hAnsi="Arial" w:cs="Arial"/>
                <w:b/>
                <w:bCs/>
                <w:noProof/>
                <w:spacing w:val="-8"/>
              </w:rPr>
              <w:t xml:space="preserve"> </w:t>
            </w:r>
            <w:r w:rsidRPr="00C372A2">
              <w:rPr>
                <w:rStyle w:val="Hyperlink"/>
                <w:rFonts w:ascii="Arial" w:hAnsi="Arial" w:cs="Arial"/>
                <w:b/>
                <w:bCs/>
                <w:noProof/>
              </w:rPr>
              <w:t>&amp;</w:t>
            </w:r>
            <w:r w:rsidRPr="00C372A2">
              <w:rPr>
                <w:rStyle w:val="Hyperlink"/>
                <w:rFonts w:ascii="Arial" w:hAnsi="Arial" w:cs="Arial"/>
                <w:b/>
                <w:bCs/>
                <w:noProof/>
                <w:spacing w:val="-7"/>
              </w:rPr>
              <w:t xml:space="preserve"> </w:t>
            </w:r>
            <w:r w:rsidRPr="00C372A2">
              <w:rPr>
                <w:rStyle w:val="Hyperlink"/>
                <w:rFonts w:ascii="Arial" w:hAnsi="Arial" w:cs="Arial"/>
                <w:b/>
                <w:bCs/>
                <w:noProof/>
              </w:rPr>
              <w:t>Assessment</w:t>
            </w:r>
            <w:r w:rsidRPr="00C372A2">
              <w:rPr>
                <w:rStyle w:val="Hyperlink"/>
                <w:rFonts w:ascii="Arial" w:hAnsi="Arial" w:cs="Arial"/>
                <w:b/>
                <w:bCs/>
                <w:noProof/>
                <w:spacing w:val="-10"/>
              </w:rPr>
              <w:t xml:space="preserve"> </w:t>
            </w:r>
            <w:r w:rsidRPr="00C372A2">
              <w:rPr>
                <w:rStyle w:val="Hyperlink"/>
                <w:rFonts w:ascii="Arial" w:hAnsi="Arial" w:cs="Arial"/>
                <w:b/>
                <w:bCs/>
                <w:noProof/>
                <w:spacing w:val="-2"/>
              </w:rPr>
              <w:t>Services</w:t>
            </w:r>
            <w:r>
              <w:rPr>
                <w:noProof/>
                <w:webHidden/>
              </w:rPr>
              <w:tab/>
            </w:r>
            <w:r>
              <w:rPr>
                <w:noProof/>
                <w:webHidden/>
              </w:rPr>
              <w:fldChar w:fldCharType="begin"/>
            </w:r>
            <w:r>
              <w:rPr>
                <w:noProof/>
                <w:webHidden/>
              </w:rPr>
              <w:instrText xml:space="preserve"> PAGEREF _Toc198197682 \h </w:instrText>
            </w:r>
            <w:r>
              <w:rPr>
                <w:noProof/>
                <w:webHidden/>
              </w:rPr>
            </w:r>
            <w:r>
              <w:rPr>
                <w:noProof/>
                <w:webHidden/>
              </w:rPr>
              <w:fldChar w:fldCharType="separate"/>
            </w:r>
            <w:r>
              <w:rPr>
                <w:noProof/>
                <w:webHidden/>
              </w:rPr>
              <w:t>24</w:t>
            </w:r>
            <w:r>
              <w:rPr>
                <w:noProof/>
                <w:webHidden/>
              </w:rPr>
              <w:fldChar w:fldCharType="end"/>
            </w:r>
          </w:hyperlink>
        </w:p>
        <w:p w14:paraId="1DE332F9" w14:textId="4D3F9697" w:rsidR="00FE553F" w:rsidRDefault="00FE553F">
          <w:pPr>
            <w:pStyle w:val="TOC3"/>
            <w:tabs>
              <w:tab w:val="right" w:leader="dot" w:pos="10790"/>
            </w:tabs>
            <w:rPr>
              <w:rFonts w:cstheme="minorBidi"/>
              <w:noProof/>
              <w:kern w:val="2"/>
              <w:sz w:val="24"/>
              <w:szCs w:val="24"/>
              <w14:ligatures w14:val="standardContextual"/>
            </w:rPr>
          </w:pPr>
          <w:hyperlink w:anchor="_Toc198197683" w:history="1">
            <w:r w:rsidRPr="00C372A2">
              <w:rPr>
                <w:rStyle w:val="Hyperlink"/>
                <w:rFonts w:ascii="Arial" w:hAnsi="Arial" w:cs="Arial"/>
                <w:b/>
                <w:bCs/>
                <w:noProof/>
              </w:rPr>
              <w:t>WORK INCENTIVES PLANNING (WIP)</w:t>
            </w:r>
            <w:r>
              <w:rPr>
                <w:noProof/>
                <w:webHidden/>
              </w:rPr>
              <w:tab/>
            </w:r>
            <w:r>
              <w:rPr>
                <w:noProof/>
                <w:webHidden/>
              </w:rPr>
              <w:fldChar w:fldCharType="begin"/>
            </w:r>
            <w:r>
              <w:rPr>
                <w:noProof/>
                <w:webHidden/>
              </w:rPr>
              <w:instrText xml:space="preserve"> PAGEREF _Toc198197683 \h </w:instrText>
            </w:r>
            <w:r>
              <w:rPr>
                <w:noProof/>
                <w:webHidden/>
              </w:rPr>
            </w:r>
            <w:r>
              <w:rPr>
                <w:noProof/>
                <w:webHidden/>
              </w:rPr>
              <w:fldChar w:fldCharType="separate"/>
            </w:r>
            <w:r>
              <w:rPr>
                <w:noProof/>
                <w:webHidden/>
              </w:rPr>
              <w:t>25</w:t>
            </w:r>
            <w:r>
              <w:rPr>
                <w:noProof/>
                <w:webHidden/>
              </w:rPr>
              <w:fldChar w:fldCharType="end"/>
            </w:r>
          </w:hyperlink>
        </w:p>
        <w:p w14:paraId="30273CEB" w14:textId="10C8BBC7" w:rsidR="00FE553F" w:rsidRDefault="00FE553F">
          <w:pPr>
            <w:pStyle w:val="TOC3"/>
            <w:tabs>
              <w:tab w:val="right" w:leader="dot" w:pos="10790"/>
            </w:tabs>
            <w:rPr>
              <w:rFonts w:cstheme="minorBidi"/>
              <w:noProof/>
              <w:kern w:val="2"/>
              <w:sz w:val="24"/>
              <w:szCs w:val="24"/>
              <w14:ligatures w14:val="standardContextual"/>
            </w:rPr>
          </w:pPr>
          <w:hyperlink w:anchor="_Toc198197684" w:history="1">
            <w:r w:rsidRPr="00C372A2">
              <w:rPr>
                <w:rStyle w:val="Hyperlink"/>
                <w:rFonts w:ascii="Arial" w:hAnsi="Arial" w:cs="Arial"/>
                <w:b/>
                <w:bCs/>
                <w:noProof/>
              </w:rPr>
              <w:t>WORK INCENTIVES COORDINATION (WIC)</w:t>
            </w:r>
            <w:r>
              <w:rPr>
                <w:noProof/>
                <w:webHidden/>
              </w:rPr>
              <w:tab/>
            </w:r>
            <w:r>
              <w:rPr>
                <w:noProof/>
                <w:webHidden/>
              </w:rPr>
              <w:fldChar w:fldCharType="begin"/>
            </w:r>
            <w:r>
              <w:rPr>
                <w:noProof/>
                <w:webHidden/>
              </w:rPr>
              <w:instrText xml:space="preserve"> PAGEREF _Toc198197684 \h </w:instrText>
            </w:r>
            <w:r>
              <w:rPr>
                <w:noProof/>
                <w:webHidden/>
              </w:rPr>
            </w:r>
            <w:r>
              <w:rPr>
                <w:noProof/>
                <w:webHidden/>
              </w:rPr>
              <w:fldChar w:fldCharType="separate"/>
            </w:r>
            <w:r>
              <w:rPr>
                <w:noProof/>
                <w:webHidden/>
              </w:rPr>
              <w:t>26</w:t>
            </w:r>
            <w:r>
              <w:rPr>
                <w:noProof/>
                <w:webHidden/>
              </w:rPr>
              <w:fldChar w:fldCharType="end"/>
            </w:r>
          </w:hyperlink>
        </w:p>
        <w:p w14:paraId="6C58E1A1" w14:textId="2DBC1538" w:rsidR="00FE553F" w:rsidRDefault="00FE553F">
          <w:pPr>
            <w:pStyle w:val="TOC3"/>
            <w:tabs>
              <w:tab w:val="right" w:leader="dot" w:pos="10790"/>
            </w:tabs>
            <w:rPr>
              <w:rFonts w:cstheme="minorBidi"/>
              <w:noProof/>
              <w:kern w:val="2"/>
              <w:sz w:val="24"/>
              <w:szCs w:val="24"/>
              <w14:ligatures w14:val="standardContextual"/>
            </w:rPr>
          </w:pPr>
          <w:hyperlink w:anchor="_Toc198197685" w:history="1">
            <w:r w:rsidRPr="00C372A2">
              <w:rPr>
                <w:rStyle w:val="Hyperlink"/>
                <w:rFonts w:ascii="Arial" w:hAnsi="Arial" w:cs="Arial"/>
                <w:b/>
                <w:bCs/>
                <w:noProof/>
              </w:rPr>
              <w:t>COMMUNITY</w:t>
            </w:r>
            <w:r w:rsidRPr="00C372A2">
              <w:rPr>
                <w:rStyle w:val="Hyperlink"/>
                <w:rFonts w:ascii="Arial" w:hAnsi="Arial" w:cs="Arial"/>
                <w:b/>
                <w:bCs/>
                <w:noProof/>
                <w:spacing w:val="-10"/>
              </w:rPr>
              <w:t xml:space="preserve"> </w:t>
            </w:r>
            <w:r w:rsidRPr="00C372A2">
              <w:rPr>
                <w:rStyle w:val="Hyperlink"/>
                <w:rFonts w:ascii="Arial" w:hAnsi="Arial" w:cs="Arial"/>
                <w:b/>
                <w:bCs/>
                <w:noProof/>
              </w:rPr>
              <w:t>WORK EXPERIENCE</w:t>
            </w:r>
            <w:r w:rsidRPr="00C372A2">
              <w:rPr>
                <w:rStyle w:val="Hyperlink"/>
                <w:rFonts w:ascii="Arial" w:hAnsi="Arial" w:cs="Arial"/>
                <w:b/>
                <w:bCs/>
                <w:noProof/>
                <w:spacing w:val="-11"/>
              </w:rPr>
              <w:t xml:space="preserve"> </w:t>
            </w:r>
            <w:r w:rsidRPr="00C372A2">
              <w:rPr>
                <w:rStyle w:val="Hyperlink"/>
                <w:rFonts w:ascii="Arial" w:hAnsi="Arial" w:cs="Arial"/>
                <w:b/>
                <w:bCs/>
                <w:noProof/>
                <w:spacing w:val="-2"/>
              </w:rPr>
              <w:t>(CWE ASSESSMENT)</w:t>
            </w:r>
            <w:r>
              <w:rPr>
                <w:noProof/>
                <w:webHidden/>
              </w:rPr>
              <w:tab/>
            </w:r>
            <w:r>
              <w:rPr>
                <w:noProof/>
                <w:webHidden/>
              </w:rPr>
              <w:fldChar w:fldCharType="begin"/>
            </w:r>
            <w:r>
              <w:rPr>
                <w:noProof/>
                <w:webHidden/>
              </w:rPr>
              <w:instrText xml:space="preserve"> PAGEREF _Toc198197685 \h </w:instrText>
            </w:r>
            <w:r>
              <w:rPr>
                <w:noProof/>
                <w:webHidden/>
              </w:rPr>
            </w:r>
            <w:r>
              <w:rPr>
                <w:noProof/>
                <w:webHidden/>
              </w:rPr>
              <w:fldChar w:fldCharType="separate"/>
            </w:r>
            <w:r>
              <w:rPr>
                <w:noProof/>
                <w:webHidden/>
              </w:rPr>
              <w:t>26</w:t>
            </w:r>
            <w:r>
              <w:rPr>
                <w:noProof/>
                <w:webHidden/>
              </w:rPr>
              <w:fldChar w:fldCharType="end"/>
            </w:r>
          </w:hyperlink>
        </w:p>
        <w:p w14:paraId="28D4CAA9" w14:textId="454411FE" w:rsidR="00FE553F" w:rsidRDefault="00FE553F">
          <w:pPr>
            <w:pStyle w:val="TOC3"/>
            <w:tabs>
              <w:tab w:val="right" w:leader="dot" w:pos="10790"/>
            </w:tabs>
            <w:rPr>
              <w:rFonts w:cstheme="minorBidi"/>
              <w:noProof/>
              <w:kern w:val="2"/>
              <w:sz w:val="24"/>
              <w:szCs w:val="24"/>
              <w14:ligatures w14:val="standardContextual"/>
            </w:rPr>
          </w:pPr>
          <w:hyperlink w:anchor="_Toc198197686" w:history="1">
            <w:r w:rsidRPr="00C372A2">
              <w:rPr>
                <w:rStyle w:val="Hyperlink"/>
                <w:rFonts w:ascii="Arial" w:hAnsi="Arial" w:cs="Arial"/>
                <w:b/>
                <w:bCs/>
                <w:noProof/>
              </w:rPr>
              <w:t>CWE RAPID ENGAGEMENT PREMIUM (CRE)</w:t>
            </w:r>
            <w:r>
              <w:rPr>
                <w:noProof/>
                <w:webHidden/>
              </w:rPr>
              <w:tab/>
            </w:r>
            <w:r>
              <w:rPr>
                <w:noProof/>
                <w:webHidden/>
              </w:rPr>
              <w:fldChar w:fldCharType="begin"/>
            </w:r>
            <w:r>
              <w:rPr>
                <w:noProof/>
                <w:webHidden/>
              </w:rPr>
              <w:instrText xml:space="preserve"> PAGEREF _Toc198197686 \h </w:instrText>
            </w:r>
            <w:r>
              <w:rPr>
                <w:noProof/>
                <w:webHidden/>
              </w:rPr>
            </w:r>
            <w:r>
              <w:rPr>
                <w:noProof/>
                <w:webHidden/>
              </w:rPr>
              <w:fldChar w:fldCharType="separate"/>
            </w:r>
            <w:r>
              <w:rPr>
                <w:noProof/>
                <w:webHidden/>
              </w:rPr>
              <w:t>27</w:t>
            </w:r>
            <w:r>
              <w:rPr>
                <w:noProof/>
                <w:webHidden/>
              </w:rPr>
              <w:fldChar w:fldCharType="end"/>
            </w:r>
          </w:hyperlink>
        </w:p>
        <w:p w14:paraId="066F81E6" w14:textId="395A4E13" w:rsidR="00FE553F" w:rsidRDefault="00FE553F">
          <w:pPr>
            <w:pStyle w:val="TOC3"/>
            <w:tabs>
              <w:tab w:val="right" w:leader="dot" w:pos="10790"/>
            </w:tabs>
            <w:rPr>
              <w:rFonts w:cstheme="minorBidi"/>
              <w:noProof/>
              <w:kern w:val="2"/>
              <w:sz w:val="24"/>
              <w:szCs w:val="24"/>
              <w14:ligatures w14:val="standardContextual"/>
            </w:rPr>
          </w:pPr>
          <w:hyperlink w:anchor="_Toc198197687" w:history="1">
            <w:r w:rsidRPr="00C372A2">
              <w:rPr>
                <w:rStyle w:val="Hyperlink"/>
                <w:rFonts w:ascii="Arial" w:hAnsi="Arial" w:cs="Arial"/>
                <w:b/>
                <w:bCs/>
                <w:noProof/>
              </w:rPr>
              <w:t>CWE PLACEMENT PREMIUM (CPP)</w:t>
            </w:r>
            <w:r>
              <w:rPr>
                <w:noProof/>
                <w:webHidden/>
              </w:rPr>
              <w:tab/>
            </w:r>
            <w:r>
              <w:rPr>
                <w:noProof/>
                <w:webHidden/>
              </w:rPr>
              <w:fldChar w:fldCharType="begin"/>
            </w:r>
            <w:r>
              <w:rPr>
                <w:noProof/>
                <w:webHidden/>
              </w:rPr>
              <w:instrText xml:space="preserve"> PAGEREF _Toc198197687 \h </w:instrText>
            </w:r>
            <w:r>
              <w:rPr>
                <w:noProof/>
                <w:webHidden/>
              </w:rPr>
            </w:r>
            <w:r>
              <w:rPr>
                <w:noProof/>
                <w:webHidden/>
              </w:rPr>
              <w:fldChar w:fldCharType="separate"/>
            </w:r>
            <w:r>
              <w:rPr>
                <w:noProof/>
                <w:webHidden/>
              </w:rPr>
              <w:t>27</w:t>
            </w:r>
            <w:r>
              <w:rPr>
                <w:noProof/>
                <w:webHidden/>
              </w:rPr>
              <w:fldChar w:fldCharType="end"/>
            </w:r>
          </w:hyperlink>
        </w:p>
        <w:p w14:paraId="7ED7197C" w14:textId="555E326C" w:rsidR="00FE553F" w:rsidRDefault="00FE553F">
          <w:pPr>
            <w:pStyle w:val="TOC3"/>
            <w:tabs>
              <w:tab w:val="right" w:leader="dot" w:pos="10790"/>
            </w:tabs>
            <w:rPr>
              <w:rFonts w:cstheme="minorBidi"/>
              <w:noProof/>
              <w:kern w:val="2"/>
              <w:sz w:val="24"/>
              <w:szCs w:val="24"/>
              <w14:ligatures w14:val="standardContextual"/>
            </w:rPr>
          </w:pPr>
          <w:hyperlink w:anchor="_Toc198197688" w:history="1">
            <w:r w:rsidRPr="00C372A2">
              <w:rPr>
                <w:rStyle w:val="Hyperlink"/>
                <w:rFonts w:ascii="Arial" w:hAnsi="Arial" w:cs="Arial"/>
                <w:b/>
                <w:bCs/>
                <w:noProof/>
              </w:rPr>
              <w:t>VOCATIONAL EVALUATION (VE)</w:t>
            </w:r>
            <w:r>
              <w:rPr>
                <w:noProof/>
                <w:webHidden/>
              </w:rPr>
              <w:tab/>
            </w:r>
            <w:r>
              <w:rPr>
                <w:noProof/>
                <w:webHidden/>
              </w:rPr>
              <w:fldChar w:fldCharType="begin"/>
            </w:r>
            <w:r>
              <w:rPr>
                <w:noProof/>
                <w:webHidden/>
              </w:rPr>
              <w:instrText xml:space="preserve"> PAGEREF _Toc198197688 \h </w:instrText>
            </w:r>
            <w:r>
              <w:rPr>
                <w:noProof/>
                <w:webHidden/>
              </w:rPr>
            </w:r>
            <w:r>
              <w:rPr>
                <w:noProof/>
                <w:webHidden/>
              </w:rPr>
              <w:fldChar w:fldCharType="separate"/>
            </w:r>
            <w:r>
              <w:rPr>
                <w:noProof/>
                <w:webHidden/>
              </w:rPr>
              <w:t>28</w:t>
            </w:r>
            <w:r>
              <w:rPr>
                <w:noProof/>
                <w:webHidden/>
              </w:rPr>
              <w:fldChar w:fldCharType="end"/>
            </w:r>
          </w:hyperlink>
        </w:p>
        <w:p w14:paraId="1CF9AE73" w14:textId="2961AC9F" w:rsidR="00FE553F" w:rsidRDefault="00FE553F">
          <w:pPr>
            <w:pStyle w:val="TOC3"/>
            <w:tabs>
              <w:tab w:val="right" w:leader="dot" w:pos="10790"/>
            </w:tabs>
            <w:rPr>
              <w:rFonts w:cstheme="minorBidi"/>
              <w:noProof/>
              <w:kern w:val="2"/>
              <w:sz w:val="24"/>
              <w:szCs w:val="24"/>
              <w14:ligatures w14:val="standardContextual"/>
            </w:rPr>
          </w:pPr>
          <w:hyperlink w:anchor="_Toc198197689" w:history="1">
            <w:r w:rsidRPr="00C372A2">
              <w:rPr>
                <w:rStyle w:val="Hyperlink"/>
                <w:rFonts w:ascii="Arial" w:hAnsi="Arial" w:cs="Arial"/>
                <w:b/>
                <w:bCs/>
                <w:noProof/>
              </w:rPr>
              <w:t>VOCATIONAL CONSULTATION (VC)</w:t>
            </w:r>
            <w:r>
              <w:rPr>
                <w:noProof/>
                <w:webHidden/>
              </w:rPr>
              <w:tab/>
            </w:r>
            <w:r>
              <w:rPr>
                <w:noProof/>
                <w:webHidden/>
              </w:rPr>
              <w:fldChar w:fldCharType="begin"/>
            </w:r>
            <w:r>
              <w:rPr>
                <w:noProof/>
                <w:webHidden/>
              </w:rPr>
              <w:instrText xml:space="preserve"> PAGEREF _Toc198197689 \h </w:instrText>
            </w:r>
            <w:r>
              <w:rPr>
                <w:noProof/>
                <w:webHidden/>
              </w:rPr>
            </w:r>
            <w:r>
              <w:rPr>
                <w:noProof/>
                <w:webHidden/>
              </w:rPr>
              <w:fldChar w:fldCharType="separate"/>
            </w:r>
            <w:r>
              <w:rPr>
                <w:noProof/>
                <w:webHidden/>
              </w:rPr>
              <w:t>28</w:t>
            </w:r>
            <w:r>
              <w:rPr>
                <w:noProof/>
                <w:webHidden/>
              </w:rPr>
              <w:fldChar w:fldCharType="end"/>
            </w:r>
          </w:hyperlink>
        </w:p>
        <w:p w14:paraId="31A623C1" w14:textId="5439C5E1" w:rsidR="00FE553F" w:rsidRDefault="00FE553F">
          <w:pPr>
            <w:pStyle w:val="TOC3"/>
            <w:tabs>
              <w:tab w:val="right" w:leader="dot" w:pos="10790"/>
            </w:tabs>
            <w:rPr>
              <w:rFonts w:cstheme="minorBidi"/>
              <w:noProof/>
              <w:kern w:val="2"/>
              <w:sz w:val="24"/>
              <w:szCs w:val="24"/>
              <w14:ligatures w14:val="standardContextual"/>
            </w:rPr>
          </w:pPr>
          <w:hyperlink w:anchor="_Toc198197690" w:history="1">
            <w:r w:rsidRPr="00C372A2">
              <w:rPr>
                <w:rStyle w:val="Hyperlink"/>
                <w:rFonts w:ascii="Arial" w:hAnsi="Arial" w:cs="Arial"/>
                <w:b/>
                <w:bCs/>
                <w:noProof/>
              </w:rPr>
              <w:t>CAREER EXPLORATION (CX)</w:t>
            </w:r>
            <w:r>
              <w:rPr>
                <w:noProof/>
                <w:webHidden/>
              </w:rPr>
              <w:tab/>
            </w:r>
            <w:r>
              <w:rPr>
                <w:noProof/>
                <w:webHidden/>
              </w:rPr>
              <w:fldChar w:fldCharType="begin"/>
            </w:r>
            <w:r>
              <w:rPr>
                <w:noProof/>
                <w:webHidden/>
              </w:rPr>
              <w:instrText xml:space="preserve"> PAGEREF _Toc198197690 \h </w:instrText>
            </w:r>
            <w:r>
              <w:rPr>
                <w:noProof/>
                <w:webHidden/>
              </w:rPr>
            </w:r>
            <w:r>
              <w:rPr>
                <w:noProof/>
                <w:webHidden/>
              </w:rPr>
              <w:fldChar w:fldCharType="separate"/>
            </w:r>
            <w:r>
              <w:rPr>
                <w:noProof/>
                <w:webHidden/>
              </w:rPr>
              <w:t>29</w:t>
            </w:r>
            <w:r>
              <w:rPr>
                <w:noProof/>
                <w:webHidden/>
              </w:rPr>
              <w:fldChar w:fldCharType="end"/>
            </w:r>
          </w:hyperlink>
        </w:p>
        <w:p w14:paraId="4DB682DF" w14:textId="74C4F382" w:rsidR="00FE553F" w:rsidRDefault="00FE553F">
          <w:pPr>
            <w:pStyle w:val="TOC2"/>
            <w:tabs>
              <w:tab w:val="right" w:leader="dot" w:pos="10790"/>
            </w:tabs>
            <w:rPr>
              <w:rFonts w:cstheme="minorBidi"/>
              <w:noProof/>
              <w:kern w:val="2"/>
              <w:sz w:val="24"/>
              <w:szCs w:val="24"/>
              <w14:ligatures w14:val="standardContextual"/>
            </w:rPr>
          </w:pPr>
          <w:hyperlink w:anchor="_Toc198197691" w:history="1">
            <w:r w:rsidRPr="00C372A2">
              <w:rPr>
                <w:rStyle w:val="Hyperlink"/>
                <w:rFonts w:ascii="Arial" w:hAnsi="Arial" w:cs="Arial"/>
                <w:b/>
                <w:bCs/>
                <w:noProof/>
              </w:rPr>
              <w:t>Disability</w:t>
            </w:r>
            <w:r w:rsidRPr="00C372A2">
              <w:rPr>
                <w:rStyle w:val="Hyperlink"/>
                <w:rFonts w:ascii="Arial" w:hAnsi="Arial" w:cs="Arial"/>
                <w:b/>
                <w:bCs/>
                <w:noProof/>
                <w:spacing w:val="-14"/>
              </w:rPr>
              <w:t xml:space="preserve"> </w:t>
            </w:r>
            <w:r w:rsidRPr="00C372A2">
              <w:rPr>
                <w:rStyle w:val="Hyperlink"/>
                <w:rFonts w:ascii="Arial" w:hAnsi="Arial" w:cs="Arial"/>
                <w:b/>
                <w:bCs/>
                <w:noProof/>
              </w:rPr>
              <w:t>&amp;</w:t>
            </w:r>
            <w:r w:rsidRPr="00C372A2">
              <w:rPr>
                <w:rStyle w:val="Hyperlink"/>
                <w:rFonts w:ascii="Arial" w:hAnsi="Arial" w:cs="Arial"/>
                <w:b/>
                <w:bCs/>
                <w:noProof/>
                <w:spacing w:val="-14"/>
              </w:rPr>
              <w:t xml:space="preserve"> </w:t>
            </w:r>
            <w:r w:rsidRPr="00C372A2">
              <w:rPr>
                <w:rStyle w:val="Hyperlink"/>
                <w:rFonts w:ascii="Arial" w:hAnsi="Arial" w:cs="Arial"/>
                <w:b/>
                <w:bCs/>
                <w:noProof/>
              </w:rPr>
              <w:t>Augmentative</w:t>
            </w:r>
            <w:r w:rsidRPr="00C372A2">
              <w:rPr>
                <w:rStyle w:val="Hyperlink"/>
                <w:rFonts w:ascii="Arial" w:hAnsi="Arial" w:cs="Arial"/>
                <w:b/>
                <w:bCs/>
                <w:noProof/>
                <w:spacing w:val="-13"/>
              </w:rPr>
              <w:t xml:space="preserve"> </w:t>
            </w:r>
            <w:r w:rsidRPr="00C372A2">
              <w:rPr>
                <w:rStyle w:val="Hyperlink"/>
                <w:rFonts w:ascii="Arial" w:hAnsi="Arial" w:cs="Arial"/>
                <w:b/>
                <w:bCs/>
                <w:noProof/>
              </w:rPr>
              <w:t xml:space="preserve">Skills </w:t>
            </w:r>
            <w:r w:rsidRPr="00C372A2">
              <w:rPr>
                <w:rStyle w:val="Hyperlink"/>
                <w:rFonts w:ascii="Arial" w:hAnsi="Arial" w:cs="Arial"/>
                <w:b/>
                <w:bCs/>
                <w:noProof/>
                <w:spacing w:val="-2"/>
              </w:rPr>
              <w:t>Training</w:t>
            </w:r>
            <w:r>
              <w:rPr>
                <w:noProof/>
                <w:webHidden/>
              </w:rPr>
              <w:tab/>
            </w:r>
            <w:r>
              <w:rPr>
                <w:noProof/>
                <w:webHidden/>
              </w:rPr>
              <w:fldChar w:fldCharType="begin"/>
            </w:r>
            <w:r>
              <w:rPr>
                <w:noProof/>
                <w:webHidden/>
              </w:rPr>
              <w:instrText xml:space="preserve"> PAGEREF _Toc198197691 \h </w:instrText>
            </w:r>
            <w:r>
              <w:rPr>
                <w:noProof/>
                <w:webHidden/>
              </w:rPr>
            </w:r>
            <w:r>
              <w:rPr>
                <w:noProof/>
                <w:webHidden/>
              </w:rPr>
              <w:fldChar w:fldCharType="separate"/>
            </w:r>
            <w:r>
              <w:rPr>
                <w:noProof/>
                <w:webHidden/>
              </w:rPr>
              <w:t>30</w:t>
            </w:r>
            <w:r>
              <w:rPr>
                <w:noProof/>
                <w:webHidden/>
              </w:rPr>
              <w:fldChar w:fldCharType="end"/>
            </w:r>
          </w:hyperlink>
        </w:p>
        <w:p w14:paraId="6DC78418" w14:textId="1652C42C" w:rsidR="00FE553F" w:rsidRDefault="00FE553F">
          <w:pPr>
            <w:pStyle w:val="TOC3"/>
            <w:tabs>
              <w:tab w:val="right" w:leader="dot" w:pos="10790"/>
            </w:tabs>
            <w:rPr>
              <w:rFonts w:cstheme="minorBidi"/>
              <w:noProof/>
              <w:kern w:val="2"/>
              <w:sz w:val="24"/>
              <w:szCs w:val="24"/>
              <w14:ligatures w14:val="standardContextual"/>
            </w:rPr>
          </w:pPr>
          <w:hyperlink w:anchor="_Toc198197692" w:history="1">
            <w:r w:rsidRPr="00C372A2">
              <w:rPr>
                <w:rStyle w:val="Hyperlink"/>
                <w:rFonts w:ascii="Arial" w:hAnsi="Arial" w:cs="Arial"/>
                <w:b/>
                <w:bCs/>
                <w:noProof/>
              </w:rPr>
              <w:t>LIFE SKILLS TRAINING (LST)</w:t>
            </w:r>
            <w:r>
              <w:rPr>
                <w:noProof/>
                <w:webHidden/>
              </w:rPr>
              <w:tab/>
            </w:r>
            <w:r>
              <w:rPr>
                <w:noProof/>
                <w:webHidden/>
              </w:rPr>
              <w:fldChar w:fldCharType="begin"/>
            </w:r>
            <w:r>
              <w:rPr>
                <w:noProof/>
                <w:webHidden/>
              </w:rPr>
              <w:instrText xml:space="preserve"> PAGEREF _Toc198197692 \h </w:instrText>
            </w:r>
            <w:r>
              <w:rPr>
                <w:noProof/>
                <w:webHidden/>
              </w:rPr>
            </w:r>
            <w:r>
              <w:rPr>
                <w:noProof/>
                <w:webHidden/>
              </w:rPr>
              <w:fldChar w:fldCharType="separate"/>
            </w:r>
            <w:r>
              <w:rPr>
                <w:noProof/>
                <w:webHidden/>
              </w:rPr>
              <w:t>31</w:t>
            </w:r>
            <w:r>
              <w:rPr>
                <w:noProof/>
                <w:webHidden/>
              </w:rPr>
              <w:fldChar w:fldCharType="end"/>
            </w:r>
          </w:hyperlink>
        </w:p>
        <w:p w14:paraId="1A2379D1" w14:textId="3BD2CECF" w:rsidR="00FE553F" w:rsidRDefault="00FE553F">
          <w:pPr>
            <w:pStyle w:val="TOC3"/>
            <w:tabs>
              <w:tab w:val="right" w:leader="dot" w:pos="10790"/>
            </w:tabs>
            <w:rPr>
              <w:rFonts w:cstheme="minorBidi"/>
              <w:noProof/>
              <w:kern w:val="2"/>
              <w:sz w:val="24"/>
              <w:szCs w:val="24"/>
              <w14:ligatures w14:val="standardContextual"/>
            </w:rPr>
          </w:pPr>
          <w:hyperlink w:anchor="_Toc198197693" w:history="1">
            <w:r w:rsidRPr="00C372A2">
              <w:rPr>
                <w:rStyle w:val="Hyperlink"/>
                <w:rFonts w:ascii="Arial" w:hAnsi="Arial" w:cs="Arial"/>
                <w:b/>
                <w:bCs/>
                <w:noProof/>
              </w:rPr>
              <w:t>ORIENTATION &amp; MOBILITY (OM)</w:t>
            </w:r>
            <w:r>
              <w:rPr>
                <w:noProof/>
                <w:webHidden/>
              </w:rPr>
              <w:tab/>
            </w:r>
            <w:r>
              <w:rPr>
                <w:noProof/>
                <w:webHidden/>
              </w:rPr>
              <w:fldChar w:fldCharType="begin"/>
            </w:r>
            <w:r>
              <w:rPr>
                <w:noProof/>
                <w:webHidden/>
              </w:rPr>
              <w:instrText xml:space="preserve"> PAGEREF _Toc198197693 \h </w:instrText>
            </w:r>
            <w:r>
              <w:rPr>
                <w:noProof/>
                <w:webHidden/>
              </w:rPr>
            </w:r>
            <w:r>
              <w:rPr>
                <w:noProof/>
                <w:webHidden/>
              </w:rPr>
              <w:fldChar w:fldCharType="separate"/>
            </w:r>
            <w:r>
              <w:rPr>
                <w:noProof/>
                <w:webHidden/>
              </w:rPr>
              <w:t>32</w:t>
            </w:r>
            <w:r>
              <w:rPr>
                <w:noProof/>
                <w:webHidden/>
              </w:rPr>
              <w:fldChar w:fldCharType="end"/>
            </w:r>
          </w:hyperlink>
        </w:p>
        <w:p w14:paraId="5E050C62" w14:textId="6D90EB12" w:rsidR="00FE553F" w:rsidRDefault="00FE553F">
          <w:pPr>
            <w:pStyle w:val="TOC3"/>
            <w:tabs>
              <w:tab w:val="right" w:leader="dot" w:pos="10790"/>
            </w:tabs>
            <w:rPr>
              <w:rFonts w:cstheme="minorBidi"/>
              <w:noProof/>
              <w:kern w:val="2"/>
              <w:sz w:val="24"/>
              <w:szCs w:val="24"/>
              <w14:ligatures w14:val="standardContextual"/>
            </w:rPr>
          </w:pPr>
          <w:hyperlink w:anchor="_Toc198197694" w:history="1">
            <w:r w:rsidRPr="00C372A2">
              <w:rPr>
                <w:rStyle w:val="Hyperlink"/>
                <w:rFonts w:ascii="Arial" w:hAnsi="Arial" w:cs="Arial"/>
                <w:b/>
                <w:bCs/>
                <w:noProof/>
              </w:rPr>
              <w:t>ORIENTATION &amp; MOBILITY SITE DEVELOPMENT (OMSD)</w:t>
            </w:r>
            <w:r>
              <w:rPr>
                <w:noProof/>
                <w:webHidden/>
              </w:rPr>
              <w:tab/>
            </w:r>
            <w:r>
              <w:rPr>
                <w:noProof/>
                <w:webHidden/>
              </w:rPr>
              <w:fldChar w:fldCharType="begin"/>
            </w:r>
            <w:r>
              <w:rPr>
                <w:noProof/>
                <w:webHidden/>
              </w:rPr>
              <w:instrText xml:space="preserve"> PAGEREF _Toc198197694 \h </w:instrText>
            </w:r>
            <w:r>
              <w:rPr>
                <w:noProof/>
                <w:webHidden/>
              </w:rPr>
            </w:r>
            <w:r>
              <w:rPr>
                <w:noProof/>
                <w:webHidden/>
              </w:rPr>
              <w:fldChar w:fldCharType="separate"/>
            </w:r>
            <w:r>
              <w:rPr>
                <w:noProof/>
                <w:webHidden/>
              </w:rPr>
              <w:t>32</w:t>
            </w:r>
            <w:r>
              <w:rPr>
                <w:noProof/>
                <w:webHidden/>
              </w:rPr>
              <w:fldChar w:fldCharType="end"/>
            </w:r>
          </w:hyperlink>
        </w:p>
        <w:p w14:paraId="02B8F40E" w14:textId="42B410BE" w:rsidR="00FE553F" w:rsidRDefault="00FE553F">
          <w:pPr>
            <w:pStyle w:val="TOC3"/>
            <w:tabs>
              <w:tab w:val="right" w:leader="dot" w:pos="10790"/>
            </w:tabs>
            <w:rPr>
              <w:rFonts w:cstheme="minorBidi"/>
              <w:noProof/>
              <w:kern w:val="2"/>
              <w:sz w:val="24"/>
              <w:szCs w:val="24"/>
              <w14:ligatures w14:val="standardContextual"/>
            </w:rPr>
          </w:pPr>
          <w:hyperlink w:anchor="_Toc198197695" w:history="1">
            <w:r w:rsidRPr="00C372A2">
              <w:rPr>
                <w:rStyle w:val="Hyperlink"/>
                <w:rFonts w:ascii="Arial" w:hAnsi="Arial" w:cs="Arial"/>
                <w:b/>
                <w:bCs/>
                <w:noProof/>
              </w:rPr>
              <w:t>TRAVEL TRAINING (TT)</w:t>
            </w:r>
            <w:r>
              <w:rPr>
                <w:noProof/>
                <w:webHidden/>
              </w:rPr>
              <w:tab/>
            </w:r>
            <w:r>
              <w:rPr>
                <w:noProof/>
                <w:webHidden/>
              </w:rPr>
              <w:fldChar w:fldCharType="begin"/>
            </w:r>
            <w:r>
              <w:rPr>
                <w:noProof/>
                <w:webHidden/>
              </w:rPr>
              <w:instrText xml:space="preserve"> PAGEREF _Toc198197695 \h </w:instrText>
            </w:r>
            <w:r>
              <w:rPr>
                <w:noProof/>
                <w:webHidden/>
              </w:rPr>
            </w:r>
            <w:r>
              <w:rPr>
                <w:noProof/>
                <w:webHidden/>
              </w:rPr>
              <w:fldChar w:fldCharType="separate"/>
            </w:r>
            <w:r>
              <w:rPr>
                <w:noProof/>
                <w:webHidden/>
              </w:rPr>
              <w:t>33</w:t>
            </w:r>
            <w:r>
              <w:rPr>
                <w:noProof/>
                <w:webHidden/>
              </w:rPr>
              <w:fldChar w:fldCharType="end"/>
            </w:r>
          </w:hyperlink>
        </w:p>
        <w:p w14:paraId="0C777882" w14:textId="06CA6EF4" w:rsidR="00FE553F" w:rsidRDefault="00FE553F">
          <w:pPr>
            <w:pStyle w:val="TOC2"/>
            <w:tabs>
              <w:tab w:val="right" w:leader="dot" w:pos="10790"/>
            </w:tabs>
            <w:rPr>
              <w:rFonts w:cstheme="minorBidi"/>
              <w:noProof/>
              <w:kern w:val="2"/>
              <w:sz w:val="24"/>
              <w:szCs w:val="24"/>
              <w14:ligatures w14:val="standardContextual"/>
            </w:rPr>
          </w:pPr>
          <w:hyperlink w:anchor="_Toc198197696" w:history="1">
            <w:r w:rsidRPr="00C372A2">
              <w:rPr>
                <w:rStyle w:val="Hyperlink"/>
                <w:rFonts w:ascii="Arial" w:hAnsi="Arial" w:cs="Arial"/>
                <w:b/>
                <w:bCs/>
                <w:noProof/>
              </w:rPr>
              <w:t>Job</w:t>
            </w:r>
            <w:r w:rsidRPr="00C372A2">
              <w:rPr>
                <w:rStyle w:val="Hyperlink"/>
                <w:rFonts w:ascii="Arial" w:hAnsi="Arial" w:cs="Arial"/>
                <w:b/>
                <w:bCs/>
                <w:noProof/>
                <w:spacing w:val="-16"/>
              </w:rPr>
              <w:t xml:space="preserve"> </w:t>
            </w:r>
            <w:r w:rsidRPr="00C372A2">
              <w:rPr>
                <w:rStyle w:val="Hyperlink"/>
                <w:rFonts w:ascii="Arial" w:hAnsi="Arial" w:cs="Arial"/>
                <w:b/>
                <w:bCs/>
                <w:noProof/>
              </w:rPr>
              <w:t>Readiness</w:t>
            </w:r>
            <w:r w:rsidRPr="00C372A2">
              <w:rPr>
                <w:rStyle w:val="Hyperlink"/>
                <w:rFonts w:ascii="Arial" w:hAnsi="Arial" w:cs="Arial"/>
                <w:b/>
                <w:bCs/>
                <w:noProof/>
                <w:spacing w:val="-15"/>
              </w:rPr>
              <w:t xml:space="preserve"> </w:t>
            </w:r>
            <w:r w:rsidRPr="00C372A2">
              <w:rPr>
                <w:rStyle w:val="Hyperlink"/>
                <w:rFonts w:ascii="Arial" w:hAnsi="Arial" w:cs="Arial"/>
                <w:b/>
                <w:bCs/>
                <w:noProof/>
                <w:spacing w:val="-2"/>
              </w:rPr>
              <w:t>Services</w:t>
            </w:r>
            <w:r>
              <w:rPr>
                <w:noProof/>
                <w:webHidden/>
              </w:rPr>
              <w:tab/>
            </w:r>
            <w:r>
              <w:rPr>
                <w:noProof/>
                <w:webHidden/>
              </w:rPr>
              <w:fldChar w:fldCharType="begin"/>
            </w:r>
            <w:r>
              <w:rPr>
                <w:noProof/>
                <w:webHidden/>
              </w:rPr>
              <w:instrText xml:space="preserve"> PAGEREF _Toc198197696 \h </w:instrText>
            </w:r>
            <w:r>
              <w:rPr>
                <w:noProof/>
                <w:webHidden/>
              </w:rPr>
            </w:r>
            <w:r>
              <w:rPr>
                <w:noProof/>
                <w:webHidden/>
              </w:rPr>
              <w:fldChar w:fldCharType="separate"/>
            </w:r>
            <w:r>
              <w:rPr>
                <w:noProof/>
                <w:webHidden/>
              </w:rPr>
              <w:t>33</w:t>
            </w:r>
            <w:r>
              <w:rPr>
                <w:noProof/>
                <w:webHidden/>
              </w:rPr>
              <w:fldChar w:fldCharType="end"/>
            </w:r>
          </w:hyperlink>
        </w:p>
        <w:p w14:paraId="5E56C847" w14:textId="4DF6671B" w:rsidR="00FE553F" w:rsidRDefault="00FE553F">
          <w:pPr>
            <w:pStyle w:val="TOC3"/>
            <w:tabs>
              <w:tab w:val="right" w:leader="dot" w:pos="10790"/>
            </w:tabs>
            <w:rPr>
              <w:rFonts w:cstheme="minorBidi"/>
              <w:noProof/>
              <w:kern w:val="2"/>
              <w:sz w:val="24"/>
              <w:szCs w:val="24"/>
              <w14:ligatures w14:val="standardContextual"/>
            </w:rPr>
          </w:pPr>
          <w:hyperlink w:anchor="_Toc198197697" w:history="1">
            <w:r w:rsidRPr="00C372A2">
              <w:rPr>
                <w:rStyle w:val="Hyperlink"/>
                <w:rFonts w:ascii="Arial" w:hAnsi="Arial" w:cs="Arial"/>
                <w:b/>
                <w:bCs/>
                <w:noProof/>
              </w:rPr>
              <w:t>COMMUNITY WORK EXPERIENCE (CWE INTERNSHIPS)</w:t>
            </w:r>
            <w:r>
              <w:rPr>
                <w:noProof/>
                <w:webHidden/>
              </w:rPr>
              <w:tab/>
            </w:r>
            <w:r>
              <w:rPr>
                <w:noProof/>
                <w:webHidden/>
              </w:rPr>
              <w:fldChar w:fldCharType="begin"/>
            </w:r>
            <w:r>
              <w:rPr>
                <w:noProof/>
                <w:webHidden/>
              </w:rPr>
              <w:instrText xml:space="preserve"> PAGEREF _Toc198197697 \h </w:instrText>
            </w:r>
            <w:r>
              <w:rPr>
                <w:noProof/>
                <w:webHidden/>
              </w:rPr>
            </w:r>
            <w:r>
              <w:rPr>
                <w:noProof/>
                <w:webHidden/>
              </w:rPr>
              <w:fldChar w:fldCharType="separate"/>
            </w:r>
            <w:r>
              <w:rPr>
                <w:noProof/>
                <w:webHidden/>
              </w:rPr>
              <w:t>34</w:t>
            </w:r>
            <w:r>
              <w:rPr>
                <w:noProof/>
                <w:webHidden/>
              </w:rPr>
              <w:fldChar w:fldCharType="end"/>
            </w:r>
          </w:hyperlink>
        </w:p>
        <w:p w14:paraId="424E2D57" w14:textId="6A0F059B" w:rsidR="00FE553F" w:rsidRDefault="00FE553F">
          <w:pPr>
            <w:pStyle w:val="TOC3"/>
            <w:tabs>
              <w:tab w:val="right" w:leader="dot" w:pos="10790"/>
            </w:tabs>
            <w:rPr>
              <w:rFonts w:cstheme="minorBidi"/>
              <w:noProof/>
              <w:kern w:val="2"/>
              <w:sz w:val="24"/>
              <w:szCs w:val="24"/>
              <w14:ligatures w14:val="standardContextual"/>
            </w:rPr>
          </w:pPr>
          <w:hyperlink w:anchor="_Toc198197698" w:history="1">
            <w:r w:rsidRPr="00C372A2">
              <w:rPr>
                <w:rStyle w:val="Hyperlink"/>
                <w:rFonts w:ascii="Arial" w:hAnsi="Arial" w:cs="Arial"/>
                <w:b/>
                <w:bCs/>
                <w:noProof/>
              </w:rPr>
              <w:t>Requirements</w:t>
            </w:r>
            <w:r w:rsidRPr="00C372A2">
              <w:rPr>
                <w:rStyle w:val="Hyperlink"/>
                <w:rFonts w:ascii="Arial" w:hAnsi="Arial" w:cs="Arial"/>
                <w:b/>
                <w:bCs/>
                <w:noProof/>
                <w:spacing w:val="-7"/>
              </w:rPr>
              <w:t xml:space="preserve"> </w:t>
            </w:r>
            <w:r w:rsidRPr="00C372A2">
              <w:rPr>
                <w:rStyle w:val="Hyperlink"/>
                <w:rFonts w:ascii="Arial" w:hAnsi="Arial" w:cs="Arial"/>
                <w:b/>
                <w:bCs/>
                <w:noProof/>
              </w:rPr>
              <w:t>For</w:t>
            </w:r>
            <w:r w:rsidRPr="00C372A2">
              <w:rPr>
                <w:rStyle w:val="Hyperlink"/>
                <w:rFonts w:ascii="Arial" w:hAnsi="Arial" w:cs="Arial"/>
                <w:b/>
                <w:bCs/>
                <w:noProof/>
                <w:spacing w:val="-6"/>
              </w:rPr>
              <w:t xml:space="preserve"> </w:t>
            </w:r>
            <w:r w:rsidRPr="00C372A2">
              <w:rPr>
                <w:rStyle w:val="Hyperlink"/>
                <w:rFonts w:ascii="Arial" w:hAnsi="Arial" w:cs="Arial"/>
                <w:b/>
                <w:bCs/>
                <w:noProof/>
              </w:rPr>
              <w:t>School</w:t>
            </w:r>
            <w:r w:rsidRPr="00C372A2">
              <w:rPr>
                <w:rStyle w:val="Hyperlink"/>
                <w:rFonts w:ascii="Arial" w:hAnsi="Arial" w:cs="Arial"/>
                <w:b/>
                <w:bCs/>
                <w:noProof/>
                <w:spacing w:val="-7"/>
              </w:rPr>
              <w:t xml:space="preserve"> </w:t>
            </w:r>
            <w:r w:rsidRPr="00C372A2">
              <w:rPr>
                <w:rStyle w:val="Hyperlink"/>
                <w:rFonts w:ascii="Arial" w:hAnsi="Arial" w:cs="Arial"/>
                <w:b/>
                <w:bCs/>
                <w:noProof/>
              </w:rPr>
              <w:t>Based</w:t>
            </w:r>
            <w:r w:rsidRPr="00C372A2">
              <w:rPr>
                <w:rStyle w:val="Hyperlink"/>
                <w:rFonts w:ascii="Arial" w:hAnsi="Arial" w:cs="Arial"/>
                <w:b/>
                <w:bCs/>
                <w:noProof/>
                <w:spacing w:val="-6"/>
              </w:rPr>
              <w:t xml:space="preserve"> </w:t>
            </w:r>
            <w:r w:rsidRPr="00C372A2">
              <w:rPr>
                <w:rStyle w:val="Hyperlink"/>
                <w:rFonts w:ascii="Arial" w:hAnsi="Arial" w:cs="Arial"/>
                <w:b/>
                <w:bCs/>
                <w:noProof/>
              </w:rPr>
              <w:t>CWE Internships</w:t>
            </w:r>
            <w:r>
              <w:rPr>
                <w:noProof/>
                <w:webHidden/>
              </w:rPr>
              <w:tab/>
            </w:r>
            <w:r>
              <w:rPr>
                <w:noProof/>
                <w:webHidden/>
              </w:rPr>
              <w:fldChar w:fldCharType="begin"/>
            </w:r>
            <w:r>
              <w:rPr>
                <w:noProof/>
                <w:webHidden/>
              </w:rPr>
              <w:instrText xml:space="preserve"> PAGEREF _Toc198197698 \h </w:instrText>
            </w:r>
            <w:r>
              <w:rPr>
                <w:noProof/>
                <w:webHidden/>
              </w:rPr>
            </w:r>
            <w:r>
              <w:rPr>
                <w:noProof/>
                <w:webHidden/>
              </w:rPr>
              <w:fldChar w:fldCharType="separate"/>
            </w:r>
            <w:r>
              <w:rPr>
                <w:noProof/>
                <w:webHidden/>
              </w:rPr>
              <w:t>35</w:t>
            </w:r>
            <w:r>
              <w:rPr>
                <w:noProof/>
                <w:webHidden/>
              </w:rPr>
              <w:fldChar w:fldCharType="end"/>
            </w:r>
          </w:hyperlink>
        </w:p>
        <w:p w14:paraId="4C2E4031" w14:textId="43E64DC9" w:rsidR="00FE553F" w:rsidRDefault="00FE553F">
          <w:pPr>
            <w:pStyle w:val="TOC3"/>
            <w:tabs>
              <w:tab w:val="right" w:leader="dot" w:pos="10790"/>
            </w:tabs>
            <w:rPr>
              <w:rFonts w:cstheme="minorBidi"/>
              <w:noProof/>
              <w:kern w:val="2"/>
              <w:sz w:val="24"/>
              <w:szCs w:val="24"/>
              <w14:ligatures w14:val="standardContextual"/>
            </w:rPr>
          </w:pPr>
          <w:hyperlink w:anchor="_Toc198197699" w:history="1">
            <w:r w:rsidRPr="00C372A2">
              <w:rPr>
                <w:rStyle w:val="Hyperlink"/>
                <w:rFonts w:ascii="Arial" w:hAnsi="Arial" w:cs="Arial"/>
                <w:b/>
                <w:bCs/>
                <w:noProof/>
              </w:rPr>
              <w:t>Additional Guidance and Support Requirements for School Based CWE Internships</w:t>
            </w:r>
            <w:r>
              <w:rPr>
                <w:noProof/>
                <w:webHidden/>
              </w:rPr>
              <w:tab/>
            </w:r>
            <w:r>
              <w:rPr>
                <w:noProof/>
                <w:webHidden/>
              </w:rPr>
              <w:fldChar w:fldCharType="begin"/>
            </w:r>
            <w:r>
              <w:rPr>
                <w:noProof/>
                <w:webHidden/>
              </w:rPr>
              <w:instrText xml:space="preserve"> PAGEREF _Toc198197699 \h </w:instrText>
            </w:r>
            <w:r>
              <w:rPr>
                <w:noProof/>
                <w:webHidden/>
              </w:rPr>
            </w:r>
            <w:r>
              <w:rPr>
                <w:noProof/>
                <w:webHidden/>
              </w:rPr>
              <w:fldChar w:fldCharType="separate"/>
            </w:r>
            <w:r>
              <w:rPr>
                <w:noProof/>
                <w:webHidden/>
              </w:rPr>
              <w:t>35</w:t>
            </w:r>
            <w:r>
              <w:rPr>
                <w:noProof/>
                <w:webHidden/>
              </w:rPr>
              <w:fldChar w:fldCharType="end"/>
            </w:r>
          </w:hyperlink>
        </w:p>
        <w:p w14:paraId="25616C9F" w14:textId="7FD4BBC1" w:rsidR="00FE553F" w:rsidRDefault="00FE553F">
          <w:pPr>
            <w:pStyle w:val="TOC3"/>
            <w:tabs>
              <w:tab w:val="right" w:leader="dot" w:pos="10790"/>
            </w:tabs>
            <w:rPr>
              <w:rFonts w:cstheme="minorBidi"/>
              <w:noProof/>
              <w:kern w:val="2"/>
              <w:sz w:val="24"/>
              <w:szCs w:val="24"/>
              <w14:ligatures w14:val="standardContextual"/>
            </w:rPr>
          </w:pPr>
          <w:hyperlink w:anchor="_Toc198197700" w:history="1">
            <w:r w:rsidRPr="00C372A2">
              <w:rPr>
                <w:rStyle w:val="Hyperlink"/>
                <w:rFonts w:ascii="Arial" w:hAnsi="Arial" w:cs="Arial"/>
                <w:b/>
                <w:bCs/>
                <w:noProof/>
              </w:rPr>
              <w:t>Requirements For Non-School Based CWE Internships</w:t>
            </w:r>
            <w:r>
              <w:rPr>
                <w:noProof/>
                <w:webHidden/>
              </w:rPr>
              <w:tab/>
            </w:r>
            <w:r>
              <w:rPr>
                <w:noProof/>
                <w:webHidden/>
              </w:rPr>
              <w:fldChar w:fldCharType="begin"/>
            </w:r>
            <w:r>
              <w:rPr>
                <w:noProof/>
                <w:webHidden/>
              </w:rPr>
              <w:instrText xml:space="preserve"> PAGEREF _Toc198197700 \h </w:instrText>
            </w:r>
            <w:r>
              <w:rPr>
                <w:noProof/>
                <w:webHidden/>
              </w:rPr>
            </w:r>
            <w:r>
              <w:rPr>
                <w:noProof/>
                <w:webHidden/>
              </w:rPr>
              <w:fldChar w:fldCharType="separate"/>
            </w:r>
            <w:r>
              <w:rPr>
                <w:noProof/>
                <w:webHidden/>
              </w:rPr>
              <w:t>36</w:t>
            </w:r>
            <w:r>
              <w:rPr>
                <w:noProof/>
                <w:webHidden/>
              </w:rPr>
              <w:fldChar w:fldCharType="end"/>
            </w:r>
          </w:hyperlink>
        </w:p>
        <w:p w14:paraId="2590DAEB" w14:textId="49A110F0" w:rsidR="00FE553F" w:rsidRDefault="00FE553F">
          <w:pPr>
            <w:pStyle w:val="TOC3"/>
            <w:tabs>
              <w:tab w:val="right" w:leader="dot" w:pos="10790"/>
            </w:tabs>
            <w:rPr>
              <w:rFonts w:cstheme="minorBidi"/>
              <w:noProof/>
              <w:kern w:val="2"/>
              <w:sz w:val="24"/>
              <w:szCs w:val="24"/>
              <w14:ligatures w14:val="standardContextual"/>
            </w:rPr>
          </w:pPr>
          <w:hyperlink w:anchor="_Toc198197701" w:history="1">
            <w:r w:rsidRPr="00C372A2">
              <w:rPr>
                <w:rStyle w:val="Hyperlink"/>
                <w:rFonts w:ascii="Arial" w:hAnsi="Arial" w:cs="Arial"/>
                <w:b/>
                <w:bCs/>
                <w:noProof/>
              </w:rPr>
              <w:t>SUMMER YOUTH WORK EXPERIENCE (SYWE)</w:t>
            </w:r>
            <w:r>
              <w:rPr>
                <w:noProof/>
                <w:webHidden/>
              </w:rPr>
              <w:tab/>
            </w:r>
            <w:r>
              <w:rPr>
                <w:noProof/>
                <w:webHidden/>
              </w:rPr>
              <w:fldChar w:fldCharType="begin"/>
            </w:r>
            <w:r>
              <w:rPr>
                <w:noProof/>
                <w:webHidden/>
              </w:rPr>
              <w:instrText xml:space="preserve"> PAGEREF _Toc198197701 \h </w:instrText>
            </w:r>
            <w:r>
              <w:rPr>
                <w:noProof/>
                <w:webHidden/>
              </w:rPr>
            </w:r>
            <w:r>
              <w:rPr>
                <w:noProof/>
                <w:webHidden/>
              </w:rPr>
              <w:fldChar w:fldCharType="separate"/>
            </w:r>
            <w:r>
              <w:rPr>
                <w:noProof/>
                <w:webHidden/>
              </w:rPr>
              <w:t>37</w:t>
            </w:r>
            <w:r>
              <w:rPr>
                <w:noProof/>
                <w:webHidden/>
              </w:rPr>
              <w:fldChar w:fldCharType="end"/>
            </w:r>
          </w:hyperlink>
        </w:p>
        <w:p w14:paraId="412B23F7" w14:textId="0C7DB906" w:rsidR="00FE553F" w:rsidRDefault="00FE553F">
          <w:pPr>
            <w:pStyle w:val="TOC3"/>
            <w:tabs>
              <w:tab w:val="right" w:leader="dot" w:pos="10790"/>
            </w:tabs>
            <w:rPr>
              <w:rFonts w:cstheme="minorBidi"/>
              <w:noProof/>
              <w:kern w:val="2"/>
              <w:sz w:val="24"/>
              <w:szCs w:val="24"/>
              <w14:ligatures w14:val="standardContextual"/>
            </w:rPr>
          </w:pPr>
          <w:hyperlink w:anchor="_Toc198197702" w:history="1">
            <w:r w:rsidRPr="00C372A2">
              <w:rPr>
                <w:rStyle w:val="Hyperlink"/>
                <w:rFonts w:ascii="Arial" w:hAnsi="Arial" w:cs="Arial"/>
                <w:b/>
                <w:bCs/>
                <w:noProof/>
              </w:rPr>
              <w:t>CWE (ADJUSTMENT)</w:t>
            </w:r>
            <w:r>
              <w:rPr>
                <w:noProof/>
                <w:webHidden/>
              </w:rPr>
              <w:tab/>
            </w:r>
            <w:r>
              <w:rPr>
                <w:noProof/>
                <w:webHidden/>
              </w:rPr>
              <w:fldChar w:fldCharType="begin"/>
            </w:r>
            <w:r>
              <w:rPr>
                <w:noProof/>
                <w:webHidden/>
              </w:rPr>
              <w:instrText xml:space="preserve"> PAGEREF _Toc198197702 \h </w:instrText>
            </w:r>
            <w:r>
              <w:rPr>
                <w:noProof/>
                <w:webHidden/>
              </w:rPr>
            </w:r>
            <w:r>
              <w:rPr>
                <w:noProof/>
                <w:webHidden/>
              </w:rPr>
              <w:fldChar w:fldCharType="separate"/>
            </w:r>
            <w:r>
              <w:rPr>
                <w:noProof/>
                <w:webHidden/>
              </w:rPr>
              <w:t>38</w:t>
            </w:r>
            <w:r>
              <w:rPr>
                <w:noProof/>
                <w:webHidden/>
              </w:rPr>
              <w:fldChar w:fldCharType="end"/>
            </w:r>
          </w:hyperlink>
        </w:p>
        <w:p w14:paraId="2F0F9638" w14:textId="35042706" w:rsidR="00FE553F" w:rsidRDefault="00FE553F">
          <w:pPr>
            <w:pStyle w:val="TOC2"/>
            <w:tabs>
              <w:tab w:val="right" w:leader="dot" w:pos="10790"/>
            </w:tabs>
            <w:rPr>
              <w:rFonts w:cstheme="minorBidi"/>
              <w:noProof/>
              <w:kern w:val="2"/>
              <w:sz w:val="24"/>
              <w:szCs w:val="24"/>
              <w14:ligatures w14:val="standardContextual"/>
            </w:rPr>
          </w:pPr>
          <w:hyperlink w:anchor="_Toc198197703" w:history="1">
            <w:r w:rsidRPr="00C372A2">
              <w:rPr>
                <w:rStyle w:val="Hyperlink"/>
                <w:rFonts w:ascii="Arial" w:hAnsi="Arial" w:cs="Arial"/>
                <w:b/>
                <w:bCs/>
                <w:noProof/>
              </w:rPr>
              <w:t>Job</w:t>
            </w:r>
            <w:r w:rsidRPr="00C372A2">
              <w:rPr>
                <w:rStyle w:val="Hyperlink"/>
                <w:rFonts w:ascii="Arial" w:hAnsi="Arial" w:cs="Arial"/>
                <w:b/>
                <w:bCs/>
                <w:noProof/>
                <w:spacing w:val="-8"/>
              </w:rPr>
              <w:t xml:space="preserve"> </w:t>
            </w:r>
            <w:r w:rsidRPr="00C372A2">
              <w:rPr>
                <w:rStyle w:val="Hyperlink"/>
                <w:rFonts w:ascii="Arial" w:hAnsi="Arial" w:cs="Arial"/>
                <w:b/>
                <w:bCs/>
                <w:noProof/>
              </w:rPr>
              <w:t>Related</w:t>
            </w:r>
            <w:r w:rsidRPr="00C372A2">
              <w:rPr>
                <w:rStyle w:val="Hyperlink"/>
                <w:rFonts w:ascii="Arial" w:hAnsi="Arial" w:cs="Arial"/>
                <w:b/>
                <w:bCs/>
                <w:noProof/>
                <w:spacing w:val="-10"/>
              </w:rPr>
              <w:t xml:space="preserve"> </w:t>
            </w:r>
            <w:r w:rsidRPr="00C372A2">
              <w:rPr>
                <w:rStyle w:val="Hyperlink"/>
                <w:rFonts w:ascii="Arial" w:hAnsi="Arial" w:cs="Arial"/>
                <w:b/>
                <w:bCs/>
                <w:noProof/>
                <w:spacing w:val="-2"/>
              </w:rPr>
              <w:t>Services</w:t>
            </w:r>
            <w:r>
              <w:rPr>
                <w:noProof/>
                <w:webHidden/>
              </w:rPr>
              <w:tab/>
            </w:r>
            <w:r>
              <w:rPr>
                <w:noProof/>
                <w:webHidden/>
              </w:rPr>
              <w:fldChar w:fldCharType="begin"/>
            </w:r>
            <w:r>
              <w:rPr>
                <w:noProof/>
                <w:webHidden/>
              </w:rPr>
              <w:instrText xml:space="preserve"> PAGEREF _Toc198197703 \h </w:instrText>
            </w:r>
            <w:r>
              <w:rPr>
                <w:noProof/>
                <w:webHidden/>
              </w:rPr>
            </w:r>
            <w:r>
              <w:rPr>
                <w:noProof/>
                <w:webHidden/>
              </w:rPr>
              <w:fldChar w:fldCharType="separate"/>
            </w:r>
            <w:r>
              <w:rPr>
                <w:noProof/>
                <w:webHidden/>
              </w:rPr>
              <w:t>40</w:t>
            </w:r>
            <w:r>
              <w:rPr>
                <w:noProof/>
                <w:webHidden/>
              </w:rPr>
              <w:fldChar w:fldCharType="end"/>
            </w:r>
          </w:hyperlink>
        </w:p>
        <w:p w14:paraId="0402B3DF" w14:textId="410FA911" w:rsidR="00FE553F" w:rsidRDefault="00FE553F">
          <w:pPr>
            <w:pStyle w:val="TOC3"/>
            <w:tabs>
              <w:tab w:val="right" w:leader="dot" w:pos="10790"/>
            </w:tabs>
            <w:rPr>
              <w:rFonts w:cstheme="minorBidi"/>
              <w:noProof/>
              <w:kern w:val="2"/>
              <w:sz w:val="24"/>
              <w:szCs w:val="24"/>
              <w14:ligatures w14:val="standardContextual"/>
            </w:rPr>
          </w:pPr>
          <w:hyperlink w:anchor="_Toc198197704" w:history="1">
            <w:r w:rsidRPr="00C372A2">
              <w:rPr>
                <w:rStyle w:val="Hyperlink"/>
                <w:rFonts w:ascii="Arial" w:hAnsi="Arial" w:cs="Arial"/>
                <w:b/>
                <w:bCs/>
                <w:noProof/>
              </w:rPr>
              <w:t>JOB SEARCH PREPARATION (JSP)</w:t>
            </w:r>
            <w:r>
              <w:rPr>
                <w:noProof/>
                <w:webHidden/>
              </w:rPr>
              <w:tab/>
            </w:r>
            <w:r>
              <w:rPr>
                <w:noProof/>
                <w:webHidden/>
              </w:rPr>
              <w:fldChar w:fldCharType="begin"/>
            </w:r>
            <w:r>
              <w:rPr>
                <w:noProof/>
                <w:webHidden/>
              </w:rPr>
              <w:instrText xml:space="preserve"> PAGEREF _Toc198197704 \h </w:instrText>
            </w:r>
            <w:r>
              <w:rPr>
                <w:noProof/>
                <w:webHidden/>
              </w:rPr>
            </w:r>
            <w:r>
              <w:rPr>
                <w:noProof/>
                <w:webHidden/>
              </w:rPr>
              <w:fldChar w:fldCharType="separate"/>
            </w:r>
            <w:r>
              <w:rPr>
                <w:noProof/>
                <w:webHidden/>
              </w:rPr>
              <w:t>41</w:t>
            </w:r>
            <w:r>
              <w:rPr>
                <w:noProof/>
                <w:webHidden/>
              </w:rPr>
              <w:fldChar w:fldCharType="end"/>
            </w:r>
          </w:hyperlink>
        </w:p>
        <w:p w14:paraId="76BB1719" w14:textId="17B0BE42" w:rsidR="00FE553F" w:rsidRDefault="00FE553F">
          <w:pPr>
            <w:pStyle w:val="TOC3"/>
            <w:tabs>
              <w:tab w:val="right" w:leader="dot" w:pos="10790"/>
            </w:tabs>
            <w:rPr>
              <w:rFonts w:cstheme="minorBidi"/>
              <w:noProof/>
              <w:kern w:val="2"/>
              <w:sz w:val="24"/>
              <w:szCs w:val="24"/>
              <w14:ligatures w14:val="standardContextual"/>
            </w:rPr>
          </w:pPr>
          <w:hyperlink w:anchor="_Toc198197705" w:history="1">
            <w:r w:rsidRPr="00C372A2">
              <w:rPr>
                <w:rStyle w:val="Hyperlink"/>
                <w:rFonts w:ascii="Arial" w:hAnsi="Arial" w:cs="Arial"/>
                <w:b/>
                <w:bCs/>
                <w:noProof/>
              </w:rPr>
              <w:t>JSP Units of Service (UOS)</w:t>
            </w:r>
            <w:r>
              <w:rPr>
                <w:noProof/>
                <w:webHidden/>
              </w:rPr>
              <w:tab/>
            </w:r>
            <w:r>
              <w:rPr>
                <w:noProof/>
                <w:webHidden/>
              </w:rPr>
              <w:fldChar w:fldCharType="begin"/>
            </w:r>
            <w:r>
              <w:rPr>
                <w:noProof/>
                <w:webHidden/>
              </w:rPr>
              <w:instrText xml:space="preserve"> PAGEREF _Toc198197705 \h </w:instrText>
            </w:r>
            <w:r>
              <w:rPr>
                <w:noProof/>
                <w:webHidden/>
              </w:rPr>
            </w:r>
            <w:r>
              <w:rPr>
                <w:noProof/>
                <w:webHidden/>
              </w:rPr>
              <w:fldChar w:fldCharType="separate"/>
            </w:r>
            <w:r>
              <w:rPr>
                <w:noProof/>
                <w:webHidden/>
              </w:rPr>
              <w:t>41</w:t>
            </w:r>
            <w:r>
              <w:rPr>
                <w:noProof/>
                <w:webHidden/>
              </w:rPr>
              <w:fldChar w:fldCharType="end"/>
            </w:r>
          </w:hyperlink>
        </w:p>
        <w:p w14:paraId="027216EB" w14:textId="2305203B" w:rsidR="00FE553F" w:rsidRDefault="00FE553F">
          <w:pPr>
            <w:pStyle w:val="TOC3"/>
            <w:tabs>
              <w:tab w:val="right" w:leader="dot" w:pos="10790"/>
            </w:tabs>
            <w:rPr>
              <w:rFonts w:cstheme="minorBidi"/>
              <w:noProof/>
              <w:kern w:val="2"/>
              <w:sz w:val="24"/>
              <w:szCs w:val="24"/>
              <w14:ligatures w14:val="standardContextual"/>
            </w:rPr>
          </w:pPr>
          <w:hyperlink w:anchor="_Toc198197706" w:history="1">
            <w:r w:rsidRPr="00C372A2">
              <w:rPr>
                <w:rStyle w:val="Hyperlink"/>
                <w:rFonts w:ascii="Arial" w:hAnsi="Arial" w:cs="Arial"/>
                <w:b/>
                <w:bCs/>
                <w:noProof/>
              </w:rPr>
              <w:t>JOB SEARCH ASSISTANCE (JSA)</w:t>
            </w:r>
            <w:r>
              <w:rPr>
                <w:noProof/>
                <w:webHidden/>
              </w:rPr>
              <w:tab/>
            </w:r>
            <w:r>
              <w:rPr>
                <w:noProof/>
                <w:webHidden/>
              </w:rPr>
              <w:fldChar w:fldCharType="begin"/>
            </w:r>
            <w:r>
              <w:rPr>
                <w:noProof/>
                <w:webHidden/>
              </w:rPr>
              <w:instrText xml:space="preserve"> PAGEREF _Toc198197706 \h </w:instrText>
            </w:r>
            <w:r>
              <w:rPr>
                <w:noProof/>
                <w:webHidden/>
              </w:rPr>
            </w:r>
            <w:r>
              <w:rPr>
                <w:noProof/>
                <w:webHidden/>
              </w:rPr>
              <w:fldChar w:fldCharType="separate"/>
            </w:r>
            <w:r>
              <w:rPr>
                <w:noProof/>
                <w:webHidden/>
              </w:rPr>
              <w:t>42</w:t>
            </w:r>
            <w:r>
              <w:rPr>
                <w:noProof/>
                <w:webHidden/>
              </w:rPr>
              <w:fldChar w:fldCharType="end"/>
            </w:r>
          </w:hyperlink>
        </w:p>
        <w:p w14:paraId="6DE5DA29" w14:textId="57C4A10D" w:rsidR="00FE553F" w:rsidRDefault="00FE553F">
          <w:pPr>
            <w:pStyle w:val="TOC3"/>
            <w:tabs>
              <w:tab w:val="right" w:leader="dot" w:pos="10790"/>
            </w:tabs>
            <w:rPr>
              <w:rFonts w:cstheme="minorBidi"/>
              <w:noProof/>
              <w:kern w:val="2"/>
              <w:sz w:val="24"/>
              <w:szCs w:val="24"/>
              <w14:ligatures w14:val="standardContextual"/>
            </w:rPr>
          </w:pPr>
          <w:hyperlink w:anchor="_Toc198197707" w:history="1">
            <w:r w:rsidRPr="00C372A2">
              <w:rPr>
                <w:rStyle w:val="Hyperlink"/>
                <w:rFonts w:ascii="Arial" w:hAnsi="Arial" w:cs="Arial"/>
                <w:b/>
                <w:bCs/>
                <w:noProof/>
              </w:rPr>
              <w:t>JSA Part 1 - Job Search Preparation &amp; Planning</w:t>
            </w:r>
            <w:r>
              <w:rPr>
                <w:noProof/>
                <w:webHidden/>
              </w:rPr>
              <w:tab/>
            </w:r>
            <w:r>
              <w:rPr>
                <w:noProof/>
                <w:webHidden/>
              </w:rPr>
              <w:fldChar w:fldCharType="begin"/>
            </w:r>
            <w:r>
              <w:rPr>
                <w:noProof/>
                <w:webHidden/>
              </w:rPr>
              <w:instrText xml:space="preserve"> PAGEREF _Toc198197707 \h </w:instrText>
            </w:r>
            <w:r>
              <w:rPr>
                <w:noProof/>
                <w:webHidden/>
              </w:rPr>
            </w:r>
            <w:r>
              <w:rPr>
                <w:noProof/>
                <w:webHidden/>
              </w:rPr>
              <w:fldChar w:fldCharType="separate"/>
            </w:r>
            <w:r>
              <w:rPr>
                <w:noProof/>
                <w:webHidden/>
              </w:rPr>
              <w:t>42</w:t>
            </w:r>
            <w:r>
              <w:rPr>
                <w:noProof/>
                <w:webHidden/>
              </w:rPr>
              <w:fldChar w:fldCharType="end"/>
            </w:r>
          </w:hyperlink>
        </w:p>
        <w:p w14:paraId="25EF37DB" w14:textId="1F8B5912" w:rsidR="00FE553F" w:rsidRDefault="00FE553F">
          <w:pPr>
            <w:pStyle w:val="TOC3"/>
            <w:tabs>
              <w:tab w:val="right" w:leader="dot" w:pos="10790"/>
            </w:tabs>
            <w:rPr>
              <w:rFonts w:cstheme="minorBidi"/>
              <w:noProof/>
              <w:kern w:val="2"/>
              <w:sz w:val="24"/>
              <w:szCs w:val="24"/>
              <w14:ligatures w14:val="standardContextual"/>
            </w:rPr>
          </w:pPr>
          <w:hyperlink w:anchor="_Toc198197708" w:history="1">
            <w:r w:rsidRPr="00C372A2">
              <w:rPr>
                <w:rStyle w:val="Hyperlink"/>
                <w:rFonts w:ascii="Arial" w:hAnsi="Arial" w:cs="Arial"/>
                <w:b/>
                <w:bCs/>
                <w:noProof/>
              </w:rPr>
              <w:t>JSA Part 2 - Job Search Assistance</w:t>
            </w:r>
            <w:r>
              <w:rPr>
                <w:noProof/>
                <w:webHidden/>
              </w:rPr>
              <w:tab/>
            </w:r>
            <w:r>
              <w:rPr>
                <w:noProof/>
                <w:webHidden/>
              </w:rPr>
              <w:fldChar w:fldCharType="begin"/>
            </w:r>
            <w:r>
              <w:rPr>
                <w:noProof/>
                <w:webHidden/>
              </w:rPr>
              <w:instrText xml:space="preserve"> PAGEREF _Toc198197708 \h </w:instrText>
            </w:r>
            <w:r>
              <w:rPr>
                <w:noProof/>
                <w:webHidden/>
              </w:rPr>
            </w:r>
            <w:r>
              <w:rPr>
                <w:noProof/>
                <w:webHidden/>
              </w:rPr>
              <w:fldChar w:fldCharType="separate"/>
            </w:r>
            <w:r>
              <w:rPr>
                <w:noProof/>
                <w:webHidden/>
              </w:rPr>
              <w:t>43</w:t>
            </w:r>
            <w:r>
              <w:rPr>
                <w:noProof/>
                <w:webHidden/>
              </w:rPr>
              <w:fldChar w:fldCharType="end"/>
            </w:r>
          </w:hyperlink>
        </w:p>
        <w:p w14:paraId="653E98C2" w14:textId="6C11149A" w:rsidR="00FE553F" w:rsidRDefault="00FE553F">
          <w:pPr>
            <w:pStyle w:val="TOC3"/>
            <w:tabs>
              <w:tab w:val="right" w:leader="dot" w:pos="10790"/>
            </w:tabs>
            <w:rPr>
              <w:rFonts w:cstheme="minorBidi"/>
              <w:noProof/>
              <w:kern w:val="2"/>
              <w:sz w:val="24"/>
              <w:szCs w:val="24"/>
              <w14:ligatures w14:val="standardContextual"/>
            </w:rPr>
          </w:pPr>
          <w:hyperlink w:anchor="_Toc198197709" w:history="1">
            <w:r w:rsidRPr="00C372A2">
              <w:rPr>
                <w:rStyle w:val="Hyperlink"/>
                <w:rFonts w:ascii="Arial" w:hAnsi="Arial" w:cs="Arial"/>
                <w:b/>
                <w:bCs/>
                <w:noProof/>
              </w:rPr>
              <w:t>JSA Part 3 - Retention</w:t>
            </w:r>
            <w:r>
              <w:rPr>
                <w:noProof/>
                <w:webHidden/>
              </w:rPr>
              <w:tab/>
            </w:r>
            <w:r>
              <w:rPr>
                <w:noProof/>
                <w:webHidden/>
              </w:rPr>
              <w:fldChar w:fldCharType="begin"/>
            </w:r>
            <w:r>
              <w:rPr>
                <w:noProof/>
                <w:webHidden/>
              </w:rPr>
              <w:instrText xml:space="preserve"> PAGEREF _Toc198197709 \h </w:instrText>
            </w:r>
            <w:r>
              <w:rPr>
                <w:noProof/>
                <w:webHidden/>
              </w:rPr>
            </w:r>
            <w:r>
              <w:rPr>
                <w:noProof/>
                <w:webHidden/>
              </w:rPr>
              <w:fldChar w:fldCharType="separate"/>
            </w:r>
            <w:r>
              <w:rPr>
                <w:noProof/>
                <w:webHidden/>
              </w:rPr>
              <w:t>43</w:t>
            </w:r>
            <w:r>
              <w:rPr>
                <w:noProof/>
                <w:webHidden/>
              </w:rPr>
              <w:fldChar w:fldCharType="end"/>
            </w:r>
          </w:hyperlink>
        </w:p>
        <w:p w14:paraId="2D774044" w14:textId="4B33EF6C" w:rsidR="00FE553F" w:rsidRDefault="00FE553F">
          <w:pPr>
            <w:pStyle w:val="TOC3"/>
            <w:tabs>
              <w:tab w:val="right" w:leader="dot" w:pos="10790"/>
            </w:tabs>
            <w:rPr>
              <w:rFonts w:cstheme="minorBidi"/>
              <w:noProof/>
              <w:kern w:val="2"/>
              <w:sz w:val="24"/>
              <w:szCs w:val="24"/>
              <w14:ligatures w14:val="standardContextual"/>
            </w:rPr>
          </w:pPr>
          <w:hyperlink w:anchor="_Toc198197710" w:history="1">
            <w:r w:rsidRPr="00C372A2">
              <w:rPr>
                <w:rStyle w:val="Hyperlink"/>
                <w:rFonts w:ascii="Arial" w:hAnsi="Arial" w:cs="Arial"/>
                <w:b/>
                <w:bCs/>
                <w:noProof/>
              </w:rPr>
              <w:t>Guidance for Processing Invoice Reports for JSA Parts 1, 2 and 3</w:t>
            </w:r>
            <w:r>
              <w:rPr>
                <w:noProof/>
                <w:webHidden/>
              </w:rPr>
              <w:tab/>
            </w:r>
            <w:r>
              <w:rPr>
                <w:noProof/>
                <w:webHidden/>
              </w:rPr>
              <w:fldChar w:fldCharType="begin"/>
            </w:r>
            <w:r>
              <w:rPr>
                <w:noProof/>
                <w:webHidden/>
              </w:rPr>
              <w:instrText xml:space="preserve"> PAGEREF _Toc198197710 \h </w:instrText>
            </w:r>
            <w:r>
              <w:rPr>
                <w:noProof/>
                <w:webHidden/>
              </w:rPr>
            </w:r>
            <w:r>
              <w:rPr>
                <w:noProof/>
                <w:webHidden/>
              </w:rPr>
              <w:fldChar w:fldCharType="separate"/>
            </w:r>
            <w:r>
              <w:rPr>
                <w:noProof/>
                <w:webHidden/>
              </w:rPr>
              <w:t>44</w:t>
            </w:r>
            <w:r>
              <w:rPr>
                <w:noProof/>
                <w:webHidden/>
              </w:rPr>
              <w:fldChar w:fldCharType="end"/>
            </w:r>
          </w:hyperlink>
        </w:p>
        <w:p w14:paraId="52E938DC" w14:textId="528B83FC" w:rsidR="00FE553F" w:rsidRDefault="00FE553F">
          <w:pPr>
            <w:pStyle w:val="TOC3"/>
            <w:tabs>
              <w:tab w:val="right" w:leader="dot" w:pos="10790"/>
            </w:tabs>
            <w:rPr>
              <w:rFonts w:cstheme="minorBidi"/>
              <w:noProof/>
              <w:kern w:val="2"/>
              <w:sz w:val="24"/>
              <w:szCs w:val="24"/>
              <w14:ligatures w14:val="standardContextual"/>
            </w:rPr>
          </w:pPr>
          <w:hyperlink w:anchor="_Toc198197711" w:history="1">
            <w:r w:rsidRPr="00C372A2">
              <w:rPr>
                <w:rStyle w:val="Hyperlink"/>
                <w:rFonts w:ascii="Arial" w:hAnsi="Arial" w:cs="Arial"/>
                <w:b/>
                <w:bCs/>
                <w:noProof/>
              </w:rPr>
              <w:t>JSA – NON-PERMANENT</w:t>
            </w:r>
            <w:r>
              <w:rPr>
                <w:noProof/>
                <w:webHidden/>
              </w:rPr>
              <w:tab/>
            </w:r>
            <w:r>
              <w:rPr>
                <w:noProof/>
                <w:webHidden/>
              </w:rPr>
              <w:fldChar w:fldCharType="begin"/>
            </w:r>
            <w:r>
              <w:rPr>
                <w:noProof/>
                <w:webHidden/>
              </w:rPr>
              <w:instrText xml:space="preserve"> PAGEREF _Toc198197711 \h </w:instrText>
            </w:r>
            <w:r>
              <w:rPr>
                <w:noProof/>
                <w:webHidden/>
              </w:rPr>
            </w:r>
            <w:r>
              <w:rPr>
                <w:noProof/>
                <w:webHidden/>
              </w:rPr>
              <w:fldChar w:fldCharType="separate"/>
            </w:r>
            <w:r>
              <w:rPr>
                <w:noProof/>
                <w:webHidden/>
              </w:rPr>
              <w:t>44</w:t>
            </w:r>
            <w:r>
              <w:rPr>
                <w:noProof/>
                <w:webHidden/>
              </w:rPr>
              <w:fldChar w:fldCharType="end"/>
            </w:r>
          </w:hyperlink>
        </w:p>
        <w:p w14:paraId="583726B0" w14:textId="100F0465" w:rsidR="00FE553F" w:rsidRDefault="00FE553F">
          <w:pPr>
            <w:pStyle w:val="TOC3"/>
            <w:tabs>
              <w:tab w:val="right" w:leader="dot" w:pos="10790"/>
            </w:tabs>
            <w:rPr>
              <w:rFonts w:cstheme="minorBidi"/>
              <w:noProof/>
              <w:kern w:val="2"/>
              <w:sz w:val="24"/>
              <w:szCs w:val="24"/>
              <w14:ligatures w14:val="standardContextual"/>
            </w:rPr>
          </w:pPr>
          <w:hyperlink w:anchor="_Toc198197712" w:history="1">
            <w:r w:rsidRPr="00C372A2">
              <w:rPr>
                <w:rStyle w:val="Hyperlink"/>
                <w:rFonts w:ascii="Arial" w:hAnsi="Arial" w:cs="Arial"/>
                <w:b/>
                <w:bCs/>
                <w:noProof/>
              </w:rPr>
              <w:t>JSA – Supported Employment</w:t>
            </w:r>
            <w:r>
              <w:rPr>
                <w:noProof/>
                <w:webHidden/>
              </w:rPr>
              <w:tab/>
            </w:r>
            <w:r>
              <w:rPr>
                <w:noProof/>
                <w:webHidden/>
              </w:rPr>
              <w:fldChar w:fldCharType="begin"/>
            </w:r>
            <w:r>
              <w:rPr>
                <w:noProof/>
                <w:webHidden/>
              </w:rPr>
              <w:instrText xml:space="preserve"> PAGEREF _Toc198197712 \h </w:instrText>
            </w:r>
            <w:r>
              <w:rPr>
                <w:noProof/>
                <w:webHidden/>
              </w:rPr>
            </w:r>
            <w:r>
              <w:rPr>
                <w:noProof/>
                <w:webHidden/>
              </w:rPr>
              <w:fldChar w:fldCharType="separate"/>
            </w:r>
            <w:r>
              <w:rPr>
                <w:noProof/>
                <w:webHidden/>
              </w:rPr>
              <w:t>45</w:t>
            </w:r>
            <w:r>
              <w:rPr>
                <w:noProof/>
                <w:webHidden/>
              </w:rPr>
              <w:fldChar w:fldCharType="end"/>
            </w:r>
          </w:hyperlink>
        </w:p>
        <w:p w14:paraId="56D414D0" w14:textId="29A4DC82" w:rsidR="00FE553F" w:rsidRDefault="00FE553F">
          <w:pPr>
            <w:pStyle w:val="TOC3"/>
            <w:tabs>
              <w:tab w:val="right" w:leader="dot" w:pos="10790"/>
            </w:tabs>
            <w:rPr>
              <w:rFonts w:cstheme="minorBidi"/>
              <w:noProof/>
              <w:kern w:val="2"/>
              <w:sz w:val="24"/>
              <w:szCs w:val="24"/>
              <w14:ligatures w14:val="standardContextual"/>
            </w:rPr>
          </w:pPr>
          <w:hyperlink w:anchor="_Toc198197713" w:history="1">
            <w:r w:rsidRPr="00C372A2">
              <w:rPr>
                <w:rStyle w:val="Hyperlink"/>
                <w:rFonts w:ascii="Arial" w:hAnsi="Arial" w:cs="Arial"/>
                <w:b/>
                <w:bCs/>
                <w:noProof/>
              </w:rPr>
              <w:t>JSA – SUPPORTED EMPLOYMENT (NON-CREDENTIALED)</w:t>
            </w:r>
            <w:r>
              <w:rPr>
                <w:noProof/>
                <w:webHidden/>
              </w:rPr>
              <w:tab/>
            </w:r>
            <w:r>
              <w:rPr>
                <w:noProof/>
                <w:webHidden/>
              </w:rPr>
              <w:fldChar w:fldCharType="begin"/>
            </w:r>
            <w:r>
              <w:rPr>
                <w:noProof/>
                <w:webHidden/>
              </w:rPr>
              <w:instrText xml:space="preserve"> PAGEREF _Toc198197713 \h </w:instrText>
            </w:r>
            <w:r>
              <w:rPr>
                <w:noProof/>
                <w:webHidden/>
              </w:rPr>
            </w:r>
            <w:r>
              <w:rPr>
                <w:noProof/>
                <w:webHidden/>
              </w:rPr>
              <w:fldChar w:fldCharType="separate"/>
            </w:r>
            <w:r>
              <w:rPr>
                <w:noProof/>
                <w:webHidden/>
              </w:rPr>
              <w:t>45</w:t>
            </w:r>
            <w:r>
              <w:rPr>
                <w:noProof/>
                <w:webHidden/>
              </w:rPr>
              <w:fldChar w:fldCharType="end"/>
            </w:r>
          </w:hyperlink>
        </w:p>
        <w:p w14:paraId="212F5877" w14:textId="6D636376" w:rsidR="00FE553F" w:rsidRDefault="00FE553F">
          <w:pPr>
            <w:pStyle w:val="TOC3"/>
            <w:tabs>
              <w:tab w:val="right" w:leader="dot" w:pos="10790"/>
            </w:tabs>
            <w:rPr>
              <w:rFonts w:cstheme="minorBidi"/>
              <w:noProof/>
              <w:kern w:val="2"/>
              <w:sz w:val="24"/>
              <w:szCs w:val="24"/>
              <w14:ligatures w14:val="standardContextual"/>
            </w:rPr>
          </w:pPr>
          <w:hyperlink w:anchor="_Toc198197714" w:history="1">
            <w:r w:rsidRPr="00C372A2">
              <w:rPr>
                <w:rStyle w:val="Hyperlink"/>
                <w:rFonts w:ascii="Arial" w:hAnsi="Arial" w:cs="Arial"/>
                <w:b/>
                <w:bCs/>
                <w:noProof/>
              </w:rPr>
              <w:t>JSA –SUPPORTED EMPLOYMENT (CREDENTIALED)</w:t>
            </w:r>
            <w:r>
              <w:rPr>
                <w:noProof/>
                <w:webHidden/>
              </w:rPr>
              <w:tab/>
            </w:r>
            <w:r>
              <w:rPr>
                <w:noProof/>
                <w:webHidden/>
              </w:rPr>
              <w:fldChar w:fldCharType="begin"/>
            </w:r>
            <w:r>
              <w:rPr>
                <w:noProof/>
                <w:webHidden/>
              </w:rPr>
              <w:instrText xml:space="preserve"> PAGEREF _Toc198197714 \h </w:instrText>
            </w:r>
            <w:r>
              <w:rPr>
                <w:noProof/>
                <w:webHidden/>
              </w:rPr>
            </w:r>
            <w:r>
              <w:rPr>
                <w:noProof/>
                <w:webHidden/>
              </w:rPr>
              <w:fldChar w:fldCharType="separate"/>
            </w:r>
            <w:r>
              <w:rPr>
                <w:noProof/>
                <w:webHidden/>
              </w:rPr>
              <w:t>45</w:t>
            </w:r>
            <w:r>
              <w:rPr>
                <w:noProof/>
                <w:webHidden/>
              </w:rPr>
              <w:fldChar w:fldCharType="end"/>
            </w:r>
          </w:hyperlink>
        </w:p>
        <w:p w14:paraId="30618C19" w14:textId="64DCAE35" w:rsidR="00FE553F" w:rsidRDefault="00FE553F">
          <w:pPr>
            <w:pStyle w:val="TOC3"/>
            <w:tabs>
              <w:tab w:val="right" w:leader="dot" w:pos="10790"/>
            </w:tabs>
            <w:rPr>
              <w:rFonts w:cstheme="minorBidi"/>
              <w:noProof/>
              <w:kern w:val="2"/>
              <w:sz w:val="24"/>
              <w:szCs w:val="24"/>
              <w14:ligatures w14:val="standardContextual"/>
            </w:rPr>
          </w:pPr>
          <w:hyperlink w:anchor="_Toc198197715" w:history="1">
            <w:r w:rsidRPr="00C372A2">
              <w:rPr>
                <w:rStyle w:val="Hyperlink"/>
                <w:rFonts w:ascii="Arial" w:hAnsi="Arial" w:cs="Arial"/>
                <w:b/>
                <w:bCs/>
                <w:noProof/>
              </w:rPr>
              <w:t>JOB SEARCH ASSISTANCE (JSA) PREMIUM RATES FOR PART 3 - RETENTION</w:t>
            </w:r>
            <w:r>
              <w:rPr>
                <w:noProof/>
                <w:webHidden/>
              </w:rPr>
              <w:tab/>
            </w:r>
            <w:r>
              <w:rPr>
                <w:noProof/>
                <w:webHidden/>
              </w:rPr>
              <w:fldChar w:fldCharType="begin"/>
            </w:r>
            <w:r>
              <w:rPr>
                <w:noProof/>
                <w:webHidden/>
              </w:rPr>
              <w:instrText xml:space="preserve"> PAGEREF _Toc198197715 \h </w:instrText>
            </w:r>
            <w:r>
              <w:rPr>
                <w:noProof/>
                <w:webHidden/>
              </w:rPr>
            </w:r>
            <w:r>
              <w:rPr>
                <w:noProof/>
                <w:webHidden/>
              </w:rPr>
              <w:fldChar w:fldCharType="separate"/>
            </w:r>
            <w:r>
              <w:rPr>
                <w:noProof/>
                <w:webHidden/>
              </w:rPr>
              <w:t>46</w:t>
            </w:r>
            <w:r>
              <w:rPr>
                <w:noProof/>
                <w:webHidden/>
              </w:rPr>
              <w:fldChar w:fldCharType="end"/>
            </w:r>
          </w:hyperlink>
        </w:p>
        <w:p w14:paraId="29485DC5" w14:textId="53510BB3" w:rsidR="00FE553F" w:rsidRDefault="00FE553F">
          <w:pPr>
            <w:pStyle w:val="TOC3"/>
            <w:tabs>
              <w:tab w:val="right" w:leader="dot" w:pos="10790"/>
            </w:tabs>
            <w:rPr>
              <w:rFonts w:cstheme="minorBidi"/>
              <w:noProof/>
              <w:kern w:val="2"/>
              <w:sz w:val="24"/>
              <w:szCs w:val="24"/>
              <w14:ligatures w14:val="standardContextual"/>
            </w:rPr>
          </w:pPr>
          <w:hyperlink w:anchor="_Toc198197716" w:history="1">
            <w:r w:rsidRPr="00C372A2">
              <w:rPr>
                <w:rStyle w:val="Hyperlink"/>
                <w:rFonts w:ascii="Arial" w:hAnsi="Arial" w:cs="Arial"/>
                <w:b/>
                <w:bCs/>
                <w:noProof/>
              </w:rPr>
              <w:t>Premium</w:t>
            </w:r>
            <w:r w:rsidRPr="00C372A2">
              <w:rPr>
                <w:rStyle w:val="Hyperlink"/>
                <w:rFonts w:ascii="Arial" w:hAnsi="Arial" w:cs="Arial"/>
                <w:b/>
                <w:bCs/>
                <w:noProof/>
                <w:spacing w:val="-2"/>
              </w:rPr>
              <w:t xml:space="preserve"> </w:t>
            </w:r>
            <w:r w:rsidRPr="00C372A2">
              <w:rPr>
                <w:rStyle w:val="Hyperlink"/>
                <w:rFonts w:ascii="Arial" w:hAnsi="Arial" w:cs="Arial"/>
                <w:b/>
                <w:bCs/>
                <w:noProof/>
              </w:rPr>
              <w:t>A</w:t>
            </w:r>
            <w:r w:rsidRPr="00C372A2">
              <w:rPr>
                <w:rStyle w:val="Hyperlink"/>
                <w:rFonts w:ascii="Arial" w:hAnsi="Arial" w:cs="Arial"/>
                <w:b/>
                <w:bCs/>
                <w:noProof/>
                <w:spacing w:val="-7"/>
              </w:rPr>
              <w:t xml:space="preserve"> - </w:t>
            </w:r>
            <w:r w:rsidRPr="00C372A2">
              <w:rPr>
                <w:rStyle w:val="Hyperlink"/>
                <w:rFonts w:ascii="Arial" w:hAnsi="Arial" w:cs="Arial"/>
                <w:b/>
                <w:bCs/>
                <w:noProof/>
              </w:rPr>
              <w:t>Rapid</w:t>
            </w:r>
            <w:r w:rsidRPr="00C372A2">
              <w:rPr>
                <w:rStyle w:val="Hyperlink"/>
                <w:rFonts w:ascii="Arial" w:hAnsi="Arial" w:cs="Arial"/>
                <w:b/>
                <w:bCs/>
                <w:noProof/>
                <w:spacing w:val="-2"/>
              </w:rPr>
              <w:t xml:space="preserve"> Placement</w:t>
            </w:r>
            <w:r>
              <w:rPr>
                <w:noProof/>
                <w:webHidden/>
              </w:rPr>
              <w:tab/>
            </w:r>
            <w:r>
              <w:rPr>
                <w:noProof/>
                <w:webHidden/>
              </w:rPr>
              <w:fldChar w:fldCharType="begin"/>
            </w:r>
            <w:r>
              <w:rPr>
                <w:noProof/>
                <w:webHidden/>
              </w:rPr>
              <w:instrText xml:space="preserve"> PAGEREF _Toc198197716 \h </w:instrText>
            </w:r>
            <w:r>
              <w:rPr>
                <w:noProof/>
                <w:webHidden/>
              </w:rPr>
            </w:r>
            <w:r>
              <w:rPr>
                <w:noProof/>
                <w:webHidden/>
              </w:rPr>
              <w:fldChar w:fldCharType="separate"/>
            </w:r>
            <w:r>
              <w:rPr>
                <w:noProof/>
                <w:webHidden/>
              </w:rPr>
              <w:t>46</w:t>
            </w:r>
            <w:r>
              <w:rPr>
                <w:noProof/>
                <w:webHidden/>
              </w:rPr>
              <w:fldChar w:fldCharType="end"/>
            </w:r>
          </w:hyperlink>
        </w:p>
        <w:p w14:paraId="58421B5E" w14:textId="1143A306" w:rsidR="00FE553F" w:rsidRDefault="00FE553F">
          <w:pPr>
            <w:pStyle w:val="TOC3"/>
            <w:tabs>
              <w:tab w:val="right" w:leader="dot" w:pos="10790"/>
            </w:tabs>
            <w:rPr>
              <w:rFonts w:cstheme="minorBidi"/>
              <w:noProof/>
              <w:kern w:val="2"/>
              <w:sz w:val="24"/>
              <w:szCs w:val="24"/>
              <w14:ligatures w14:val="standardContextual"/>
            </w:rPr>
          </w:pPr>
          <w:hyperlink w:anchor="_Toc198197717" w:history="1">
            <w:r w:rsidRPr="00C372A2">
              <w:rPr>
                <w:rStyle w:val="Hyperlink"/>
                <w:rFonts w:ascii="Arial" w:hAnsi="Arial" w:cs="Arial"/>
                <w:b/>
                <w:bCs/>
                <w:noProof/>
              </w:rPr>
              <w:t>Premium B - Substantial Gainful Activity (SGA) Earnings Placement</w:t>
            </w:r>
            <w:r>
              <w:rPr>
                <w:noProof/>
                <w:webHidden/>
              </w:rPr>
              <w:tab/>
            </w:r>
            <w:r>
              <w:rPr>
                <w:noProof/>
                <w:webHidden/>
              </w:rPr>
              <w:fldChar w:fldCharType="begin"/>
            </w:r>
            <w:r>
              <w:rPr>
                <w:noProof/>
                <w:webHidden/>
              </w:rPr>
              <w:instrText xml:space="preserve"> PAGEREF _Toc198197717 \h </w:instrText>
            </w:r>
            <w:r>
              <w:rPr>
                <w:noProof/>
                <w:webHidden/>
              </w:rPr>
            </w:r>
            <w:r>
              <w:rPr>
                <w:noProof/>
                <w:webHidden/>
              </w:rPr>
              <w:fldChar w:fldCharType="separate"/>
            </w:r>
            <w:r>
              <w:rPr>
                <w:noProof/>
                <w:webHidden/>
              </w:rPr>
              <w:t>46</w:t>
            </w:r>
            <w:r>
              <w:rPr>
                <w:noProof/>
                <w:webHidden/>
              </w:rPr>
              <w:fldChar w:fldCharType="end"/>
            </w:r>
          </w:hyperlink>
        </w:p>
        <w:p w14:paraId="7B20C5F4" w14:textId="59654E09" w:rsidR="00FE553F" w:rsidRDefault="00FE553F">
          <w:pPr>
            <w:pStyle w:val="TOC3"/>
            <w:tabs>
              <w:tab w:val="right" w:leader="dot" w:pos="10790"/>
            </w:tabs>
            <w:rPr>
              <w:rFonts w:cstheme="minorBidi"/>
              <w:noProof/>
              <w:kern w:val="2"/>
              <w:sz w:val="24"/>
              <w:szCs w:val="24"/>
              <w14:ligatures w14:val="standardContextual"/>
            </w:rPr>
          </w:pPr>
          <w:hyperlink w:anchor="_Toc198197718" w:history="1">
            <w:r w:rsidRPr="00C372A2">
              <w:rPr>
                <w:rStyle w:val="Hyperlink"/>
                <w:rFonts w:ascii="Arial" w:hAnsi="Arial" w:cs="Arial"/>
                <w:b/>
                <w:bCs/>
                <w:noProof/>
              </w:rPr>
              <w:t>Premium C Justice - Involved Placement</w:t>
            </w:r>
            <w:r>
              <w:rPr>
                <w:noProof/>
                <w:webHidden/>
              </w:rPr>
              <w:tab/>
            </w:r>
            <w:r>
              <w:rPr>
                <w:noProof/>
                <w:webHidden/>
              </w:rPr>
              <w:fldChar w:fldCharType="begin"/>
            </w:r>
            <w:r>
              <w:rPr>
                <w:noProof/>
                <w:webHidden/>
              </w:rPr>
              <w:instrText xml:space="preserve"> PAGEREF _Toc198197718 \h </w:instrText>
            </w:r>
            <w:r>
              <w:rPr>
                <w:noProof/>
                <w:webHidden/>
              </w:rPr>
            </w:r>
            <w:r>
              <w:rPr>
                <w:noProof/>
                <w:webHidden/>
              </w:rPr>
              <w:fldChar w:fldCharType="separate"/>
            </w:r>
            <w:r>
              <w:rPr>
                <w:noProof/>
                <w:webHidden/>
              </w:rPr>
              <w:t>46</w:t>
            </w:r>
            <w:r>
              <w:rPr>
                <w:noProof/>
                <w:webHidden/>
              </w:rPr>
              <w:fldChar w:fldCharType="end"/>
            </w:r>
          </w:hyperlink>
        </w:p>
        <w:p w14:paraId="3357158E" w14:textId="06FF2481" w:rsidR="00FE553F" w:rsidRDefault="00FE553F">
          <w:pPr>
            <w:pStyle w:val="TOC3"/>
            <w:tabs>
              <w:tab w:val="right" w:leader="dot" w:pos="10790"/>
            </w:tabs>
            <w:rPr>
              <w:rFonts w:cstheme="minorBidi"/>
              <w:noProof/>
              <w:kern w:val="2"/>
              <w:sz w:val="24"/>
              <w:szCs w:val="24"/>
              <w14:ligatures w14:val="standardContextual"/>
            </w:rPr>
          </w:pPr>
          <w:hyperlink w:anchor="_Toc198197719" w:history="1">
            <w:r w:rsidRPr="00C372A2">
              <w:rPr>
                <w:rStyle w:val="Hyperlink"/>
                <w:rFonts w:ascii="Arial" w:hAnsi="Arial" w:cs="Arial"/>
                <w:b/>
                <w:bCs/>
                <w:noProof/>
              </w:rPr>
              <w:t>JSA Units of Service (UOS)</w:t>
            </w:r>
            <w:r>
              <w:rPr>
                <w:noProof/>
                <w:webHidden/>
              </w:rPr>
              <w:tab/>
            </w:r>
            <w:r>
              <w:rPr>
                <w:noProof/>
                <w:webHidden/>
              </w:rPr>
              <w:fldChar w:fldCharType="begin"/>
            </w:r>
            <w:r>
              <w:rPr>
                <w:noProof/>
                <w:webHidden/>
              </w:rPr>
              <w:instrText xml:space="preserve"> PAGEREF _Toc198197719 \h </w:instrText>
            </w:r>
            <w:r>
              <w:rPr>
                <w:noProof/>
                <w:webHidden/>
              </w:rPr>
            </w:r>
            <w:r>
              <w:rPr>
                <w:noProof/>
                <w:webHidden/>
              </w:rPr>
              <w:fldChar w:fldCharType="separate"/>
            </w:r>
            <w:r>
              <w:rPr>
                <w:noProof/>
                <w:webHidden/>
              </w:rPr>
              <w:t>47</w:t>
            </w:r>
            <w:r>
              <w:rPr>
                <w:noProof/>
                <w:webHidden/>
              </w:rPr>
              <w:fldChar w:fldCharType="end"/>
            </w:r>
          </w:hyperlink>
        </w:p>
        <w:p w14:paraId="2EE2C26D" w14:textId="1BE94258" w:rsidR="00FE553F" w:rsidRDefault="00FE553F">
          <w:pPr>
            <w:pStyle w:val="TOC2"/>
            <w:tabs>
              <w:tab w:val="right" w:leader="dot" w:pos="10790"/>
            </w:tabs>
            <w:rPr>
              <w:rFonts w:cstheme="minorBidi"/>
              <w:noProof/>
              <w:kern w:val="2"/>
              <w:sz w:val="24"/>
              <w:szCs w:val="24"/>
              <w14:ligatures w14:val="standardContextual"/>
            </w:rPr>
          </w:pPr>
          <w:hyperlink w:anchor="_Toc198197720" w:history="1">
            <w:r w:rsidRPr="00C372A2">
              <w:rPr>
                <w:rStyle w:val="Hyperlink"/>
                <w:rFonts w:ascii="Arial" w:hAnsi="Arial" w:cs="Arial"/>
                <w:b/>
                <w:bCs/>
                <w:noProof/>
              </w:rPr>
              <w:t>JOB COACHING (JC)</w:t>
            </w:r>
            <w:r>
              <w:rPr>
                <w:noProof/>
                <w:webHidden/>
              </w:rPr>
              <w:tab/>
            </w:r>
            <w:r>
              <w:rPr>
                <w:noProof/>
                <w:webHidden/>
              </w:rPr>
              <w:fldChar w:fldCharType="begin"/>
            </w:r>
            <w:r>
              <w:rPr>
                <w:noProof/>
                <w:webHidden/>
              </w:rPr>
              <w:instrText xml:space="preserve"> PAGEREF _Toc198197720 \h </w:instrText>
            </w:r>
            <w:r>
              <w:rPr>
                <w:noProof/>
                <w:webHidden/>
              </w:rPr>
            </w:r>
            <w:r>
              <w:rPr>
                <w:noProof/>
                <w:webHidden/>
              </w:rPr>
              <w:fldChar w:fldCharType="separate"/>
            </w:r>
            <w:r>
              <w:rPr>
                <w:noProof/>
                <w:webHidden/>
              </w:rPr>
              <w:t>47</w:t>
            </w:r>
            <w:r>
              <w:rPr>
                <w:noProof/>
                <w:webHidden/>
              </w:rPr>
              <w:fldChar w:fldCharType="end"/>
            </w:r>
          </w:hyperlink>
        </w:p>
        <w:p w14:paraId="4C49A145" w14:textId="54AA0504" w:rsidR="00FE553F" w:rsidRDefault="00FE553F">
          <w:pPr>
            <w:pStyle w:val="TOC3"/>
            <w:tabs>
              <w:tab w:val="right" w:leader="dot" w:pos="10790"/>
            </w:tabs>
            <w:rPr>
              <w:rFonts w:cstheme="minorBidi"/>
              <w:noProof/>
              <w:kern w:val="2"/>
              <w:sz w:val="24"/>
              <w:szCs w:val="24"/>
              <w14:ligatures w14:val="standardContextual"/>
            </w:rPr>
          </w:pPr>
          <w:hyperlink w:anchor="_Toc198197721" w:history="1">
            <w:r w:rsidRPr="00C372A2">
              <w:rPr>
                <w:rStyle w:val="Hyperlink"/>
                <w:rFonts w:ascii="Arial" w:hAnsi="Arial" w:cs="Arial"/>
                <w:b/>
                <w:bCs/>
                <w:caps/>
                <w:noProof/>
              </w:rPr>
              <w:t>J</w:t>
            </w:r>
            <w:r w:rsidRPr="00C372A2">
              <w:rPr>
                <w:rStyle w:val="Hyperlink"/>
                <w:rFonts w:ascii="Arial" w:hAnsi="Arial" w:cs="Arial"/>
                <w:b/>
                <w:bCs/>
                <w:noProof/>
              </w:rPr>
              <w:t>ob Coaching Shift Differential (</w:t>
            </w:r>
            <w:r w:rsidRPr="00C372A2">
              <w:rPr>
                <w:rStyle w:val="Hyperlink"/>
                <w:rFonts w:ascii="Arial" w:hAnsi="Arial" w:cs="Arial"/>
                <w:b/>
                <w:bCs/>
                <w:caps/>
                <w:noProof/>
              </w:rPr>
              <w:t>JC-SD</w:t>
            </w:r>
            <w:r w:rsidRPr="00C372A2">
              <w:rPr>
                <w:rStyle w:val="Hyperlink"/>
                <w:rFonts w:ascii="Arial" w:hAnsi="Arial" w:cs="Arial"/>
                <w:b/>
                <w:bCs/>
                <w:noProof/>
              </w:rPr>
              <w:t>)</w:t>
            </w:r>
            <w:r>
              <w:rPr>
                <w:noProof/>
                <w:webHidden/>
              </w:rPr>
              <w:tab/>
            </w:r>
            <w:r>
              <w:rPr>
                <w:noProof/>
                <w:webHidden/>
              </w:rPr>
              <w:fldChar w:fldCharType="begin"/>
            </w:r>
            <w:r>
              <w:rPr>
                <w:noProof/>
                <w:webHidden/>
              </w:rPr>
              <w:instrText xml:space="preserve"> PAGEREF _Toc198197721 \h </w:instrText>
            </w:r>
            <w:r>
              <w:rPr>
                <w:noProof/>
                <w:webHidden/>
              </w:rPr>
            </w:r>
            <w:r>
              <w:rPr>
                <w:noProof/>
                <w:webHidden/>
              </w:rPr>
              <w:fldChar w:fldCharType="separate"/>
            </w:r>
            <w:r>
              <w:rPr>
                <w:noProof/>
                <w:webHidden/>
              </w:rPr>
              <w:t>47</w:t>
            </w:r>
            <w:r>
              <w:rPr>
                <w:noProof/>
                <w:webHidden/>
              </w:rPr>
              <w:fldChar w:fldCharType="end"/>
            </w:r>
          </w:hyperlink>
        </w:p>
        <w:p w14:paraId="3FBCAD75" w14:textId="407C0BDA" w:rsidR="00FE553F" w:rsidRDefault="00FE553F">
          <w:pPr>
            <w:pStyle w:val="TOC2"/>
            <w:tabs>
              <w:tab w:val="right" w:leader="dot" w:pos="10790"/>
            </w:tabs>
            <w:rPr>
              <w:rFonts w:cstheme="minorBidi"/>
              <w:noProof/>
              <w:kern w:val="2"/>
              <w:sz w:val="24"/>
              <w:szCs w:val="24"/>
              <w14:ligatures w14:val="standardContextual"/>
            </w:rPr>
          </w:pPr>
          <w:hyperlink w:anchor="_Toc198197722" w:history="1">
            <w:r w:rsidRPr="00C372A2">
              <w:rPr>
                <w:rStyle w:val="Hyperlink"/>
                <w:rFonts w:ascii="Arial" w:hAnsi="Arial" w:cs="Arial"/>
                <w:b/>
                <w:bCs/>
                <w:noProof/>
              </w:rPr>
              <w:t>Assistive</w:t>
            </w:r>
            <w:r w:rsidRPr="00C372A2">
              <w:rPr>
                <w:rStyle w:val="Hyperlink"/>
                <w:rFonts w:ascii="Arial" w:hAnsi="Arial" w:cs="Arial"/>
                <w:b/>
                <w:bCs/>
                <w:noProof/>
                <w:spacing w:val="-23"/>
              </w:rPr>
              <w:t xml:space="preserve"> </w:t>
            </w:r>
            <w:r w:rsidRPr="00C372A2">
              <w:rPr>
                <w:rStyle w:val="Hyperlink"/>
                <w:rFonts w:ascii="Arial" w:hAnsi="Arial" w:cs="Arial"/>
                <w:b/>
                <w:bCs/>
                <w:noProof/>
              </w:rPr>
              <w:t>Technology (AT)</w:t>
            </w:r>
            <w:r>
              <w:rPr>
                <w:noProof/>
                <w:webHidden/>
              </w:rPr>
              <w:tab/>
            </w:r>
            <w:r>
              <w:rPr>
                <w:noProof/>
                <w:webHidden/>
              </w:rPr>
              <w:fldChar w:fldCharType="begin"/>
            </w:r>
            <w:r>
              <w:rPr>
                <w:noProof/>
                <w:webHidden/>
              </w:rPr>
              <w:instrText xml:space="preserve"> PAGEREF _Toc198197722 \h </w:instrText>
            </w:r>
            <w:r>
              <w:rPr>
                <w:noProof/>
                <w:webHidden/>
              </w:rPr>
            </w:r>
            <w:r>
              <w:rPr>
                <w:noProof/>
                <w:webHidden/>
              </w:rPr>
              <w:fldChar w:fldCharType="separate"/>
            </w:r>
            <w:r>
              <w:rPr>
                <w:noProof/>
                <w:webHidden/>
              </w:rPr>
              <w:t>48</w:t>
            </w:r>
            <w:r>
              <w:rPr>
                <w:noProof/>
                <w:webHidden/>
              </w:rPr>
              <w:fldChar w:fldCharType="end"/>
            </w:r>
          </w:hyperlink>
        </w:p>
        <w:p w14:paraId="44572FBB" w14:textId="535BED47" w:rsidR="00FE553F" w:rsidRDefault="00FE553F">
          <w:pPr>
            <w:pStyle w:val="TOC3"/>
            <w:tabs>
              <w:tab w:val="right" w:leader="dot" w:pos="10790"/>
            </w:tabs>
            <w:rPr>
              <w:rFonts w:cstheme="minorBidi"/>
              <w:noProof/>
              <w:kern w:val="2"/>
              <w:sz w:val="24"/>
              <w:szCs w:val="24"/>
              <w14:ligatures w14:val="standardContextual"/>
            </w:rPr>
          </w:pPr>
          <w:hyperlink w:anchor="_Toc198197723" w:history="1">
            <w:r w:rsidRPr="00C372A2">
              <w:rPr>
                <w:rStyle w:val="Hyperlink"/>
                <w:rFonts w:ascii="Arial" w:hAnsi="Arial" w:cs="Arial"/>
                <w:b/>
                <w:bCs/>
                <w:noProof/>
              </w:rPr>
              <w:t>SETUP FOR TECHNOLOGY ACCESS READINESS TRAINING (S</w:t>
            </w:r>
            <w:r w:rsidRPr="00C372A2">
              <w:rPr>
                <w:rStyle w:val="Hyperlink"/>
                <w:rFonts w:ascii="Arial" w:hAnsi="Arial" w:cs="Arial"/>
                <w:b/>
                <w:bCs/>
                <w:noProof/>
                <w:spacing w:val="-2"/>
              </w:rPr>
              <w:t>TART UP)</w:t>
            </w:r>
            <w:r>
              <w:rPr>
                <w:noProof/>
                <w:webHidden/>
              </w:rPr>
              <w:tab/>
            </w:r>
            <w:r>
              <w:rPr>
                <w:noProof/>
                <w:webHidden/>
              </w:rPr>
              <w:fldChar w:fldCharType="begin"/>
            </w:r>
            <w:r>
              <w:rPr>
                <w:noProof/>
                <w:webHidden/>
              </w:rPr>
              <w:instrText xml:space="preserve"> PAGEREF _Toc198197723 \h </w:instrText>
            </w:r>
            <w:r>
              <w:rPr>
                <w:noProof/>
                <w:webHidden/>
              </w:rPr>
            </w:r>
            <w:r>
              <w:rPr>
                <w:noProof/>
                <w:webHidden/>
              </w:rPr>
              <w:fldChar w:fldCharType="separate"/>
            </w:r>
            <w:r>
              <w:rPr>
                <w:noProof/>
                <w:webHidden/>
              </w:rPr>
              <w:t>50</w:t>
            </w:r>
            <w:r>
              <w:rPr>
                <w:noProof/>
                <w:webHidden/>
              </w:rPr>
              <w:fldChar w:fldCharType="end"/>
            </w:r>
          </w:hyperlink>
        </w:p>
        <w:p w14:paraId="5FCEE4AF" w14:textId="5B1130BD" w:rsidR="00FE553F" w:rsidRDefault="00FE553F">
          <w:pPr>
            <w:pStyle w:val="TOC2"/>
            <w:tabs>
              <w:tab w:val="right" w:leader="dot" w:pos="10790"/>
            </w:tabs>
            <w:rPr>
              <w:rFonts w:cstheme="minorBidi"/>
              <w:noProof/>
              <w:kern w:val="2"/>
              <w:sz w:val="24"/>
              <w:szCs w:val="24"/>
              <w14:ligatures w14:val="standardContextual"/>
            </w:rPr>
          </w:pPr>
          <w:hyperlink w:anchor="_Toc198197724" w:history="1">
            <w:r w:rsidRPr="00C372A2">
              <w:rPr>
                <w:rStyle w:val="Hyperlink"/>
                <w:rFonts w:ascii="Arial" w:hAnsi="Arial" w:cs="Arial"/>
                <w:b/>
                <w:bCs/>
                <w:noProof/>
              </w:rPr>
              <w:t>Pre-Employment</w:t>
            </w:r>
            <w:r w:rsidRPr="00C372A2">
              <w:rPr>
                <w:rStyle w:val="Hyperlink"/>
                <w:rFonts w:ascii="Arial" w:hAnsi="Arial" w:cs="Arial"/>
                <w:b/>
                <w:bCs/>
                <w:noProof/>
                <w:spacing w:val="-12"/>
              </w:rPr>
              <w:t xml:space="preserve"> </w:t>
            </w:r>
            <w:r w:rsidRPr="00C372A2">
              <w:rPr>
                <w:rStyle w:val="Hyperlink"/>
                <w:rFonts w:ascii="Arial" w:hAnsi="Arial" w:cs="Arial"/>
                <w:b/>
                <w:bCs/>
                <w:noProof/>
              </w:rPr>
              <w:t>Transition</w:t>
            </w:r>
            <w:r w:rsidRPr="00C372A2">
              <w:rPr>
                <w:rStyle w:val="Hyperlink"/>
                <w:rFonts w:ascii="Arial" w:hAnsi="Arial" w:cs="Arial"/>
                <w:b/>
                <w:bCs/>
                <w:noProof/>
                <w:spacing w:val="-11"/>
              </w:rPr>
              <w:t xml:space="preserve"> </w:t>
            </w:r>
            <w:r w:rsidRPr="00C372A2">
              <w:rPr>
                <w:rStyle w:val="Hyperlink"/>
                <w:rFonts w:ascii="Arial" w:hAnsi="Arial" w:cs="Arial"/>
                <w:b/>
                <w:bCs/>
                <w:noProof/>
              </w:rPr>
              <w:t>Services (Pre-ETS)</w:t>
            </w:r>
            <w:r>
              <w:rPr>
                <w:noProof/>
                <w:webHidden/>
              </w:rPr>
              <w:tab/>
            </w:r>
            <w:r>
              <w:rPr>
                <w:noProof/>
                <w:webHidden/>
              </w:rPr>
              <w:fldChar w:fldCharType="begin"/>
            </w:r>
            <w:r>
              <w:rPr>
                <w:noProof/>
                <w:webHidden/>
              </w:rPr>
              <w:instrText xml:space="preserve"> PAGEREF _Toc198197724 \h </w:instrText>
            </w:r>
            <w:r>
              <w:rPr>
                <w:noProof/>
                <w:webHidden/>
              </w:rPr>
            </w:r>
            <w:r>
              <w:rPr>
                <w:noProof/>
                <w:webHidden/>
              </w:rPr>
              <w:fldChar w:fldCharType="separate"/>
            </w:r>
            <w:r>
              <w:rPr>
                <w:noProof/>
                <w:webHidden/>
              </w:rPr>
              <w:t>51</w:t>
            </w:r>
            <w:r>
              <w:rPr>
                <w:noProof/>
                <w:webHidden/>
              </w:rPr>
              <w:fldChar w:fldCharType="end"/>
            </w:r>
          </w:hyperlink>
        </w:p>
        <w:p w14:paraId="1F27FFEB" w14:textId="6DA66FB0" w:rsidR="00FE553F" w:rsidRDefault="00FE553F">
          <w:pPr>
            <w:pStyle w:val="TOC2"/>
            <w:tabs>
              <w:tab w:val="right" w:leader="dot" w:pos="10790"/>
            </w:tabs>
            <w:rPr>
              <w:rFonts w:cstheme="minorBidi"/>
              <w:noProof/>
              <w:kern w:val="2"/>
              <w:sz w:val="24"/>
              <w:szCs w:val="24"/>
              <w14:ligatures w14:val="standardContextual"/>
            </w:rPr>
          </w:pPr>
          <w:hyperlink w:anchor="_Toc198197725" w:history="1">
            <w:r w:rsidRPr="00C372A2">
              <w:rPr>
                <w:rStyle w:val="Hyperlink"/>
                <w:rFonts w:ascii="Arial" w:hAnsi="Arial" w:cs="Arial"/>
                <w:b/>
                <w:bCs/>
                <w:noProof/>
              </w:rPr>
              <w:t>PRE-EMPLOYMENT TRANSITION SERVICES (PRE-ETS) SUBCATEGORIES</w:t>
            </w:r>
            <w:r>
              <w:rPr>
                <w:noProof/>
                <w:webHidden/>
              </w:rPr>
              <w:tab/>
            </w:r>
            <w:r>
              <w:rPr>
                <w:noProof/>
                <w:webHidden/>
              </w:rPr>
              <w:fldChar w:fldCharType="begin"/>
            </w:r>
            <w:r>
              <w:rPr>
                <w:noProof/>
                <w:webHidden/>
              </w:rPr>
              <w:instrText xml:space="preserve"> PAGEREF _Toc198197725 \h </w:instrText>
            </w:r>
            <w:r>
              <w:rPr>
                <w:noProof/>
                <w:webHidden/>
              </w:rPr>
            </w:r>
            <w:r>
              <w:rPr>
                <w:noProof/>
                <w:webHidden/>
              </w:rPr>
              <w:fldChar w:fldCharType="separate"/>
            </w:r>
            <w:r>
              <w:rPr>
                <w:noProof/>
                <w:webHidden/>
              </w:rPr>
              <w:t>52</w:t>
            </w:r>
            <w:r>
              <w:rPr>
                <w:noProof/>
                <w:webHidden/>
              </w:rPr>
              <w:fldChar w:fldCharType="end"/>
            </w:r>
          </w:hyperlink>
        </w:p>
        <w:p w14:paraId="5C9194E4" w14:textId="7E9B6EA3" w:rsidR="00FE553F" w:rsidRDefault="00FE553F">
          <w:pPr>
            <w:pStyle w:val="TOC3"/>
            <w:tabs>
              <w:tab w:val="right" w:leader="dot" w:pos="10790"/>
            </w:tabs>
            <w:rPr>
              <w:rFonts w:cstheme="minorBidi"/>
              <w:noProof/>
              <w:kern w:val="2"/>
              <w:sz w:val="24"/>
              <w:szCs w:val="24"/>
              <w14:ligatures w14:val="standardContextual"/>
            </w:rPr>
          </w:pPr>
          <w:hyperlink w:anchor="_Toc198197726" w:history="1">
            <w:r w:rsidRPr="00C372A2">
              <w:rPr>
                <w:rStyle w:val="Hyperlink"/>
                <w:rFonts w:ascii="Arial" w:hAnsi="Arial" w:cs="Arial"/>
                <w:b/>
                <w:bCs/>
                <w:noProof/>
              </w:rPr>
              <w:t>STANDARD REQUIREMENTS FOR ALL PRE-ETS SUBCATEGORIES</w:t>
            </w:r>
            <w:r>
              <w:rPr>
                <w:noProof/>
                <w:webHidden/>
              </w:rPr>
              <w:tab/>
            </w:r>
            <w:r>
              <w:rPr>
                <w:noProof/>
                <w:webHidden/>
              </w:rPr>
              <w:fldChar w:fldCharType="begin"/>
            </w:r>
            <w:r>
              <w:rPr>
                <w:noProof/>
                <w:webHidden/>
              </w:rPr>
              <w:instrText xml:space="preserve"> PAGEREF _Toc198197726 \h </w:instrText>
            </w:r>
            <w:r>
              <w:rPr>
                <w:noProof/>
                <w:webHidden/>
              </w:rPr>
            </w:r>
            <w:r>
              <w:rPr>
                <w:noProof/>
                <w:webHidden/>
              </w:rPr>
              <w:fldChar w:fldCharType="separate"/>
            </w:r>
            <w:r>
              <w:rPr>
                <w:noProof/>
                <w:webHidden/>
              </w:rPr>
              <w:t>52</w:t>
            </w:r>
            <w:r>
              <w:rPr>
                <w:noProof/>
                <w:webHidden/>
              </w:rPr>
              <w:fldChar w:fldCharType="end"/>
            </w:r>
          </w:hyperlink>
        </w:p>
        <w:p w14:paraId="5809C359" w14:textId="67C1BE48" w:rsidR="00FE553F" w:rsidRDefault="00FE553F">
          <w:pPr>
            <w:pStyle w:val="TOC3"/>
            <w:tabs>
              <w:tab w:val="right" w:leader="dot" w:pos="10790"/>
            </w:tabs>
            <w:rPr>
              <w:rFonts w:cstheme="minorBidi"/>
              <w:noProof/>
              <w:kern w:val="2"/>
              <w:sz w:val="24"/>
              <w:szCs w:val="24"/>
              <w14:ligatures w14:val="standardContextual"/>
            </w:rPr>
          </w:pPr>
          <w:hyperlink w:anchor="_Toc198197727" w:history="1">
            <w:r w:rsidRPr="00C372A2">
              <w:rPr>
                <w:rStyle w:val="Hyperlink"/>
                <w:rFonts w:ascii="Arial" w:hAnsi="Arial" w:cs="Arial"/>
                <w:b/>
                <w:bCs/>
                <w:noProof/>
              </w:rPr>
              <w:t>Pre-ETS Parts 1 (Coordination + Pre-Assessment)</w:t>
            </w:r>
            <w:r>
              <w:rPr>
                <w:noProof/>
                <w:webHidden/>
              </w:rPr>
              <w:tab/>
            </w:r>
            <w:r>
              <w:rPr>
                <w:noProof/>
                <w:webHidden/>
              </w:rPr>
              <w:fldChar w:fldCharType="begin"/>
            </w:r>
            <w:r>
              <w:rPr>
                <w:noProof/>
                <w:webHidden/>
              </w:rPr>
              <w:instrText xml:space="preserve"> PAGEREF _Toc198197727 \h </w:instrText>
            </w:r>
            <w:r>
              <w:rPr>
                <w:noProof/>
                <w:webHidden/>
              </w:rPr>
            </w:r>
            <w:r>
              <w:rPr>
                <w:noProof/>
                <w:webHidden/>
              </w:rPr>
              <w:fldChar w:fldCharType="separate"/>
            </w:r>
            <w:r>
              <w:rPr>
                <w:noProof/>
                <w:webHidden/>
              </w:rPr>
              <w:t>52</w:t>
            </w:r>
            <w:r>
              <w:rPr>
                <w:noProof/>
                <w:webHidden/>
              </w:rPr>
              <w:fldChar w:fldCharType="end"/>
            </w:r>
          </w:hyperlink>
        </w:p>
        <w:p w14:paraId="099802FB" w14:textId="2F8C4DB8" w:rsidR="00FE553F" w:rsidRDefault="00FE553F">
          <w:pPr>
            <w:pStyle w:val="TOC3"/>
            <w:tabs>
              <w:tab w:val="right" w:leader="dot" w:pos="10790"/>
            </w:tabs>
            <w:rPr>
              <w:rFonts w:cstheme="minorBidi"/>
              <w:noProof/>
              <w:kern w:val="2"/>
              <w:sz w:val="24"/>
              <w:szCs w:val="24"/>
              <w14:ligatures w14:val="standardContextual"/>
            </w:rPr>
          </w:pPr>
          <w:hyperlink w:anchor="_Toc198197728" w:history="1">
            <w:r w:rsidRPr="00C372A2">
              <w:rPr>
                <w:rStyle w:val="Hyperlink"/>
                <w:rFonts w:ascii="Arial" w:hAnsi="Arial" w:cs="Arial"/>
                <w:b/>
                <w:bCs/>
                <w:noProof/>
              </w:rPr>
              <w:t>Pre-ETS Parts 2 (Activities To Achieve Benchmarks)</w:t>
            </w:r>
            <w:r>
              <w:rPr>
                <w:noProof/>
                <w:webHidden/>
              </w:rPr>
              <w:tab/>
            </w:r>
            <w:r>
              <w:rPr>
                <w:noProof/>
                <w:webHidden/>
              </w:rPr>
              <w:fldChar w:fldCharType="begin"/>
            </w:r>
            <w:r>
              <w:rPr>
                <w:noProof/>
                <w:webHidden/>
              </w:rPr>
              <w:instrText xml:space="preserve"> PAGEREF _Toc198197728 \h </w:instrText>
            </w:r>
            <w:r>
              <w:rPr>
                <w:noProof/>
                <w:webHidden/>
              </w:rPr>
            </w:r>
            <w:r>
              <w:rPr>
                <w:noProof/>
                <w:webHidden/>
              </w:rPr>
              <w:fldChar w:fldCharType="separate"/>
            </w:r>
            <w:r>
              <w:rPr>
                <w:noProof/>
                <w:webHidden/>
              </w:rPr>
              <w:t>53</w:t>
            </w:r>
            <w:r>
              <w:rPr>
                <w:noProof/>
                <w:webHidden/>
              </w:rPr>
              <w:fldChar w:fldCharType="end"/>
            </w:r>
          </w:hyperlink>
        </w:p>
        <w:p w14:paraId="27B6FBE6" w14:textId="30D6C85A" w:rsidR="00FE553F" w:rsidRDefault="00FE553F">
          <w:pPr>
            <w:pStyle w:val="TOC3"/>
            <w:tabs>
              <w:tab w:val="right" w:leader="dot" w:pos="10790"/>
            </w:tabs>
            <w:rPr>
              <w:rFonts w:cstheme="minorBidi"/>
              <w:noProof/>
              <w:kern w:val="2"/>
              <w:sz w:val="24"/>
              <w:szCs w:val="24"/>
              <w14:ligatures w14:val="standardContextual"/>
            </w:rPr>
          </w:pPr>
          <w:hyperlink w:anchor="_Toc198197729" w:history="1">
            <w:r w:rsidRPr="00C372A2">
              <w:rPr>
                <w:rStyle w:val="Hyperlink"/>
                <w:rFonts w:ascii="Arial" w:hAnsi="Arial" w:cs="Arial"/>
                <w:b/>
                <w:bCs/>
                <w:noProof/>
              </w:rPr>
              <w:t>Pre-ETS Parts 3 (Post-Assessment + Recommendations)</w:t>
            </w:r>
            <w:r>
              <w:rPr>
                <w:noProof/>
                <w:webHidden/>
              </w:rPr>
              <w:tab/>
            </w:r>
            <w:r>
              <w:rPr>
                <w:noProof/>
                <w:webHidden/>
              </w:rPr>
              <w:fldChar w:fldCharType="begin"/>
            </w:r>
            <w:r>
              <w:rPr>
                <w:noProof/>
                <w:webHidden/>
              </w:rPr>
              <w:instrText xml:space="preserve"> PAGEREF _Toc198197729 \h </w:instrText>
            </w:r>
            <w:r>
              <w:rPr>
                <w:noProof/>
                <w:webHidden/>
              </w:rPr>
            </w:r>
            <w:r>
              <w:rPr>
                <w:noProof/>
                <w:webHidden/>
              </w:rPr>
              <w:fldChar w:fldCharType="separate"/>
            </w:r>
            <w:r>
              <w:rPr>
                <w:noProof/>
                <w:webHidden/>
              </w:rPr>
              <w:t>53</w:t>
            </w:r>
            <w:r>
              <w:rPr>
                <w:noProof/>
                <w:webHidden/>
              </w:rPr>
              <w:fldChar w:fldCharType="end"/>
            </w:r>
          </w:hyperlink>
        </w:p>
        <w:p w14:paraId="31EA808B" w14:textId="111630C6" w:rsidR="00FE553F" w:rsidRDefault="00FE553F">
          <w:pPr>
            <w:pStyle w:val="TOC3"/>
            <w:tabs>
              <w:tab w:val="right" w:leader="dot" w:pos="10790"/>
            </w:tabs>
            <w:rPr>
              <w:rFonts w:cstheme="minorBidi"/>
              <w:noProof/>
              <w:kern w:val="2"/>
              <w:sz w:val="24"/>
              <w:szCs w:val="24"/>
              <w14:ligatures w14:val="standardContextual"/>
            </w:rPr>
          </w:pPr>
          <w:hyperlink w:anchor="_Toc198197730" w:history="1">
            <w:r w:rsidRPr="00C372A2">
              <w:rPr>
                <w:rStyle w:val="Hyperlink"/>
                <w:rFonts w:ascii="Arial" w:hAnsi="Arial" w:cs="Arial"/>
                <w:b/>
                <w:bCs/>
                <w:noProof/>
              </w:rPr>
              <w:t>PRE-ETS JOB EXPLORATION COUNSELING</w:t>
            </w:r>
            <w:r>
              <w:rPr>
                <w:noProof/>
                <w:webHidden/>
              </w:rPr>
              <w:tab/>
            </w:r>
            <w:r>
              <w:rPr>
                <w:noProof/>
                <w:webHidden/>
              </w:rPr>
              <w:fldChar w:fldCharType="begin"/>
            </w:r>
            <w:r>
              <w:rPr>
                <w:noProof/>
                <w:webHidden/>
              </w:rPr>
              <w:instrText xml:space="preserve"> PAGEREF _Toc198197730 \h </w:instrText>
            </w:r>
            <w:r>
              <w:rPr>
                <w:noProof/>
                <w:webHidden/>
              </w:rPr>
            </w:r>
            <w:r>
              <w:rPr>
                <w:noProof/>
                <w:webHidden/>
              </w:rPr>
              <w:fldChar w:fldCharType="separate"/>
            </w:r>
            <w:r>
              <w:rPr>
                <w:noProof/>
                <w:webHidden/>
              </w:rPr>
              <w:t>54</w:t>
            </w:r>
            <w:r>
              <w:rPr>
                <w:noProof/>
                <w:webHidden/>
              </w:rPr>
              <w:fldChar w:fldCharType="end"/>
            </w:r>
          </w:hyperlink>
        </w:p>
        <w:p w14:paraId="0C52341C" w14:textId="1D29D518" w:rsidR="00FE553F" w:rsidRDefault="00FE553F">
          <w:pPr>
            <w:pStyle w:val="TOC3"/>
            <w:tabs>
              <w:tab w:val="right" w:leader="dot" w:pos="10790"/>
            </w:tabs>
            <w:rPr>
              <w:rFonts w:cstheme="minorBidi"/>
              <w:noProof/>
              <w:kern w:val="2"/>
              <w:sz w:val="24"/>
              <w:szCs w:val="24"/>
              <w14:ligatures w14:val="standardContextual"/>
            </w:rPr>
          </w:pPr>
          <w:hyperlink w:anchor="_Toc198197731" w:history="1">
            <w:r w:rsidRPr="00C372A2">
              <w:rPr>
                <w:rStyle w:val="Hyperlink"/>
                <w:rFonts w:ascii="Arial" w:hAnsi="Arial" w:cs="Arial"/>
                <w:b/>
                <w:bCs/>
                <w:noProof/>
              </w:rPr>
              <w:t>Job Exploration Counseling - Part 1</w:t>
            </w:r>
            <w:r>
              <w:rPr>
                <w:noProof/>
                <w:webHidden/>
              </w:rPr>
              <w:tab/>
            </w:r>
            <w:r>
              <w:rPr>
                <w:noProof/>
                <w:webHidden/>
              </w:rPr>
              <w:fldChar w:fldCharType="begin"/>
            </w:r>
            <w:r>
              <w:rPr>
                <w:noProof/>
                <w:webHidden/>
              </w:rPr>
              <w:instrText xml:space="preserve"> PAGEREF _Toc198197731 \h </w:instrText>
            </w:r>
            <w:r>
              <w:rPr>
                <w:noProof/>
                <w:webHidden/>
              </w:rPr>
            </w:r>
            <w:r>
              <w:rPr>
                <w:noProof/>
                <w:webHidden/>
              </w:rPr>
              <w:fldChar w:fldCharType="separate"/>
            </w:r>
            <w:r>
              <w:rPr>
                <w:noProof/>
                <w:webHidden/>
              </w:rPr>
              <w:t>54</w:t>
            </w:r>
            <w:r>
              <w:rPr>
                <w:noProof/>
                <w:webHidden/>
              </w:rPr>
              <w:fldChar w:fldCharType="end"/>
            </w:r>
          </w:hyperlink>
        </w:p>
        <w:p w14:paraId="48A5C0F5" w14:textId="261A63EA" w:rsidR="00FE553F" w:rsidRDefault="00FE553F">
          <w:pPr>
            <w:pStyle w:val="TOC3"/>
            <w:tabs>
              <w:tab w:val="right" w:leader="dot" w:pos="10790"/>
            </w:tabs>
            <w:rPr>
              <w:rFonts w:cstheme="minorBidi"/>
              <w:noProof/>
              <w:kern w:val="2"/>
              <w:sz w:val="24"/>
              <w:szCs w:val="24"/>
              <w14:ligatures w14:val="standardContextual"/>
            </w:rPr>
          </w:pPr>
          <w:hyperlink w:anchor="_Toc198197732" w:history="1">
            <w:r w:rsidRPr="00C372A2">
              <w:rPr>
                <w:rStyle w:val="Hyperlink"/>
                <w:rFonts w:ascii="Arial" w:hAnsi="Arial" w:cs="Arial"/>
                <w:b/>
                <w:bCs/>
                <w:noProof/>
              </w:rPr>
              <w:t>Job Exploration Counseling - Part 2</w:t>
            </w:r>
            <w:r>
              <w:rPr>
                <w:noProof/>
                <w:webHidden/>
              </w:rPr>
              <w:tab/>
            </w:r>
            <w:r>
              <w:rPr>
                <w:noProof/>
                <w:webHidden/>
              </w:rPr>
              <w:fldChar w:fldCharType="begin"/>
            </w:r>
            <w:r>
              <w:rPr>
                <w:noProof/>
                <w:webHidden/>
              </w:rPr>
              <w:instrText xml:space="preserve"> PAGEREF _Toc198197732 \h </w:instrText>
            </w:r>
            <w:r>
              <w:rPr>
                <w:noProof/>
                <w:webHidden/>
              </w:rPr>
            </w:r>
            <w:r>
              <w:rPr>
                <w:noProof/>
                <w:webHidden/>
              </w:rPr>
              <w:fldChar w:fldCharType="separate"/>
            </w:r>
            <w:r>
              <w:rPr>
                <w:noProof/>
                <w:webHidden/>
              </w:rPr>
              <w:t>54</w:t>
            </w:r>
            <w:r>
              <w:rPr>
                <w:noProof/>
                <w:webHidden/>
              </w:rPr>
              <w:fldChar w:fldCharType="end"/>
            </w:r>
          </w:hyperlink>
        </w:p>
        <w:p w14:paraId="19E845FB" w14:textId="7D218C05" w:rsidR="00FE553F" w:rsidRDefault="00FE553F">
          <w:pPr>
            <w:pStyle w:val="TOC3"/>
            <w:tabs>
              <w:tab w:val="right" w:leader="dot" w:pos="10790"/>
            </w:tabs>
            <w:rPr>
              <w:rFonts w:cstheme="minorBidi"/>
              <w:noProof/>
              <w:kern w:val="2"/>
              <w:sz w:val="24"/>
              <w:szCs w:val="24"/>
              <w14:ligatures w14:val="standardContextual"/>
            </w:rPr>
          </w:pPr>
          <w:hyperlink w:anchor="_Toc198197733" w:history="1">
            <w:r w:rsidRPr="00C372A2">
              <w:rPr>
                <w:rStyle w:val="Hyperlink"/>
                <w:rFonts w:ascii="Arial" w:hAnsi="Arial" w:cs="Arial"/>
                <w:b/>
                <w:bCs/>
                <w:noProof/>
              </w:rPr>
              <w:t>Job Exploration Counseling - Part 3</w:t>
            </w:r>
            <w:r>
              <w:rPr>
                <w:noProof/>
                <w:webHidden/>
              </w:rPr>
              <w:tab/>
            </w:r>
            <w:r>
              <w:rPr>
                <w:noProof/>
                <w:webHidden/>
              </w:rPr>
              <w:fldChar w:fldCharType="begin"/>
            </w:r>
            <w:r>
              <w:rPr>
                <w:noProof/>
                <w:webHidden/>
              </w:rPr>
              <w:instrText xml:space="preserve"> PAGEREF _Toc198197733 \h </w:instrText>
            </w:r>
            <w:r>
              <w:rPr>
                <w:noProof/>
                <w:webHidden/>
              </w:rPr>
            </w:r>
            <w:r>
              <w:rPr>
                <w:noProof/>
                <w:webHidden/>
              </w:rPr>
              <w:fldChar w:fldCharType="separate"/>
            </w:r>
            <w:r>
              <w:rPr>
                <w:noProof/>
                <w:webHidden/>
              </w:rPr>
              <w:t>54</w:t>
            </w:r>
            <w:r>
              <w:rPr>
                <w:noProof/>
                <w:webHidden/>
              </w:rPr>
              <w:fldChar w:fldCharType="end"/>
            </w:r>
          </w:hyperlink>
        </w:p>
        <w:p w14:paraId="7ED172E4" w14:textId="1AB00A65" w:rsidR="00FE553F" w:rsidRDefault="00FE553F">
          <w:pPr>
            <w:pStyle w:val="TOC3"/>
            <w:tabs>
              <w:tab w:val="right" w:leader="dot" w:pos="10790"/>
            </w:tabs>
            <w:rPr>
              <w:rFonts w:cstheme="minorBidi"/>
              <w:noProof/>
              <w:kern w:val="2"/>
              <w:sz w:val="24"/>
              <w:szCs w:val="24"/>
              <w14:ligatures w14:val="standardContextual"/>
            </w:rPr>
          </w:pPr>
          <w:hyperlink w:anchor="_Toc198197734" w:history="1">
            <w:r w:rsidRPr="00C372A2">
              <w:rPr>
                <w:rStyle w:val="Hyperlink"/>
                <w:rFonts w:ascii="Arial" w:hAnsi="Arial" w:cs="Arial"/>
                <w:b/>
                <w:bCs/>
                <w:noProof/>
              </w:rPr>
              <w:t>PRE-ETS COUNSELING ON POSTSECONDARY OPPORTUNITIES</w:t>
            </w:r>
            <w:r>
              <w:rPr>
                <w:noProof/>
                <w:webHidden/>
              </w:rPr>
              <w:tab/>
            </w:r>
            <w:r>
              <w:rPr>
                <w:noProof/>
                <w:webHidden/>
              </w:rPr>
              <w:fldChar w:fldCharType="begin"/>
            </w:r>
            <w:r>
              <w:rPr>
                <w:noProof/>
                <w:webHidden/>
              </w:rPr>
              <w:instrText xml:space="preserve"> PAGEREF _Toc198197734 \h </w:instrText>
            </w:r>
            <w:r>
              <w:rPr>
                <w:noProof/>
                <w:webHidden/>
              </w:rPr>
            </w:r>
            <w:r>
              <w:rPr>
                <w:noProof/>
                <w:webHidden/>
              </w:rPr>
              <w:fldChar w:fldCharType="separate"/>
            </w:r>
            <w:r>
              <w:rPr>
                <w:noProof/>
                <w:webHidden/>
              </w:rPr>
              <w:t>54</w:t>
            </w:r>
            <w:r>
              <w:rPr>
                <w:noProof/>
                <w:webHidden/>
              </w:rPr>
              <w:fldChar w:fldCharType="end"/>
            </w:r>
          </w:hyperlink>
        </w:p>
        <w:p w14:paraId="44318452" w14:textId="4ED8F4DB" w:rsidR="00FE553F" w:rsidRDefault="00FE553F">
          <w:pPr>
            <w:pStyle w:val="TOC3"/>
            <w:tabs>
              <w:tab w:val="right" w:leader="dot" w:pos="10790"/>
            </w:tabs>
            <w:rPr>
              <w:rFonts w:cstheme="minorBidi"/>
              <w:noProof/>
              <w:kern w:val="2"/>
              <w:sz w:val="24"/>
              <w:szCs w:val="24"/>
              <w14:ligatures w14:val="standardContextual"/>
            </w:rPr>
          </w:pPr>
          <w:hyperlink w:anchor="_Toc198197735" w:history="1">
            <w:r w:rsidRPr="00C372A2">
              <w:rPr>
                <w:rStyle w:val="Hyperlink"/>
                <w:rFonts w:ascii="Arial" w:hAnsi="Arial" w:cs="Arial"/>
                <w:b/>
                <w:bCs/>
                <w:noProof/>
              </w:rPr>
              <w:t>Counseling On Postsecondary Opportunities - Part 1</w:t>
            </w:r>
            <w:r>
              <w:rPr>
                <w:noProof/>
                <w:webHidden/>
              </w:rPr>
              <w:tab/>
            </w:r>
            <w:r>
              <w:rPr>
                <w:noProof/>
                <w:webHidden/>
              </w:rPr>
              <w:fldChar w:fldCharType="begin"/>
            </w:r>
            <w:r>
              <w:rPr>
                <w:noProof/>
                <w:webHidden/>
              </w:rPr>
              <w:instrText xml:space="preserve"> PAGEREF _Toc198197735 \h </w:instrText>
            </w:r>
            <w:r>
              <w:rPr>
                <w:noProof/>
                <w:webHidden/>
              </w:rPr>
            </w:r>
            <w:r>
              <w:rPr>
                <w:noProof/>
                <w:webHidden/>
              </w:rPr>
              <w:fldChar w:fldCharType="separate"/>
            </w:r>
            <w:r>
              <w:rPr>
                <w:noProof/>
                <w:webHidden/>
              </w:rPr>
              <w:t>55</w:t>
            </w:r>
            <w:r>
              <w:rPr>
                <w:noProof/>
                <w:webHidden/>
              </w:rPr>
              <w:fldChar w:fldCharType="end"/>
            </w:r>
          </w:hyperlink>
        </w:p>
        <w:p w14:paraId="3AAE226B" w14:textId="28E669EE" w:rsidR="00FE553F" w:rsidRDefault="00FE553F">
          <w:pPr>
            <w:pStyle w:val="TOC3"/>
            <w:tabs>
              <w:tab w:val="right" w:leader="dot" w:pos="10790"/>
            </w:tabs>
            <w:rPr>
              <w:rFonts w:cstheme="minorBidi"/>
              <w:noProof/>
              <w:kern w:val="2"/>
              <w:sz w:val="24"/>
              <w:szCs w:val="24"/>
              <w14:ligatures w14:val="standardContextual"/>
            </w:rPr>
          </w:pPr>
          <w:hyperlink w:anchor="_Toc198197736" w:history="1">
            <w:r w:rsidRPr="00C372A2">
              <w:rPr>
                <w:rStyle w:val="Hyperlink"/>
                <w:rFonts w:ascii="Arial" w:hAnsi="Arial" w:cs="Arial"/>
                <w:b/>
                <w:bCs/>
                <w:noProof/>
              </w:rPr>
              <w:t>Counseling On Postsecondary Opportunities - Part 2</w:t>
            </w:r>
            <w:r>
              <w:rPr>
                <w:noProof/>
                <w:webHidden/>
              </w:rPr>
              <w:tab/>
            </w:r>
            <w:r>
              <w:rPr>
                <w:noProof/>
                <w:webHidden/>
              </w:rPr>
              <w:fldChar w:fldCharType="begin"/>
            </w:r>
            <w:r>
              <w:rPr>
                <w:noProof/>
                <w:webHidden/>
              </w:rPr>
              <w:instrText xml:space="preserve"> PAGEREF _Toc198197736 \h </w:instrText>
            </w:r>
            <w:r>
              <w:rPr>
                <w:noProof/>
                <w:webHidden/>
              </w:rPr>
            </w:r>
            <w:r>
              <w:rPr>
                <w:noProof/>
                <w:webHidden/>
              </w:rPr>
              <w:fldChar w:fldCharType="separate"/>
            </w:r>
            <w:r>
              <w:rPr>
                <w:noProof/>
                <w:webHidden/>
              </w:rPr>
              <w:t>55</w:t>
            </w:r>
            <w:r>
              <w:rPr>
                <w:noProof/>
                <w:webHidden/>
              </w:rPr>
              <w:fldChar w:fldCharType="end"/>
            </w:r>
          </w:hyperlink>
        </w:p>
        <w:p w14:paraId="456B3A8A" w14:textId="14FDACFF" w:rsidR="00FE553F" w:rsidRDefault="00FE553F">
          <w:pPr>
            <w:pStyle w:val="TOC3"/>
            <w:tabs>
              <w:tab w:val="right" w:leader="dot" w:pos="10790"/>
            </w:tabs>
            <w:rPr>
              <w:rFonts w:cstheme="minorBidi"/>
              <w:noProof/>
              <w:kern w:val="2"/>
              <w:sz w:val="24"/>
              <w:szCs w:val="24"/>
              <w14:ligatures w14:val="standardContextual"/>
            </w:rPr>
          </w:pPr>
          <w:hyperlink w:anchor="_Toc198197737" w:history="1">
            <w:r w:rsidRPr="00C372A2">
              <w:rPr>
                <w:rStyle w:val="Hyperlink"/>
                <w:rFonts w:ascii="Arial" w:hAnsi="Arial" w:cs="Arial"/>
                <w:b/>
                <w:bCs/>
                <w:noProof/>
              </w:rPr>
              <w:t>Counseling On Postsecondary Opportunities - Part 3</w:t>
            </w:r>
            <w:r>
              <w:rPr>
                <w:noProof/>
                <w:webHidden/>
              </w:rPr>
              <w:tab/>
            </w:r>
            <w:r>
              <w:rPr>
                <w:noProof/>
                <w:webHidden/>
              </w:rPr>
              <w:fldChar w:fldCharType="begin"/>
            </w:r>
            <w:r>
              <w:rPr>
                <w:noProof/>
                <w:webHidden/>
              </w:rPr>
              <w:instrText xml:space="preserve"> PAGEREF _Toc198197737 \h </w:instrText>
            </w:r>
            <w:r>
              <w:rPr>
                <w:noProof/>
                <w:webHidden/>
              </w:rPr>
            </w:r>
            <w:r>
              <w:rPr>
                <w:noProof/>
                <w:webHidden/>
              </w:rPr>
              <w:fldChar w:fldCharType="separate"/>
            </w:r>
            <w:r>
              <w:rPr>
                <w:noProof/>
                <w:webHidden/>
              </w:rPr>
              <w:t>55</w:t>
            </w:r>
            <w:r>
              <w:rPr>
                <w:noProof/>
                <w:webHidden/>
              </w:rPr>
              <w:fldChar w:fldCharType="end"/>
            </w:r>
          </w:hyperlink>
        </w:p>
        <w:p w14:paraId="3DB1878A" w14:textId="57851DF6" w:rsidR="00FE553F" w:rsidRDefault="00FE553F">
          <w:pPr>
            <w:pStyle w:val="TOC3"/>
            <w:tabs>
              <w:tab w:val="right" w:leader="dot" w:pos="10790"/>
            </w:tabs>
            <w:rPr>
              <w:rFonts w:cstheme="minorBidi"/>
              <w:noProof/>
              <w:kern w:val="2"/>
              <w:sz w:val="24"/>
              <w:szCs w:val="24"/>
              <w14:ligatures w14:val="standardContextual"/>
            </w:rPr>
          </w:pPr>
          <w:hyperlink w:anchor="_Toc198197738" w:history="1">
            <w:r w:rsidRPr="00C372A2">
              <w:rPr>
                <w:rStyle w:val="Hyperlink"/>
                <w:rFonts w:ascii="Arial" w:hAnsi="Arial" w:cs="Arial"/>
                <w:b/>
                <w:bCs/>
                <w:noProof/>
              </w:rPr>
              <w:t>PRE-ETS INSTRUCTION IN SELF-ADVOCACY</w:t>
            </w:r>
            <w:r>
              <w:rPr>
                <w:noProof/>
                <w:webHidden/>
              </w:rPr>
              <w:tab/>
            </w:r>
            <w:r>
              <w:rPr>
                <w:noProof/>
                <w:webHidden/>
              </w:rPr>
              <w:fldChar w:fldCharType="begin"/>
            </w:r>
            <w:r>
              <w:rPr>
                <w:noProof/>
                <w:webHidden/>
              </w:rPr>
              <w:instrText xml:space="preserve"> PAGEREF _Toc198197738 \h </w:instrText>
            </w:r>
            <w:r>
              <w:rPr>
                <w:noProof/>
                <w:webHidden/>
              </w:rPr>
            </w:r>
            <w:r>
              <w:rPr>
                <w:noProof/>
                <w:webHidden/>
              </w:rPr>
              <w:fldChar w:fldCharType="separate"/>
            </w:r>
            <w:r>
              <w:rPr>
                <w:noProof/>
                <w:webHidden/>
              </w:rPr>
              <w:t>55</w:t>
            </w:r>
            <w:r>
              <w:rPr>
                <w:noProof/>
                <w:webHidden/>
              </w:rPr>
              <w:fldChar w:fldCharType="end"/>
            </w:r>
          </w:hyperlink>
        </w:p>
        <w:p w14:paraId="5EA996F1" w14:textId="3EFE1B00" w:rsidR="00FE553F" w:rsidRDefault="00FE553F">
          <w:pPr>
            <w:pStyle w:val="TOC3"/>
            <w:tabs>
              <w:tab w:val="right" w:leader="dot" w:pos="10790"/>
            </w:tabs>
            <w:rPr>
              <w:rFonts w:cstheme="minorBidi"/>
              <w:noProof/>
              <w:kern w:val="2"/>
              <w:sz w:val="24"/>
              <w:szCs w:val="24"/>
              <w14:ligatures w14:val="standardContextual"/>
            </w:rPr>
          </w:pPr>
          <w:hyperlink w:anchor="_Toc198197739" w:history="1">
            <w:r w:rsidRPr="00C372A2">
              <w:rPr>
                <w:rStyle w:val="Hyperlink"/>
                <w:rFonts w:ascii="Arial" w:hAnsi="Arial" w:cs="Arial"/>
                <w:b/>
                <w:bCs/>
                <w:noProof/>
              </w:rPr>
              <w:t>Instruction In Self-Advocacy - Part 1</w:t>
            </w:r>
            <w:r>
              <w:rPr>
                <w:noProof/>
                <w:webHidden/>
              </w:rPr>
              <w:tab/>
            </w:r>
            <w:r>
              <w:rPr>
                <w:noProof/>
                <w:webHidden/>
              </w:rPr>
              <w:fldChar w:fldCharType="begin"/>
            </w:r>
            <w:r>
              <w:rPr>
                <w:noProof/>
                <w:webHidden/>
              </w:rPr>
              <w:instrText xml:space="preserve"> PAGEREF _Toc198197739 \h </w:instrText>
            </w:r>
            <w:r>
              <w:rPr>
                <w:noProof/>
                <w:webHidden/>
              </w:rPr>
            </w:r>
            <w:r>
              <w:rPr>
                <w:noProof/>
                <w:webHidden/>
              </w:rPr>
              <w:fldChar w:fldCharType="separate"/>
            </w:r>
            <w:r>
              <w:rPr>
                <w:noProof/>
                <w:webHidden/>
              </w:rPr>
              <w:t>56</w:t>
            </w:r>
            <w:r>
              <w:rPr>
                <w:noProof/>
                <w:webHidden/>
              </w:rPr>
              <w:fldChar w:fldCharType="end"/>
            </w:r>
          </w:hyperlink>
        </w:p>
        <w:p w14:paraId="2B108547" w14:textId="0E4F68FF" w:rsidR="00FE553F" w:rsidRDefault="00FE553F">
          <w:pPr>
            <w:pStyle w:val="TOC3"/>
            <w:tabs>
              <w:tab w:val="right" w:leader="dot" w:pos="10790"/>
            </w:tabs>
            <w:rPr>
              <w:rFonts w:cstheme="minorBidi"/>
              <w:noProof/>
              <w:kern w:val="2"/>
              <w:sz w:val="24"/>
              <w:szCs w:val="24"/>
              <w14:ligatures w14:val="standardContextual"/>
            </w:rPr>
          </w:pPr>
          <w:hyperlink w:anchor="_Toc198197740" w:history="1">
            <w:r w:rsidRPr="00C372A2">
              <w:rPr>
                <w:rStyle w:val="Hyperlink"/>
                <w:rFonts w:ascii="Arial" w:hAnsi="Arial" w:cs="Arial"/>
                <w:b/>
                <w:bCs/>
                <w:noProof/>
              </w:rPr>
              <w:t>Instruction In Self-Advocacy - Part 2</w:t>
            </w:r>
            <w:r>
              <w:rPr>
                <w:noProof/>
                <w:webHidden/>
              </w:rPr>
              <w:tab/>
            </w:r>
            <w:r>
              <w:rPr>
                <w:noProof/>
                <w:webHidden/>
              </w:rPr>
              <w:fldChar w:fldCharType="begin"/>
            </w:r>
            <w:r>
              <w:rPr>
                <w:noProof/>
                <w:webHidden/>
              </w:rPr>
              <w:instrText xml:space="preserve"> PAGEREF _Toc198197740 \h </w:instrText>
            </w:r>
            <w:r>
              <w:rPr>
                <w:noProof/>
                <w:webHidden/>
              </w:rPr>
            </w:r>
            <w:r>
              <w:rPr>
                <w:noProof/>
                <w:webHidden/>
              </w:rPr>
              <w:fldChar w:fldCharType="separate"/>
            </w:r>
            <w:r>
              <w:rPr>
                <w:noProof/>
                <w:webHidden/>
              </w:rPr>
              <w:t>56</w:t>
            </w:r>
            <w:r>
              <w:rPr>
                <w:noProof/>
                <w:webHidden/>
              </w:rPr>
              <w:fldChar w:fldCharType="end"/>
            </w:r>
          </w:hyperlink>
        </w:p>
        <w:p w14:paraId="33D5B395" w14:textId="24C24B29" w:rsidR="00FE553F" w:rsidRDefault="00FE553F">
          <w:pPr>
            <w:pStyle w:val="TOC3"/>
            <w:tabs>
              <w:tab w:val="right" w:leader="dot" w:pos="10790"/>
            </w:tabs>
            <w:rPr>
              <w:rFonts w:cstheme="minorBidi"/>
              <w:noProof/>
              <w:kern w:val="2"/>
              <w:sz w:val="24"/>
              <w:szCs w:val="24"/>
              <w14:ligatures w14:val="standardContextual"/>
            </w:rPr>
          </w:pPr>
          <w:hyperlink w:anchor="_Toc198197741" w:history="1">
            <w:r w:rsidRPr="00C372A2">
              <w:rPr>
                <w:rStyle w:val="Hyperlink"/>
                <w:rFonts w:ascii="Arial" w:hAnsi="Arial" w:cs="Arial"/>
                <w:b/>
                <w:bCs/>
                <w:noProof/>
              </w:rPr>
              <w:t>Instruction In Self-Advocacy - Part 3</w:t>
            </w:r>
            <w:r>
              <w:rPr>
                <w:noProof/>
                <w:webHidden/>
              </w:rPr>
              <w:tab/>
            </w:r>
            <w:r>
              <w:rPr>
                <w:noProof/>
                <w:webHidden/>
              </w:rPr>
              <w:fldChar w:fldCharType="begin"/>
            </w:r>
            <w:r>
              <w:rPr>
                <w:noProof/>
                <w:webHidden/>
              </w:rPr>
              <w:instrText xml:space="preserve"> PAGEREF _Toc198197741 \h </w:instrText>
            </w:r>
            <w:r>
              <w:rPr>
                <w:noProof/>
                <w:webHidden/>
              </w:rPr>
            </w:r>
            <w:r>
              <w:rPr>
                <w:noProof/>
                <w:webHidden/>
              </w:rPr>
              <w:fldChar w:fldCharType="separate"/>
            </w:r>
            <w:r>
              <w:rPr>
                <w:noProof/>
                <w:webHidden/>
              </w:rPr>
              <w:t>56</w:t>
            </w:r>
            <w:r>
              <w:rPr>
                <w:noProof/>
                <w:webHidden/>
              </w:rPr>
              <w:fldChar w:fldCharType="end"/>
            </w:r>
          </w:hyperlink>
        </w:p>
        <w:p w14:paraId="28573D36" w14:textId="39BFF6C9" w:rsidR="00FE553F" w:rsidRDefault="00FE553F">
          <w:pPr>
            <w:pStyle w:val="TOC3"/>
            <w:tabs>
              <w:tab w:val="right" w:leader="dot" w:pos="10790"/>
            </w:tabs>
            <w:rPr>
              <w:rFonts w:cstheme="minorBidi"/>
              <w:noProof/>
              <w:kern w:val="2"/>
              <w:sz w:val="24"/>
              <w:szCs w:val="24"/>
              <w14:ligatures w14:val="standardContextual"/>
            </w:rPr>
          </w:pPr>
          <w:hyperlink w:anchor="_Toc198197742" w:history="1">
            <w:r w:rsidRPr="00C372A2">
              <w:rPr>
                <w:rStyle w:val="Hyperlink"/>
                <w:rFonts w:ascii="Arial" w:hAnsi="Arial" w:cs="Arial"/>
                <w:b/>
                <w:bCs/>
                <w:noProof/>
              </w:rPr>
              <w:t>PRE-ETS WORK BASED LEARNING</w:t>
            </w:r>
            <w:r>
              <w:rPr>
                <w:noProof/>
                <w:webHidden/>
              </w:rPr>
              <w:tab/>
            </w:r>
            <w:r>
              <w:rPr>
                <w:noProof/>
                <w:webHidden/>
              </w:rPr>
              <w:fldChar w:fldCharType="begin"/>
            </w:r>
            <w:r>
              <w:rPr>
                <w:noProof/>
                <w:webHidden/>
              </w:rPr>
              <w:instrText xml:space="preserve"> PAGEREF _Toc198197742 \h </w:instrText>
            </w:r>
            <w:r>
              <w:rPr>
                <w:noProof/>
                <w:webHidden/>
              </w:rPr>
            </w:r>
            <w:r>
              <w:rPr>
                <w:noProof/>
                <w:webHidden/>
              </w:rPr>
              <w:fldChar w:fldCharType="separate"/>
            </w:r>
            <w:r>
              <w:rPr>
                <w:noProof/>
                <w:webHidden/>
              </w:rPr>
              <w:t>56</w:t>
            </w:r>
            <w:r>
              <w:rPr>
                <w:noProof/>
                <w:webHidden/>
              </w:rPr>
              <w:fldChar w:fldCharType="end"/>
            </w:r>
          </w:hyperlink>
        </w:p>
        <w:p w14:paraId="35D4118A" w14:textId="6419996C" w:rsidR="00FE553F" w:rsidRDefault="00FE553F">
          <w:pPr>
            <w:pStyle w:val="TOC3"/>
            <w:tabs>
              <w:tab w:val="right" w:leader="dot" w:pos="10790"/>
            </w:tabs>
            <w:rPr>
              <w:rFonts w:cstheme="minorBidi"/>
              <w:noProof/>
              <w:kern w:val="2"/>
              <w:sz w:val="24"/>
              <w:szCs w:val="24"/>
              <w14:ligatures w14:val="standardContextual"/>
            </w:rPr>
          </w:pPr>
          <w:hyperlink w:anchor="_Toc198197743" w:history="1">
            <w:r w:rsidRPr="00C372A2">
              <w:rPr>
                <w:rStyle w:val="Hyperlink"/>
                <w:rFonts w:ascii="Arial" w:hAnsi="Arial" w:cs="Arial"/>
                <w:b/>
                <w:bCs/>
                <w:noProof/>
              </w:rPr>
              <w:t>Work Based Learning - Part 1</w:t>
            </w:r>
            <w:r>
              <w:rPr>
                <w:noProof/>
                <w:webHidden/>
              </w:rPr>
              <w:tab/>
            </w:r>
            <w:r>
              <w:rPr>
                <w:noProof/>
                <w:webHidden/>
              </w:rPr>
              <w:fldChar w:fldCharType="begin"/>
            </w:r>
            <w:r>
              <w:rPr>
                <w:noProof/>
                <w:webHidden/>
              </w:rPr>
              <w:instrText xml:space="preserve"> PAGEREF _Toc198197743 \h </w:instrText>
            </w:r>
            <w:r>
              <w:rPr>
                <w:noProof/>
                <w:webHidden/>
              </w:rPr>
            </w:r>
            <w:r>
              <w:rPr>
                <w:noProof/>
                <w:webHidden/>
              </w:rPr>
              <w:fldChar w:fldCharType="separate"/>
            </w:r>
            <w:r>
              <w:rPr>
                <w:noProof/>
                <w:webHidden/>
              </w:rPr>
              <w:t>56</w:t>
            </w:r>
            <w:r>
              <w:rPr>
                <w:noProof/>
                <w:webHidden/>
              </w:rPr>
              <w:fldChar w:fldCharType="end"/>
            </w:r>
          </w:hyperlink>
        </w:p>
        <w:p w14:paraId="23B1BB91" w14:textId="77965603" w:rsidR="00FE553F" w:rsidRDefault="00FE553F">
          <w:pPr>
            <w:pStyle w:val="TOC3"/>
            <w:tabs>
              <w:tab w:val="right" w:leader="dot" w:pos="10790"/>
            </w:tabs>
            <w:rPr>
              <w:rFonts w:cstheme="minorBidi"/>
              <w:noProof/>
              <w:kern w:val="2"/>
              <w:sz w:val="24"/>
              <w:szCs w:val="24"/>
              <w14:ligatures w14:val="standardContextual"/>
            </w:rPr>
          </w:pPr>
          <w:hyperlink w:anchor="_Toc198197744" w:history="1">
            <w:r w:rsidRPr="00C372A2">
              <w:rPr>
                <w:rStyle w:val="Hyperlink"/>
                <w:rFonts w:ascii="Arial" w:hAnsi="Arial" w:cs="Arial"/>
                <w:b/>
                <w:bCs/>
                <w:noProof/>
              </w:rPr>
              <w:t>Work Based Learning - Part 2</w:t>
            </w:r>
            <w:r>
              <w:rPr>
                <w:noProof/>
                <w:webHidden/>
              </w:rPr>
              <w:tab/>
            </w:r>
            <w:r>
              <w:rPr>
                <w:noProof/>
                <w:webHidden/>
              </w:rPr>
              <w:fldChar w:fldCharType="begin"/>
            </w:r>
            <w:r>
              <w:rPr>
                <w:noProof/>
                <w:webHidden/>
              </w:rPr>
              <w:instrText xml:space="preserve"> PAGEREF _Toc198197744 \h </w:instrText>
            </w:r>
            <w:r>
              <w:rPr>
                <w:noProof/>
                <w:webHidden/>
              </w:rPr>
            </w:r>
            <w:r>
              <w:rPr>
                <w:noProof/>
                <w:webHidden/>
              </w:rPr>
              <w:fldChar w:fldCharType="separate"/>
            </w:r>
            <w:r>
              <w:rPr>
                <w:noProof/>
                <w:webHidden/>
              </w:rPr>
              <w:t>57</w:t>
            </w:r>
            <w:r>
              <w:rPr>
                <w:noProof/>
                <w:webHidden/>
              </w:rPr>
              <w:fldChar w:fldCharType="end"/>
            </w:r>
          </w:hyperlink>
        </w:p>
        <w:p w14:paraId="74757ABF" w14:textId="606B3489" w:rsidR="00FE553F" w:rsidRDefault="00FE553F">
          <w:pPr>
            <w:pStyle w:val="TOC3"/>
            <w:tabs>
              <w:tab w:val="right" w:leader="dot" w:pos="10790"/>
            </w:tabs>
            <w:rPr>
              <w:rFonts w:cstheme="minorBidi"/>
              <w:noProof/>
              <w:kern w:val="2"/>
              <w:sz w:val="24"/>
              <w:szCs w:val="24"/>
              <w14:ligatures w14:val="standardContextual"/>
            </w:rPr>
          </w:pPr>
          <w:hyperlink w:anchor="_Toc198197745" w:history="1">
            <w:r w:rsidRPr="00C372A2">
              <w:rPr>
                <w:rStyle w:val="Hyperlink"/>
                <w:rFonts w:ascii="Arial" w:hAnsi="Arial" w:cs="Arial"/>
                <w:b/>
                <w:bCs/>
                <w:noProof/>
              </w:rPr>
              <w:t>Work Based Learning - Part 3</w:t>
            </w:r>
            <w:r>
              <w:rPr>
                <w:noProof/>
                <w:webHidden/>
              </w:rPr>
              <w:tab/>
            </w:r>
            <w:r>
              <w:rPr>
                <w:noProof/>
                <w:webHidden/>
              </w:rPr>
              <w:fldChar w:fldCharType="begin"/>
            </w:r>
            <w:r>
              <w:rPr>
                <w:noProof/>
                <w:webHidden/>
              </w:rPr>
              <w:instrText xml:space="preserve"> PAGEREF _Toc198197745 \h </w:instrText>
            </w:r>
            <w:r>
              <w:rPr>
                <w:noProof/>
                <w:webHidden/>
              </w:rPr>
            </w:r>
            <w:r>
              <w:rPr>
                <w:noProof/>
                <w:webHidden/>
              </w:rPr>
              <w:fldChar w:fldCharType="separate"/>
            </w:r>
            <w:r>
              <w:rPr>
                <w:noProof/>
                <w:webHidden/>
              </w:rPr>
              <w:t>57</w:t>
            </w:r>
            <w:r>
              <w:rPr>
                <w:noProof/>
                <w:webHidden/>
              </w:rPr>
              <w:fldChar w:fldCharType="end"/>
            </w:r>
          </w:hyperlink>
        </w:p>
        <w:p w14:paraId="59F2DFC1" w14:textId="2636605C" w:rsidR="00FE553F" w:rsidRDefault="00FE553F">
          <w:pPr>
            <w:pStyle w:val="TOC3"/>
            <w:tabs>
              <w:tab w:val="right" w:leader="dot" w:pos="10790"/>
            </w:tabs>
            <w:rPr>
              <w:rFonts w:cstheme="minorBidi"/>
              <w:noProof/>
              <w:kern w:val="2"/>
              <w:sz w:val="24"/>
              <w:szCs w:val="24"/>
              <w14:ligatures w14:val="standardContextual"/>
            </w:rPr>
          </w:pPr>
          <w:hyperlink w:anchor="_Toc198197746" w:history="1">
            <w:r w:rsidRPr="00C372A2">
              <w:rPr>
                <w:rStyle w:val="Hyperlink"/>
                <w:rFonts w:ascii="Arial" w:hAnsi="Arial" w:cs="Arial"/>
                <w:b/>
                <w:bCs/>
                <w:noProof/>
              </w:rPr>
              <w:t>PRE-ETS WORKPLACE READINESS TRAINING</w:t>
            </w:r>
            <w:r>
              <w:rPr>
                <w:noProof/>
                <w:webHidden/>
              </w:rPr>
              <w:tab/>
            </w:r>
            <w:r>
              <w:rPr>
                <w:noProof/>
                <w:webHidden/>
              </w:rPr>
              <w:fldChar w:fldCharType="begin"/>
            </w:r>
            <w:r>
              <w:rPr>
                <w:noProof/>
                <w:webHidden/>
              </w:rPr>
              <w:instrText xml:space="preserve"> PAGEREF _Toc198197746 \h </w:instrText>
            </w:r>
            <w:r>
              <w:rPr>
                <w:noProof/>
                <w:webHidden/>
              </w:rPr>
            </w:r>
            <w:r>
              <w:rPr>
                <w:noProof/>
                <w:webHidden/>
              </w:rPr>
              <w:fldChar w:fldCharType="separate"/>
            </w:r>
            <w:r>
              <w:rPr>
                <w:noProof/>
                <w:webHidden/>
              </w:rPr>
              <w:t>57</w:t>
            </w:r>
            <w:r>
              <w:rPr>
                <w:noProof/>
                <w:webHidden/>
              </w:rPr>
              <w:fldChar w:fldCharType="end"/>
            </w:r>
          </w:hyperlink>
        </w:p>
        <w:p w14:paraId="557EDE61" w14:textId="7BB1F66C" w:rsidR="00FE553F" w:rsidRDefault="00FE553F">
          <w:pPr>
            <w:pStyle w:val="TOC3"/>
            <w:tabs>
              <w:tab w:val="right" w:leader="dot" w:pos="10790"/>
            </w:tabs>
            <w:rPr>
              <w:rFonts w:cstheme="minorBidi"/>
              <w:noProof/>
              <w:kern w:val="2"/>
              <w:sz w:val="24"/>
              <w:szCs w:val="24"/>
              <w14:ligatures w14:val="standardContextual"/>
            </w:rPr>
          </w:pPr>
          <w:hyperlink w:anchor="_Toc198197747" w:history="1">
            <w:r w:rsidRPr="00C372A2">
              <w:rPr>
                <w:rStyle w:val="Hyperlink"/>
                <w:rFonts w:ascii="Arial" w:hAnsi="Arial" w:cs="Arial"/>
                <w:b/>
                <w:bCs/>
                <w:noProof/>
              </w:rPr>
              <w:t>Workplace Readiness Training – Part 1</w:t>
            </w:r>
            <w:r>
              <w:rPr>
                <w:noProof/>
                <w:webHidden/>
              </w:rPr>
              <w:tab/>
            </w:r>
            <w:r>
              <w:rPr>
                <w:noProof/>
                <w:webHidden/>
              </w:rPr>
              <w:fldChar w:fldCharType="begin"/>
            </w:r>
            <w:r>
              <w:rPr>
                <w:noProof/>
                <w:webHidden/>
              </w:rPr>
              <w:instrText xml:space="preserve"> PAGEREF _Toc198197747 \h </w:instrText>
            </w:r>
            <w:r>
              <w:rPr>
                <w:noProof/>
                <w:webHidden/>
              </w:rPr>
            </w:r>
            <w:r>
              <w:rPr>
                <w:noProof/>
                <w:webHidden/>
              </w:rPr>
              <w:fldChar w:fldCharType="separate"/>
            </w:r>
            <w:r>
              <w:rPr>
                <w:noProof/>
                <w:webHidden/>
              </w:rPr>
              <w:t>58</w:t>
            </w:r>
            <w:r>
              <w:rPr>
                <w:noProof/>
                <w:webHidden/>
              </w:rPr>
              <w:fldChar w:fldCharType="end"/>
            </w:r>
          </w:hyperlink>
        </w:p>
        <w:p w14:paraId="7F262552" w14:textId="72DC0B7A" w:rsidR="00FE553F" w:rsidRDefault="00FE553F">
          <w:pPr>
            <w:pStyle w:val="TOC3"/>
            <w:tabs>
              <w:tab w:val="right" w:leader="dot" w:pos="10790"/>
            </w:tabs>
            <w:rPr>
              <w:rFonts w:cstheme="minorBidi"/>
              <w:noProof/>
              <w:kern w:val="2"/>
              <w:sz w:val="24"/>
              <w:szCs w:val="24"/>
              <w14:ligatures w14:val="standardContextual"/>
            </w:rPr>
          </w:pPr>
          <w:hyperlink w:anchor="_Toc198197748" w:history="1">
            <w:r w:rsidRPr="00C372A2">
              <w:rPr>
                <w:rStyle w:val="Hyperlink"/>
                <w:rFonts w:ascii="Arial" w:hAnsi="Arial" w:cs="Arial"/>
                <w:b/>
                <w:bCs/>
                <w:noProof/>
              </w:rPr>
              <w:t>Workplace Readiness Training – Part 2</w:t>
            </w:r>
            <w:r>
              <w:rPr>
                <w:noProof/>
                <w:webHidden/>
              </w:rPr>
              <w:tab/>
            </w:r>
            <w:r>
              <w:rPr>
                <w:noProof/>
                <w:webHidden/>
              </w:rPr>
              <w:fldChar w:fldCharType="begin"/>
            </w:r>
            <w:r>
              <w:rPr>
                <w:noProof/>
                <w:webHidden/>
              </w:rPr>
              <w:instrText xml:space="preserve"> PAGEREF _Toc198197748 \h </w:instrText>
            </w:r>
            <w:r>
              <w:rPr>
                <w:noProof/>
                <w:webHidden/>
              </w:rPr>
            </w:r>
            <w:r>
              <w:rPr>
                <w:noProof/>
                <w:webHidden/>
              </w:rPr>
              <w:fldChar w:fldCharType="separate"/>
            </w:r>
            <w:r>
              <w:rPr>
                <w:noProof/>
                <w:webHidden/>
              </w:rPr>
              <w:t>58</w:t>
            </w:r>
            <w:r>
              <w:rPr>
                <w:noProof/>
                <w:webHidden/>
              </w:rPr>
              <w:fldChar w:fldCharType="end"/>
            </w:r>
          </w:hyperlink>
        </w:p>
        <w:p w14:paraId="7572C52E" w14:textId="2E11DE8C" w:rsidR="00FE553F" w:rsidRDefault="00FE553F">
          <w:pPr>
            <w:pStyle w:val="TOC3"/>
            <w:tabs>
              <w:tab w:val="right" w:leader="dot" w:pos="10790"/>
            </w:tabs>
            <w:rPr>
              <w:rFonts w:cstheme="minorBidi"/>
              <w:noProof/>
              <w:kern w:val="2"/>
              <w:sz w:val="24"/>
              <w:szCs w:val="24"/>
              <w14:ligatures w14:val="standardContextual"/>
            </w:rPr>
          </w:pPr>
          <w:hyperlink w:anchor="_Toc198197749" w:history="1">
            <w:r w:rsidRPr="00C372A2">
              <w:rPr>
                <w:rStyle w:val="Hyperlink"/>
                <w:rFonts w:ascii="Arial" w:hAnsi="Arial" w:cs="Arial"/>
                <w:b/>
                <w:bCs/>
                <w:noProof/>
              </w:rPr>
              <w:t>Workplace Readiness Training – Part 3</w:t>
            </w:r>
            <w:r>
              <w:rPr>
                <w:noProof/>
                <w:webHidden/>
              </w:rPr>
              <w:tab/>
            </w:r>
            <w:r>
              <w:rPr>
                <w:noProof/>
                <w:webHidden/>
              </w:rPr>
              <w:fldChar w:fldCharType="begin"/>
            </w:r>
            <w:r>
              <w:rPr>
                <w:noProof/>
                <w:webHidden/>
              </w:rPr>
              <w:instrText xml:space="preserve"> PAGEREF _Toc198197749 \h </w:instrText>
            </w:r>
            <w:r>
              <w:rPr>
                <w:noProof/>
                <w:webHidden/>
              </w:rPr>
            </w:r>
            <w:r>
              <w:rPr>
                <w:noProof/>
                <w:webHidden/>
              </w:rPr>
              <w:fldChar w:fldCharType="separate"/>
            </w:r>
            <w:r>
              <w:rPr>
                <w:noProof/>
                <w:webHidden/>
              </w:rPr>
              <w:t>58</w:t>
            </w:r>
            <w:r>
              <w:rPr>
                <w:noProof/>
                <w:webHidden/>
              </w:rPr>
              <w:fldChar w:fldCharType="end"/>
            </w:r>
          </w:hyperlink>
        </w:p>
        <w:p w14:paraId="4F03626E" w14:textId="7524C02D" w:rsidR="00FE553F" w:rsidRDefault="00FE553F">
          <w:pPr>
            <w:pStyle w:val="TOC3"/>
            <w:tabs>
              <w:tab w:val="right" w:leader="dot" w:pos="10790"/>
            </w:tabs>
            <w:rPr>
              <w:rFonts w:cstheme="minorBidi"/>
              <w:noProof/>
              <w:kern w:val="2"/>
              <w:sz w:val="24"/>
              <w:szCs w:val="24"/>
              <w14:ligatures w14:val="standardContextual"/>
            </w:rPr>
          </w:pPr>
          <w:hyperlink w:anchor="_Toc198197750" w:history="1">
            <w:r w:rsidRPr="00C372A2">
              <w:rPr>
                <w:rStyle w:val="Hyperlink"/>
                <w:rFonts w:ascii="Arial" w:hAnsi="Arial" w:cs="Arial"/>
                <w:b/>
                <w:bCs/>
                <w:noProof/>
              </w:rPr>
              <w:t>PRE-ETS SUMMER YOUTH - JOB EXPLORATION COUNSELING (SY-JEC)</w:t>
            </w:r>
            <w:r>
              <w:rPr>
                <w:noProof/>
                <w:webHidden/>
              </w:rPr>
              <w:tab/>
            </w:r>
            <w:r>
              <w:rPr>
                <w:noProof/>
                <w:webHidden/>
              </w:rPr>
              <w:fldChar w:fldCharType="begin"/>
            </w:r>
            <w:r>
              <w:rPr>
                <w:noProof/>
                <w:webHidden/>
              </w:rPr>
              <w:instrText xml:space="preserve"> PAGEREF _Toc198197750 \h </w:instrText>
            </w:r>
            <w:r>
              <w:rPr>
                <w:noProof/>
                <w:webHidden/>
              </w:rPr>
            </w:r>
            <w:r>
              <w:rPr>
                <w:noProof/>
                <w:webHidden/>
              </w:rPr>
              <w:fldChar w:fldCharType="separate"/>
            </w:r>
            <w:r>
              <w:rPr>
                <w:noProof/>
                <w:webHidden/>
              </w:rPr>
              <w:t>58</w:t>
            </w:r>
            <w:r>
              <w:rPr>
                <w:noProof/>
                <w:webHidden/>
              </w:rPr>
              <w:fldChar w:fldCharType="end"/>
            </w:r>
          </w:hyperlink>
        </w:p>
        <w:p w14:paraId="4FE40561" w14:textId="5E220312" w:rsidR="00FE553F" w:rsidRDefault="00FE553F">
          <w:pPr>
            <w:pStyle w:val="TOC2"/>
            <w:tabs>
              <w:tab w:val="right" w:leader="dot" w:pos="10790"/>
            </w:tabs>
            <w:rPr>
              <w:rFonts w:cstheme="minorBidi"/>
              <w:noProof/>
              <w:kern w:val="2"/>
              <w:sz w:val="24"/>
              <w:szCs w:val="24"/>
              <w14:ligatures w14:val="standardContextual"/>
            </w:rPr>
          </w:pPr>
          <w:hyperlink w:anchor="_Toc198197751" w:history="1">
            <w:r w:rsidRPr="00C372A2">
              <w:rPr>
                <w:rStyle w:val="Hyperlink"/>
                <w:rFonts w:ascii="Arial" w:hAnsi="Arial" w:cs="Arial"/>
                <w:b/>
                <w:bCs/>
                <w:noProof/>
              </w:rPr>
              <w:t>Self-Employment Services</w:t>
            </w:r>
            <w:r>
              <w:rPr>
                <w:noProof/>
                <w:webHidden/>
              </w:rPr>
              <w:tab/>
            </w:r>
            <w:r>
              <w:rPr>
                <w:noProof/>
                <w:webHidden/>
              </w:rPr>
              <w:fldChar w:fldCharType="begin"/>
            </w:r>
            <w:r>
              <w:rPr>
                <w:noProof/>
                <w:webHidden/>
              </w:rPr>
              <w:instrText xml:space="preserve"> PAGEREF _Toc198197751 \h </w:instrText>
            </w:r>
            <w:r>
              <w:rPr>
                <w:noProof/>
                <w:webHidden/>
              </w:rPr>
            </w:r>
            <w:r>
              <w:rPr>
                <w:noProof/>
                <w:webHidden/>
              </w:rPr>
              <w:fldChar w:fldCharType="separate"/>
            </w:r>
            <w:r>
              <w:rPr>
                <w:noProof/>
                <w:webHidden/>
              </w:rPr>
              <w:t>59</w:t>
            </w:r>
            <w:r>
              <w:rPr>
                <w:noProof/>
                <w:webHidden/>
              </w:rPr>
              <w:fldChar w:fldCharType="end"/>
            </w:r>
          </w:hyperlink>
        </w:p>
        <w:p w14:paraId="79AF37E5" w14:textId="55E8C721" w:rsidR="00FE553F" w:rsidRDefault="00FE553F">
          <w:pPr>
            <w:pStyle w:val="TOC3"/>
            <w:tabs>
              <w:tab w:val="right" w:leader="dot" w:pos="10790"/>
            </w:tabs>
            <w:rPr>
              <w:rFonts w:cstheme="minorBidi"/>
              <w:noProof/>
              <w:kern w:val="2"/>
              <w:sz w:val="24"/>
              <w:szCs w:val="24"/>
              <w14:ligatures w14:val="standardContextual"/>
            </w:rPr>
          </w:pPr>
          <w:hyperlink w:anchor="_Toc198197752" w:history="1">
            <w:r w:rsidRPr="00C372A2">
              <w:rPr>
                <w:rStyle w:val="Hyperlink"/>
                <w:rFonts w:ascii="Arial" w:hAnsi="Arial" w:cs="Arial"/>
                <w:b/>
                <w:bCs/>
                <w:noProof/>
              </w:rPr>
              <w:t>SELF-EMPLOYMENT BUSNIESS CONCEPT</w:t>
            </w:r>
            <w:r>
              <w:rPr>
                <w:noProof/>
                <w:webHidden/>
              </w:rPr>
              <w:tab/>
            </w:r>
            <w:r>
              <w:rPr>
                <w:noProof/>
                <w:webHidden/>
              </w:rPr>
              <w:fldChar w:fldCharType="begin"/>
            </w:r>
            <w:r>
              <w:rPr>
                <w:noProof/>
                <w:webHidden/>
              </w:rPr>
              <w:instrText xml:space="preserve"> PAGEREF _Toc198197752 \h </w:instrText>
            </w:r>
            <w:r>
              <w:rPr>
                <w:noProof/>
                <w:webHidden/>
              </w:rPr>
            </w:r>
            <w:r>
              <w:rPr>
                <w:noProof/>
                <w:webHidden/>
              </w:rPr>
              <w:fldChar w:fldCharType="separate"/>
            </w:r>
            <w:r>
              <w:rPr>
                <w:noProof/>
                <w:webHidden/>
              </w:rPr>
              <w:t>60</w:t>
            </w:r>
            <w:r>
              <w:rPr>
                <w:noProof/>
                <w:webHidden/>
              </w:rPr>
              <w:fldChar w:fldCharType="end"/>
            </w:r>
          </w:hyperlink>
        </w:p>
        <w:p w14:paraId="52004E57" w14:textId="0AD25AF8" w:rsidR="00FE553F" w:rsidRDefault="00FE553F">
          <w:pPr>
            <w:pStyle w:val="TOC3"/>
            <w:tabs>
              <w:tab w:val="right" w:leader="dot" w:pos="10790"/>
            </w:tabs>
            <w:rPr>
              <w:rFonts w:cstheme="minorBidi"/>
              <w:noProof/>
              <w:kern w:val="2"/>
              <w:sz w:val="24"/>
              <w:szCs w:val="24"/>
              <w14:ligatures w14:val="standardContextual"/>
            </w:rPr>
          </w:pPr>
          <w:hyperlink w:anchor="_Toc198197753" w:history="1">
            <w:r w:rsidRPr="00C372A2">
              <w:rPr>
                <w:rStyle w:val="Hyperlink"/>
                <w:rFonts w:ascii="Arial" w:hAnsi="Arial" w:cs="Arial"/>
                <w:b/>
                <w:bCs/>
                <w:noProof/>
              </w:rPr>
              <w:t>SELF-EMPLOYMENT FEASIBILITY STUDY</w:t>
            </w:r>
            <w:r>
              <w:rPr>
                <w:noProof/>
                <w:webHidden/>
              </w:rPr>
              <w:tab/>
            </w:r>
            <w:r>
              <w:rPr>
                <w:noProof/>
                <w:webHidden/>
              </w:rPr>
              <w:fldChar w:fldCharType="begin"/>
            </w:r>
            <w:r>
              <w:rPr>
                <w:noProof/>
                <w:webHidden/>
              </w:rPr>
              <w:instrText xml:space="preserve"> PAGEREF _Toc198197753 \h </w:instrText>
            </w:r>
            <w:r>
              <w:rPr>
                <w:noProof/>
                <w:webHidden/>
              </w:rPr>
            </w:r>
            <w:r>
              <w:rPr>
                <w:noProof/>
                <w:webHidden/>
              </w:rPr>
              <w:fldChar w:fldCharType="separate"/>
            </w:r>
            <w:r>
              <w:rPr>
                <w:noProof/>
                <w:webHidden/>
              </w:rPr>
              <w:t>60</w:t>
            </w:r>
            <w:r>
              <w:rPr>
                <w:noProof/>
                <w:webHidden/>
              </w:rPr>
              <w:fldChar w:fldCharType="end"/>
            </w:r>
          </w:hyperlink>
        </w:p>
        <w:p w14:paraId="70CA4D13" w14:textId="41198CF8" w:rsidR="00FE553F" w:rsidRDefault="00FE553F">
          <w:pPr>
            <w:pStyle w:val="TOC3"/>
            <w:tabs>
              <w:tab w:val="right" w:leader="dot" w:pos="10790"/>
            </w:tabs>
            <w:rPr>
              <w:rFonts w:cstheme="minorBidi"/>
              <w:noProof/>
              <w:kern w:val="2"/>
              <w:sz w:val="24"/>
              <w:szCs w:val="24"/>
              <w14:ligatures w14:val="standardContextual"/>
            </w:rPr>
          </w:pPr>
          <w:hyperlink w:anchor="_Toc198197754" w:history="1">
            <w:r w:rsidRPr="00C372A2">
              <w:rPr>
                <w:rStyle w:val="Hyperlink"/>
                <w:rFonts w:ascii="Arial" w:hAnsi="Arial" w:cs="Arial"/>
                <w:b/>
                <w:bCs/>
                <w:noProof/>
              </w:rPr>
              <w:t>SELF-EMPLOYMENT BUSINESS PLAN WRITING</w:t>
            </w:r>
            <w:r>
              <w:rPr>
                <w:noProof/>
                <w:webHidden/>
              </w:rPr>
              <w:tab/>
            </w:r>
            <w:r>
              <w:rPr>
                <w:noProof/>
                <w:webHidden/>
              </w:rPr>
              <w:fldChar w:fldCharType="begin"/>
            </w:r>
            <w:r>
              <w:rPr>
                <w:noProof/>
                <w:webHidden/>
              </w:rPr>
              <w:instrText xml:space="preserve"> PAGEREF _Toc198197754 \h </w:instrText>
            </w:r>
            <w:r>
              <w:rPr>
                <w:noProof/>
                <w:webHidden/>
              </w:rPr>
            </w:r>
            <w:r>
              <w:rPr>
                <w:noProof/>
                <w:webHidden/>
              </w:rPr>
              <w:fldChar w:fldCharType="separate"/>
            </w:r>
            <w:r>
              <w:rPr>
                <w:noProof/>
                <w:webHidden/>
              </w:rPr>
              <w:t>61</w:t>
            </w:r>
            <w:r>
              <w:rPr>
                <w:noProof/>
                <w:webHidden/>
              </w:rPr>
              <w:fldChar w:fldCharType="end"/>
            </w:r>
          </w:hyperlink>
        </w:p>
        <w:p w14:paraId="1BFBBA34" w14:textId="44D593BD" w:rsidR="00FE553F" w:rsidRDefault="00FE553F">
          <w:pPr>
            <w:pStyle w:val="TOC3"/>
            <w:tabs>
              <w:tab w:val="right" w:leader="dot" w:pos="10790"/>
            </w:tabs>
            <w:rPr>
              <w:rFonts w:cstheme="minorBidi"/>
              <w:noProof/>
              <w:kern w:val="2"/>
              <w:sz w:val="24"/>
              <w:szCs w:val="24"/>
              <w14:ligatures w14:val="standardContextual"/>
            </w:rPr>
          </w:pPr>
          <w:hyperlink w:anchor="_Toc198197755" w:history="1">
            <w:r w:rsidRPr="00C372A2">
              <w:rPr>
                <w:rStyle w:val="Hyperlink"/>
                <w:rFonts w:ascii="Arial" w:hAnsi="Arial" w:cs="Arial"/>
                <w:b/>
                <w:bCs/>
                <w:noProof/>
              </w:rPr>
              <w:t>SELF-EMPLOYMENT BUSINESS PLAN ANALYSIS</w:t>
            </w:r>
            <w:r>
              <w:rPr>
                <w:noProof/>
                <w:webHidden/>
              </w:rPr>
              <w:tab/>
            </w:r>
            <w:r>
              <w:rPr>
                <w:noProof/>
                <w:webHidden/>
              </w:rPr>
              <w:fldChar w:fldCharType="begin"/>
            </w:r>
            <w:r>
              <w:rPr>
                <w:noProof/>
                <w:webHidden/>
              </w:rPr>
              <w:instrText xml:space="preserve"> PAGEREF _Toc198197755 \h </w:instrText>
            </w:r>
            <w:r>
              <w:rPr>
                <w:noProof/>
                <w:webHidden/>
              </w:rPr>
            </w:r>
            <w:r>
              <w:rPr>
                <w:noProof/>
                <w:webHidden/>
              </w:rPr>
              <w:fldChar w:fldCharType="separate"/>
            </w:r>
            <w:r>
              <w:rPr>
                <w:noProof/>
                <w:webHidden/>
              </w:rPr>
              <w:t>61</w:t>
            </w:r>
            <w:r>
              <w:rPr>
                <w:noProof/>
                <w:webHidden/>
              </w:rPr>
              <w:fldChar w:fldCharType="end"/>
            </w:r>
          </w:hyperlink>
        </w:p>
        <w:p w14:paraId="232330BD" w14:textId="1CBF156B" w:rsidR="00FE553F" w:rsidRDefault="00FE553F">
          <w:pPr>
            <w:pStyle w:val="TOC3"/>
            <w:tabs>
              <w:tab w:val="right" w:leader="dot" w:pos="10790"/>
            </w:tabs>
            <w:rPr>
              <w:rFonts w:cstheme="minorBidi"/>
              <w:noProof/>
              <w:kern w:val="2"/>
              <w:sz w:val="24"/>
              <w:szCs w:val="24"/>
              <w14:ligatures w14:val="standardContextual"/>
            </w:rPr>
          </w:pPr>
          <w:hyperlink w:anchor="_Toc198197756" w:history="1">
            <w:r w:rsidRPr="00C372A2">
              <w:rPr>
                <w:rStyle w:val="Hyperlink"/>
                <w:rFonts w:ascii="Arial" w:hAnsi="Arial" w:cs="Arial"/>
                <w:b/>
                <w:bCs/>
                <w:noProof/>
              </w:rPr>
              <w:t>SELF-EMPLOYMENT TECHNICAL ASSISTANCE</w:t>
            </w:r>
            <w:r>
              <w:rPr>
                <w:noProof/>
                <w:webHidden/>
              </w:rPr>
              <w:tab/>
            </w:r>
            <w:r>
              <w:rPr>
                <w:noProof/>
                <w:webHidden/>
              </w:rPr>
              <w:fldChar w:fldCharType="begin"/>
            </w:r>
            <w:r>
              <w:rPr>
                <w:noProof/>
                <w:webHidden/>
              </w:rPr>
              <w:instrText xml:space="preserve"> PAGEREF _Toc198197756 \h </w:instrText>
            </w:r>
            <w:r>
              <w:rPr>
                <w:noProof/>
                <w:webHidden/>
              </w:rPr>
            </w:r>
            <w:r>
              <w:rPr>
                <w:noProof/>
                <w:webHidden/>
              </w:rPr>
              <w:fldChar w:fldCharType="separate"/>
            </w:r>
            <w:r>
              <w:rPr>
                <w:noProof/>
                <w:webHidden/>
              </w:rPr>
              <w:t>62</w:t>
            </w:r>
            <w:r>
              <w:rPr>
                <w:noProof/>
                <w:webHidden/>
              </w:rPr>
              <w:fldChar w:fldCharType="end"/>
            </w:r>
          </w:hyperlink>
        </w:p>
        <w:p w14:paraId="18117FF4" w14:textId="0D1B1CF5" w:rsidR="00FE553F" w:rsidRDefault="00FE553F">
          <w:pPr>
            <w:pStyle w:val="TOC2"/>
            <w:tabs>
              <w:tab w:val="right" w:leader="dot" w:pos="10790"/>
            </w:tabs>
            <w:rPr>
              <w:rFonts w:cstheme="minorBidi"/>
              <w:noProof/>
              <w:kern w:val="2"/>
              <w:sz w:val="24"/>
              <w:szCs w:val="24"/>
              <w14:ligatures w14:val="standardContextual"/>
            </w:rPr>
          </w:pPr>
          <w:hyperlink w:anchor="_Toc198197757" w:history="1">
            <w:r w:rsidRPr="00C372A2">
              <w:rPr>
                <w:rStyle w:val="Hyperlink"/>
                <w:rFonts w:ascii="Arial" w:hAnsi="Arial" w:cs="Arial"/>
                <w:b/>
                <w:bCs/>
                <w:noProof/>
              </w:rPr>
              <w:t>RESOURCE #1</w:t>
            </w:r>
            <w:r>
              <w:rPr>
                <w:noProof/>
                <w:webHidden/>
              </w:rPr>
              <w:tab/>
            </w:r>
            <w:r>
              <w:rPr>
                <w:noProof/>
                <w:webHidden/>
              </w:rPr>
              <w:fldChar w:fldCharType="begin"/>
            </w:r>
            <w:r>
              <w:rPr>
                <w:noProof/>
                <w:webHidden/>
              </w:rPr>
              <w:instrText xml:space="preserve"> PAGEREF _Toc198197757 \h </w:instrText>
            </w:r>
            <w:r>
              <w:rPr>
                <w:noProof/>
                <w:webHidden/>
              </w:rPr>
            </w:r>
            <w:r>
              <w:rPr>
                <w:noProof/>
                <w:webHidden/>
              </w:rPr>
              <w:fldChar w:fldCharType="separate"/>
            </w:r>
            <w:r>
              <w:rPr>
                <w:noProof/>
                <w:webHidden/>
              </w:rPr>
              <w:t>63</w:t>
            </w:r>
            <w:r>
              <w:rPr>
                <w:noProof/>
                <w:webHidden/>
              </w:rPr>
              <w:fldChar w:fldCharType="end"/>
            </w:r>
          </w:hyperlink>
        </w:p>
        <w:p w14:paraId="72667D71" w14:textId="18E5DE59" w:rsidR="00FE553F" w:rsidRDefault="00FE553F">
          <w:pPr>
            <w:pStyle w:val="TOC2"/>
            <w:tabs>
              <w:tab w:val="right" w:leader="dot" w:pos="10790"/>
            </w:tabs>
            <w:rPr>
              <w:rFonts w:cstheme="minorBidi"/>
              <w:noProof/>
              <w:kern w:val="2"/>
              <w:sz w:val="24"/>
              <w:szCs w:val="24"/>
              <w14:ligatures w14:val="standardContextual"/>
            </w:rPr>
          </w:pPr>
          <w:hyperlink w:anchor="_Toc198197758" w:history="1">
            <w:r w:rsidRPr="00C372A2">
              <w:rPr>
                <w:rStyle w:val="Hyperlink"/>
                <w:rFonts w:ascii="Arial" w:hAnsi="Arial" w:cs="Arial"/>
                <w:b/>
                <w:bCs/>
                <w:noProof/>
              </w:rPr>
              <w:t>PROVIDER &amp; CONTRACT MANAGEMENT UNIT (PCMU)</w:t>
            </w:r>
            <w:r>
              <w:rPr>
                <w:noProof/>
                <w:webHidden/>
              </w:rPr>
              <w:tab/>
            </w:r>
            <w:r>
              <w:rPr>
                <w:noProof/>
                <w:webHidden/>
              </w:rPr>
              <w:fldChar w:fldCharType="begin"/>
            </w:r>
            <w:r>
              <w:rPr>
                <w:noProof/>
                <w:webHidden/>
              </w:rPr>
              <w:instrText xml:space="preserve"> PAGEREF _Toc198197758 \h </w:instrText>
            </w:r>
            <w:r>
              <w:rPr>
                <w:noProof/>
                <w:webHidden/>
              </w:rPr>
            </w:r>
            <w:r>
              <w:rPr>
                <w:noProof/>
                <w:webHidden/>
              </w:rPr>
              <w:fldChar w:fldCharType="separate"/>
            </w:r>
            <w:r>
              <w:rPr>
                <w:noProof/>
                <w:webHidden/>
              </w:rPr>
              <w:t>63</w:t>
            </w:r>
            <w:r>
              <w:rPr>
                <w:noProof/>
                <w:webHidden/>
              </w:rPr>
              <w:fldChar w:fldCharType="end"/>
            </w:r>
          </w:hyperlink>
        </w:p>
        <w:p w14:paraId="60E75508" w14:textId="44D54FCE" w:rsidR="00FE553F" w:rsidRDefault="00FE553F">
          <w:pPr>
            <w:pStyle w:val="TOC2"/>
            <w:tabs>
              <w:tab w:val="right" w:leader="dot" w:pos="10790"/>
            </w:tabs>
            <w:rPr>
              <w:rFonts w:cstheme="minorBidi"/>
              <w:noProof/>
              <w:kern w:val="2"/>
              <w:sz w:val="24"/>
              <w:szCs w:val="24"/>
              <w14:ligatures w14:val="standardContextual"/>
            </w:rPr>
          </w:pPr>
          <w:hyperlink w:anchor="_Toc198197759" w:history="1">
            <w:r w:rsidRPr="00C372A2">
              <w:rPr>
                <w:rStyle w:val="Hyperlink"/>
                <w:rFonts w:ascii="Arial" w:hAnsi="Arial" w:cs="Arial"/>
                <w:b/>
                <w:bCs/>
                <w:noProof/>
              </w:rPr>
              <w:t>RESOURCE #2</w:t>
            </w:r>
            <w:r>
              <w:rPr>
                <w:noProof/>
                <w:webHidden/>
              </w:rPr>
              <w:tab/>
            </w:r>
            <w:r>
              <w:rPr>
                <w:noProof/>
                <w:webHidden/>
              </w:rPr>
              <w:fldChar w:fldCharType="begin"/>
            </w:r>
            <w:r>
              <w:rPr>
                <w:noProof/>
                <w:webHidden/>
              </w:rPr>
              <w:instrText xml:space="preserve"> PAGEREF _Toc198197759 \h </w:instrText>
            </w:r>
            <w:r>
              <w:rPr>
                <w:noProof/>
                <w:webHidden/>
              </w:rPr>
            </w:r>
            <w:r>
              <w:rPr>
                <w:noProof/>
                <w:webHidden/>
              </w:rPr>
              <w:fldChar w:fldCharType="separate"/>
            </w:r>
            <w:r>
              <w:rPr>
                <w:noProof/>
                <w:webHidden/>
              </w:rPr>
              <w:t>64</w:t>
            </w:r>
            <w:r>
              <w:rPr>
                <w:noProof/>
                <w:webHidden/>
              </w:rPr>
              <w:fldChar w:fldCharType="end"/>
            </w:r>
          </w:hyperlink>
        </w:p>
        <w:p w14:paraId="25B5ECD9" w14:textId="1D65FBB4" w:rsidR="00FE553F" w:rsidRDefault="00FE553F">
          <w:pPr>
            <w:pStyle w:val="TOC2"/>
            <w:tabs>
              <w:tab w:val="right" w:leader="dot" w:pos="10790"/>
            </w:tabs>
            <w:rPr>
              <w:rFonts w:cstheme="minorBidi"/>
              <w:noProof/>
              <w:kern w:val="2"/>
              <w:sz w:val="24"/>
              <w:szCs w:val="24"/>
              <w14:ligatures w14:val="standardContextual"/>
            </w:rPr>
          </w:pPr>
          <w:hyperlink w:anchor="_Toc198197760" w:history="1">
            <w:r w:rsidRPr="00C372A2">
              <w:rPr>
                <w:rStyle w:val="Hyperlink"/>
                <w:rFonts w:ascii="Arial" w:hAnsi="Arial" w:cs="Arial"/>
                <w:b/>
                <w:bCs/>
                <w:noProof/>
              </w:rPr>
              <w:t>SCHOOL-BASED COMMUNITY WORK EXPERIENCE (CWE INTERNSHIPS) PROTOCOL</w:t>
            </w:r>
            <w:r>
              <w:rPr>
                <w:noProof/>
                <w:webHidden/>
              </w:rPr>
              <w:tab/>
            </w:r>
            <w:r>
              <w:rPr>
                <w:noProof/>
                <w:webHidden/>
              </w:rPr>
              <w:fldChar w:fldCharType="begin"/>
            </w:r>
            <w:r>
              <w:rPr>
                <w:noProof/>
                <w:webHidden/>
              </w:rPr>
              <w:instrText xml:space="preserve"> PAGEREF _Toc198197760 \h </w:instrText>
            </w:r>
            <w:r>
              <w:rPr>
                <w:noProof/>
                <w:webHidden/>
              </w:rPr>
            </w:r>
            <w:r>
              <w:rPr>
                <w:noProof/>
                <w:webHidden/>
              </w:rPr>
              <w:fldChar w:fldCharType="separate"/>
            </w:r>
            <w:r>
              <w:rPr>
                <w:noProof/>
                <w:webHidden/>
              </w:rPr>
              <w:t>64</w:t>
            </w:r>
            <w:r>
              <w:rPr>
                <w:noProof/>
                <w:webHidden/>
              </w:rPr>
              <w:fldChar w:fldCharType="end"/>
            </w:r>
          </w:hyperlink>
        </w:p>
        <w:p w14:paraId="4F4C0B9C" w14:textId="01BA3E36" w:rsidR="00FE553F" w:rsidRDefault="00FE553F">
          <w:pPr>
            <w:pStyle w:val="TOC2"/>
            <w:tabs>
              <w:tab w:val="right" w:leader="dot" w:pos="10790"/>
            </w:tabs>
            <w:rPr>
              <w:rFonts w:cstheme="minorBidi"/>
              <w:noProof/>
              <w:kern w:val="2"/>
              <w:sz w:val="24"/>
              <w:szCs w:val="24"/>
              <w14:ligatures w14:val="standardContextual"/>
            </w:rPr>
          </w:pPr>
          <w:hyperlink w:anchor="_Toc198197761" w:history="1">
            <w:r w:rsidRPr="00C372A2">
              <w:rPr>
                <w:rStyle w:val="Hyperlink"/>
                <w:rFonts w:ascii="Arial" w:hAnsi="Arial" w:cs="Arial"/>
                <w:b/>
                <w:bCs/>
                <w:noProof/>
              </w:rPr>
              <w:t>RESOURCE #3</w:t>
            </w:r>
            <w:r>
              <w:rPr>
                <w:noProof/>
                <w:webHidden/>
              </w:rPr>
              <w:tab/>
            </w:r>
            <w:r>
              <w:rPr>
                <w:noProof/>
                <w:webHidden/>
              </w:rPr>
              <w:fldChar w:fldCharType="begin"/>
            </w:r>
            <w:r>
              <w:rPr>
                <w:noProof/>
                <w:webHidden/>
              </w:rPr>
              <w:instrText xml:space="preserve"> PAGEREF _Toc198197761 \h </w:instrText>
            </w:r>
            <w:r>
              <w:rPr>
                <w:noProof/>
                <w:webHidden/>
              </w:rPr>
            </w:r>
            <w:r>
              <w:rPr>
                <w:noProof/>
                <w:webHidden/>
              </w:rPr>
              <w:fldChar w:fldCharType="separate"/>
            </w:r>
            <w:r>
              <w:rPr>
                <w:noProof/>
                <w:webHidden/>
              </w:rPr>
              <w:t>66</w:t>
            </w:r>
            <w:r>
              <w:rPr>
                <w:noProof/>
                <w:webHidden/>
              </w:rPr>
              <w:fldChar w:fldCharType="end"/>
            </w:r>
          </w:hyperlink>
        </w:p>
        <w:p w14:paraId="33664427" w14:textId="0183F1E2" w:rsidR="00FE553F" w:rsidRDefault="00FE553F">
          <w:pPr>
            <w:pStyle w:val="TOC2"/>
            <w:tabs>
              <w:tab w:val="right" w:leader="dot" w:pos="10790"/>
            </w:tabs>
            <w:rPr>
              <w:rFonts w:cstheme="minorBidi"/>
              <w:noProof/>
              <w:kern w:val="2"/>
              <w:sz w:val="24"/>
              <w:szCs w:val="24"/>
              <w14:ligatures w14:val="standardContextual"/>
            </w:rPr>
          </w:pPr>
          <w:hyperlink w:anchor="_Toc198197762" w:history="1">
            <w:r w:rsidRPr="00C372A2">
              <w:rPr>
                <w:rStyle w:val="Hyperlink"/>
                <w:rFonts w:ascii="Arial" w:hAnsi="Arial" w:cs="Arial"/>
                <w:b/>
                <w:bCs/>
                <w:noProof/>
              </w:rPr>
              <w:t>NON-SCHOOL BASED COMMUNITY WORK EXPERIENCE (CWE INTERSNHIPS) PROTOCOL</w:t>
            </w:r>
            <w:r>
              <w:rPr>
                <w:noProof/>
                <w:webHidden/>
              </w:rPr>
              <w:tab/>
            </w:r>
            <w:r>
              <w:rPr>
                <w:noProof/>
                <w:webHidden/>
              </w:rPr>
              <w:fldChar w:fldCharType="begin"/>
            </w:r>
            <w:r>
              <w:rPr>
                <w:noProof/>
                <w:webHidden/>
              </w:rPr>
              <w:instrText xml:space="preserve"> PAGEREF _Toc198197762 \h </w:instrText>
            </w:r>
            <w:r>
              <w:rPr>
                <w:noProof/>
                <w:webHidden/>
              </w:rPr>
            </w:r>
            <w:r>
              <w:rPr>
                <w:noProof/>
                <w:webHidden/>
              </w:rPr>
              <w:fldChar w:fldCharType="separate"/>
            </w:r>
            <w:r>
              <w:rPr>
                <w:noProof/>
                <w:webHidden/>
              </w:rPr>
              <w:t>66</w:t>
            </w:r>
            <w:r>
              <w:rPr>
                <w:noProof/>
                <w:webHidden/>
              </w:rPr>
              <w:fldChar w:fldCharType="end"/>
            </w:r>
          </w:hyperlink>
        </w:p>
        <w:p w14:paraId="755155E5" w14:textId="78EA487C" w:rsidR="00FE553F" w:rsidRDefault="00FE553F">
          <w:pPr>
            <w:pStyle w:val="TOC3"/>
            <w:tabs>
              <w:tab w:val="right" w:leader="dot" w:pos="10790"/>
            </w:tabs>
            <w:rPr>
              <w:rFonts w:cstheme="minorBidi"/>
              <w:noProof/>
              <w:kern w:val="2"/>
              <w:sz w:val="24"/>
              <w:szCs w:val="24"/>
              <w14:ligatures w14:val="standardContextual"/>
            </w:rPr>
          </w:pPr>
          <w:hyperlink w:anchor="_Toc198197763" w:history="1">
            <w:r w:rsidRPr="00C372A2">
              <w:rPr>
                <w:rStyle w:val="Hyperlink"/>
                <w:rFonts w:ascii="Arial" w:hAnsi="Arial" w:cs="Arial"/>
                <w:b/>
                <w:bCs/>
                <w:noProof/>
              </w:rPr>
              <w:t>Non-School Based Community Work Experience (CWE) Internships Questionnaire</w:t>
            </w:r>
            <w:r>
              <w:rPr>
                <w:noProof/>
                <w:webHidden/>
              </w:rPr>
              <w:tab/>
            </w:r>
            <w:r>
              <w:rPr>
                <w:noProof/>
                <w:webHidden/>
              </w:rPr>
              <w:fldChar w:fldCharType="begin"/>
            </w:r>
            <w:r>
              <w:rPr>
                <w:noProof/>
                <w:webHidden/>
              </w:rPr>
              <w:instrText xml:space="preserve"> PAGEREF _Toc198197763 \h </w:instrText>
            </w:r>
            <w:r>
              <w:rPr>
                <w:noProof/>
                <w:webHidden/>
              </w:rPr>
            </w:r>
            <w:r>
              <w:rPr>
                <w:noProof/>
                <w:webHidden/>
              </w:rPr>
              <w:fldChar w:fldCharType="separate"/>
            </w:r>
            <w:r>
              <w:rPr>
                <w:noProof/>
                <w:webHidden/>
              </w:rPr>
              <w:t>68</w:t>
            </w:r>
            <w:r>
              <w:rPr>
                <w:noProof/>
                <w:webHidden/>
              </w:rPr>
              <w:fldChar w:fldCharType="end"/>
            </w:r>
          </w:hyperlink>
        </w:p>
        <w:p w14:paraId="4C592834" w14:textId="58D26646" w:rsidR="00FE553F" w:rsidRDefault="00FE553F">
          <w:pPr>
            <w:pStyle w:val="TOC2"/>
            <w:tabs>
              <w:tab w:val="right" w:leader="dot" w:pos="10790"/>
            </w:tabs>
            <w:rPr>
              <w:rFonts w:cstheme="minorBidi"/>
              <w:noProof/>
              <w:kern w:val="2"/>
              <w:sz w:val="24"/>
              <w:szCs w:val="24"/>
              <w14:ligatures w14:val="standardContextual"/>
            </w:rPr>
          </w:pPr>
          <w:hyperlink w:anchor="_Toc198197764" w:history="1">
            <w:r w:rsidRPr="00C372A2">
              <w:rPr>
                <w:rStyle w:val="Hyperlink"/>
                <w:rFonts w:ascii="Arial" w:hAnsi="Arial" w:cs="Arial"/>
                <w:b/>
                <w:bCs/>
                <w:noProof/>
              </w:rPr>
              <w:t>RESOURCE #4</w:t>
            </w:r>
            <w:r>
              <w:rPr>
                <w:noProof/>
                <w:webHidden/>
              </w:rPr>
              <w:tab/>
            </w:r>
            <w:r>
              <w:rPr>
                <w:noProof/>
                <w:webHidden/>
              </w:rPr>
              <w:fldChar w:fldCharType="begin"/>
            </w:r>
            <w:r>
              <w:rPr>
                <w:noProof/>
                <w:webHidden/>
              </w:rPr>
              <w:instrText xml:space="preserve"> PAGEREF _Toc198197764 \h </w:instrText>
            </w:r>
            <w:r>
              <w:rPr>
                <w:noProof/>
                <w:webHidden/>
              </w:rPr>
            </w:r>
            <w:r>
              <w:rPr>
                <w:noProof/>
                <w:webHidden/>
              </w:rPr>
              <w:fldChar w:fldCharType="separate"/>
            </w:r>
            <w:r>
              <w:rPr>
                <w:noProof/>
                <w:webHidden/>
              </w:rPr>
              <w:t>69</w:t>
            </w:r>
            <w:r>
              <w:rPr>
                <w:noProof/>
                <w:webHidden/>
              </w:rPr>
              <w:fldChar w:fldCharType="end"/>
            </w:r>
          </w:hyperlink>
        </w:p>
        <w:p w14:paraId="13683008" w14:textId="4E51D026" w:rsidR="00FE553F" w:rsidRDefault="00FE553F">
          <w:pPr>
            <w:pStyle w:val="TOC2"/>
            <w:tabs>
              <w:tab w:val="right" w:leader="dot" w:pos="10790"/>
            </w:tabs>
            <w:rPr>
              <w:rFonts w:cstheme="minorBidi"/>
              <w:noProof/>
              <w:kern w:val="2"/>
              <w:sz w:val="24"/>
              <w:szCs w:val="24"/>
              <w14:ligatures w14:val="standardContextual"/>
            </w:rPr>
          </w:pPr>
          <w:hyperlink w:anchor="_Toc198197765" w:history="1">
            <w:r w:rsidRPr="00C372A2">
              <w:rPr>
                <w:rStyle w:val="Hyperlink"/>
                <w:rFonts w:ascii="Arial" w:hAnsi="Arial" w:cs="Arial"/>
                <w:b/>
                <w:bCs/>
                <w:noProof/>
              </w:rPr>
              <w:t>SUMMER YOUTH WORK EXPERIENCE PROGRAM</w:t>
            </w:r>
            <w:r>
              <w:rPr>
                <w:noProof/>
                <w:webHidden/>
              </w:rPr>
              <w:tab/>
            </w:r>
            <w:r>
              <w:rPr>
                <w:noProof/>
                <w:webHidden/>
              </w:rPr>
              <w:fldChar w:fldCharType="begin"/>
            </w:r>
            <w:r>
              <w:rPr>
                <w:noProof/>
                <w:webHidden/>
              </w:rPr>
              <w:instrText xml:space="preserve"> PAGEREF _Toc198197765 \h </w:instrText>
            </w:r>
            <w:r>
              <w:rPr>
                <w:noProof/>
                <w:webHidden/>
              </w:rPr>
            </w:r>
            <w:r>
              <w:rPr>
                <w:noProof/>
                <w:webHidden/>
              </w:rPr>
              <w:fldChar w:fldCharType="separate"/>
            </w:r>
            <w:r>
              <w:rPr>
                <w:noProof/>
                <w:webHidden/>
              </w:rPr>
              <w:t>69</w:t>
            </w:r>
            <w:r>
              <w:rPr>
                <w:noProof/>
                <w:webHidden/>
              </w:rPr>
              <w:fldChar w:fldCharType="end"/>
            </w:r>
          </w:hyperlink>
        </w:p>
        <w:p w14:paraId="1F074DEB" w14:textId="688338D7" w:rsidR="00FE553F" w:rsidRDefault="00FE553F">
          <w:pPr>
            <w:pStyle w:val="TOC3"/>
            <w:tabs>
              <w:tab w:val="right" w:leader="dot" w:pos="10790"/>
            </w:tabs>
            <w:rPr>
              <w:rFonts w:cstheme="minorBidi"/>
              <w:noProof/>
              <w:kern w:val="2"/>
              <w:sz w:val="24"/>
              <w:szCs w:val="24"/>
              <w14:ligatures w14:val="standardContextual"/>
            </w:rPr>
          </w:pPr>
          <w:hyperlink w:anchor="_Toc198197766" w:history="1">
            <w:r w:rsidRPr="00C372A2">
              <w:rPr>
                <w:rStyle w:val="Hyperlink"/>
                <w:rFonts w:ascii="Arial" w:hAnsi="Arial" w:cs="Arial"/>
                <w:b/>
                <w:bCs/>
                <w:i/>
                <w:iCs/>
                <w:noProof/>
              </w:rPr>
              <w:t>SYWE Levels 1 and 2</w:t>
            </w:r>
            <w:r>
              <w:rPr>
                <w:noProof/>
                <w:webHidden/>
              </w:rPr>
              <w:tab/>
            </w:r>
            <w:r>
              <w:rPr>
                <w:noProof/>
                <w:webHidden/>
              </w:rPr>
              <w:fldChar w:fldCharType="begin"/>
            </w:r>
            <w:r>
              <w:rPr>
                <w:noProof/>
                <w:webHidden/>
              </w:rPr>
              <w:instrText xml:space="preserve"> PAGEREF _Toc198197766 \h </w:instrText>
            </w:r>
            <w:r>
              <w:rPr>
                <w:noProof/>
                <w:webHidden/>
              </w:rPr>
            </w:r>
            <w:r>
              <w:rPr>
                <w:noProof/>
                <w:webHidden/>
              </w:rPr>
              <w:fldChar w:fldCharType="separate"/>
            </w:r>
            <w:r>
              <w:rPr>
                <w:noProof/>
                <w:webHidden/>
              </w:rPr>
              <w:t>69</w:t>
            </w:r>
            <w:r>
              <w:rPr>
                <w:noProof/>
                <w:webHidden/>
              </w:rPr>
              <w:fldChar w:fldCharType="end"/>
            </w:r>
          </w:hyperlink>
        </w:p>
        <w:p w14:paraId="7644EDE2" w14:textId="437598F6" w:rsidR="00FE553F" w:rsidRDefault="00FE553F">
          <w:pPr>
            <w:pStyle w:val="TOC3"/>
            <w:tabs>
              <w:tab w:val="right" w:leader="dot" w:pos="10790"/>
            </w:tabs>
            <w:rPr>
              <w:rFonts w:cstheme="minorBidi"/>
              <w:noProof/>
              <w:kern w:val="2"/>
              <w:sz w:val="24"/>
              <w:szCs w:val="24"/>
              <w14:ligatures w14:val="standardContextual"/>
            </w:rPr>
          </w:pPr>
          <w:hyperlink w:anchor="_Toc198197767" w:history="1">
            <w:r w:rsidRPr="00C372A2">
              <w:rPr>
                <w:rStyle w:val="Hyperlink"/>
                <w:rFonts w:ascii="Arial" w:hAnsi="Arial" w:cs="Arial"/>
                <w:b/>
                <w:bCs/>
                <w:i/>
                <w:iCs/>
                <w:noProof/>
              </w:rPr>
              <w:t>VR Staff: Determining the Appropriate SY Level</w:t>
            </w:r>
            <w:r>
              <w:rPr>
                <w:noProof/>
                <w:webHidden/>
              </w:rPr>
              <w:tab/>
            </w:r>
            <w:r>
              <w:rPr>
                <w:noProof/>
                <w:webHidden/>
              </w:rPr>
              <w:fldChar w:fldCharType="begin"/>
            </w:r>
            <w:r>
              <w:rPr>
                <w:noProof/>
                <w:webHidden/>
              </w:rPr>
              <w:instrText xml:space="preserve"> PAGEREF _Toc198197767 \h </w:instrText>
            </w:r>
            <w:r>
              <w:rPr>
                <w:noProof/>
                <w:webHidden/>
              </w:rPr>
            </w:r>
            <w:r>
              <w:rPr>
                <w:noProof/>
                <w:webHidden/>
              </w:rPr>
              <w:fldChar w:fldCharType="separate"/>
            </w:r>
            <w:r>
              <w:rPr>
                <w:noProof/>
                <w:webHidden/>
              </w:rPr>
              <w:t>69</w:t>
            </w:r>
            <w:r>
              <w:rPr>
                <w:noProof/>
                <w:webHidden/>
              </w:rPr>
              <w:fldChar w:fldCharType="end"/>
            </w:r>
          </w:hyperlink>
        </w:p>
        <w:p w14:paraId="4D66FC2C" w14:textId="0F6640C4" w:rsidR="00FE553F" w:rsidRDefault="00FE553F">
          <w:pPr>
            <w:pStyle w:val="TOC3"/>
            <w:tabs>
              <w:tab w:val="right" w:leader="dot" w:pos="10790"/>
            </w:tabs>
            <w:rPr>
              <w:rFonts w:cstheme="minorBidi"/>
              <w:noProof/>
              <w:kern w:val="2"/>
              <w:sz w:val="24"/>
              <w:szCs w:val="24"/>
              <w14:ligatures w14:val="standardContextual"/>
            </w:rPr>
          </w:pPr>
          <w:hyperlink w:anchor="_Toc198197768" w:history="1">
            <w:r w:rsidRPr="00C372A2">
              <w:rPr>
                <w:rStyle w:val="Hyperlink"/>
                <w:rFonts w:ascii="Arial" w:hAnsi="Arial" w:cs="Arial"/>
                <w:b/>
                <w:bCs/>
                <w:i/>
                <w:iCs/>
                <w:noProof/>
              </w:rPr>
              <w:t>Individual SYWE</w:t>
            </w:r>
            <w:r>
              <w:rPr>
                <w:noProof/>
                <w:webHidden/>
              </w:rPr>
              <w:tab/>
            </w:r>
            <w:r>
              <w:rPr>
                <w:noProof/>
                <w:webHidden/>
              </w:rPr>
              <w:fldChar w:fldCharType="begin"/>
            </w:r>
            <w:r>
              <w:rPr>
                <w:noProof/>
                <w:webHidden/>
              </w:rPr>
              <w:instrText xml:space="preserve"> PAGEREF _Toc198197768 \h </w:instrText>
            </w:r>
            <w:r>
              <w:rPr>
                <w:noProof/>
                <w:webHidden/>
              </w:rPr>
            </w:r>
            <w:r>
              <w:rPr>
                <w:noProof/>
                <w:webHidden/>
              </w:rPr>
              <w:fldChar w:fldCharType="separate"/>
            </w:r>
            <w:r>
              <w:rPr>
                <w:noProof/>
                <w:webHidden/>
              </w:rPr>
              <w:t>70</w:t>
            </w:r>
            <w:r>
              <w:rPr>
                <w:noProof/>
                <w:webHidden/>
              </w:rPr>
              <w:fldChar w:fldCharType="end"/>
            </w:r>
          </w:hyperlink>
        </w:p>
        <w:p w14:paraId="02E5149B" w14:textId="009E0BC6" w:rsidR="00FE553F" w:rsidRDefault="00FE553F">
          <w:pPr>
            <w:pStyle w:val="TOC3"/>
            <w:tabs>
              <w:tab w:val="right" w:leader="dot" w:pos="10790"/>
            </w:tabs>
            <w:rPr>
              <w:rFonts w:cstheme="minorBidi"/>
              <w:noProof/>
              <w:kern w:val="2"/>
              <w:sz w:val="24"/>
              <w:szCs w:val="24"/>
              <w14:ligatures w14:val="standardContextual"/>
            </w:rPr>
          </w:pPr>
          <w:hyperlink w:anchor="_Toc198197769" w:history="1">
            <w:r w:rsidRPr="00C372A2">
              <w:rPr>
                <w:rStyle w:val="Hyperlink"/>
                <w:rFonts w:ascii="Arial" w:hAnsi="Arial" w:cs="Arial"/>
                <w:b/>
                <w:bCs/>
                <w:i/>
                <w:iCs/>
                <w:noProof/>
              </w:rPr>
              <w:t>Provider Requirements</w:t>
            </w:r>
            <w:r>
              <w:rPr>
                <w:noProof/>
                <w:webHidden/>
              </w:rPr>
              <w:tab/>
            </w:r>
            <w:r>
              <w:rPr>
                <w:noProof/>
                <w:webHidden/>
              </w:rPr>
              <w:fldChar w:fldCharType="begin"/>
            </w:r>
            <w:r>
              <w:rPr>
                <w:noProof/>
                <w:webHidden/>
              </w:rPr>
              <w:instrText xml:space="preserve"> PAGEREF _Toc198197769 \h </w:instrText>
            </w:r>
            <w:r>
              <w:rPr>
                <w:noProof/>
                <w:webHidden/>
              </w:rPr>
            </w:r>
            <w:r>
              <w:rPr>
                <w:noProof/>
                <w:webHidden/>
              </w:rPr>
              <w:fldChar w:fldCharType="separate"/>
            </w:r>
            <w:r>
              <w:rPr>
                <w:noProof/>
                <w:webHidden/>
              </w:rPr>
              <w:t>70</w:t>
            </w:r>
            <w:r>
              <w:rPr>
                <w:noProof/>
                <w:webHidden/>
              </w:rPr>
              <w:fldChar w:fldCharType="end"/>
            </w:r>
          </w:hyperlink>
        </w:p>
        <w:p w14:paraId="29543203" w14:textId="08BAC25A" w:rsidR="00FE553F" w:rsidRDefault="00FE553F">
          <w:pPr>
            <w:pStyle w:val="TOC3"/>
            <w:tabs>
              <w:tab w:val="right" w:leader="dot" w:pos="10790"/>
            </w:tabs>
            <w:rPr>
              <w:rFonts w:cstheme="minorBidi"/>
              <w:noProof/>
              <w:kern w:val="2"/>
              <w:sz w:val="24"/>
              <w:szCs w:val="24"/>
              <w14:ligatures w14:val="standardContextual"/>
            </w:rPr>
          </w:pPr>
          <w:hyperlink w:anchor="_Toc198197770" w:history="1">
            <w:r w:rsidRPr="00C372A2">
              <w:rPr>
                <w:rStyle w:val="Hyperlink"/>
                <w:rFonts w:ascii="Arial" w:hAnsi="Arial" w:cs="Arial"/>
                <w:b/>
                <w:bCs/>
                <w:i/>
                <w:iCs/>
                <w:noProof/>
              </w:rPr>
              <w:t>Selecting Appropriate Work Sites</w:t>
            </w:r>
            <w:r>
              <w:rPr>
                <w:noProof/>
                <w:webHidden/>
              </w:rPr>
              <w:tab/>
            </w:r>
            <w:r>
              <w:rPr>
                <w:noProof/>
                <w:webHidden/>
              </w:rPr>
              <w:fldChar w:fldCharType="begin"/>
            </w:r>
            <w:r>
              <w:rPr>
                <w:noProof/>
                <w:webHidden/>
              </w:rPr>
              <w:instrText xml:space="preserve"> PAGEREF _Toc198197770 \h </w:instrText>
            </w:r>
            <w:r>
              <w:rPr>
                <w:noProof/>
                <w:webHidden/>
              </w:rPr>
            </w:r>
            <w:r>
              <w:rPr>
                <w:noProof/>
                <w:webHidden/>
              </w:rPr>
              <w:fldChar w:fldCharType="separate"/>
            </w:r>
            <w:r>
              <w:rPr>
                <w:noProof/>
                <w:webHidden/>
              </w:rPr>
              <w:t>70</w:t>
            </w:r>
            <w:r>
              <w:rPr>
                <w:noProof/>
                <w:webHidden/>
              </w:rPr>
              <w:fldChar w:fldCharType="end"/>
            </w:r>
          </w:hyperlink>
        </w:p>
        <w:p w14:paraId="1E0F5D4F" w14:textId="152E21F6" w:rsidR="00FE553F" w:rsidRDefault="00FE553F">
          <w:pPr>
            <w:pStyle w:val="TOC3"/>
            <w:tabs>
              <w:tab w:val="right" w:leader="dot" w:pos="10790"/>
            </w:tabs>
            <w:rPr>
              <w:rFonts w:cstheme="minorBidi"/>
              <w:noProof/>
              <w:kern w:val="2"/>
              <w:sz w:val="24"/>
              <w:szCs w:val="24"/>
              <w14:ligatures w14:val="standardContextual"/>
            </w:rPr>
          </w:pPr>
          <w:hyperlink w:anchor="_Toc198197771" w:history="1">
            <w:r w:rsidRPr="00C372A2">
              <w:rPr>
                <w:rStyle w:val="Hyperlink"/>
                <w:rFonts w:ascii="Arial" w:hAnsi="Arial" w:cs="Arial"/>
                <w:b/>
                <w:bCs/>
                <w:i/>
                <w:iCs/>
                <w:noProof/>
              </w:rPr>
              <w:t>Illegal or Inappropriate Work Tasks</w:t>
            </w:r>
            <w:r>
              <w:rPr>
                <w:noProof/>
                <w:webHidden/>
              </w:rPr>
              <w:tab/>
            </w:r>
            <w:r>
              <w:rPr>
                <w:noProof/>
                <w:webHidden/>
              </w:rPr>
              <w:fldChar w:fldCharType="begin"/>
            </w:r>
            <w:r>
              <w:rPr>
                <w:noProof/>
                <w:webHidden/>
              </w:rPr>
              <w:instrText xml:space="preserve"> PAGEREF _Toc198197771 \h </w:instrText>
            </w:r>
            <w:r>
              <w:rPr>
                <w:noProof/>
                <w:webHidden/>
              </w:rPr>
            </w:r>
            <w:r>
              <w:rPr>
                <w:noProof/>
                <w:webHidden/>
              </w:rPr>
              <w:fldChar w:fldCharType="separate"/>
            </w:r>
            <w:r>
              <w:rPr>
                <w:noProof/>
                <w:webHidden/>
              </w:rPr>
              <w:t>71</w:t>
            </w:r>
            <w:r>
              <w:rPr>
                <w:noProof/>
                <w:webHidden/>
              </w:rPr>
              <w:fldChar w:fldCharType="end"/>
            </w:r>
          </w:hyperlink>
        </w:p>
        <w:p w14:paraId="4E7B5D5D" w14:textId="35BD9C83" w:rsidR="00FE553F" w:rsidRDefault="00FE553F">
          <w:pPr>
            <w:pStyle w:val="TOC3"/>
            <w:tabs>
              <w:tab w:val="right" w:leader="dot" w:pos="10790"/>
            </w:tabs>
            <w:rPr>
              <w:rFonts w:cstheme="minorBidi"/>
              <w:noProof/>
              <w:kern w:val="2"/>
              <w:sz w:val="24"/>
              <w:szCs w:val="24"/>
              <w14:ligatures w14:val="standardContextual"/>
            </w:rPr>
          </w:pPr>
          <w:hyperlink w:anchor="_Toc198197772" w:history="1">
            <w:r w:rsidRPr="00C372A2">
              <w:rPr>
                <w:rStyle w:val="Hyperlink"/>
                <w:rFonts w:ascii="Arial" w:hAnsi="Arial" w:cs="Arial"/>
                <w:b/>
                <w:bCs/>
                <w:i/>
                <w:iCs/>
                <w:noProof/>
              </w:rPr>
              <w:t>Alternate Work Locations</w:t>
            </w:r>
            <w:r>
              <w:rPr>
                <w:noProof/>
                <w:webHidden/>
              </w:rPr>
              <w:tab/>
            </w:r>
            <w:r>
              <w:rPr>
                <w:noProof/>
                <w:webHidden/>
              </w:rPr>
              <w:fldChar w:fldCharType="begin"/>
            </w:r>
            <w:r>
              <w:rPr>
                <w:noProof/>
                <w:webHidden/>
              </w:rPr>
              <w:instrText xml:space="preserve"> PAGEREF _Toc198197772 \h </w:instrText>
            </w:r>
            <w:r>
              <w:rPr>
                <w:noProof/>
                <w:webHidden/>
              </w:rPr>
            </w:r>
            <w:r>
              <w:rPr>
                <w:noProof/>
                <w:webHidden/>
              </w:rPr>
              <w:fldChar w:fldCharType="separate"/>
            </w:r>
            <w:r>
              <w:rPr>
                <w:noProof/>
                <w:webHidden/>
              </w:rPr>
              <w:t>71</w:t>
            </w:r>
            <w:r>
              <w:rPr>
                <w:noProof/>
                <w:webHidden/>
              </w:rPr>
              <w:fldChar w:fldCharType="end"/>
            </w:r>
          </w:hyperlink>
        </w:p>
        <w:p w14:paraId="6DB9A56E" w14:textId="5C66806C" w:rsidR="00FE553F" w:rsidRDefault="00FE553F">
          <w:pPr>
            <w:pStyle w:val="TOC3"/>
            <w:tabs>
              <w:tab w:val="right" w:leader="dot" w:pos="10790"/>
            </w:tabs>
            <w:rPr>
              <w:rFonts w:cstheme="minorBidi"/>
              <w:noProof/>
              <w:kern w:val="2"/>
              <w:sz w:val="24"/>
              <w:szCs w:val="24"/>
              <w14:ligatures w14:val="standardContextual"/>
            </w:rPr>
          </w:pPr>
          <w:hyperlink w:anchor="_Toc198197773" w:history="1">
            <w:r w:rsidRPr="00C372A2">
              <w:rPr>
                <w:rStyle w:val="Hyperlink"/>
                <w:rFonts w:ascii="Arial" w:hAnsi="Arial" w:cs="Arial"/>
                <w:b/>
                <w:bCs/>
                <w:i/>
                <w:iCs/>
                <w:noProof/>
              </w:rPr>
              <w:t>Overnights</w:t>
            </w:r>
            <w:r>
              <w:rPr>
                <w:noProof/>
                <w:webHidden/>
              </w:rPr>
              <w:tab/>
            </w:r>
            <w:r>
              <w:rPr>
                <w:noProof/>
                <w:webHidden/>
              </w:rPr>
              <w:fldChar w:fldCharType="begin"/>
            </w:r>
            <w:r>
              <w:rPr>
                <w:noProof/>
                <w:webHidden/>
              </w:rPr>
              <w:instrText xml:space="preserve"> PAGEREF _Toc198197773 \h </w:instrText>
            </w:r>
            <w:r>
              <w:rPr>
                <w:noProof/>
                <w:webHidden/>
              </w:rPr>
            </w:r>
            <w:r>
              <w:rPr>
                <w:noProof/>
                <w:webHidden/>
              </w:rPr>
              <w:fldChar w:fldCharType="separate"/>
            </w:r>
            <w:r>
              <w:rPr>
                <w:noProof/>
                <w:webHidden/>
              </w:rPr>
              <w:t>71</w:t>
            </w:r>
            <w:r>
              <w:rPr>
                <w:noProof/>
                <w:webHidden/>
              </w:rPr>
              <w:fldChar w:fldCharType="end"/>
            </w:r>
          </w:hyperlink>
        </w:p>
        <w:p w14:paraId="060C5557" w14:textId="26FC8FB0" w:rsidR="00FE553F" w:rsidRDefault="00FE553F">
          <w:pPr>
            <w:pStyle w:val="TOC3"/>
            <w:tabs>
              <w:tab w:val="right" w:leader="dot" w:pos="10790"/>
            </w:tabs>
            <w:rPr>
              <w:rFonts w:cstheme="minorBidi"/>
              <w:noProof/>
              <w:kern w:val="2"/>
              <w:sz w:val="24"/>
              <w:szCs w:val="24"/>
              <w14:ligatures w14:val="standardContextual"/>
            </w:rPr>
          </w:pPr>
          <w:hyperlink w:anchor="_Toc198197774" w:history="1">
            <w:r w:rsidRPr="00C372A2">
              <w:rPr>
                <w:rStyle w:val="Hyperlink"/>
                <w:rFonts w:ascii="Arial" w:hAnsi="Arial" w:cs="Arial"/>
                <w:b/>
                <w:bCs/>
                <w:i/>
                <w:iCs/>
                <w:noProof/>
              </w:rPr>
              <w:t>Flyers</w:t>
            </w:r>
            <w:r>
              <w:rPr>
                <w:noProof/>
                <w:webHidden/>
              </w:rPr>
              <w:tab/>
            </w:r>
            <w:r>
              <w:rPr>
                <w:noProof/>
                <w:webHidden/>
              </w:rPr>
              <w:fldChar w:fldCharType="begin"/>
            </w:r>
            <w:r>
              <w:rPr>
                <w:noProof/>
                <w:webHidden/>
              </w:rPr>
              <w:instrText xml:space="preserve"> PAGEREF _Toc198197774 \h </w:instrText>
            </w:r>
            <w:r>
              <w:rPr>
                <w:noProof/>
                <w:webHidden/>
              </w:rPr>
            </w:r>
            <w:r>
              <w:rPr>
                <w:noProof/>
                <w:webHidden/>
              </w:rPr>
              <w:fldChar w:fldCharType="separate"/>
            </w:r>
            <w:r>
              <w:rPr>
                <w:noProof/>
                <w:webHidden/>
              </w:rPr>
              <w:t>72</w:t>
            </w:r>
            <w:r>
              <w:rPr>
                <w:noProof/>
                <w:webHidden/>
              </w:rPr>
              <w:fldChar w:fldCharType="end"/>
            </w:r>
          </w:hyperlink>
        </w:p>
        <w:p w14:paraId="22329F22" w14:textId="6DE85A4E" w:rsidR="00FE553F" w:rsidRDefault="00FE553F">
          <w:pPr>
            <w:pStyle w:val="TOC3"/>
            <w:tabs>
              <w:tab w:val="right" w:leader="dot" w:pos="10790"/>
            </w:tabs>
            <w:rPr>
              <w:rFonts w:cstheme="minorBidi"/>
              <w:noProof/>
              <w:kern w:val="2"/>
              <w:sz w:val="24"/>
              <w:szCs w:val="24"/>
              <w14:ligatures w14:val="standardContextual"/>
            </w:rPr>
          </w:pPr>
          <w:hyperlink w:anchor="_Toc198197775" w:history="1">
            <w:r w:rsidRPr="00C372A2">
              <w:rPr>
                <w:rStyle w:val="Hyperlink"/>
                <w:rFonts w:ascii="Arial" w:hAnsi="Arial" w:cs="Arial"/>
                <w:b/>
                <w:bCs/>
                <w:i/>
                <w:iCs/>
                <w:noProof/>
              </w:rPr>
              <w:t>Summer Youth Open House Guidance</w:t>
            </w:r>
            <w:r>
              <w:rPr>
                <w:noProof/>
                <w:webHidden/>
              </w:rPr>
              <w:tab/>
            </w:r>
            <w:r>
              <w:rPr>
                <w:noProof/>
                <w:webHidden/>
              </w:rPr>
              <w:fldChar w:fldCharType="begin"/>
            </w:r>
            <w:r>
              <w:rPr>
                <w:noProof/>
                <w:webHidden/>
              </w:rPr>
              <w:instrText xml:space="preserve"> PAGEREF _Toc198197775 \h </w:instrText>
            </w:r>
            <w:r>
              <w:rPr>
                <w:noProof/>
                <w:webHidden/>
              </w:rPr>
            </w:r>
            <w:r>
              <w:rPr>
                <w:noProof/>
                <w:webHidden/>
              </w:rPr>
              <w:fldChar w:fldCharType="separate"/>
            </w:r>
            <w:r>
              <w:rPr>
                <w:noProof/>
                <w:webHidden/>
              </w:rPr>
              <w:t>72</w:t>
            </w:r>
            <w:r>
              <w:rPr>
                <w:noProof/>
                <w:webHidden/>
              </w:rPr>
              <w:fldChar w:fldCharType="end"/>
            </w:r>
          </w:hyperlink>
        </w:p>
        <w:p w14:paraId="0B0F9B7E" w14:textId="4139531B" w:rsidR="00FE553F" w:rsidRDefault="00FE553F">
          <w:pPr>
            <w:pStyle w:val="TOC3"/>
            <w:tabs>
              <w:tab w:val="right" w:leader="dot" w:pos="10790"/>
            </w:tabs>
            <w:rPr>
              <w:rFonts w:cstheme="minorBidi"/>
              <w:noProof/>
              <w:kern w:val="2"/>
              <w:sz w:val="24"/>
              <w:szCs w:val="24"/>
              <w14:ligatures w14:val="standardContextual"/>
            </w:rPr>
          </w:pPr>
          <w:hyperlink w:anchor="_Toc198197776" w:history="1">
            <w:r w:rsidRPr="00C372A2">
              <w:rPr>
                <w:rStyle w:val="Hyperlink"/>
                <w:rFonts w:ascii="Arial" w:hAnsi="Arial" w:cs="Arial"/>
                <w:b/>
                <w:bCs/>
                <w:i/>
                <w:iCs/>
                <w:noProof/>
              </w:rPr>
              <w:t>SY Site Collection Tool</w:t>
            </w:r>
            <w:r>
              <w:rPr>
                <w:noProof/>
                <w:webHidden/>
              </w:rPr>
              <w:tab/>
            </w:r>
            <w:r>
              <w:rPr>
                <w:noProof/>
                <w:webHidden/>
              </w:rPr>
              <w:fldChar w:fldCharType="begin"/>
            </w:r>
            <w:r>
              <w:rPr>
                <w:noProof/>
                <w:webHidden/>
              </w:rPr>
              <w:instrText xml:space="preserve"> PAGEREF _Toc198197776 \h </w:instrText>
            </w:r>
            <w:r>
              <w:rPr>
                <w:noProof/>
                <w:webHidden/>
              </w:rPr>
            </w:r>
            <w:r>
              <w:rPr>
                <w:noProof/>
                <w:webHidden/>
              </w:rPr>
              <w:fldChar w:fldCharType="separate"/>
            </w:r>
            <w:r>
              <w:rPr>
                <w:noProof/>
                <w:webHidden/>
              </w:rPr>
              <w:t>72</w:t>
            </w:r>
            <w:r>
              <w:rPr>
                <w:noProof/>
                <w:webHidden/>
              </w:rPr>
              <w:fldChar w:fldCharType="end"/>
            </w:r>
          </w:hyperlink>
        </w:p>
        <w:p w14:paraId="70CCF6D4" w14:textId="459CE19F" w:rsidR="00FE553F" w:rsidRDefault="00FE553F">
          <w:pPr>
            <w:pStyle w:val="TOC3"/>
            <w:tabs>
              <w:tab w:val="right" w:leader="dot" w:pos="10790"/>
            </w:tabs>
            <w:rPr>
              <w:rFonts w:cstheme="minorBidi"/>
              <w:noProof/>
              <w:kern w:val="2"/>
              <w:sz w:val="24"/>
              <w:szCs w:val="24"/>
              <w14:ligatures w14:val="standardContextual"/>
            </w:rPr>
          </w:pPr>
          <w:hyperlink w:anchor="_Toc198197777" w:history="1">
            <w:r w:rsidRPr="00C372A2">
              <w:rPr>
                <w:rStyle w:val="Hyperlink"/>
                <w:rFonts w:ascii="Arial" w:hAnsi="Arial" w:cs="Arial"/>
                <w:b/>
                <w:bCs/>
                <w:i/>
                <w:iCs/>
                <w:noProof/>
              </w:rPr>
              <w:t>Meal Periods</w:t>
            </w:r>
            <w:r>
              <w:rPr>
                <w:noProof/>
                <w:webHidden/>
              </w:rPr>
              <w:tab/>
            </w:r>
            <w:r>
              <w:rPr>
                <w:noProof/>
                <w:webHidden/>
              </w:rPr>
              <w:fldChar w:fldCharType="begin"/>
            </w:r>
            <w:r>
              <w:rPr>
                <w:noProof/>
                <w:webHidden/>
              </w:rPr>
              <w:instrText xml:space="preserve"> PAGEREF _Toc198197777 \h </w:instrText>
            </w:r>
            <w:r>
              <w:rPr>
                <w:noProof/>
                <w:webHidden/>
              </w:rPr>
            </w:r>
            <w:r>
              <w:rPr>
                <w:noProof/>
                <w:webHidden/>
              </w:rPr>
              <w:fldChar w:fldCharType="separate"/>
            </w:r>
            <w:r>
              <w:rPr>
                <w:noProof/>
                <w:webHidden/>
              </w:rPr>
              <w:t>73</w:t>
            </w:r>
            <w:r>
              <w:rPr>
                <w:noProof/>
                <w:webHidden/>
              </w:rPr>
              <w:fldChar w:fldCharType="end"/>
            </w:r>
          </w:hyperlink>
        </w:p>
        <w:p w14:paraId="02261CDA" w14:textId="1CDB46C5" w:rsidR="00FE553F" w:rsidRDefault="00FE553F">
          <w:pPr>
            <w:pStyle w:val="TOC3"/>
            <w:tabs>
              <w:tab w:val="right" w:leader="dot" w:pos="10790"/>
            </w:tabs>
            <w:rPr>
              <w:rFonts w:cstheme="minorBidi"/>
              <w:noProof/>
              <w:kern w:val="2"/>
              <w:sz w:val="24"/>
              <w:szCs w:val="24"/>
              <w14:ligatures w14:val="standardContextual"/>
            </w:rPr>
          </w:pPr>
          <w:hyperlink w:anchor="_Toc198197778" w:history="1">
            <w:r w:rsidRPr="00C372A2">
              <w:rPr>
                <w:rStyle w:val="Hyperlink"/>
                <w:rFonts w:ascii="Arial" w:hAnsi="Arial" w:cs="Arial"/>
                <w:b/>
                <w:bCs/>
                <w:i/>
                <w:iCs/>
                <w:noProof/>
              </w:rPr>
              <w:t>Work Permits</w:t>
            </w:r>
            <w:r>
              <w:rPr>
                <w:noProof/>
                <w:webHidden/>
              </w:rPr>
              <w:tab/>
            </w:r>
            <w:r>
              <w:rPr>
                <w:noProof/>
                <w:webHidden/>
              </w:rPr>
              <w:fldChar w:fldCharType="begin"/>
            </w:r>
            <w:r>
              <w:rPr>
                <w:noProof/>
                <w:webHidden/>
              </w:rPr>
              <w:instrText xml:space="preserve"> PAGEREF _Toc198197778 \h </w:instrText>
            </w:r>
            <w:r>
              <w:rPr>
                <w:noProof/>
                <w:webHidden/>
              </w:rPr>
            </w:r>
            <w:r>
              <w:rPr>
                <w:noProof/>
                <w:webHidden/>
              </w:rPr>
              <w:fldChar w:fldCharType="separate"/>
            </w:r>
            <w:r>
              <w:rPr>
                <w:noProof/>
                <w:webHidden/>
              </w:rPr>
              <w:t>73</w:t>
            </w:r>
            <w:r>
              <w:rPr>
                <w:noProof/>
                <w:webHidden/>
              </w:rPr>
              <w:fldChar w:fldCharType="end"/>
            </w:r>
          </w:hyperlink>
        </w:p>
        <w:p w14:paraId="0B2D9829" w14:textId="6FE1EF64" w:rsidR="00FE553F" w:rsidRDefault="00FE553F">
          <w:pPr>
            <w:pStyle w:val="TOC3"/>
            <w:tabs>
              <w:tab w:val="right" w:leader="dot" w:pos="10790"/>
            </w:tabs>
            <w:rPr>
              <w:rFonts w:cstheme="minorBidi"/>
              <w:noProof/>
              <w:kern w:val="2"/>
              <w:sz w:val="24"/>
              <w:szCs w:val="24"/>
              <w14:ligatures w14:val="standardContextual"/>
            </w:rPr>
          </w:pPr>
          <w:hyperlink w:anchor="_Toc198197779" w:history="1">
            <w:r w:rsidRPr="00C372A2">
              <w:rPr>
                <w:rStyle w:val="Hyperlink"/>
                <w:rFonts w:ascii="Arial" w:hAnsi="Arial" w:cs="Arial"/>
                <w:b/>
                <w:bCs/>
                <w:i/>
                <w:iCs/>
                <w:noProof/>
              </w:rPr>
              <w:t>Informed Choice</w:t>
            </w:r>
            <w:r>
              <w:rPr>
                <w:noProof/>
                <w:webHidden/>
              </w:rPr>
              <w:tab/>
            </w:r>
            <w:r>
              <w:rPr>
                <w:noProof/>
                <w:webHidden/>
              </w:rPr>
              <w:fldChar w:fldCharType="begin"/>
            </w:r>
            <w:r>
              <w:rPr>
                <w:noProof/>
                <w:webHidden/>
              </w:rPr>
              <w:instrText xml:space="preserve"> PAGEREF _Toc198197779 \h </w:instrText>
            </w:r>
            <w:r>
              <w:rPr>
                <w:noProof/>
                <w:webHidden/>
              </w:rPr>
            </w:r>
            <w:r>
              <w:rPr>
                <w:noProof/>
                <w:webHidden/>
              </w:rPr>
              <w:fldChar w:fldCharType="separate"/>
            </w:r>
            <w:r>
              <w:rPr>
                <w:noProof/>
                <w:webHidden/>
              </w:rPr>
              <w:t>73</w:t>
            </w:r>
            <w:r>
              <w:rPr>
                <w:noProof/>
                <w:webHidden/>
              </w:rPr>
              <w:fldChar w:fldCharType="end"/>
            </w:r>
          </w:hyperlink>
        </w:p>
        <w:p w14:paraId="6F3322E1" w14:textId="779AC4F8" w:rsidR="00FE553F" w:rsidRDefault="00FE553F">
          <w:pPr>
            <w:pStyle w:val="TOC3"/>
            <w:tabs>
              <w:tab w:val="right" w:leader="dot" w:pos="10790"/>
            </w:tabs>
            <w:rPr>
              <w:rFonts w:cstheme="minorBidi"/>
              <w:noProof/>
              <w:kern w:val="2"/>
              <w:sz w:val="24"/>
              <w:szCs w:val="24"/>
              <w14:ligatures w14:val="standardContextual"/>
            </w:rPr>
          </w:pPr>
          <w:hyperlink w:anchor="_Toc198197780" w:history="1">
            <w:r w:rsidRPr="00C372A2">
              <w:rPr>
                <w:rStyle w:val="Hyperlink"/>
                <w:rFonts w:ascii="Arial" w:hAnsi="Arial" w:cs="Arial"/>
                <w:b/>
                <w:bCs/>
                <w:i/>
                <w:iCs/>
                <w:noProof/>
              </w:rPr>
              <w:t>Referrals</w:t>
            </w:r>
            <w:r>
              <w:rPr>
                <w:noProof/>
                <w:webHidden/>
              </w:rPr>
              <w:tab/>
            </w:r>
            <w:r>
              <w:rPr>
                <w:noProof/>
                <w:webHidden/>
              </w:rPr>
              <w:fldChar w:fldCharType="begin"/>
            </w:r>
            <w:r>
              <w:rPr>
                <w:noProof/>
                <w:webHidden/>
              </w:rPr>
              <w:instrText xml:space="preserve"> PAGEREF _Toc198197780 \h </w:instrText>
            </w:r>
            <w:r>
              <w:rPr>
                <w:noProof/>
                <w:webHidden/>
              </w:rPr>
            </w:r>
            <w:r>
              <w:rPr>
                <w:noProof/>
                <w:webHidden/>
              </w:rPr>
              <w:fldChar w:fldCharType="separate"/>
            </w:r>
            <w:r>
              <w:rPr>
                <w:noProof/>
                <w:webHidden/>
              </w:rPr>
              <w:t>73</w:t>
            </w:r>
            <w:r>
              <w:rPr>
                <w:noProof/>
                <w:webHidden/>
              </w:rPr>
              <w:fldChar w:fldCharType="end"/>
            </w:r>
          </w:hyperlink>
        </w:p>
        <w:p w14:paraId="17CDF53D" w14:textId="1AF62504" w:rsidR="00FE553F" w:rsidRDefault="00FE553F">
          <w:pPr>
            <w:pStyle w:val="TOC3"/>
            <w:tabs>
              <w:tab w:val="right" w:leader="dot" w:pos="10790"/>
            </w:tabs>
            <w:rPr>
              <w:rFonts w:cstheme="minorBidi"/>
              <w:noProof/>
              <w:kern w:val="2"/>
              <w:sz w:val="24"/>
              <w:szCs w:val="24"/>
              <w14:ligatures w14:val="standardContextual"/>
            </w:rPr>
          </w:pPr>
          <w:hyperlink w:anchor="_Toc198197781" w:history="1">
            <w:r w:rsidRPr="00C372A2">
              <w:rPr>
                <w:rStyle w:val="Hyperlink"/>
                <w:rFonts w:ascii="Arial" w:hAnsi="Arial" w:cs="Arial"/>
                <w:b/>
                <w:bCs/>
                <w:i/>
                <w:iCs/>
                <w:noProof/>
              </w:rPr>
              <w:t>Intakes</w:t>
            </w:r>
            <w:r>
              <w:rPr>
                <w:noProof/>
                <w:webHidden/>
              </w:rPr>
              <w:tab/>
            </w:r>
            <w:r>
              <w:rPr>
                <w:noProof/>
                <w:webHidden/>
              </w:rPr>
              <w:fldChar w:fldCharType="begin"/>
            </w:r>
            <w:r>
              <w:rPr>
                <w:noProof/>
                <w:webHidden/>
              </w:rPr>
              <w:instrText xml:space="preserve"> PAGEREF _Toc198197781 \h </w:instrText>
            </w:r>
            <w:r>
              <w:rPr>
                <w:noProof/>
                <w:webHidden/>
              </w:rPr>
            </w:r>
            <w:r>
              <w:rPr>
                <w:noProof/>
                <w:webHidden/>
              </w:rPr>
              <w:fldChar w:fldCharType="separate"/>
            </w:r>
            <w:r>
              <w:rPr>
                <w:noProof/>
                <w:webHidden/>
              </w:rPr>
              <w:t>73</w:t>
            </w:r>
            <w:r>
              <w:rPr>
                <w:noProof/>
                <w:webHidden/>
              </w:rPr>
              <w:fldChar w:fldCharType="end"/>
            </w:r>
          </w:hyperlink>
        </w:p>
        <w:p w14:paraId="5345D1E4" w14:textId="07DD62D7" w:rsidR="00FE553F" w:rsidRDefault="00FE553F">
          <w:pPr>
            <w:pStyle w:val="TOC3"/>
            <w:tabs>
              <w:tab w:val="right" w:leader="dot" w:pos="10790"/>
            </w:tabs>
            <w:rPr>
              <w:rFonts w:cstheme="minorBidi"/>
              <w:noProof/>
              <w:kern w:val="2"/>
              <w:sz w:val="24"/>
              <w:szCs w:val="24"/>
              <w14:ligatures w14:val="standardContextual"/>
            </w:rPr>
          </w:pPr>
          <w:hyperlink w:anchor="_Toc198197782" w:history="1">
            <w:r w:rsidRPr="00C372A2">
              <w:rPr>
                <w:rStyle w:val="Hyperlink"/>
                <w:rFonts w:ascii="Arial" w:hAnsi="Arial" w:cs="Arial"/>
                <w:b/>
                <w:bCs/>
                <w:i/>
                <w:iCs/>
                <w:noProof/>
              </w:rPr>
              <w:t>Holding a SYWE Slot</w:t>
            </w:r>
            <w:r>
              <w:rPr>
                <w:noProof/>
                <w:webHidden/>
              </w:rPr>
              <w:tab/>
            </w:r>
            <w:r>
              <w:rPr>
                <w:noProof/>
                <w:webHidden/>
              </w:rPr>
              <w:fldChar w:fldCharType="begin"/>
            </w:r>
            <w:r>
              <w:rPr>
                <w:noProof/>
                <w:webHidden/>
              </w:rPr>
              <w:instrText xml:space="preserve"> PAGEREF _Toc198197782 \h </w:instrText>
            </w:r>
            <w:r>
              <w:rPr>
                <w:noProof/>
                <w:webHidden/>
              </w:rPr>
            </w:r>
            <w:r>
              <w:rPr>
                <w:noProof/>
                <w:webHidden/>
              </w:rPr>
              <w:fldChar w:fldCharType="separate"/>
            </w:r>
            <w:r>
              <w:rPr>
                <w:noProof/>
                <w:webHidden/>
              </w:rPr>
              <w:t>74</w:t>
            </w:r>
            <w:r>
              <w:rPr>
                <w:noProof/>
                <w:webHidden/>
              </w:rPr>
              <w:fldChar w:fldCharType="end"/>
            </w:r>
          </w:hyperlink>
        </w:p>
        <w:p w14:paraId="38920287" w14:textId="7C82B229" w:rsidR="00FE553F" w:rsidRDefault="00FE553F">
          <w:pPr>
            <w:pStyle w:val="TOC3"/>
            <w:tabs>
              <w:tab w:val="right" w:leader="dot" w:pos="10790"/>
            </w:tabs>
            <w:rPr>
              <w:rFonts w:cstheme="minorBidi"/>
              <w:noProof/>
              <w:kern w:val="2"/>
              <w:sz w:val="24"/>
              <w:szCs w:val="24"/>
              <w14:ligatures w14:val="standardContextual"/>
            </w:rPr>
          </w:pPr>
          <w:hyperlink w:anchor="_Toc198197783" w:history="1">
            <w:r w:rsidRPr="00C372A2">
              <w:rPr>
                <w:rStyle w:val="Hyperlink"/>
                <w:rFonts w:ascii="Arial" w:hAnsi="Arial" w:cs="Arial"/>
                <w:b/>
                <w:bCs/>
                <w:i/>
                <w:iCs/>
                <w:noProof/>
              </w:rPr>
              <w:t>Transportation</w:t>
            </w:r>
            <w:r>
              <w:rPr>
                <w:noProof/>
                <w:webHidden/>
              </w:rPr>
              <w:tab/>
            </w:r>
            <w:r>
              <w:rPr>
                <w:noProof/>
                <w:webHidden/>
              </w:rPr>
              <w:fldChar w:fldCharType="begin"/>
            </w:r>
            <w:r>
              <w:rPr>
                <w:noProof/>
                <w:webHidden/>
              </w:rPr>
              <w:instrText xml:space="preserve"> PAGEREF _Toc198197783 \h </w:instrText>
            </w:r>
            <w:r>
              <w:rPr>
                <w:noProof/>
                <w:webHidden/>
              </w:rPr>
            </w:r>
            <w:r>
              <w:rPr>
                <w:noProof/>
                <w:webHidden/>
              </w:rPr>
              <w:fldChar w:fldCharType="separate"/>
            </w:r>
            <w:r>
              <w:rPr>
                <w:noProof/>
                <w:webHidden/>
              </w:rPr>
              <w:t>74</w:t>
            </w:r>
            <w:r>
              <w:rPr>
                <w:noProof/>
                <w:webHidden/>
              </w:rPr>
              <w:fldChar w:fldCharType="end"/>
            </w:r>
          </w:hyperlink>
        </w:p>
        <w:p w14:paraId="5477C1B2" w14:textId="4838E2CE" w:rsidR="00FE553F" w:rsidRDefault="00FE553F">
          <w:pPr>
            <w:pStyle w:val="TOC3"/>
            <w:tabs>
              <w:tab w:val="right" w:leader="dot" w:pos="10790"/>
            </w:tabs>
            <w:rPr>
              <w:rFonts w:cstheme="minorBidi"/>
              <w:noProof/>
              <w:kern w:val="2"/>
              <w:sz w:val="24"/>
              <w:szCs w:val="24"/>
              <w14:ligatures w14:val="standardContextual"/>
            </w:rPr>
          </w:pPr>
          <w:hyperlink w:anchor="_Toc198197784" w:history="1">
            <w:r w:rsidRPr="00C372A2">
              <w:rPr>
                <w:rStyle w:val="Hyperlink"/>
                <w:rFonts w:ascii="Arial" w:hAnsi="Arial" w:cs="Arial"/>
                <w:b/>
                <w:bCs/>
                <w:i/>
                <w:iCs/>
                <w:noProof/>
              </w:rPr>
              <w:t>Guidelines</w:t>
            </w:r>
            <w:r>
              <w:rPr>
                <w:noProof/>
                <w:webHidden/>
              </w:rPr>
              <w:tab/>
            </w:r>
            <w:r>
              <w:rPr>
                <w:noProof/>
                <w:webHidden/>
              </w:rPr>
              <w:fldChar w:fldCharType="begin"/>
            </w:r>
            <w:r>
              <w:rPr>
                <w:noProof/>
                <w:webHidden/>
              </w:rPr>
              <w:instrText xml:space="preserve"> PAGEREF _Toc198197784 \h </w:instrText>
            </w:r>
            <w:r>
              <w:rPr>
                <w:noProof/>
                <w:webHidden/>
              </w:rPr>
            </w:r>
            <w:r>
              <w:rPr>
                <w:noProof/>
                <w:webHidden/>
              </w:rPr>
              <w:fldChar w:fldCharType="separate"/>
            </w:r>
            <w:r>
              <w:rPr>
                <w:noProof/>
                <w:webHidden/>
              </w:rPr>
              <w:t>74</w:t>
            </w:r>
            <w:r>
              <w:rPr>
                <w:noProof/>
                <w:webHidden/>
              </w:rPr>
              <w:fldChar w:fldCharType="end"/>
            </w:r>
          </w:hyperlink>
        </w:p>
        <w:p w14:paraId="114E9C8A" w14:textId="129B62DF" w:rsidR="00FE553F" w:rsidRDefault="00FE553F">
          <w:pPr>
            <w:pStyle w:val="TOC3"/>
            <w:tabs>
              <w:tab w:val="right" w:leader="dot" w:pos="10790"/>
            </w:tabs>
            <w:rPr>
              <w:rFonts w:cstheme="minorBidi"/>
              <w:noProof/>
              <w:kern w:val="2"/>
              <w:sz w:val="24"/>
              <w:szCs w:val="24"/>
              <w14:ligatures w14:val="standardContextual"/>
            </w:rPr>
          </w:pPr>
          <w:hyperlink w:anchor="_Toc198197785" w:history="1">
            <w:r w:rsidRPr="00C372A2">
              <w:rPr>
                <w:rStyle w:val="Hyperlink"/>
                <w:rFonts w:ascii="Arial" w:hAnsi="Arial" w:cs="Arial"/>
                <w:b/>
                <w:bCs/>
                <w:i/>
                <w:iCs/>
                <w:noProof/>
              </w:rPr>
              <w:t>Authorizations</w:t>
            </w:r>
            <w:r>
              <w:rPr>
                <w:noProof/>
                <w:webHidden/>
              </w:rPr>
              <w:tab/>
            </w:r>
            <w:r>
              <w:rPr>
                <w:noProof/>
                <w:webHidden/>
              </w:rPr>
              <w:fldChar w:fldCharType="begin"/>
            </w:r>
            <w:r>
              <w:rPr>
                <w:noProof/>
                <w:webHidden/>
              </w:rPr>
              <w:instrText xml:space="preserve"> PAGEREF _Toc198197785 \h </w:instrText>
            </w:r>
            <w:r>
              <w:rPr>
                <w:noProof/>
                <w:webHidden/>
              </w:rPr>
            </w:r>
            <w:r>
              <w:rPr>
                <w:noProof/>
                <w:webHidden/>
              </w:rPr>
              <w:fldChar w:fldCharType="separate"/>
            </w:r>
            <w:r>
              <w:rPr>
                <w:noProof/>
                <w:webHidden/>
              </w:rPr>
              <w:t>75</w:t>
            </w:r>
            <w:r>
              <w:rPr>
                <w:noProof/>
                <w:webHidden/>
              </w:rPr>
              <w:fldChar w:fldCharType="end"/>
            </w:r>
          </w:hyperlink>
        </w:p>
        <w:p w14:paraId="0FD80991" w14:textId="4FBD4AD5" w:rsidR="00FE553F" w:rsidRDefault="00FE553F">
          <w:pPr>
            <w:pStyle w:val="TOC3"/>
            <w:tabs>
              <w:tab w:val="right" w:leader="dot" w:pos="10790"/>
            </w:tabs>
            <w:rPr>
              <w:rFonts w:cstheme="minorBidi"/>
              <w:noProof/>
              <w:kern w:val="2"/>
              <w:sz w:val="24"/>
              <w:szCs w:val="24"/>
              <w14:ligatures w14:val="standardContextual"/>
            </w:rPr>
          </w:pPr>
          <w:hyperlink w:anchor="_Toc198197786" w:history="1">
            <w:r w:rsidRPr="00C372A2">
              <w:rPr>
                <w:rStyle w:val="Hyperlink"/>
                <w:rFonts w:ascii="Arial" w:hAnsi="Arial" w:cs="Arial"/>
                <w:b/>
                <w:bCs/>
                <w:i/>
                <w:iCs/>
                <w:noProof/>
              </w:rPr>
              <w:t>Transportation Reports</w:t>
            </w:r>
            <w:r>
              <w:rPr>
                <w:noProof/>
                <w:webHidden/>
              </w:rPr>
              <w:tab/>
            </w:r>
            <w:r>
              <w:rPr>
                <w:noProof/>
                <w:webHidden/>
              </w:rPr>
              <w:fldChar w:fldCharType="begin"/>
            </w:r>
            <w:r>
              <w:rPr>
                <w:noProof/>
                <w:webHidden/>
              </w:rPr>
              <w:instrText xml:space="preserve"> PAGEREF _Toc198197786 \h </w:instrText>
            </w:r>
            <w:r>
              <w:rPr>
                <w:noProof/>
                <w:webHidden/>
              </w:rPr>
            </w:r>
            <w:r>
              <w:rPr>
                <w:noProof/>
                <w:webHidden/>
              </w:rPr>
              <w:fldChar w:fldCharType="separate"/>
            </w:r>
            <w:r>
              <w:rPr>
                <w:noProof/>
                <w:webHidden/>
              </w:rPr>
              <w:t>75</w:t>
            </w:r>
            <w:r>
              <w:rPr>
                <w:noProof/>
                <w:webHidden/>
              </w:rPr>
              <w:fldChar w:fldCharType="end"/>
            </w:r>
          </w:hyperlink>
        </w:p>
        <w:p w14:paraId="6DF3B253" w14:textId="7AA5C84A" w:rsidR="00FE553F" w:rsidRDefault="00FE553F">
          <w:pPr>
            <w:pStyle w:val="TOC3"/>
            <w:tabs>
              <w:tab w:val="right" w:leader="dot" w:pos="10790"/>
            </w:tabs>
            <w:rPr>
              <w:rFonts w:cstheme="minorBidi"/>
              <w:noProof/>
              <w:kern w:val="2"/>
              <w:sz w:val="24"/>
              <w:szCs w:val="24"/>
              <w14:ligatures w14:val="standardContextual"/>
            </w:rPr>
          </w:pPr>
          <w:hyperlink w:anchor="_Toc198197787" w:history="1">
            <w:r w:rsidRPr="00C372A2">
              <w:rPr>
                <w:rStyle w:val="Hyperlink"/>
                <w:rFonts w:ascii="Arial" w:hAnsi="Arial" w:cs="Arial"/>
                <w:b/>
                <w:bCs/>
                <w:i/>
                <w:iCs/>
                <w:noProof/>
              </w:rPr>
              <w:t>Orientation Day</w:t>
            </w:r>
            <w:r>
              <w:rPr>
                <w:noProof/>
                <w:webHidden/>
              </w:rPr>
              <w:tab/>
            </w:r>
            <w:r>
              <w:rPr>
                <w:noProof/>
                <w:webHidden/>
              </w:rPr>
              <w:fldChar w:fldCharType="begin"/>
            </w:r>
            <w:r>
              <w:rPr>
                <w:noProof/>
                <w:webHidden/>
              </w:rPr>
              <w:instrText xml:space="preserve"> PAGEREF _Toc198197787 \h </w:instrText>
            </w:r>
            <w:r>
              <w:rPr>
                <w:noProof/>
                <w:webHidden/>
              </w:rPr>
            </w:r>
            <w:r>
              <w:rPr>
                <w:noProof/>
                <w:webHidden/>
              </w:rPr>
              <w:fldChar w:fldCharType="separate"/>
            </w:r>
            <w:r>
              <w:rPr>
                <w:noProof/>
                <w:webHidden/>
              </w:rPr>
              <w:t>75</w:t>
            </w:r>
            <w:r>
              <w:rPr>
                <w:noProof/>
                <w:webHidden/>
              </w:rPr>
              <w:fldChar w:fldCharType="end"/>
            </w:r>
          </w:hyperlink>
        </w:p>
        <w:p w14:paraId="390D1243" w14:textId="02C1583E" w:rsidR="00FE553F" w:rsidRDefault="00FE553F">
          <w:pPr>
            <w:pStyle w:val="TOC3"/>
            <w:tabs>
              <w:tab w:val="right" w:leader="dot" w:pos="10790"/>
            </w:tabs>
            <w:rPr>
              <w:rFonts w:cstheme="minorBidi"/>
              <w:noProof/>
              <w:kern w:val="2"/>
              <w:sz w:val="24"/>
              <w:szCs w:val="24"/>
              <w14:ligatures w14:val="standardContextual"/>
            </w:rPr>
          </w:pPr>
          <w:hyperlink w:anchor="_Toc198197788" w:history="1">
            <w:r w:rsidRPr="00C372A2">
              <w:rPr>
                <w:rStyle w:val="Hyperlink"/>
                <w:rFonts w:ascii="Arial" w:hAnsi="Arial" w:cs="Arial"/>
                <w:b/>
                <w:bCs/>
                <w:i/>
                <w:iCs/>
                <w:noProof/>
              </w:rPr>
              <w:t>OOD Staff Interaction and Monitoring</w:t>
            </w:r>
            <w:r>
              <w:rPr>
                <w:noProof/>
                <w:webHidden/>
              </w:rPr>
              <w:tab/>
            </w:r>
            <w:r>
              <w:rPr>
                <w:noProof/>
                <w:webHidden/>
              </w:rPr>
              <w:fldChar w:fldCharType="begin"/>
            </w:r>
            <w:r>
              <w:rPr>
                <w:noProof/>
                <w:webHidden/>
              </w:rPr>
              <w:instrText xml:space="preserve"> PAGEREF _Toc198197788 \h </w:instrText>
            </w:r>
            <w:r>
              <w:rPr>
                <w:noProof/>
                <w:webHidden/>
              </w:rPr>
            </w:r>
            <w:r>
              <w:rPr>
                <w:noProof/>
                <w:webHidden/>
              </w:rPr>
              <w:fldChar w:fldCharType="separate"/>
            </w:r>
            <w:r>
              <w:rPr>
                <w:noProof/>
                <w:webHidden/>
              </w:rPr>
              <w:t>76</w:t>
            </w:r>
            <w:r>
              <w:rPr>
                <w:noProof/>
                <w:webHidden/>
              </w:rPr>
              <w:fldChar w:fldCharType="end"/>
            </w:r>
          </w:hyperlink>
        </w:p>
        <w:p w14:paraId="458274C6" w14:textId="0EA726F2" w:rsidR="00FE553F" w:rsidRDefault="00FE553F">
          <w:pPr>
            <w:pStyle w:val="TOC3"/>
            <w:tabs>
              <w:tab w:val="right" w:leader="dot" w:pos="10790"/>
            </w:tabs>
            <w:rPr>
              <w:rFonts w:cstheme="minorBidi"/>
              <w:noProof/>
              <w:kern w:val="2"/>
              <w:sz w:val="24"/>
              <w:szCs w:val="24"/>
              <w14:ligatures w14:val="standardContextual"/>
            </w:rPr>
          </w:pPr>
          <w:hyperlink w:anchor="_Toc198197789" w:history="1">
            <w:r w:rsidRPr="00C372A2">
              <w:rPr>
                <w:rStyle w:val="Hyperlink"/>
                <w:rFonts w:ascii="Arial" w:hAnsi="Arial" w:cs="Arial"/>
                <w:b/>
                <w:bCs/>
                <w:i/>
                <w:iCs/>
                <w:noProof/>
              </w:rPr>
              <w:t>Staffings</w:t>
            </w:r>
            <w:r>
              <w:rPr>
                <w:noProof/>
                <w:webHidden/>
              </w:rPr>
              <w:tab/>
            </w:r>
            <w:r>
              <w:rPr>
                <w:noProof/>
                <w:webHidden/>
              </w:rPr>
              <w:fldChar w:fldCharType="begin"/>
            </w:r>
            <w:r>
              <w:rPr>
                <w:noProof/>
                <w:webHidden/>
              </w:rPr>
              <w:instrText xml:space="preserve"> PAGEREF _Toc198197789 \h </w:instrText>
            </w:r>
            <w:r>
              <w:rPr>
                <w:noProof/>
                <w:webHidden/>
              </w:rPr>
            </w:r>
            <w:r>
              <w:rPr>
                <w:noProof/>
                <w:webHidden/>
              </w:rPr>
              <w:fldChar w:fldCharType="separate"/>
            </w:r>
            <w:r>
              <w:rPr>
                <w:noProof/>
                <w:webHidden/>
              </w:rPr>
              <w:t>76</w:t>
            </w:r>
            <w:r>
              <w:rPr>
                <w:noProof/>
                <w:webHidden/>
              </w:rPr>
              <w:fldChar w:fldCharType="end"/>
            </w:r>
          </w:hyperlink>
        </w:p>
        <w:p w14:paraId="38C6A101" w14:textId="0C1803E7" w:rsidR="00FE553F" w:rsidRDefault="00FE553F">
          <w:pPr>
            <w:pStyle w:val="TOC3"/>
            <w:tabs>
              <w:tab w:val="right" w:leader="dot" w:pos="10790"/>
            </w:tabs>
            <w:rPr>
              <w:rFonts w:cstheme="minorBidi"/>
              <w:noProof/>
              <w:kern w:val="2"/>
              <w:sz w:val="24"/>
              <w:szCs w:val="24"/>
              <w14:ligatures w14:val="standardContextual"/>
            </w:rPr>
          </w:pPr>
          <w:hyperlink w:anchor="_Toc198197790" w:history="1">
            <w:r w:rsidRPr="00C372A2">
              <w:rPr>
                <w:rStyle w:val="Hyperlink"/>
                <w:rFonts w:ascii="Arial" w:hAnsi="Arial" w:cs="Arial"/>
                <w:b/>
                <w:bCs/>
                <w:i/>
                <w:iCs/>
                <w:noProof/>
              </w:rPr>
              <w:t>Billing the SYWE Service</w:t>
            </w:r>
            <w:r>
              <w:rPr>
                <w:noProof/>
                <w:webHidden/>
              </w:rPr>
              <w:tab/>
            </w:r>
            <w:r>
              <w:rPr>
                <w:noProof/>
                <w:webHidden/>
              </w:rPr>
              <w:fldChar w:fldCharType="begin"/>
            </w:r>
            <w:r>
              <w:rPr>
                <w:noProof/>
                <w:webHidden/>
              </w:rPr>
              <w:instrText xml:space="preserve"> PAGEREF _Toc198197790 \h </w:instrText>
            </w:r>
            <w:r>
              <w:rPr>
                <w:noProof/>
                <w:webHidden/>
              </w:rPr>
            </w:r>
            <w:r>
              <w:rPr>
                <w:noProof/>
                <w:webHidden/>
              </w:rPr>
              <w:fldChar w:fldCharType="separate"/>
            </w:r>
            <w:r>
              <w:rPr>
                <w:noProof/>
                <w:webHidden/>
              </w:rPr>
              <w:t>76</w:t>
            </w:r>
            <w:r>
              <w:rPr>
                <w:noProof/>
                <w:webHidden/>
              </w:rPr>
              <w:fldChar w:fldCharType="end"/>
            </w:r>
          </w:hyperlink>
        </w:p>
        <w:p w14:paraId="371B6B5F" w14:textId="5E03ADA0" w:rsidR="00FE553F" w:rsidRDefault="00FE553F">
          <w:pPr>
            <w:pStyle w:val="TOC3"/>
            <w:tabs>
              <w:tab w:val="right" w:leader="dot" w:pos="10790"/>
            </w:tabs>
            <w:rPr>
              <w:rFonts w:cstheme="minorBidi"/>
              <w:noProof/>
              <w:kern w:val="2"/>
              <w:sz w:val="24"/>
              <w:szCs w:val="24"/>
              <w14:ligatures w14:val="standardContextual"/>
            </w:rPr>
          </w:pPr>
          <w:hyperlink w:anchor="_Toc198197791" w:history="1">
            <w:r w:rsidRPr="00C372A2">
              <w:rPr>
                <w:rStyle w:val="Hyperlink"/>
                <w:rFonts w:ascii="Arial" w:hAnsi="Arial" w:cs="Arial"/>
                <w:b/>
                <w:bCs/>
                <w:i/>
                <w:iCs/>
                <w:noProof/>
              </w:rPr>
              <w:t>SYWE Service Reports</w:t>
            </w:r>
            <w:r>
              <w:rPr>
                <w:noProof/>
                <w:webHidden/>
              </w:rPr>
              <w:tab/>
            </w:r>
            <w:r>
              <w:rPr>
                <w:noProof/>
                <w:webHidden/>
              </w:rPr>
              <w:fldChar w:fldCharType="begin"/>
            </w:r>
            <w:r>
              <w:rPr>
                <w:noProof/>
                <w:webHidden/>
              </w:rPr>
              <w:instrText xml:space="preserve"> PAGEREF _Toc198197791 \h </w:instrText>
            </w:r>
            <w:r>
              <w:rPr>
                <w:noProof/>
                <w:webHidden/>
              </w:rPr>
            </w:r>
            <w:r>
              <w:rPr>
                <w:noProof/>
                <w:webHidden/>
              </w:rPr>
              <w:fldChar w:fldCharType="separate"/>
            </w:r>
            <w:r>
              <w:rPr>
                <w:noProof/>
                <w:webHidden/>
              </w:rPr>
              <w:t>77</w:t>
            </w:r>
            <w:r>
              <w:rPr>
                <w:noProof/>
                <w:webHidden/>
              </w:rPr>
              <w:fldChar w:fldCharType="end"/>
            </w:r>
          </w:hyperlink>
        </w:p>
        <w:p w14:paraId="31F2E458" w14:textId="2C5A2ED0" w:rsidR="00FE553F" w:rsidRDefault="00FE553F">
          <w:pPr>
            <w:pStyle w:val="TOC3"/>
            <w:tabs>
              <w:tab w:val="right" w:leader="dot" w:pos="10790"/>
            </w:tabs>
            <w:rPr>
              <w:rFonts w:cstheme="minorBidi"/>
              <w:noProof/>
              <w:kern w:val="2"/>
              <w:sz w:val="24"/>
              <w:szCs w:val="24"/>
              <w14:ligatures w14:val="standardContextual"/>
            </w:rPr>
          </w:pPr>
          <w:hyperlink w:anchor="_Toc198197792" w:history="1">
            <w:r w:rsidRPr="00C372A2">
              <w:rPr>
                <w:rStyle w:val="Hyperlink"/>
                <w:rFonts w:ascii="Arial" w:hAnsi="Arial" w:cs="Arial"/>
                <w:b/>
                <w:bCs/>
                <w:i/>
                <w:iCs/>
                <w:noProof/>
              </w:rPr>
              <w:t>Vocational Training Stipend</w:t>
            </w:r>
            <w:r>
              <w:rPr>
                <w:noProof/>
                <w:webHidden/>
              </w:rPr>
              <w:tab/>
            </w:r>
            <w:r>
              <w:rPr>
                <w:noProof/>
                <w:webHidden/>
              </w:rPr>
              <w:fldChar w:fldCharType="begin"/>
            </w:r>
            <w:r>
              <w:rPr>
                <w:noProof/>
                <w:webHidden/>
              </w:rPr>
              <w:instrText xml:space="preserve"> PAGEREF _Toc198197792 \h </w:instrText>
            </w:r>
            <w:r>
              <w:rPr>
                <w:noProof/>
                <w:webHidden/>
              </w:rPr>
            </w:r>
            <w:r>
              <w:rPr>
                <w:noProof/>
                <w:webHidden/>
              </w:rPr>
              <w:fldChar w:fldCharType="separate"/>
            </w:r>
            <w:r>
              <w:rPr>
                <w:noProof/>
                <w:webHidden/>
              </w:rPr>
              <w:t>78</w:t>
            </w:r>
            <w:r>
              <w:rPr>
                <w:noProof/>
                <w:webHidden/>
              </w:rPr>
              <w:fldChar w:fldCharType="end"/>
            </w:r>
          </w:hyperlink>
        </w:p>
        <w:p w14:paraId="4E2ECCB9" w14:textId="787C33AF" w:rsidR="00FE553F" w:rsidRDefault="00FE553F">
          <w:pPr>
            <w:pStyle w:val="TOC3"/>
            <w:tabs>
              <w:tab w:val="right" w:leader="dot" w:pos="10790"/>
            </w:tabs>
            <w:rPr>
              <w:rFonts w:cstheme="minorBidi"/>
              <w:noProof/>
              <w:kern w:val="2"/>
              <w:sz w:val="24"/>
              <w:szCs w:val="24"/>
              <w14:ligatures w14:val="standardContextual"/>
            </w:rPr>
          </w:pPr>
          <w:hyperlink w:anchor="_Toc198197793" w:history="1">
            <w:r w:rsidRPr="00C372A2">
              <w:rPr>
                <w:rStyle w:val="Hyperlink"/>
                <w:rFonts w:ascii="Arial" w:hAnsi="Arial" w:cs="Arial"/>
                <w:b/>
                <w:bCs/>
                <w:noProof/>
              </w:rPr>
              <w:t>Summer Youth Work Experience</w:t>
            </w:r>
            <w:r>
              <w:rPr>
                <w:noProof/>
                <w:webHidden/>
              </w:rPr>
              <w:tab/>
            </w:r>
            <w:r>
              <w:rPr>
                <w:noProof/>
                <w:webHidden/>
              </w:rPr>
              <w:fldChar w:fldCharType="begin"/>
            </w:r>
            <w:r>
              <w:rPr>
                <w:noProof/>
                <w:webHidden/>
              </w:rPr>
              <w:instrText xml:space="preserve"> PAGEREF _Toc198197793 \h </w:instrText>
            </w:r>
            <w:r>
              <w:rPr>
                <w:noProof/>
                <w:webHidden/>
              </w:rPr>
            </w:r>
            <w:r>
              <w:rPr>
                <w:noProof/>
                <w:webHidden/>
              </w:rPr>
              <w:fldChar w:fldCharType="separate"/>
            </w:r>
            <w:r>
              <w:rPr>
                <w:noProof/>
                <w:webHidden/>
              </w:rPr>
              <w:t>79</w:t>
            </w:r>
            <w:r>
              <w:rPr>
                <w:noProof/>
                <w:webHidden/>
              </w:rPr>
              <w:fldChar w:fldCharType="end"/>
            </w:r>
          </w:hyperlink>
        </w:p>
        <w:p w14:paraId="7470BD5B" w14:textId="09AB46B3" w:rsidR="00FE553F" w:rsidRDefault="00FE553F">
          <w:pPr>
            <w:pStyle w:val="TOC3"/>
            <w:tabs>
              <w:tab w:val="right" w:leader="dot" w:pos="10790"/>
            </w:tabs>
            <w:rPr>
              <w:rFonts w:cstheme="minorBidi"/>
              <w:noProof/>
              <w:kern w:val="2"/>
              <w:sz w:val="24"/>
              <w:szCs w:val="24"/>
              <w14:ligatures w14:val="standardContextual"/>
            </w:rPr>
          </w:pPr>
          <w:hyperlink w:anchor="_Toc198197794" w:history="1">
            <w:r w:rsidRPr="00C372A2">
              <w:rPr>
                <w:rStyle w:val="Hyperlink"/>
                <w:rFonts w:ascii="Arial" w:hAnsi="Arial" w:cs="Arial"/>
                <w:b/>
                <w:bCs/>
                <w:noProof/>
              </w:rPr>
              <w:t>Code of Conduct</w:t>
            </w:r>
            <w:r>
              <w:rPr>
                <w:noProof/>
                <w:webHidden/>
              </w:rPr>
              <w:tab/>
            </w:r>
            <w:r>
              <w:rPr>
                <w:noProof/>
                <w:webHidden/>
              </w:rPr>
              <w:fldChar w:fldCharType="begin"/>
            </w:r>
            <w:r>
              <w:rPr>
                <w:noProof/>
                <w:webHidden/>
              </w:rPr>
              <w:instrText xml:space="preserve"> PAGEREF _Toc198197794 \h </w:instrText>
            </w:r>
            <w:r>
              <w:rPr>
                <w:noProof/>
                <w:webHidden/>
              </w:rPr>
            </w:r>
            <w:r>
              <w:rPr>
                <w:noProof/>
                <w:webHidden/>
              </w:rPr>
              <w:fldChar w:fldCharType="separate"/>
            </w:r>
            <w:r>
              <w:rPr>
                <w:noProof/>
                <w:webHidden/>
              </w:rPr>
              <w:t>79</w:t>
            </w:r>
            <w:r>
              <w:rPr>
                <w:noProof/>
                <w:webHidden/>
              </w:rPr>
              <w:fldChar w:fldCharType="end"/>
            </w:r>
          </w:hyperlink>
        </w:p>
        <w:p w14:paraId="241D3855" w14:textId="3125E3BA" w:rsidR="00FE553F" w:rsidRDefault="00FE553F">
          <w:pPr>
            <w:pStyle w:val="TOC3"/>
            <w:tabs>
              <w:tab w:val="right" w:leader="dot" w:pos="10790"/>
            </w:tabs>
            <w:rPr>
              <w:rFonts w:cstheme="minorBidi"/>
              <w:noProof/>
              <w:kern w:val="2"/>
              <w:sz w:val="24"/>
              <w:szCs w:val="24"/>
              <w14:ligatures w14:val="standardContextual"/>
            </w:rPr>
          </w:pPr>
          <w:hyperlink w:anchor="_Toc198197795" w:history="1">
            <w:r w:rsidRPr="00C372A2">
              <w:rPr>
                <w:rStyle w:val="Hyperlink"/>
                <w:rFonts w:ascii="Arial" w:hAnsi="Arial" w:cs="Arial"/>
                <w:b/>
                <w:bCs/>
                <w:noProof/>
              </w:rPr>
              <w:t>Orientation Day Checklist</w:t>
            </w:r>
            <w:r>
              <w:rPr>
                <w:noProof/>
                <w:webHidden/>
              </w:rPr>
              <w:tab/>
            </w:r>
            <w:r>
              <w:rPr>
                <w:noProof/>
                <w:webHidden/>
              </w:rPr>
              <w:fldChar w:fldCharType="begin"/>
            </w:r>
            <w:r>
              <w:rPr>
                <w:noProof/>
                <w:webHidden/>
              </w:rPr>
              <w:instrText xml:space="preserve"> PAGEREF _Toc198197795 \h </w:instrText>
            </w:r>
            <w:r>
              <w:rPr>
                <w:noProof/>
                <w:webHidden/>
              </w:rPr>
            </w:r>
            <w:r>
              <w:rPr>
                <w:noProof/>
                <w:webHidden/>
              </w:rPr>
              <w:fldChar w:fldCharType="separate"/>
            </w:r>
            <w:r>
              <w:rPr>
                <w:noProof/>
                <w:webHidden/>
              </w:rPr>
              <w:t>80</w:t>
            </w:r>
            <w:r>
              <w:rPr>
                <w:noProof/>
                <w:webHidden/>
              </w:rPr>
              <w:fldChar w:fldCharType="end"/>
            </w:r>
          </w:hyperlink>
        </w:p>
        <w:p w14:paraId="1006DA7E" w14:textId="682BD211" w:rsidR="00FE553F" w:rsidRDefault="00FE553F">
          <w:pPr>
            <w:pStyle w:val="TOC2"/>
            <w:tabs>
              <w:tab w:val="right" w:leader="dot" w:pos="10790"/>
            </w:tabs>
            <w:rPr>
              <w:rFonts w:cstheme="minorBidi"/>
              <w:noProof/>
              <w:kern w:val="2"/>
              <w:sz w:val="24"/>
              <w:szCs w:val="24"/>
              <w14:ligatures w14:val="standardContextual"/>
            </w:rPr>
          </w:pPr>
          <w:hyperlink w:anchor="_Toc198197796" w:history="1">
            <w:r w:rsidRPr="00C372A2">
              <w:rPr>
                <w:rStyle w:val="Hyperlink"/>
                <w:rFonts w:ascii="Arial" w:hAnsi="Arial" w:cs="Arial"/>
                <w:b/>
                <w:bCs/>
                <w:noProof/>
              </w:rPr>
              <w:t>RESOURCE #5</w:t>
            </w:r>
            <w:r>
              <w:rPr>
                <w:noProof/>
                <w:webHidden/>
              </w:rPr>
              <w:tab/>
            </w:r>
            <w:r>
              <w:rPr>
                <w:noProof/>
                <w:webHidden/>
              </w:rPr>
              <w:fldChar w:fldCharType="begin"/>
            </w:r>
            <w:r>
              <w:rPr>
                <w:noProof/>
                <w:webHidden/>
              </w:rPr>
              <w:instrText xml:space="preserve"> PAGEREF _Toc198197796 \h </w:instrText>
            </w:r>
            <w:r>
              <w:rPr>
                <w:noProof/>
                <w:webHidden/>
              </w:rPr>
            </w:r>
            <w:r>
              <w:rPr>
                <w:noProof/>
                <w:webHidden/>
              </w:rPr>
              <w:fldChar w:fldCharType="separate"/>
            </w:r>
            <w:r>
              <w:rPr>
                <w:noProof/>
                <w:webHidden/>
              </w:rPr>
              <w:t>81</w:t>
            </w:r>
            <w:r>
              <w:rPr>
                <w:noProof/>
                <w:webHidden/>
              </w:rPr>
              <w:fldChar w:fldCharType="end"/>
            </w:r>
          </w:hyperlink>
        </w:p>
        <w:p w14:paraId="71F8BD6E" w14:textId="7EA73FBC" w:rsidR="00FE553F" w:rsidRDefault="00FE553F">
          <w:pPr>
            <w:pStyle w:val="TOC2"/>
            <w:tabs>
              <w:tab w:val="right" w:leader="dot" w:pos="10790"/>
            </w:tabs>
            <w:rPr>
              <w:rFonts w:cstheme="minorBidi"/>
              <w:noProof/>
              <w:kern w:val="2"/>
              <w:sz w:val="24"/>
              <w:szCs w:val="24"/>
              <w14:ligatures w14:val="standardContextual"/>
            </w:rPr>
          </w:pPr>
          <w:hyperlink w:anchor="_Toc198197797" w:history="1">
            <w:r w:rsidRPr="00C372A2">
              <w:rPr>
                <w:rStyle w:val="Hyperlink"/>
                <w:rFonts w:ascii="Arial" w:hAnsi="Arial" w:cs="Arial"/>
                <w:b/>
                <w:bCs/>
                <w:noProof/>
              </w:rPr>
              <w:t>CHANGE LOGS</w:t>
            </w:r>
            <w:r>
              <w:rPr>
                <w:noProof/>
                <w:webHidden/>
              </w:rPr>
              <w:tab/>
            </w:r>
            <w:r>
              <w:rPr>
                <w:noProof/>
                <w:webHidden/>
              </w:rPr>
              <w:fldChar w:fldCharType="begin"/>
            </w:r>
            <w:r>
              <w:rPr>
                <w:noProof/>
                <w:webHidden/>
              </w:rPr>
              <w:instrText xml:space="preserve"> PAGEREF _Toc198197797 \h </w:instrText>
            </w:r>
            <w:r>
              <w:rPr>
                <w:noProof/>
                <w:webHidden/>
              </w:rPr>
            </w:r>
            <w:r>
              <w:rPr>
                <w:noProof/>
                <w:webHidden/>
              </w:rPr>
              <w:fldChar w:fldCharType="separate"/>
            </w:r>
            <w:r>
              <w:rPr>
                <w:noProof/>
                <w:webHidden/>
              </w:rPr>
              <w:t>82</w:t>
            </w:r>
            <w:r>
              <w:rPr>
                <w:noProof/>
                <w:webHidden/>
              </w:rPr>
              <w:fldChar w:fldCharType="end"/>
            </w:r>
          </w:hyperlink>
        </w:p>
        <w:p w14:paraId="6E8824DC" w14:textId="03A22C9C" w:rsidR="00FE553F" w:rsidRDefault="00FE553F">
          <w:pPr>
            <w:pStyle w:val="TOC3"/>
            <w:tabs>
              <w:tab w:val="right" w:leader="dot" w:pos="10790"/>
            </w:tabs>
            <w:rPr>
              <w:rFonts w:cstheme="minorBidi"/>
              <w:noProof/>
              <w:kern w:val="2"/>
              <w:sz w:val="24"/>
              <w:szCs w:val="24"/>
              <w14:ligatures w14:val="standardContextual"/>
            </w:rPr>
          </w:pPr>
          <w:hyperlink w:anchor="_Toc198197798" w:history="1">
            <w:r w:rsidRPr="00C372A2">
              <w:rPr>
                <w:rStyle w:val="Hyperlink"/>
                <w:rFonts w:ascii="Arial" w:hAnsi="Arial" w:cs="Arial"/>
                <w:b/>
                <w:bCs/>
                <w:noProof/>
              </w:rPr>
              <w:t>CHANGE LOG (04/21/25)</w:t>
            </w:r>
            <w:r>
              <w:rPr>
                <w:noProof/>
                <w:webHidden/>
              </w:rPr>
              <w:tab/>
            </w:r>
            <w:r>
              <w:rPr>
                <w:noProof/>
                <w:webHidden/>
              </w:rPr>
              <w:fldChar w:fldCharType="begin"/>
            </w:r>
            <w:r>
              <w:rPr>
                <w:noProof/>
                <w:webHidden/>
              </w:rPr>
              <w:instrText xml:space="preserve"> PAGEREF _Toc198197798 \h </w:instrText>
            </w:r>
            <w:r>
              <w:rPr>
                <w:noProof/>
                <w:webHidden/>
              </w:rPr>
            </w:r>
            <w:r>
              <w:rPr>
                <w:noProof/>
                <w:webHidden/>
              </w:rPr>
              <w:fldChar w:fldCharType="separate"/>
            </w:r>
            <w:r>
              <w:rPr>
                <w:noProof/>
                <w:webHidden/>
              </w:rPr>
              <w:t>82</w:t>
            </w:r>
            <w:r>
              <w:rPr>
                <w:noProof/>
                <w:webHidden/>
              </w:rPr>
              <w:fldChar w:fldCharType="end"/>
            </w:r>
          </w:hyperlink>
        </w:p>
        <w:p w14:paraId="77FB0E85" w14:textId="7F9E23A9" w:rsidR="00FE553F" w:rsidRDefault="00FE553F">
          <w:pPr>
            <w:pStyle w:val="TOC3"/>
            <w:tabs>
              <w:tab w:val="right" w:leader="dot" w:pos="10790"/>
            </w:tabs>
            <w:rPr>
              <w:rFonts w:cstheme="minorBidi"/>
              <w:noProof/>
              <w:kern w:val="2"/>
              <w:sz w:val="24"/>
              <w:szCs w:val="24"/>
              <w14:ligatures w14:val="standardContextual"/>
            </w:rPr>
          </w:pPr>
          <w:hyperlink w:anchor="_Toc198197799" w:history="1">
            <w:r w:rsidRPr="00C372A2">
              <w:rPr>
                <w:rStyle w:val="Hyperlink"/>
                <w:rFonts w:ascii="Arial" w:hAnsi="Arial" w:cs="Arial"/>
                <w:b/>
                <w:bCs/>
                <w:noProof/>
              </w:rPr>
              <w:t>CHANGE LOG (10/1/24)</w:t>
            </w:r>
            <w:r>
              <w:rPr>
                <w:noProof/>
                <w:webHidden/>
              </w:rPr>
              <w:tab/>
            </w:r>
            <w:r>
              <w:rPr>
                <w:noProof/>
                <w:webHidden/>
              </w:rPr>
              <w:fldChar w:fldCharType="begin"/>
            </w:r>
            <w:r>
              <w:rPr>
                <w:noProof/>
                <w:webHidden/>
              </w:rPr>
              <w:instrText xml:space="preserve"> PAGEREF _Toc198197799 \h </w:instrText>
            </w:r>
            <w:r>
              <w:rPr>
                <w:noProof/>
                <w:webHidden/>
              </w:rPr>
            </w:r>
            <w:r>
              <w:rPr>
                <w:noProof/>
                <w:webHidden/>
              </w:rPr>
              <w:fldChar w:fldCharType="separate"/>
            </w:r>
            <w:r>
              <w:rPr>
                <w:noProof/>
                <w:webHidden/>
              </w:rPr>
              <w:t>82</w:t>
            </w:r>
            <w:r>
              <w:rPr>
                <w:noProof/>
                <w:webHidden/>
              </w:rPr>
              <w:fldChar w:fldCharType="end"/>
            </w:r>
          </w:hyperlink>
        </w:p>
        <w:p w14:paraId="7568F53B" w14:textId="30E23C80" w:rsidR="00FE553F" w:rsidRDefault="00FE553F">
          <w:pPr>
            <w:pStyle w:val="TOC3"/>
            <w:tabs>
              <w:tab w:val="right" w:leader="dot" w:pos="10790"/>
            </w:tabs>
            <w:rPr>
              <w:rFonts w:cstheme="minorBidi"/>
              <w:noProof/>
              <w:kern w:val="2"/>
              <w:sz w:val="24"/>
              <w:szCs w:val="24"/>
              <w14:ligatures w14:val="standardContextual"/>
            </w:rPr>
          </w:pPr>
          <w:hyperlink w:anchor="_Toc198197800" w:history="1">
            <w:r w:rsidRPr="00C372A2">
              <w:rPr>
                <w:rStyle w:val="Hyperlink"/>
                <w:rFonts w:ascii="Arial" w:hAnsi="Arial" w:cs="Arial"/>
                <w:b/>
                <w:bCs/>
                <w:noProof/>
              </w:rPr>
              <w:t>CHANGE LOG (10/1/22)</w:t>
            </w:r>
            <w:r>
              <w:rPr>
                <w:noProof/>
                <w:webHidden/>
              </w:rPr>
              <w:tab/>
            </w:r>
            <w:r>
              <w:rPr>
                <w:noProof/>
                <w:webHidden/>
              </w:rPr>
              <w:fldChar w:fldCharType="begin"/>
            </w:r>
            <w:r>
              <w:rPr>
                <w:noProof/>
                <w:webHidden/>
              </w:rPr>
              <w:instrText xml:space="preserve"> PAGEREF _Toc198197800 \h </w:instrText>
            </w:r>
            <w:r>
              <w:rPr>
                <w:noProof/>
                <w:webHidden/>
              </w:rPr>
            </w:r>
            <w:r>
              <w:rPr>
                <w:noProof/>
                <w:webHidden/>
              </w:rPr>
              <w:fldChar w:fldCharType="separate"/>
            </w:r>
            <w:r>
              <w:rPr>
                <w:noProof/>
                <w:webHidden/>
              </w:rPr>
              <w:t>82</w:t>
            </w:r>
            <w:r>
              <w:rPr>
                <w:noProof/>
                <w:webHidden/>
              </w:rPr>
              <w:fldChar w:fldCharType="end"/>
            </w:r>
          </w:hyperlink>
        </w:p>
        <w:p w14:paraId="5694CE72" w14:textId="288E166C" w:rsidR="00FE553F" w:rsidRDefault="00FE553F">
          <w:pPr>
            <w:pStyle w:val="TOC3"/>
            <w:tabs>
              <w:tab w:val="right" w:leader="dot" w:pos="10790"/>
            </w:tabs>
            <w:rPr>
              <w:rFonts w:cstheme="minorBidi"/>
              <w:noProof/>
              <w:kern w:val="2"/>
              <w:sz w:val="24"/>
              <w:szCs w:val="24"/>
              <w14:ligatures w14:val="standardContextual"/>
            </w:rPr>
          </w:pPr>
          <w:hyperlink w:anchor="_Toc198197801" w:history="1">
            <w:r w:rsidRPr="00C372A2">
              <w:rPr>
                <w:rStyle w:val="Hyperlink"/>
                <w:rFonts w:ascii="Arial" w:hAnsi="Arial" w:cs="Arial"/>
                <w:b/>
                <w:bCs/>
                <w:noProof/>
              </w:rPr>
              <w:t>CHANGE LOG (10/15/19)</w:t>
            </w:r>
            <w:r>
              <w:rPr>
                <w:noProof/>
                <w:webHidden/>
              </w:rPr>
              <w:tab/>
            </w:r>
            <w:r>
              <w:rPr>
                <w:noProof/>
                <w:webHidden/>
              </w:rPr>
              <w:fldChar w:fldCharType="begin"/>
            </w:r>
            <w:r>
              <w:rPr>
                <w:noProof/>
                <w:webHidden/>
              </w:rPr>
              <w:instrText xml:space="preserve"> PAGEREF _Toc198197801 \h </w:instrText>
            </w:r>
            <w:r>
              <w:rPr>
                <w:noProof/>
                <w:webHidden/>
              </w:rPr>
            </w:r>
            <w:r>
              <w:rPr>
                <w:noProof/>
                <w:webHidden/>
              </w:rPr>
              <w:fldChar w:fldCharType="separate"/>
            </w:r>
            <w:r>
              <w:rPr>
                <w:noProof/>
                <w:webHidden/>
              </w:rPr>
              <w:t>83</w:t>
            </w:r>
            <w:r>
              <w:rPr>
                <w:noProof/>
                <w:webHidden/>
              </w:rPr>
              <w:fldChar w:fldCharType="end"/>
            </w:r>
          </w:hyperlink>
        </w:p>
        <w:p w14:paraId="25C0C88D" w14:textId="0821FB81" w:rsidR="00FE553F" w:rsidRDefault="00FE553F">
          <w:pPr>
            <w:pStyle w:val="TOC3"/>
            <w:tabs>
              <w:tab w:val="right" w:leader="dot" w:pos="10790"/>
            </w:tabs>
            <w:rPr>
              <w:rFonts w:cstheme="minorBidi"/>
              <w:noProof/>
              <w:kern w:val="2"/>
              <w:sz w:val="24"/>
              <w:szCs w:val="24"/>
              <w14:ligatures w14:val="standardContextual"/>
            </w:rPr>
          </w:pPr>
          <w:hyperlink w:anchor="_Toc198197802" w:history="1">
            <w:r w:rsidRPr="00C372A2">
              <w:rPr>
                <w:rStyle w:val="Hyperlink"/>
                <w:rFonts w:ascii="Arial" w:hAnsi="Arial" w:cs="Arial"/>
                <w:b/>
                <w:bCs/>
                <w:noProof/>
              </w:rPr>
              <w:t>CHANGE LOG (10/01/19)</w:t>
            </w:r>
            <w:r>
              <w:rPr>
                <w:noProof/>
                <w:webHidden/>
              </w:rPr>
              <w:tab/>
            </w:r>
            <w:r>
              <w:rPr>
                <w:noProof/>
                <w:webHidden/>
              </w:rPr>
              <w:fldChar w:fldCharType="begin"/>
            </w:r>
            <w:r>
              <w:rPr>
                <w:noProof/>
                <w:webHidden/>
              </w:rPr>
              <w:instrText xml:space="preserve"> PAGEREF _Toc198197802 \h </w:instrText>
            </w:r>
            <w:r>
              <w:rPr>
                <w:noProof/>
                <w:webHidden/>
              </w:rPr>
            </w:r>
            <w:r>
              <w:rPr>
                <w:noProof/>
                <w:webHidden/>
              </w:rPr>
              <w:fldChar w:fldCharType="separate"/>
            </w:r>
            <w:r>
              <w:rPr>
                <w:noProof/>
                <w:webHidden/>
              </w:rPr>
              <w:t>83</w:t>
            </w:r>
            <w:r>
              <w:rPr>
                <w:noProof/>
                <w:webHidden/>
              </w:rPr>
              <w:fldChar w:fldCharType="end"/>
            </w:r>
          </w:hyperlink>
        </w:p>
        <w:p w14:paraId="0FCB28D4" w14:textId="6FDA9A98" w:rsidR="00031924" w:rsidRDefault="00031924" w:rsidP="5A3B59A9">
          <w:pPr>
            <w:pStyle w:val="TOC3"/>
            <w:tabs>
              <w:tab w:val="right" w:leader="dot" w:pos="10785"/>
            </w:tabs>
            <w:rPr>
              <w:rStyle w:val="Hyperlink"/>
              <w:noProof/>
              <w:kern w:val="2"/>
              <w14:ligatures w14:val="standardContextual"/>
            </w:rPr>
          </w:pPr>
          <w:r>
            <w:fldChar w:fldCharType="end"/>
          </w:r>
        </w:p>
      </w:sdtContent>
    </w:sdt>
    <w:p w14:paraId="2B314AD9" w14:textId="2CEB9DC7" w:rsidR="263E3071" w:rsidRDefault="263E3071" w:rsidP="0A77A403">
      <w:pPr>
        <w:pStyle w:val="TOC3"/>
        <w:tabs>
          <w:tab w:val="right" w:leader="dot" w:pos="10800"/>
        </w:tabs>
        <w:rPr>
          <w:rStyle w:val="Hyperlink"/>
        </w:rPr>
      </w:pPr>
    </w:p>
    <w:p w14:paraId="06B34CC8" w14:textId="68AF5105" w:rsidR="32417B7A" w:rsidRDefault="32417B7A">
      <w:r>
        <w:br w:type="page"/>
      </w:r>
    </w:p>
    <w:p w14:paraId="66C9B42C" w14:textId="77777777" w:rsidR="007E0BC2" w:rsidRPr="00431510" w:rsidRDefault="007E0BC2" w:rsidP="007E0BC2">
      <w:pPr>
        <w:pStyle w:val="Heading2"/>
        <w:rPr>
          <w:rFonts w:ascii="Arial" w:eastAsia="Times New Roman" w:hAnsi="Arial" w:cs="Arial"/>
          <w:b/>
          <w:bCs/>
          <w:color w:val="auto"/>
          <w:sz w:val="48"/>
          <w:szCs w:val="48"/>
          <w:u w:val="single"/>
          <w:lang w:eastAsia="ja-JP"/>
        </w:rPr>
      </w:pPr>
      <w:bookmarkStart w:id="1" w:name="_Toc198197641"/>
      <w:r w:rsidRPr="37745A39">
        <w:rPr>
          <w:rFonts w:ascii="Arial" w:eastAsia="Times New Roman" w:hAnsi="Arial" w:cs="Arial"/>
          <w:b/>
          <w:bCs/>
          <w:color w:val="auto"/>
          <w:sz w:val="48"/>
          <w:szCs w:val="48"/>
          <w:u w:val="single"/>
          <w:lang w:eastAsia="ja-JP"/>
        </w:rPr>
        <w:lastRenderedPageBreak/>
        <w:t>Introduction</w:t>
      </w:r>
      <w:bookmarkEnd w:id="1"/>
    </w:p>
    <w:p w14:paraId="6311F2D2" w14:textId="77777777" w:rsidR="007E0BC2" w:rsidRDefault="007E0BC2" w:rsidP="007E0BC2">
      <w:pPr>
        <w:spacing w:after="0"/>
        <w:jc w:val="both"/>
        <w:rPr>
          <w:rFonts w:ascii="Arial" w:eastAsia="Times New Roman" w:hAnsi="Arial" w:cs="Arial"/>
          <w:sz w:val="28"/>
          <w:szCs w:val="24"/>
        </w:rPr>
      </w:pPr>
    </w:p>
    <w:p w14:paraId="429D3F46" w14:textId="77777777" w:rsidR="007E0BC2" w:rsidRPr="00710E99" w:rsidRDefault="007E0BC2" w:rsidP="007E0BC2">
      <w:pPr>
        <w:spacing w:after="0"/>
        <w:jc w:val="both"/>
        <w:rPr>
          <w:rFonts w:ascii="Arial" w:eastAsia="Times New Roman" w:hAnsi="Arial" w:cs="Arial"/>
          <w:sz w:val="28"/>
          <w:szCs w:val="24"/>
        </w:rPr>
      </w:pPr>
      <w:r w:rsidRPr="00710E99">
        <w:rPr>
          <w:rFonts w:ascii="Arial" w:eastAsia="Times New Roman" w:hAnsi="Arial" w:cs="Arial"/>
          <w:sz w:val="28"/>
          <w:szCs w:val="24"/>
        </w:rPr>
        <w:t xml:space="preserve">The Vocational Rehabilitation (VR) Provider Manual offers Providers, </w:t>
      </w:r>
      <w:r w:rsidRPr="00710E99" w:rsidDel="006851A7">
        <w:rPr>
          <w:rFonts w:ascii="Arial" w:eastAsia="Times New Roman" w:hAnsi="Arial" w:cs="Arial"/>
          <w:sz w:val="28"/>
          <w:szCs w:val="24"/>
        </w:rPr>
        <w:t xml:space="preserve">OOD </w:t>
      </w:r>
      <w:r w:rsidRPr="00710E99">
        <w:rPr>
          <w:rFonts w:ascii="Arial" w:eastAsia="Times New Roman" w:hAnsi="Arial" w:cs="Arial"/>
          <w:sz w:val="28"/>
          <w:szCs w:val="24"/>
        </w:rPr>
        <w:t xml:space="preserve">Staff and VR </w:t>
      </w:r>
      <w:r>
        <w:rPr>
          <w:rFonts w:ascii="Arial" w:eastAsia="Times New Roman" w:hAnsi="Arial" w:cs="Arial"/>
          <w:sz w:val="28"/>
          <w:szCs w:val="24"/>
        </w:rPr>
        <w:t>Contractors</w:t>
      </w:r>
      <w:r w:rsidRPr="00710E99" w:rsidDel="006851A7">
        <w:rPr>
          <w:rFonts w:ascii="Arial" w:eastAsia="Times New Roman" w:hAnsi="Arial" w:cs="Arial"/>
          <w:sz w:val="28"/>
          <w:szCs w:val="24"/>
        </w:rPr>
        <w:t xml:space="preserve"> </w:t>
      </w:r>
      <w:r w:rsidRPr="00710E99">
        <w:rPr>
          <w:rFonts w:ascii="Arial" w:eastAsia="Times New Roman" w:hAnsi="Arial" w:cs="Arial"/>
          <w:sz w:val="28"/>
          <w:szCs w:val="24"/>
        </w:rPr>
        <w:t>information and guidance from Opportunities for Ohioans with Disabilities (OOD) about service delivery rates and requirements, as defined in O</w:t>
      </w:r>
      <w:r>
        <w:rPr>
          <w:rFonts w:ascii="Arial" w:eastAsia="Times New Roman" w:hAnsi="Arial" w:cs="Arial"/>
          <w:sz w:val="28"/>
          <w:szCs w:val="24"/>
        </w:rPr>
        <w:t xml:space="preserve">hio </w:t>
      </w:r>
      <w:r w:rsidRPr="00710E99">
        <w:rPr>
          <w:rFonts w:ascii="Arial" w:eastAsia="Times New Roman" w:hAnsi="Arial" w:cs="Arial"/>
          <w:sz w:val="28"/>
          <w:szCs w:val="24"/>
        </w:rPr>
        <w:t>A</w:t>
      </w:r>
      <w:r>
        <w:rPr>
          <w:rFonts w:ascii="Arial" w:eastAsia="Times New Roman" w:hAnsi="Arial" w:cs="Arial"/>
          <w:sz w:val="28"/>
          <w:szCs w:val="24"/>
        </w:rPr>
        <w:t xml:space="preserve">dministrative </w:t>
      </w:r>
      <w:r w:rsidRPr="00710E99">
        <w:rPr>
          <w:rFonts w:ascii="Arial" w:eastAsia="Times New Roman" w:hAnsi="Arial" w:cs="Arial"/>
          <w:sz w:val="28"/>
          <w:szCs w:val="24"/>
        </w:rPr>
        <w:t>C</w:t>
      </w:r>
      <w:r>
        <w:rPr>
          <w:rFonts w:ascii="Arial" w:eastAsia="Times New Roman" w:hAnsi="Arial" w:cs="Arial"/>
          <w:sz w:val="28"/>
          <w:szCs w:val="24"/>
        </w:rPr>
        <w:t>ode</w:t>
      </w:r>
      <w:r w:rsidRPr="00710E99">
        <w:rPr>
          <w:rFonts w:ascii="Arial" w:eastAsia="Times New Roman" w:hAnsi="Arial" w:cs="Arial"/>
          <w:sz w:val="28"/>
          <w:szCs w:val="24"/>
        </w:rPr>
        <w:t xml:space="preserve"> 3304-2-52 Appendix A “VR Fee Schedule Rates and Descriptions”</w:t>
      </w:r>
      <w:r>
        <w:rPr>
          <w:rFonts w:ascii="Arial" w:eastAsia="Times New Roman" w:hAnsi="Arial" w:cs="Arial"/>
          <w:sz w:val="28"/>
          <w:szCs w:val="24"/>
        </w:rPr>
        <w:t xml:space="preserve"> and Appendix B “Medical, Psychological, and Dental Fee Schedule Service Rates and Descriptions”</w:t>
      </w:r>
      <w:r w:rsidRPr="00710E99">
        <w:rPr>
          <w:rFonts w:ascii="Arial" w:eastAsia="Times New Roman" w:hAnsi="Arial" w:cs="Arial"/>
          <w:sz w:val="28"/>
          <w:szCs w:val="24"/>
        </w:rPr>
        <w:t>, as well as and other non-service and/or rate requirements</w:t>
      </w:r>
      <w:r>
        <w:rPr>
          <w:rFonts w:ascii="Arial" w:eastAsia="Times New Roman" w:hAnsi="Arial" w:cs="Arial"/>
          <w:sz w:val="28"/>
          <w:szCs w:val="24"/>
        </w:rPr>
        <w:t xml:space="preserve"> and information</w:t>
      </w:r>
      <w:r w:rsidRPr="00710E99">
        <w:rPr>
          <w:rFonts w:ascii="Arial" w:eastAsia="Times New Roman" w:hAnsi="Arial" w:cs="Arial"/>
          <w:sz w:val="28"/>
          <w:szCs w:val="24"/>
        </w:rPr>
        <w:t>.</w:t>
      </w:r>
    </w:p>
    <w:p w14:paraId="25914A3B" w14:textId="77777777" w:rsidR="007E0BC2" w:rsidRPr="00710E99" w:rsidRDefault="007E0BC2" w:rsidP="007E0BC2">
      <w:pPr>
        <w:spacing w:after="0"/>
        <w:jc w:val="both"/>
        <w:rPr>
          <w:rFonts w:ascii="Arial" w:eastAsia="Times New Roman" w:hAnsi="Arial" w:cs="Arial"/>
          <w:sz w:val="28"/>
          <w:szCs w:val="24"/>
        </w:rPr>
      </w:pPr>
    </w:p>
    <w:p w14:paraId="51D97F31" w14:textId="77777777" w:rsidR="007E0BC2" w:rsidRPr="00710E99" w:rsidRDefault="007E0BC2" w:rsidP="007E0BC2">
      <w:pPr>
        <w:spacing w:after="0"/>
        <w:jc w:val="both"/>
        <w:rPr>
          <w:rFonts w:ascii="Arial" w:eastAsia="Times New Roman" w:hAnsi="Arial" w:cs="Arial"/>
          <w:sz w:val="28"/>
          <w:szCs w:val="24"/>
        </w:rPr>
      </w:pPr>
      <w:r w:rsidRPr="00710E99">
        <w:rPr>
          <w:rFonts w:ascii="Arial" w:eastAsia="Times New Roman" w:hAnsi="Arial" w:cs="Arial"/>
          <w:sz w:val="28"/>
          <w:szCs w:val="24"/>
        </w:rPr>
        <w:t xml:space="preserve">The manual is updated periodically to address trends, as identified by OOD, and to respond to questions from Providers, </w:t>
      </w:r>
      <w:r>
        <w:rPr>
          <w:rFonts w:ascii="Arial" w:eastAsia="Times New Roman" w:hAnsi="Arial" w:cs="Arial"/>
          <w:sz w:val="28"/>
          <w:szCs w:val="24"/>
        </w:rPr>
        <w:t>OOD</w:t>
      </w:r>
      <w:r w:rsidRPr="00710E99">
        <w:rPr>
          <w:rFonts w:ascii="Arial" w:eastAsia="Times New Roman" w:hAnsi="Arial" w:cs="Arial"/>
          <w:sz w:val="28"/>
          <w:szCs w:val="24"/>
        </w:rPr>
        <w:t xml:space="preserve"> Staff, and VR Contractors.  Updates to the manual will be posted to the “Information for Providers” section of OOD’s website (</w:t>
      </w:r>
      <w:hyperlink r:id="rId13" w:history="1">
        <w:r w:rsidRPr="00710E99">
          <w:rPr>
            <w:rFonts w:ascii="Arial" w:eastAsia="Times New Roman" w:hAnsi="Arial" w:cs="Arial"/>
            <w:color w:val="0000FF"/>
            <w:sz w:val="28"/>
            <w:szCs w:val="24"/>
            <w:u w:val="single"/>
          </w:rPr>
          <w:t>www.ood.ohio.gov</w:t>
        </w:r>
      </w:hyperlink>
      <w:r w:rsidRPr="00710E99">
        <w:rPr>
          <w:rFonts w:ascii="Arial" w:eastAsia="Times New Roman" w:hAnsi="Arial" w:cs="Arial"/>
          <w:sz w:val="28"/>
          <w:szCs w:val="24"/>
        </w:rPr>
        <w:t xml:space="preserve">) and announced through the </w:t>
      </w:r>
      <w:proofErr w:type="spellStart"/>
      <w:r w:rsidRPr="00710E99">
        <w:rPr>
          <w:rFonts w:ascii="Arial" w:eastAsia="Times New Roman" w:hAnsi="Arial" w:cs="Arial"/>
          <w:sz w:val="28"/>
          <w:szCs w:val="24"/>
        </w:rPr>
        <w:t>eGov</w:t>
      </w:r>
      <w:proofErr w:type="spellEnd"/>
      <w:r w:rsidRPr="00710E99">
        <w:rPr>
          <w:rFonts w:ascii="Arial" w:eastAsia="Times New Roman" w:hAnsi="Arial" w:cs="Arial"/>
          <w:sz w:val="28"/>
          <w:szCs w:val="24"/>
        </w:rPr>
        <w:t xml:space="preserve"> Delivery email distribution list, also known as </w:t>
      </w:r>
      <w:r>
        <w:rPr>
          <w:rFonts w:ascii="Arial" w:eastAsia="Times New Roman" w:hAnsi="Arial" w:cs="Arial"/>
          <w:sz w:val="28"/>
          <w:szCs w:val="24"/>
        </w:rPr>
        <w:t xml:space="preserve">Provider News or </w:t>
      </w:r>
      <w:r w:rsidRPr="00710E99">
        <w:rPr>
          <w:rFonts w:ascii="Arial" w:eastAsia="Times New Roman" w:hAnsi="Arial" w:cs="Arial"/>
          <w:sz w:val="28"/>
          <w:szCs w:val="24"/>
        </w:rPr>
        <w:t>Granicus.  Updates will be effective no less than 30 days from the date posted on the website, unless specifically noted otherwise.</w:t>
      </w:r>
    </w:p>
    <w:p w14:paraId="1FF158C3" w14:textId="77777777" w:rsidR="007E0BC2" w:rsidRPr="00710E99" w:rsidRDefault="007E0BC2" w:rsidP="007E0BC2">
      <w:pPr>
        <w:spacing w:after="0"/>
        <w:jc w:val="both"/>
        <w:rPr>
          <w:rFonts w:ascii="Arial" w:eastAsia="Times New Roman" w:hAnsi="Arial" w:cs="Arial"/>
          <w:sz w:val="28"/>
          <w:szCs w:val="24"/>
        </w:rPr>
      </w:pPr>
    </w:p>
    <w:p w14:paraId="08E70224" w14:textId="77777777" w:rsidR="007E0BC2" w:rsidRPr="00710E99" w:rsidRDefault="007E0BC2" w:rsidP="007E0BC2">
      <w:pPr>
        <w:spacing w:after="0"/>
        <w:jc w:val="both"/>
        <w:rPr>
          <w:rFonts w:ascii="Arial" w:eastAsia="Times New Roman" w:hAnsi="Arial" w:cs="Arial"/>
          <w:sz w:val="28"/>
          <w:szCs w:val="24"/>
        </w:rPr>
      </w:pPr>
      <w:r w:rsidRPr="00710E99">
        <w:rPr>
          <w:rFonts w:ascii="Arial" w:eastAsia="Times New Roman" w:hAnsi="Arial" w:cs="Arial"/>
          <w:sz w:val="28"/>
          <w:szCs w:val="24"/>
        </w:rPr>
        <w:t xml:space="preserve">It is implied, by Providers continuing to accept authorizations and offering services to the VR Program, that Providers accept and will adhere to the updates.  Providers who do not wish to accept the updates may request to be removed from the approved VR Provider list by emailing OOD’s Provider and Contract Management Unit (PCMU) at </w:t>
      </w:r>
      <w:hyperlink r:id="rId14" w:history="1">
        <w:r w:rsidRPr="00710E99">
          <w:rPr>
            <w:rStyle w:val="Hyperlink"/>
            <w:rFonts w:ascii="Arial" w:eastAsia="Times New Roman" w:hAnsi="Arial" w:cs="Arial"/>
            <w:sz w:val="28"/>
            <w:szCs w:val="24"/>
          </w:rPr>
          <w:t>pcmu@ood.ohio.gov</w:t>
        </w:r>
      </w:hyperlink>
      <w:r w:rsidRPr="00710E99">
        <w:rPr>
          <w:rFonts w:ascii="Arial" w:eastAsia="Times New Roman" w:hAnsi="Arial" w:cs="Arial"/>
          <w:sz w:val="28"/>
          <w:szCs w:val="24"/>
        </w:rPr>
        <w:t>.</w:t>
      </w:r>
    </w:p>
    <w:p w14:paraId="2149D5A1" w14:textId="77777777" w:rsidR="007E0BC2" w:rsidRDefault="007E0BC2" w:rsidP="007E0BC2">
      <w:pPr>
        <w:spacing w:after="0"/>
        <w:rPr>
          <w:rFonts w:ascii="Arial" w:hAnsi="Arial" w:cs="Arial"/>
          <w:sz w:val="24"/>
          <w:szCs w:val="24"/>
        </w:rPr>
      </w:pPr>
    </w:p>
    <w:p w14:paraId="28953DF5" w14:textId="77777777" w:rsidR="007E0BC2" w:rsidRPr="00064C88" w:rsidRDefault="007E0BC2" w:rsidP="007E0BC2">
      <w:pPr>
        <w:spacing w:after="0"/>
        <w:rPr>
          <w:rFonts w:ascii="Arial" w:hAnsi="Arial" w:cs="Arial"/>
          <w:sz w:val="28"/>
          <w:szCs w:val="28"/>
        </w:rPr>
      </w:pPr>
      <w:r w:rsidRPr="432BA2A9">
        <w:rPr>
          <w:rFonts w:ascii="Arial" w:hAnsi="Arial" w:cs="Arial"/>
          <w:sz w:val="28"/>
          <w:szCs w:val="28"/>
        </w:rPr>
        <w:t xml:space="preserve">The “Glossary of Terms” appendix has been replaced by the “Vocational Rehabilitation (VR) Definitions” document (80-VR-99.A) which can be accessed </w:t>
      </w:r>
      <w:hyperlink r:id="rId15">
        <w:r w:rsidRPr="432BA2A9">
          <w:rPr>
            <w:rStyle w:val="Hyperlink"/>
            <w:rFonts w:ascii="Arial" w:hAnsi="Arial" w:cs="Arial"/>
            <w:sz w:val="28"/>
            <w:szCs w:val="28"/>
          </w:rPr>
          <w:t>here.</w:t>
        </w:r>
      </w:hyperlink>
    </w:p>
    <w:p w14:paraId="0076A9E3" w14:textId="77777777" w:rsidR="007E0BC2" w:rsidRPr="00E41EF6" w:rsidRDefault="007E0BC2" w:rsidP="007E0BC2">
      <w:pPr>
        <w:spacing w:after="0"/>
        <w:rPr>
          <w:rFonts w:ascii="Arial" w:hAnsi="Arial" w:cs="Arial"/>
          <w:sz w:val="24"/>
          <w:szCs w:val="24"/>
        </w:rPr>
      </w:pPr>
    </w:p>
    <w:p w14:paraId="636020AF" w14:textId="77777777" w:rsidR="007E0BC2" w:rsidRPr="007C090D" w:rsidRDefault="007E0BC2" w:rsidP="007E0BC2">
      <w:pPr>
        <w:spacing w:after="0"/>
        <w:rPr>
          <w:rFonts w:ascii="Arial" w:hAnsi="Arial" w:cs="Arial"/>
          <w:sz w:val="28"/>
          <w:szCs w:val="28"/>
        </w:rPr>
      </w:pPr>
      <w:r w:rsidRPr="05EB5FEB">
        <w:rPr>
          <w:rFonts w:ascii="Arial" w:hAnsi="Arial" w:cs="Arial"/>
          <w:sz w:val="28"/>
          <w:szCs w:val="28"/>
        </w:rPr>
        <w:t xml:space="preserve">Providers, VR Staff, and VR Contractors can often find answers to any </w:t>
      </w:r>
      <w:bookmarkStart w:id="2" w:name="_Int_k7vP7JKp"/>
      <w:proofErr w:type="gramStart"/>
      <w:r w:rsidRPr="05EB5FEB">
        <w:rPr>
          <w:rFonts w:ascii="Arial" w:hAnsi="Arial" w:cs="Arial"/>
          <w:sz w:val="28"/>
          <w:szCs w:val="28"/>
        </w:rPr>
        <w:t>service related</w:t>
      </w:r>
      <w:bookmarkEnd w:id="2"/>
      <w:proofErr w:type="gramEnd"/>
      <w:r w:rsidRPr="05EB5FEB">
        <w:rPr>
          <w:rFonts w:ascii="Arial" w:hAnsi="Arial" w:cs="Arial"/>
          <w:sz w:val="28"/>
          <w:szCs w:val="28"/>
        </w:rPr>
        <w:t xml:space="preserve"> questions within this manual; however, sometimes you may need some additional help finding or understanding the guidance. If so, please follow the process outlined below.</w:t>
      </w:r>
    </w:p>
    <w:p w14:paraId="12B6805E" w14:textId="38ED3905" w:rsidR="05EB5FEB" w:rsidRDefault="05EB5FEB" w:rsidP="05EB5FEB">
      <w:pPr>
        <w:spacing w:after="0"/>
        <w:rPr>
          <w:rFonts w:ascii="Arial" w:hAnsi="Arial" w:cs="Arial"/>
          <w:sz w:val="28"/>
          <w:szCs w:val="28"/>
        </w:rPr>
      </w:pPr>
    </w:p>
    <w:p w14:paraId="4E22FA04" w14:textId="4007D14D" w:rsidR="00FB56E3" w:rsidRPr="00D62E36" w:rsidRDefault="00FB56E3" w:rsidP="7ED4A11F">
      <w:pPr>
        <w:pStyle w:val="Heading2"/>
        <w:rPr>
          <w:rFonts w:ascii="Arial" w:hAnsi="Arial" w:cs="Arial"/>
          <w:b/>
          <w:bCs/>
          <w:color w:val="auto"/>
          <w:sz w:val="28"/>
          <w:szCs w:val="28"/>
        </w:rPr>
      </w:pPr>
      <w:bookmarkStart w:id="3" w:name="_Toc112924198"/>
      <w:bookmarkStart w:id="4" w:name="_Toc198197642"/>
      <w:r w:rsidRPr="00D62E36">
        <w:rPr>
          <w:rFonts w:ascii="Arial" w:hAnsi="Arial" w:cs="Arial"/>
          <w:b/>
          <w:bCs/>
          <w:color w:val="auto"/>
          <w:sz w:val="28"/>
          <w:szCs w:val="28"/>
        </w:rPr>
        <w:t>Support for VR Staff &amp; VR Contractors</w:t>
      </w:r>
      <w:bookmarkEnd w:id="3"/>
      <w:bookmarkEnd w:id="4"/>
    </w:p>
    <w:p w14:paraId="7833338F" w14:textId="0EC4C440" w:rsidR="00EB2893" w:rsidRPr="00D62E36" w:rsidRDefault="00572E51" w:rsidP="00FB56E3">
      <w:pPr>
        <w:pStyle w:val="ListParagraph"/>
        <w:numPr>
          <w:ilvl w:val="0"/>
          <w:numId w:val="1"/>
        </w:numPr>
        <w:spacing w:after="0"/>
        <w:ind w:left="540"/>
        <w:rPr>
          <w:rFonts w:ascii="Arial" w:hAnsi="Arial" w:cs="Arial"/>
          <w:sz w:val="28"/>
          <w:szCs w:val="28"/>
        </w:rPr>
      </w:pPr>
      <w:r w:rsidRPr="00D62E36">
        <w:rPr>
          <w:rFonts w:ascii="Arial" w:hAnsi="Arial" w:cs="Arial"/>
          <w:sz w:val="28"/>
          <w:szCs w:val="28"/>
        </w:rPr>
        <w:t>Search this manual</w:t>
      </w:r>
      <w:r w:rsidR="00870063" w:rsidRPr="00D62E36">
        <w:rPr>
          <w:rFonts w:ascii="Arial" w:hAnsi="Arial" w:cs="Arial"/>
          <w:sz w:val="28"/>
          <w:szCs w:val="28"/>
        </w:rPr>
        <w:t>.</w:t>
      </w:r>
      <w:r w:rsidR="0018272B" w:rsidRPr="00D62E36">
        <w:rPr>
          <w:rFonts w:ascii="Arial" w:hAnsi="Arial" w:cs="Arial"/>
          <w:sz w:val="28"/>
          <w:szCs w:val="28"/>
        </w:rPr>
        <w:t xml:space="preserve"> </w:t>
      </w:r>
    </w:p>
    <w:p w14:paraId="0A153B5E" w14:textId="31B5B3EE" w:rsidR="00C0500E" w:rsidRPr="00D62E36" w:rsidRDefault="00EC02EA" w:rsidP="00FB56E3">
      <w:pPr>
        <w:pStyle w:val="ListParagraph"/>
        <w:numPr>
          <w:ilvl w:val="0"/>
          <w:numId w:val="1"/>
        </w:numPr>
        <w:spacing w:after="0"/>
        <w:ind w:left="540"/>
        <w:rPr>
          <w:rFonts w:ascii="Arial" w:hAnsi="Arial" w:cs="Arial"/>
          <w:sz w:val="28"/>
          <w:szCs w:val="28"/>
        </w:rPr>
      </w:pPr>
      <w:r w:rsidRPr="00D62E36">
        <w:rPr>
          <w:rFonts w:ascii="Arial" w:hAnsi="Arial" w:cs="Arial"/>
          <w:sz w:val="28"/>
          <w:szCs w:val="28"/>
        </w:rPr>
        <w:t>I</w:t>
      </w:r>
      <w:r w:rsidR="007A5F77" w:rsidRPr="00D62E36">
        <w:rPr>
          <w:rFonts w:ascii="Arial" w:hAnsi="Arial" w:cs="Arial"/>
          <w:sz w:val="28"/>
          <w:szCs w:val="28"/>
        </w:rPr>
        <w:t>f further information is needed</w:t>
      </w:r>
      <w:r w:rsidR="00EB2893" w:rsidRPr="00D62E36">
        <w:rPr>
          <w:rFonts w:ascii="Arial" w:hAnsi="Arial" w:cs="Arial"/>
          <w:sz w:val="28"/>
          <w:szCs w:val="28"/>
        </w:rPr>
        <w:t xml:space="preserve">, </w:t>
      </w:r>
      <w:r w:rsidR="00AC616B" w:rsidRPr="00D62E36">
        <w:rPr>
          <w:rFonts w:ascii="Arial" w:hAnsi="Arial" w:cs="Arial"/>
          <w:sz w:val="28"/>
          <w:szCs w:val="28"/>
        </w:rPr>
        <w:t>a</w:t>
      </w:r>
      <w:r w:rsidR="001C7F84" w:rsidRPr="00D62E36">
        <w:rPr>
          <w:rFonts w:ascii="Arial" w:hAnsi="Arial" w:cs="Arial"/>
          <w:sz w:val="28"/>
          <w:szCs w:val="28"/>
        </w:rPr>
        <w:t>ccess</w:t>
      </w:r>
      <w:r w:rsidR="00CE0973" w:rsidRPr="00D62E36">
        <w:rPr>
          <w:rFonts w:ascii="Arial" w:hAnsi="Arial" w:cs="Arial"/>
          <w:sz w:val="28"/>
          <w:szCs w:val="28"/>
        </w:rPr>
        <w:t xml:space="preserve"> </w:t>
      </w:r>
      <w:r w:rsidR="00FB56E3" w:rsidRPr="00D62E36">
        <w:rPr>
          <w:rFonts w:ascii="Arial" w:hAnsi="Arial" w:cs="Arial"/>
          <w:sz w:val="28"/>
          <w:szCs w:val="28"/>
        </w:rPr>
        <w:t xml:space="preserve">the </w:t>
      </w:r>
      <w:r w:rsidR="002B50D7" w:rsidRPr="00D62E36">
        <w:rPr>
          <w:rFonts w:ascii="Arial" w:hAnsi="Arial" w:cs="Arial"/>
          <w:sz w:val="28"/>
          <w:szCs w:val="28"/>
        </w:rPr>
        <w:t xml:space="preserve">OOD </w:t>
      </w:r>
      <w:r w:rsidR="00E01684" w:rsidRPr="00D62E36">
        <w:rPr>
          <w:rFonts w:ascii="Arial" w:hAnsi="Arial" w:cs="Arial"/>
          <w:sz w:val="28"/>
          <w:szCs w:val="28"/>
        </w:rPr>
        <w:t xml:space="preserve">policies page and search for the related </w:t>
      </w:r>
      <w:r w:rsidR="002B50D7" w:rsidRPr="00D62E36">
        <w:rPr>
          <w:rFonts w:ascii="Arial" w:hAnsi="Arial" w:cs="Arial"/>
          <w:sz w:val="28"/>
          <w:szCs w:val="28"/>
        </w:rPr>
        <w:t xml:space="preserve">VR </w:t>
      </w:r>
      <w:r w:rsidR="00E01684" w:rsidRPr="00D62E36">
        <w:rPr>
          <w:rFonts w:ascii="Arial" w:hAnsi="Arial" w:cs="Arial"/>
          <w:sz w:val="28"/>
          <w:szCs w:val="28"/>
        </w:rPr>
        <w:t>policy</w:t>
      </w:r>
      <w:r w:rsidR="002B50D7" w:rsidRPr="00D62E36">
        <w:rPr>
          <w:rFonts w:ascii="Arial" w:hAnsi="Arial" w:cs="Arial"/>
          <w:sz w:val="28"/>
          <w:szCs w:val="28"/>
        </w:rPr>
        <w:t xml:space="preserve"> or the VR Procedure </w:t>
      </w:r>
      <w:r w:rsidR="00FB56E3" w:rsidRPr="00D62E36" w:rsidDel="002B50D7">
        <w:rPr>
          <w:rFonts w:ascii="Arial" w:hAnsi="Arial" w:cs="Arial"/>
          <w:sz w:val="28"/>
          <w:szCs w:val="28"/>
        </w:rPr>
        <w:t>Manual</w:t>
      </w:r>
      <w:r w:rsidR="00FB56E3" w:rsidRPr="00D62E36">
        <w:rPr>
          <w:rFonts w:ascii="Arial" w:hAnsi="Arial" w:cs="Arial"/>
          <w:sz w:val="28"/>
          <w:szCs w:val="28"/>
        </w:rPr>
        <w:t xml:space="preserve"> </w:t>
      </w:r>
      <w:r w:rsidR="00CB6ABB" w:rsidRPr="00D62E36">
        <w:rPr>
          <w:rFonts w:ascii="Arial" w:hAnsi="Arial" w:cs="Arial"/>
          <w:sz w:val="28"/>
          <w:szCs w:val="28"/>
        </w:rPr>
        <w:t xml:space="preserve">at the following link:  </w:t>
      </w:r>
      <w:hyperlink r:id="rId16" w:history="1">
        <w:r w:rsidR="005D2E7A" w:rsidRPr="00D62E36">
          <w:rPr>
            <w:rStyle w:val="Hyperlink"/>
            <w:rFonts w:ascii="Arial" w:hAnsi="Arial" w:cs="Arial"/>
            <w:sz w:val="28"/>
            <w:szCs w:val="28"/>
          </w:rPr>
          <w:t>https://ood.ohio.gov/laws-rules-and-policies/policies/</w:t>
        </w:r>
      </w:hyperlink>
      <w:r w:rsidR="00870063" w:rsidRPr="00D62E36">
        <w:rPr>
          <w:rFonts w:ascii="Arial" w:hAnsi="Arial" w:cs="Arial"/>
          <w:sz w:val="28"/>
          <w:szCs w:val="28"/>
        </w:rPr>
        <w:t>.</w:t>
      </w:r>
    </w:p>
    <w:p w14:paraId="422060F8" w14:textId="3147EE5C" w:rsidR="005964D9" w:rsidRPr="00D62E36" w:rsidRDefault="00227D46" w:rsidP="00FB56E3">
      <w:pPr>
        <w:pStyle w:val="ListParagraph"/>
        <w:numPr>
          <w:ilvl w:val="0"/>
          <w:numId w:val="1"/>
        </w:numPr>
        <w:spacing w:after="0"/>
        <w:ind w:left="540"/>
        <w:rPr>
          <w:rFonts w:ascii="Arial" w:hAnsi="Arial" w:cs="Arial"/>
          <w:sz w:val="28"/>
          <w:szCs w:val="28"/>
        </w:rPr>
      </w:pPr>
      <w:r w:rsidRPr="00D62E36">
        <w:rPr>
          <w:rFonts w:ascii="Arial" w:hAnsi="Arial" w:cs="Arial"/>
          <w:sz w:val="28"/>
          <w:szCs w:val="28"/>
        </w:rPr>
        <w:t>I</w:t>
      </w:r>
      <w:r w:rsidR="00CB2630" w:rsidRPr="00D62E36">
        <w:rPr>
          <w:rFonts w:ascii="Arial" w:hAnsi="Arial" w:cs="Arial"/>
          <w:sz w:val="28"/>
          <w:szCs w:val="28"/>
        </w:rPr>
        <w:t xml:space="preserve">f questions </w:t>
      </w:r>
      <w:proofErr w:type="gramStart"/>
      <w:r w:rsidR="00CB2630" w:rsidRPr="00D62E36">
        <w:rPr>
          <w:rFonts w:ascii="Arial" w:hAnsi="Arial" w:cs="Arial"/>
          <w:sz w:val="28"/>
          <w:szCs w:val="28"/>
        </w:rPr>
        <w:t>still remain</w:t>
      </w:r>
      <w:proofErr w:type="gramEnd"/>
      <w:r w:rsidR="00CB2630" w:rsidRPr="00D62E36">
        <w:rPr>
          <w:rFonts w:ascii="Arial" w:hAnsi="Arial" w:cs="Arial"/>
          <w:sz w:val="28"/>
          <w:szCs w:val="28"/>
        </w:rPr>
        <w:t xml:space="preserve">, </w:t>
      </w:r>
      <w:r w:rsidR="00FB56E3" w:rsidRPr="00D62E36">
        <w:rPr>
          <w:rFonts w:ascii="Arial" w:hAnsi="Arial" w:cs="Arial"/>
          <w:sz w:val="28"/>
          <w:szCs w:val="28"/>
        </w:rPr>
        <w:t>consult with a VR Supervisor</w:t>
      </w:r>
      <w:r w:rsidR="00870063" w:rsidRPr="00D62E36">
        <w:rPr>
          <w:rFonts w:ascii="Arial" w:hAnsi="Arial" w:cs="Arial"/>
          <w:sz w:val="28"/>
          <w:szCs w:val="28"/>
        </w:rPr>
        <w:t>.</w:t>
      </w:r>
      <w:r w:rsidR="00FB56E3" w:rsidRPr="00D62E36">
        <w:rPr>
          <w:rFonts w:ascii="Arial" w:hAnsi="Arial" w:cs="Arial"/>
          <w:sz w:val="28"/>
          <w:szCs w:val="28"/>
        </w:rPr>
        <w:t xml:space="preserve"> </w:t>
      </w:r>
    </w:p>
    <w:p w14:paraId="62F09A81" w14:textId="7F6D6CD0" w:rsidR="00FB56E3" w:rsidRPr="00D62E36" w:rsidRDefault="00FB56E3" w:rsidP="0010474E">
      <w:pPr>
        <w:pStyle w:val="ListParagraph"/>
        <w:numPr>
          <w:ilvl w:val="0"/>
          <w:numId w:val="1"/>
        </w:numPr>
        <w:spacing w:after="0"/>
        <w:ind w:left="540" w:right="-270"/>
        <w:rPr>
          <w:rFonts w:ascii="Arial" w:hAnsi="Arial" w:cs="Arial"/>
          <w:sz w:val="28"/>
          <w:szCs w:val="28"/>
        </w:rPr>
      </w:pPr>
      <w:r w:rsidRPr="00D62E36">
        <w:rPr>
          <w:rFonts w:ascii="Arial" w:hAnsi="Arial" w:cs="Arial"/>
          <w:sz w:val="28"/>
          <w:szCs w:val="28"/>
        </w:rPr>
        <w:lastRenderedPageBreak/>
        <w:t xml:space="preserve">if questions </w:t>
      </w:r>
      <w:proofErr w:type="gramStart"/>
      <w:r w:rsidRPr="00D62E36">
        <w:rPr>
          <w:rFonts w:ascii="Arial" w:hAnsi="Arial" w:cs="Arial"/>
          <w:sz w:val="28"/>
          <w:szCs w:val="28"/>
        </w:rPr>
        <w:t>still remain</w:t>
      </w:r>
      <w:proofErr w:type="gramEnd"/>
      <w:r w:rsidRPr="00D62E36">
        <w:rPr>
          <w:rFonts w:ascii="Arial" w:hAnsi="Arial" w:cs="Arial"/>
          <w:sz w:val="28"/>
          <w:szCs w:val="28"/>
        </w:rPr>
        <w:t xml:space="preserve">, the VR Supervisor will forward the question to PCMU, via email at </w:t>
      </w:r>
      <w:hyperlink r:id="rId17" w:history="1">
        <w:r w:rsidRPr="00D62E36">
          <w:rPr>
            <w:rStyle w:val="Hyperlink"/>
            <w:rFonts w:ascii="Arial" w:hAnsi="Arial" w:cs="Arial"/>
            <w:sz w:val="28"/>
            <w:szCs w:val="28"/>
          </w:rPr>
          <w:t>pcmu@ood.ohio.gov</w:t>
        </w:r>
      </w:hyperlink>
      <w:r w:rsidRPr="00D62E36">
        <w:rPr>
          <w:rFonts w:ascii="Arial" w:hAnsi="Arial" w:cs="Arial"/>
          <w:sz w:val="28"/>
          <w:szCs w:val="28"/>
        </w:rPr>
        <w:t xml:space="preserve">  and copy the assigned VR Staff or VR Contractor.</w:t>
      </w:r>
    </w:p>
    <w:p w14:paraId="3A5F947B" w14:textId="62C2B6ED" w:rsidR="0010474E" w:rsidRPr="00D62E36" w:rsidRDefault="0010474E" w:rsidP="7ED4A11F">
      <w:pPr>
        <w:pStyle w:val="Heading2"/>
        <w:rPr>
          <w:rFonts w:ascii="Arial" w:hAnsi="Arial" w:cs="Arial"/>
          <w:b/>
          <w:bCs/>
          <w:color w:val="auto"/>
          <w:sz w:val="28"/>
          <w:szCs w:val="28"/>
        </w:rPr>
      </w:pPr>
      <w:bookmarkStart w:id="5" w:name="_Toc198197643"/>
      <w:r w:rsidRPr="00D62E36">
        <w:rPr>
          <w:rFonts w:ascii="Arial" w:hAnsi="Arial" w:cs="Arial"/>
          <w:b/>
          <w:bCs/>
          <w:color w:val="auto"/>
          <w:sz w:val="28"/>
          <w:szCs w:val="28"/>
        </w:rPr>
        <w:t>Support for Providers</w:t>
      </w:r>
      <w:bookmarkEnd w:id="0"/>
      <w:bookmarkEnd w:id="5"/>
    </w:p>
    <w:p w14:paraId="4E893DD3" w14:textId="5C3D72AB" w:rsidR="00B11A17" w:rsidRPr="00D62E36" w:rsidRDefault="003C4188" w:rsidP="00463111">
      <w:pPr>
        <w:pStyle w:val="ListParagraph"/>
        <w:numPr>
          <w:ilvl w:val="0"/>
          <w:numId w:val="66"/>
        </w:numPr>
        <w:spacing w:before="120" w:after="120" w:line="240" w:lineRule="auto"/>
        <w:rPr>
          <w:rFonts w:ascii="Arial" w:hAnsi="Arial" w:cs="Arial"/>
          <w:sz w:val="28"/>
          <w:szCs w:val="28"/>
        </w:rPr>
      </w:pPr>
      <w:r w:rsidRPr="00D62E36">
        <w:rPr>
          <w:rFonts w:ascii="Arial" w:hAnsi="Arial" w:cs="Arial"/>
          <w:sz w:val="28"/>
          <w:szCs w:val="28"/>
        </w:rPr>
        <w:t xml:space="preserve">Questions regarding </w:t>
      </w:r>
      <w:r w:rsidR="00AE5C24" w:rsidRPr="00D62E36">
        <w:rPr>
          <w:rFonts w:ascii="Arial" w:hAnsi="Arial" w:cs="Arial"/>
          <w:sz w:val="28"/>
          <w:szCs w:val="28"/>
        </w:rPr>
        <w:t>VR services</w:t>
      </w:r>
      <w:r w:rsidR="00773216" w:rsidRPr="00D62E36">
        <w:rPr>
          <w:rFonts w:ascii="Arial" w:hAnsi="Arial" w:cs="Arial"/>
          <w:sz w:val="28"/>
          <w:szCs w:val="28"/>
        </w:rPr>
        <w:t xml:space="preserve">, qualifications </w:t>
      </w:r>
      <w:proofErr w:type="gramStart"/>
      <w:r w:rsidR="00773216" w:rsidRPr="00D62E36">
        <w:rPr>
          <w:rFonts w:ascii="Arial" w:hAnsi="Arial" w:cs="Arial"/>
          <w:sz w:val="28"/>
          <w:szCs w:val="28"/>
        </w:rPr>
        <w:t>in order for</w:t>
      </w:r>
      <w:proofErr w:type="gramEnd"/>
      <w:r w:rsidR="00773216" w:rsidRPr="00D62E36">
        <w:rPr>
          <w:rFonts w:ascii="Arial" w:hAnsi="Arial" w:cs="Arial"/>
          <w:sz w:val="28"/>
          <w:szCs w:val="28"/>
        </w:rPr>
        <w:t xml:space="preserve"> a provider to </w:t>
      </w:r>
      <w:r w:rsidR="00CD2D53" w:rsidRPr="00D62E36">
        <w:rPr>
          <w:rFonts w:ascii="Arial" w:hAnsi="Arial" w:cs="Arial"/>
          <w:sz w:val="28"/>
          <w:szCs w:val="28"/>
        </w:rPr>
        <w:t xml:space="preserve">offer services, </w:t>
      </w:r>
      <w:r w:rsidR="00375391" w:rsidRPr="00D62E36">
        <w:rPr>
          <w:rFonts w:ascii="Arial" w:hAnsi="Arial" w:cs="Arial"/>
          <w:sz w:val="28"/>
          <w:szCs w:val="28"/>
        </w:rPr>
        <w:t xml:space="preserve">or </w:t>
      </w:r>
      <w:r w:rsidR="00375391" w:rsidRPr="00D62E36">
        <w:rPr>
          <w:rFonts w:ascii="Arial" w:hAnsi="Arial" w:cs="Arial"/>
          <w:i/>
          <w:iCs/>
          <w:sz w:val="28"/>
          <w:szCs w:val="28"/>
        </w:rPr>
        <w:t>service requirements</w:t>
      </w:r>
      <w:r w:rsidR="00574BBB" w:rsidRPr="00D62E36">
        <w:rPr>
          <w:rFonts w:ascii="Arial" w:hAnsi="Arial" w:cs="Arial"/>
          <w:i/>
          <w:iCs/>
          <w:sz w:val="28"/>
          <w:szCs w:val="28"/>
        </w:rPr>
        <w:t xml:space="preserve"> for invoicing</w:t>
      </w:r>
      <w:r w:rsidR="00574BBB" w:rsidRPr="00D62E36">
        <w:rPr>
          <w:rFonts w:ascii="Arial" w:hAnsi="Arial" w:cs="Arial"/>
          <w:sz w:val="28"/>
          <w:szCs w:val="28"/>
        </w:rPr>
        <w:t xml:space="preserve">, </w:t>
      </w:r>
      <w:r w:rsidR="00F76DD9" w:rsidRPr="00D62E36">
        <w:rPr>
          <w:rFonts w:ascii="Arial" w:hAnsi="Arial" w:cs="Arial"/>
          <w:sz w:val="28"/>
          <w:szCs w:val="28"/>
        </w:rPr>
        <w:t>please consult this manual.</w:t>
      </w:r>
      <w:r w:rsidR="00F93E52" w:rsidRPr="00D62E36">
        <w:rPr>
          <w:rFonts w:ascii="Arial" w:hAnsi="Arial" w:cs="Arial"/>
          <w:sz w:val="28"/>
          <w:szCs w:val="28"/>
        </w:rPr>
        <w:t xml:space="preserve">  If questions remain, please reach out to the local Rehabilitation Program Specialist</w:t>
      </w:r>
      <w:r w:rsidR="00150F86" w:rsidRPr="00D62E36">
        <w:rPr>
          <w:rFonts w:ascii="Arial" w:hAnsi="Arial" w:cs="Arial"/>
          <w:sz w:val="28"/>
          <w:szCs w:val="28"/>
        </w:rPr>
        <w:t xml:space="preserve"> (refer to Resource #1)</w:t>
      </w:r>
      <w:r w:rsidR="00E0690A" w:rsidRPr="00D62E36">
        <w:rPr>
          <w:rFonts w:ascii="Arial" w:hAnsi="Arial" w:cs="Arial"/>
          <w:sz w:val="28"/>
          <w:szCs w:val="28"/>
        </w:rPr>
        <w:t>.</w:t>
      </w:r>
      <w:r w:rsidR="00F76DD9" w:rsidRPr="00D62E36">
        <w:rPr>
          <w:rFonts w:ascii="Arial" w:hAnsi="Arial" w:cs="Arial"/>
          <w:sz w:val="28"/>
          <w:szCs w:val="28"/>
        </w:rPr>
        <w:t xml:space="preserve">  </w:t>
      </w:r>
    </w:p>
    <w:p w14:paraId="66E690FE" w14:textId="77777777" w:rsidR="00575840" w:rsidRPr="00D62E36" w:rsidRDefault="00350CF4" w:rsidP="00463111">
      <w:pPr>
        <w:pStyle w:val="ListParagraph"/>
        <w:numPr>
          <w:ilvl w:val="0"/>
          <w:numId w:val="66"/>
        </w:numPr>
        <w:spacing w:before="120" w:after="120" w:line="240" w:lineRule="auto"/>
        <w:rPr>
          <w:rFonts w:ascii="Arial" w:hAnsi="Arial" w:cs="Arial"/>
          <w:sz w:val="28"/>
          <w:szCs w:val="28"/>
        </w:rPr>
      </w:pPr>
      <w:r w:rsidRPr="00D62E36">
        <w:rPr>
          <w:rFonts w:ascii="Arial" w:hAnsi="Arial" w:cs="Arial"/>
          <w:sz w:val="28"/>
          <w:szCs w:val="28"/>
        </w:rPr>
        <w:t xml:space="preserve">If you are interested in becoming a </w:t>
      </w:r>
      <w:r w:rsidR="00210266" w:rsidRPr="00D62E36">
        <w:rPr>
          <w:rFonts w:ascii="Arial" w:hAnsi="Arial" w:cs="Arial"/>
          <w:sz w:val="28"/>
          <w:szCs w:val="28"/>
        </w:rPr>
        <w:t xml:space="preserve">provider for OOD, please visit the </w:t>
      </w:r>
      <w:hyperlink r:id="rId18" w:history="1">
        <w:r w:rsidR="00462D84" w:rsidRPr="00D62E36">
          <w:rPr>
            <w:rStyle w:val="Hyperlink"/>
            <w:rFonts w:ascii="Arial" w:hAnsi="Arial" w:cs="Arial"/>
            <w:sz w:val="28"/>
            <w:szCs w:val="28"/>
          </w:rPr>
          <w:t>Become a VR Provider</w:t>
        </w:r>
      </w:hyperlink>
      <w:r w:rsidR="00462D84" w:rsidRPr="00D62E36">
        <w:rPr>
          <w:rFonts w:ascii="Arial" w:hAnsi="Arial" w:cs="Arial"/>
          <w:sz w:val="28"/>
          <w:szCs w:val="28"/>
        </w:rPr>
        <w:t xml:space="preserve"> page. </w:t>
      </w:r>
    </w:p>
    <w:p w14:paraId="75FB2070" w14:textId="58953A13" w:rsidR="00575840" w:rsidRPr="00D62E36" w:rsidRDefault="005F1659" w:rsidP="00463111">
      <w:pPr>
        <w:pStyle w:val="ListParagraph"/>
        <w:numPr>
          <w:ilvl w:val="0"/>
          <w:numId w:val="66"/>
        </w:numPr>
        <w:spacing w:before="120" w:after="120" w:line="240" w:lineRule="auto"/>
        <w:rPr>
          <w:rFonts w:ascii="Arial" w:hAnsi="Arial" w:cs="Arial"/>
          <w:sz w:val="28"/>
          <w:szCs w:val="28"/>
        </w:rPr>
      </w:pPr>
      <w:r w:rsidRPr="00D62E36">
        <w:rPr>
          <w:rFonts w:ascii="Arial" w:hAnsi="Arial" w:cs="Arial"/>
          <w:sz w:val="28"/>
          <w:szCs w:val="28"/>
        </w:rPr>
        <w:t xml:space="preserve">Questions regarding </w:t>
      </w:r>
      <w:r w:rsidR="00862310" w:rsidRPr="00D62E36">
        <w:rPr>
          <w:rFonts w:ascii="Arial" w:hAnsi="Arial" w:cs="Arial"/>
          <w:sz w:val="28"/>
          <w:szCs w:val="28"/>
        </w:rPr>
        <w:t>authorizations and invoicing</w:t>
      </w:r>
      <w:r w:rsidR="00483334" w:rsidRPr="00D62E36">
        <w:rPr>
          <w:rFonts w:ascii="Arial" w:hAnsi="Arial" w:cs="Arial"/>
          <w:sz w:val="28"/>
          <w:szCs w:val="28"/>
        </w:rPr>
        <w:t>,</w:t>
      </w:r>
      <w:r w:rsidR="00862310" w:rsidRPr="00D62E36">
        <w:rPr>
          <w:rFonts w:ascii="Arial" w:hAnsi="Arial" w:cs="Arial"/>
          <w:sz w:val="28"/>
          <w:szCs w:val="28"/>
        </w:rPr>
        <w:t xml:space="preserve"> </w:t>
      </w:r>
      <w:r w:rsidR="00DD58EA" w:rsidRPr="00D62E36">
        <w:rPr>
          <w:rFonts w:ascii="Arial" w:hAnsi="Arial" w:cs="Arial"/>
          <w:sz w:val="28"/>
          <w:szCs w:val="28"/>
        </w:rPr>
        <w:t xml:space="preserve">including </w:t>
      </w:r>
      <w:r w:rsidR="003A0FE1" w:rsidRPr="00D62E36">
        <w:rPr>
          <w:rFonts w:ascii="Arial" w:hAnsi="Arial" w:cs="Arial"/>
          <w:sz w:val="28"/>
          <w:szCs w:val="28"/>
        </w:rPr>
        <w:t xml:space="preserve">billing denials </w:t>
      </w:r>
      <w:r w:rsidR="00ED5FCA" w:rsidRPr="00D62E36">
        <w:rPr>
          <w:rFonts w:ascii="Arial" w:hAnsi="Arial" w:cs="Arial"/>
          <w:sz w:val="28"/>
          <w:szCs w:val="28"/>
        </w:rPr>
        <w:t xml:space="preserve">and invoice/report forms not calculating correctly </w:t>
      </w:r>
      <w:r w:rsidR="009620A4" w:rsidRPr="00D62E36">
        <w:rPr>
          <w:rFonts w:ascii="Arial" w:hAnsi="Arial" w:cs="Arial"/>
          <w:sz w:val="28"/>
          <w:szCs w:val="28"/>
        </w:rPr>
        <w:t xml:space="preserve">shall be directed to the </w:t>
      </w:r>
      <w:r w:rsidR="00941C0B" w:rsidRPr="00D62E36">
        <w:rPr>
          <w:rFonts w:ascii="Arial" w:hAnsi="Arial" w:cs="Arial"/>
          <w:sz w:val="28"/>
          <w:szCs w:val="28"/>
        </w:rPr>
        <w:t>Accountant Examiner 2 Unit</w:t>
      </w:r>
      <w:r w:rsidR="00CD398E" w:rsidRPr="00D62E36">
        <w:rPr>
          <w:rFonts w:ascii="Arial" w:hAnsi="Arial" w:cs="Arial"/>
          <w:sz w:val="28"/>
          <w:szCs w:val="28"/>
        </w:rPr>
        <w:t xml:space="preserve"> via email at </w:t>
      </w:r>
      <w:hyperlink r:id="rId19" w:history="1">
        <w:r w:rsidR="00E4080E" w:rsidRPr="00D62E36">
          <w:rPr>
            <w:rStyle w:val="Hyperlink"/>
            <w:rFonts w:ascii="Arial" w:hAnsi="Arial" w:cs="Arial"/>
            <w:sz w:val="28"/>
            <w:szCs w:val="28"/>
          </w:rPr>
          <w:t>AEUquestions@ood.ohio.gov</w:t>
        </w:r>
      </w:hyperlink>
      <w:r w:rsidR="00143DDA" w:rsidRPr="00D62E36">
        <w:rPr>
          <w:rFonts w:ascii="Arial" w:hAnsi="Arial" w:cs="Arial"/>
          <w:sz w:val="28"/>
          <w:szCs w:val="28"/>
        </w:rPr>
        <w:t xml:space="preserve"> </w:t>
      </w:r>
    </w:p>
    <w:p w14:paraId="115E07CE" w14:textId="01B54A25" w:rsidR="006A7327" w:rsidRPr="00D62E36" w:rsidRDefault="00223BF3" w:rsidP="00463111">
      <w:pPr>
        <w:pStyle w:val="ListParagraph"/>
        <w:numPr>
          <w:ilvl w:val="0"/>
          <w:numId w:val="66"/>
        </w:numPr>
        <w:spacing w:before="120" w:after="120" w:line="240" w:lineRule="auto"/>
        <w:rPr>
          <w:rFonts w:ascii="Arial" w:hAnsi="Arial" w:cs="Arial"/>
          <w:sz w:val="28"/>
          <w:szCs w:val="28"/>
        </w:rPr>
      </w:pPr>
      <w:r w:rsidRPr="00D62E36">
        <w:rPr>
          <w:rFonts w:ascii="Arial" w:hAnsi="Arial" w:cs="Arial"/>
          <w:sz w:val="28"/>
          <w:szCs w:val="28"/>
        </w:rPr>
        <w:t xml:space="preserve">For invoice submission questions or </w:t>
      </w:r>
      <w:r w:rsidR="0075472E" w:rsidRPr="00D62E36">
        <w:rPr>
          <w:rFonts w:ascii="Arial" w:hAnsi="Arial" w:cs="Arial"/>
          <w:sz w:val="28"/>
          <w:szCs w:val="28"/>
        </w:rPr>
        <w:t xml:space="preserve">concerns, </w:t>
      </w:r>
      <w:r w:rsidR="00B93522" w:rsidRPr="00D62E36">
        <w:rPr>
          <w:rFonts w:ascii="Arial" w:hAnsi="Arial" w:cs="Arial"/>
          <w:sz w:val="28"/>
          <w:szCs w:val="28"/>
        </w:rPr>
        <w:t xml:space="preserve">please </w:t>
      </w:r>
      <w:r w:rsidR="001C0A17" w:rsidRPr="00D62E36">
        <w:rPr>
          <w:rFonts w:ascii="Arial" w:hAnsi="Arial" w:cs="Arial"/>
          <w:sz w:val="28"/>
          <w:szCs w:val="28"/>
        </w:rPr>
        <w:t xml:space="preserve">review information </w:t>
      </w:r>
      <w:r w:rsidR="00B0766D" w:rsidRPr="00D62E36">
        <w:rPr>
          <w:rFonts w:ascii="Arial" w:hAnsi="Arial" w:cs="Arial"/>
          <w:sz w:val="28"/>
          <w:szCs w:val="28"/>
        </w:rPr>
        <w:t>from</w:t>
      </w:r>
      <w:r w:rsidR="001C0A17" w:rsidRPr="00D62E36">
        <w:rPr>
          <w:rFonts w:ascii="Arial" w:hAnsi="Arial" w:cs="Arial"/>
          <w:sz w:val="28"/>
          <w:szCs w:val="28"/>
        </w:rPr>
        <w:t xml:space="preserve"> the </w:t>
      </w:r>
      <w:hyperlink r:id="rId20" w:history="1">
        <w:r w:rsidR="001C0A17" w:rsidRPr="00D62E36">
          <w:rPr>
            <w:rStyle w:val="Hyperlink"/>
            <w:rFonts w:ascii="Arial" w:hAnsi="Arial" w:cs="Arial"/>
            <w:sz w:val="28"/>
            <w:szCs w:val="28"/>
          </w:rPr>
          <w:t>AWARE Vendor Portal</w:t>
        </w:r>
      </w:hyperlink>
      <w:r w:rsidR="001C0A17" w:rsidRPr="00D62E36">
        <w:rPr>
          <w:rFonts w:ascii="Arial" w:hAnsi="Arial" w:cs="Arial"/>
          <w:sz w:val="28"/>
          <w:szCs w:val="28"/>
        </w:rPr>
        <w:t xml:space="preserve"> </w:t>
      </w:r>
      <w:r w:rsidR="00D14A9A" w:rsidRPr="00D62E36">
        <w:rPr>
          <w:rFonts w:ascii="Arial" w:hAnsi="Arial" w:cs="Arial"/>
          <w:sz w:val="28"/>
          <w:szCs w:val="28"/>
        </w:rPr>
        <w:t>page</w:t>
      </w:r>
      <w:r w:rsidR="0034624A" w:rsidRPr="00D62E36">
        <w:rPr>
          <w:rFonts w:ascii="Arial" w:hAnsi="Arial" w:cs="Arial"/>
          <w:sz w:val="28"/>
          <w:szCs w:val="28"/>
        </w:rPr>
        <w:t xml:space="preserve">, and if questions remain, please contact the </w:t>
      </w:r>
      <w:r w:rsidR="00D75388" w:rsidRPr="00D62E36">
        <w:rPr>
          <w:rFonts w:ascii="Arial" w:hAnsi="Arial" w:cs="Arial"/>
          <w:sz w:val="28"/>
          <w:szCs w:val="28"/>
        </w:rPr>
        <w:t>A</w:t>
      </w:r>
      <w:r w:rsidR="00D9781B" w:rsidRPr="00D62E36">
        <w:rPr>
          <w:rFonts w:ascii="Arial" w:hAnsi="Arial" w:cs="Arial"/>
          <w:sz w:val="28"/>
          <w:szCs w:val="28"/>
        </w:rPr>
        <w:t>ccountant Examiner 2 Unit (</w:t>
      </w:r>
      <w:hyperlink r:id="rId21" w:history="1">
        <w:r w:rsidR="00E4080E" w:rsidRPr="00D62E36">
          <w:rPr>
            <w:rStyle w:val="Hyperlink"/>
            <w:rFonts w:ascii="Arial" w:hAnsi="Arial" w:cs="Arial"/>
            <w:sz w:val="28"/>
            <w:szCs w:val="28"/>
          </w:rPr>
          <w:t>AEUquestions@ood.ohio.gov</w:t>
        </w:r>
      </w:hyperlink>
      <w:r w:rsidR="00D9781B" w:rsidRPr="00D62E36">
        <w:rPr>
          <w:rFonts w:ascii="Arial" w:hAnsi="Arial" w:cs="Arial"/>
          <w:sz w:val="28"/>
          <w:szCs w:val="28"/>
        </w:rPr>
        <w:t xml:space="preserve">) </w:t>
      </w:r>
    </w:p>
    <w:p w14:paraId="173E7023" w14:textId="40419762" w:rsidR="37745A39" w:rsidRPr="00D62E36" w:rsidRDefault="00D12772" w:rsidP="00047F63">
      <w:pPr>
        <w:pStyle w:val="ListParagraph"/>
        <w:numPr>
          <w:ilvl w:val="0"/>
          <w:numId w:val="66"/>
        </w:numPr>
        <w:spacing w:before="120" w:after="120" w:line="240" w:lineRule="auto"/>
        <w:rPr>
          <w:rFonts w:ascii="Arial" w:hAnsi="Arial" w:cs="Arial"/>
          <w:sz w:val="28"/>
          <w:szCs w:val="28"/>
        </w:rPr>
      </w:pPr>
      <w:r w:rsidRPr="00D62E36">
        <w:rPr>
          <w:rFonts w:ascii="Arial" w:hAnsi="Arial" w:cs="Arial"/>
          <w:sz w:val="28"/>
          <w:szCs w:val="28"/>
        </w:rPr>
        <w:t xml:space="preserve">If you are interested in offering </w:t>
      </w:r>
      <w:r w:rsidR="000715A2" w:rsidRPr="00D62E36">
        <w:rPr>
          <w:rFonts w:ascii="Arial" w:hAnsi="Arial" w:cs="Arial"/>
          <w:sz w:val="28"/>
          <w:szCs w:val="28"/>
        </w:rPr>
        <w:t>non-fee schedule services (i</w:t>
      </w:r>
      <w:r w:rsidR="00147E3C" w:rsidRPr="00D62E36">
        <w:rPr>
          <w:rFonts w:ascii="Arial" w:hAnsi="Arial" w:cs="Arial"/>
          <w:sz w:val="28"/>
          <w:szCs w:val="28"/>
        </w:rPr>
        <w:t xml:space="preserve">.e., offering transportation services, local tutoring services, </w:t>
      </w:r>
      <w:r w:rsidR="00EC240D" w:rsidRPr="00D62E36">
        <w:rPr>
          <w:rFonts w:ascii="Arial" w:hAnsi="Arial" w:cs="Arial"/>
          <w:sz w:val="28"/>
          <w:szCs w:val="28"/>
        </w:rPr>
        <w:t>bookstore</w:t>
      </w:r>
      <w:r w:rsidR="00AD681E" w:rsidRPr="00D62E36">
        <w:rPr>
          <w:rFonts w:ascii="Arial" w:hAnsi="Arial" w:cs="Arial"/>
          <w:sz w:val="28"/>
          <w:szCs w:val="28"/>
        </w:rPr>
        <w:t xml:space="preserve">, marketing company, etc.) please contact the </w:t>
      </w:r>
      <w:hyperlink r:id="rId22">
        <w:r w:rsidR="00AD681E" w:rsidRPr="00D62E36">
          <w:rPr>
            <w:rStyle w:val="Hyperlink"/>
            <w:rFonts w:ascii="Arial" w:hAnsi="Arial" w:cs="Arial"/>
            <w:sz w:val="28"/>
            <w:szCs w:val="28"/>
          </w:rPr>
          <w:t>local OOD office</w:t>
        </w:r>
      </w:hyperlink>
      <w:r w:rsidR="00AD681E" w:rsidRPr="00D62E36">
        <w:rPr>
          <w:rFonts w:ascii="Arial" w:hAnsi="Arial" w:cs="Arial"/>
          <w:sz w:val="28"/>
          <w:szCs w:val="28"/>
        </w:rPr>
        <w:t xml:space="preserve"> to </w:t>
      </w:r>
      <w:r w:rsidR="00DE6180" w:rsidRPr="00D62E36">
        <w:rPr>
          <w:rFonts w:ascii="Arial" w:hAnsi="Arial" w:cs="Arial"/>
          <w:sz w:val="28"/>
          <w:szCs w:val="28"/>
        </w:rPr>
        <w:t xml:space="preserve">inquire to become a </w:t>
      </w:r>
      <w:r w:rsidR="1431DDAA" w:rsidRPr="00D62E36">
        <w:rPr>
          <w:rFonts w:ascii="Arial" w:hAnsi="Arial" w:cs="Arial"/>
          <w:sz w:val="28"/>
          <w:szCs w:val="28"/>
        </w:rPr>
        <w:t>vendor/</w:t>
      </w:r>
      <w:r w:rsidR="00DE6180" w:rsidRPr="00D62E36">
        <w:rPr>
          <w:rFonts w:ascii="Arial" w:hAnsi="Arial" w:cs="Arial"/>
          <w:sz w:val="28"/>
          <w:szCs w:val="28"/>
        </w:rPr>
        <w:t xml:space="preserve">supplier for OOD.  </w:t>
      </w:r>
    </w:p>
    <w:p w14:paraId="72865A2F" w14:textId="77777777" w:rsidR="00047F63" w:rsidRPr="00D62E36" w:rsidRDefault="00047F63" w:rsidP="00047F63">
      <w:pPr>
        <w:pStyle w:val="ListParagraph"/>
        <w:spacing w:before="120" w:after="120" w:line="240" w:lineRule="auto"/>
        <w:rPr>
          <w:rFonts w:ascii="Arial" w:hAnsi="Arial" w:cs="Arial"/>
          <w:sz w:val="28"/>
          <w:szCs w:val="28"/>
        </w:rPr>
      </w:pPr>
    </w:p>
    <w:p w14:paraId="1CCA01C4" w14:textId="77777777" w:rsidR="001C297C" w:rsidRPr="00D62E36" w:rsidRDefault="00F51BC5" w:rsidP="00047F63">
      <w:pPr>
        <w:pStyle w:val="Heading2"/>
        <w:spacing w:after="120"/>
        <w:rPr>
          <w:rFonts w:ascii="Arial" w:hAnsi="Arial" w:cs="Arial"/>
          <w:b/>
          <w:bCs/>
          <w:color w:val="auto"/>
          <w:sz w:val="28"/>
          <w:szCs w:val="28"/>
        </w:rPr>
      </w:pPr>
      <w:bookmarkStart w:id="6" w:name="_Toc198197644"/>
      <w:r w:rsidRPr="00D62E36">
        <w:rPr>
          <w:rFonts w:ascii="Arial" w:hAnsi="Arial" w:cs="Arial"/>
          <w:b/>
          <w:bCs/>
          <w:color w:val="auto"/>
          <w:sz w:val="28"/>
          <w:szCs w:val="28"/>
        </w:rPr>
        <w:t>Provider Management Program Accounts</w:t>
      </w:r>
      <w:bookmarkEnd w:id="6"/>
    </w:p>
    <w:p w14:paraId="79F2502C" w14:textId="5E124062" w:rsidR="0010474E" w:rsidRPr="00D62E36" w:rsidRDefault="00D36A81" w:rsidP="00047F63">
      <w:pPr>
        <w:spacing w:after="120"/>
        <w:rPr>
          <w:rFonts w:ascii="Arial" w:hAnsi="Arial" w:cs="Arial"/>
          <w:sz w:val="28"/>
          <w:szCs w:val="28"/>
        </w:rPr>
      </w:pPr>
      <w:r w:rsidRPr="00D62E36">
        <w:rPr>
          <w:rFonts w:ascii="Arial" w:hAnsi="Arial" w:cs="Arial"/>
          <w:sz w:val="28"/>
          <w:szCs w:val="28"/>
        </w:rPr>
        <w:t xml:space="preserve">Providers may designate one (1) individual to manage their information </w:t>
      </w:r>
      <w:r w:rsidR="00D9566D" w:rsidRPr="00D62E36">
        <w:rPr>
          <w:rFonts w:ascii="Arial" w:hAnsi="Arial" w:cs="Arial"/>
          <w:sz w:val="28"/>
          <w:szCs w:val="28"/>
        </w:rPr>
        <w:t xml:space="preserve">(e.g., contacts, services, service delivery areas) in the Provider Management Program (PMP).  </w:t>
      </w:r>
      <w:r w:rsidR="00D76506" w:rsidRPr="00D62E36">
        <w:rPr>
          <w:rFonts w:ascii="Arial" w:hAnsi="Arial" w:cs="Arial"/>
          <w:sz w:val="28"/>
          <w:szCs w:val="28"/>
        </w:rPr>
        <w:t xml:space="preserve">PMP will use an OH-ID to identify </w:t>
      </w:r>
      <w:r w:rsidR="00226D10" w:rsidRPr="00D62E36">
        <w:rPr>
          <w:rFonts w:ascii="Arial" w:hAnsi="Arial" w:cs="Arial"/>
          <w:sz w:val="28"/>
          <w:szCs w:val="28"/>
        </w:rPr>
        <w:t xml:space="preserve">the account holder in the system (i.e., username).  </w:t>
      </w:r>
      <w:r w:rsidR="00FF4709" w:rsidRPr="00D62E36">
        <w:rPr>
          <w:rFonts w:ascii="Arial" w:hAnsi="Arial" w:cs="Arial"/>
          <w:sz w:val="28"/>
          <w:szCs w:val="28"/>
        </w:rPr>
        <w:t xml:space="preserve">The State of Ohio </w:t>
      </w:r>
      <w:r w:rsidR="00D812D3" w:rsidRPr="00D62E36">
        <w:rPr>
          <w:rFonts w:ascii="Arial" w:hAnsi="Arial" w:cs="Arial"/>
          <w:sz w:val="28"/>
          <w:szCs w:val="28"/>
        </w:rPr>
        <w:t xml:space="preserve">issues an </w:t>
      </w:r>
      <w:r w:rsidR="00226D10" w:rsidRPr="00D62E36">
        <w:rPr>
          <w:rFonts w:ascii="Arial" w:hAnsi="Arial" w:cs="Arial"/>
          <w:sz w:val="28"/>
          <w:szCs w:val="28"/>
        </w:rPr>
        <w:t xml:space="preserve">OH-ID </w:t>
      </w:r>
      <w:r w:rsidR="00D812D3" w:rsidRPr="00D62E36">
        <w:rPr>
          <w:rFonts w:ascii="Arial" w:hAnsi="Arial" w:cs="Arial"/>
          <w:sz w:val="28"/>
          <w:szCs w:val="28"/>
        </w:rPr>
        <w:t xml:space="preserve">number </w:t>
      </w:r>
      <w:r w:rsidR="00226D10" w:rsidRPr="00D62E36">
        <w:rPr>
          <w:rFonts w:ascii="Arial" w:hAnsi="Arial" w:cs="Arial"/>
          <w:sz w:val="28"/>
          <w:szCs w:val="28"/>
        </w:rPr>
        <w:t xml:space="preserve">to specific individuals, and they are not to be shared.  </w:t>
      </w:r>
      <w:r w:rsidR="00167963" w:rsidRPr="00D62E36">
        <w:rPr>
          <w:rFonts w:ascii="Arial" w:hAnsi="Arial" w:cs="Arial"/>
          <w:sz w:val="28"/>
          <w:szCs w:val="28"/>
        </w:rPr>
        <w:t xml:space="preserve">Sharing account information is a violation of the security affidavit process and may result in access being revoked.  </w:t>
      </w:r>
      <w:r w:rsidR="00F10B00" w:rsidRPr="00D62E36">
        <w:rPr>
          <w:rFonts w:ascii="Arial" w:hAnsi="Arial" w:cs="Arial"/>
          <w:sz w:val="28"/>
          <w:szCs w:val="28"/>
        </w:rPr>
        <w:t>For more information regarding the PMP, please</w:t>
      </w:r>
      <w:r w:rsidR="00EA2DEF" w:rsidRPr="00D62E36">
        <w:rPr>
          <w:rFonts w:ascii="Arial" w:hAnsi="Arial" w:cs="Arial"/>
          <w:sz w:val="28"/>
          <w:szCs w:val="28"/>
        </w:rPr>
        <w:t xml:space="preserve"> visit</w:t>
      </w:r>
      <w:r w:rsidR="00F10B00" w:rsidRPr="00D62E36">
        <w:rPr>
          <w:rFonts w:ascii="Arial" w:hAnsi="Arial" w:cs="Arial"/>
          <w:sz w:val="28"/>
          <w:szCs w:val="28"/>
        </w:rPr>
        <w:t xml:space="preserve"> </w:t>
      </w:r>
      <w:r w:rsidR="00925FC4" w:rsidRPr="00D62E36">
        <w:rPr>
          <w:rFonts w:ascii="Arial" w:hAnsi="Arial" w:cs="Arial"/>
          <w:sz w:val="28"/>
          <w:szCs w:val="28"/>
        </w:rPr>
        <w:t xml:space="preserve">the </w:t>
      </w:r>
      <w:hyperlink r:id="rId23" w:history="1">
        <w:r w:rsidR="00925FC4" w:rsidRPr="00D62E36">
          <w:rPr>
            <w:rStyle w:val="Hyperlink"/>
            <w:rFonts w:ascii="Arial" w:hAnsi="Arial" w:cs="Arial"/>
            <w:sz w:val="28"/>
            <w:szCs w:val="28"/>
          </w:rPr>
          <w:t>Provider Management Program</w:t>
        </w:r>
      </w:hyperlink>
      <w:r w:rsidR="00925FC4" w:rsidRPr="00D62E36">
        <w:rPr>
          <w:rFonts w:ascii="Arial" w:hAnsi="Arial" w:cs="Arial"/>
          <w:sz w:val="28"/>
          <w:szCs w:val="28"/>
        </w:rPr>
        <w:t xml:space="preserve"> </w:t>
      </w:r>
      <w:r w:rsidR="0067477F" w:rsidRPr="00D62E36">
        <w:rPr>
          <w:rFonts w:ascii="Arial" w:hAnsi="Arial" w:cs="Arial"/>
          <w:sz w:val="28"/>
          <w:szCs w:val="28"/>
        </w:rPr>
        <w:t xml:space="preserve">page.  </w:t>
      </w:r>
      <w:r w:rsidR="0010474E" w:rsidRPr="00D62E36">
        <w:rPr>
          <w:rFonts w:ascii="Arial" w:hAnsi="Arial" w:cs="Arial"/>
          <w:sz w:val="28"/>
          <w:szCs w:val="28"/>
        </w:rPr>
        <w:br/>
      </w:r>
    </w:p>
    <w:p w14:paraId="783B9621" w14:textId="0C029E64" w:rsidR="0010474E" w:rsidRPr="00D62E36" w:rsidRDefault="27547519" w:rsidP="37745A39">
      <w:pPr>
        <w:pStyle w:val="Heading2"/>
        <w:rPr>
          <w:rFonts w:ascii="Arial" w:hAnsi="Arial" w:cs="Arial"/>
          <w:sz w:val="28"/>
          <w:szCs w:val="28"/>
        </w:rPr>
      </w:pPr>
      <w:hyperlink r:id="rId24">
        <w:bookmarkStart w:id="7" w:name="_Toc198197645"/>
        <w:r w:rsidRPr="00D62E36">
          <w:rPr>
            <w:rStyle w:val="Hyperlink"/>
            <w:rFonts w:ascii="Arial" w:hAnsi="Arial" w:cs="Arial"/>
            <w:sz w:val="28"/>
            <w:szCs w:val="28"/>
          </w:rPr>
          <w:t>PCMU@</w:t>
        </w:r>
        <w:r w:rsidR="5AF24F10" w:rsidRPr="00D62E36">
          <w:rPr>
            <w:rStyle w:val="Hyperlink"/>
            <w:rFonts w:ascii="Arial" w:hAnsi="Arial" w:cs="Arial"/>
            <w:sz w:val="28"/>
            <w:szCs w:val="28"/>
          </w:rPr>
          <w:t>OOD.OHIO.GOV</w:t>
        </w:r>
      </w:hyperlink>
      <w:r w:rsidR="5AF24F10" w:rsidRPr="00D62E36">
        <w:rPr>
          <w:rFonts w:ascii="Arial" w:hAnsi="Arial" w:cs="Arial"/>
          <w:sz w:val="28"/>
          <w:szCs w:val="28"/>
        </w:rPr>
        <w:t xml:space="preserve"> </w:t>
      </w:r>
      <w:r w:rsidRPr="00D62E36">
        <w:rPr>
          <w:rFonts w:ascii="Arial" w:hAnsi="Arial" w:cs="Arial"/>
          <w:sz w:val="28"/>
          <w:szCs w:val="28"/>
        </w:rPr>
        <w:t xml:space="preserve"> </w:t>
      </w:r>
      <w:r w:rsidRPr="00D62E36">
        <w:rPr>
          <w:rFonts w:ascii="Arial" w:eastAsia="Arial" w:hAnsi="Arial" w:cs="Arial"/>
          <w:b/>
          <w:bCs/>
          <w:color w:val="auto"/>
          <w:sz w:val="28"/>
          <w:szCs w:val="28"/>
        </w:rPr>
        <w:t>Mailbox</w:t>
      </w:r>
      <w:bookmarkEnd w:id="7"/>
      <w:r w:rsidRPr="00D62E36">
        <w:rPr>
          <w:rFonts w:ascii="Arial" w:hAnsi="Arial" w:cs="Arial"/>
          <w:sz w:val="28"/>
          <w:szCs w:val="28"/>
        </w:rPr>
        <w:t xml:space="preserve"> </w:t>
      </w:r>
    </w:p>
    <w:p w14:paraId="2F6BFBAB" w14:textId="69211D1D" w:rsidR="0010474E" w:rsidRPr="00D62E36" w:rsidRDefault="0010474E" w:rsidP="0010474E">
      <w:pPr>
        <w:spacing w:after="0"/>
        <w:rPr>
          <w:rFonts w:ascii="Arial" w:eastAsia="Times New Roman" w:hAnsi="Arial" w:cs="Arial"/>
          <w:sz w:val="28"/>
          <w:szCs w:val="28"/>
        </w:rPr>
      </w:pPr>
      <w:r w:rsidRPr="00D62E36">
        <w:rPr>
          <w:rFonts w:ascii="Arial" w:eastAsia="Times New Roman" w:hAnsi="Arial" w:cs="Arial"/>
          <w:sz w:val="28"/>
          <w:szCs w:val="28"/>
        </w:rPr>
        <w:t>Providers should use this mailbox for</w:t>
      </w:r>
      <w:r w:rsidRPr="00D62E36" w:rsidDel="000A2F63">
        <w:rPr>
          <w:rFonts w:ascii="Arial" w:eastAsia="Times New Roman" w:hAnsi="Arial" w:cs="Arial"/>
          <w:sz w:val="28"/>
          <w:szCs w:val="28"/>
        </w:rPr>
        <w:t xml:space="preserve"> </w:t>
      </w:r>
      <w:r w:rsidR="00233824" w:rsidRPr="00D62E36">
        <w:rPr>
          <w:rFonts w:ascii="Arial" w:eastAsia="Times New Roman" w:hAnsi="Arial" w:cs="Arial"/>
          <w:sz w:val="28"/>
          <w:szCs w:val="28"/>
        </w:rPr>
        <w:t xml:space="preserve">certain </w:t>
      </w:r>
      <w:r w:rsidRPr="00D62E36">
        <w:rPr>
          <w:rFonts w:ascii="Arial" w:eastAsia="Times New Roman" w:hAnsi="Arial" w:cs="Arial"/>
          <w:sz w:val="28"/>
          <w:szCs w:val="28"/>
        </w:rPr>
        <w:t>business dealings with OOD</w:t>
      </w:r>
      <w:r w:rsidR="002A3EA1" w:rsidRPr="00D62E36">
        <w:rPr>
          <w:rFonts w:ascii="Arial" w:eastAsia="Times New Roman" w:hAnsi="Arial" w:cs="Arial"/>
          <w:sz w:val="28"/>
          <w:szCs w:val="28"/>
        </w:rPr>
        <w:t>, including any approvals required by the fee schedule or within this manual,</w:t>
      </w:r>
      <w:r w:rsidRPr="00D62E36">
        <w:rPr>
          <w:rFonts w:ascii="Arial" w:eastAsia="Times New Roman" w:hAnsi="Arial" w:cs="Arial"/>
          <w:sz w:val="28"/>
          <w:szCs w:val="28"/>
        </w:rPr>
        <w:t xml:space="preserve"> unless this manual requires submission through the Provider Management</w:t>
      </w:r>
      <w:r w:rsidR="00484631" w:rsidRPr="00D62E36">
        <w:rPr>
          <w:rFonts w:ascii="Arial" w:eastAsia="Times New Roman" w:hAnsi="Arial" w:cs="Arial"/>
          <w:sz w:val="28"/>
          <w:szCs w:val="28"/>
        </w:rPr>
        <w:t xml:space="preserve"> Program</w:t>
      </w:r>
      <w:r w:rsidRPr="00D62E36">
        <w:rPr>
          <w:rFonts w:ascii="Arial" w:eastAsia="Times New Roman" w:hAnsi="Arial" w:cs="Arial"/>
          <w:sz w:val="28"/>
          <w:szCs w:val="28"/>
        </w:rPr>
        <w:t xml:space="preserve"> (PMP) or requires contact with a</w:t>
      </w:r>
      <w:r w:rsidR="00CB1942" w:rsidRPr="00D62E36">
        <w:rPr>
          <w:rFonts w:ascii="Arial" w:eastAsia="Times New Roman" w:hAnsi="Arial" w:cs="Arial"/>
          <w:sz w:val="28"/>
          <w:szCs w:val="28"/>
        </w:rPr>
        <w:t>n</w:t>
      </w:r>
      <w:r w:rsidRPr="00D62E36">
        <w:rPr>
          <w:rFonts w:ascii="Arial" w:eastAsia="Times New Roman" w:hAnsi="Arial" w:cs="Arial"/>
          <w:sz w:val="28"/>
          <w:szCs w:val="28"/>
        </w:rPr>
        <w:t xml:space="preserve"> </w:t>
      </w:r>
      <w:r w:rsidR="00F653FF" w:rsidRPr="00D62E36">
        <w:rPr>
          <w:rFonts w:ascii="Arial" w:eastAsia="Times New Roman" w:hAnsi="Arial" w:cs="Arial"/>
          <w:sz w:val="28"/>
          <w:szCs w:val="28"/>
        </w:rPr>
        <w:t xml:space="preserve">OOD </w:t>
      </w:r>
      <w:proofErr w:type="gramStart"/>
      <w:r w:rsidRPr="00D62E36">
        <w:rPr>
          <w:rFonts w:ascii="Arial" w:eastAsia="Times New Roman" w:hAnsi="Arial" w:cs="Arial"/>
          <w:sz w:val="28"/>
          <w:szCs w:val="28"/>
        </w:rPr>
        <w:t>Staff person</w:t>
      </w:r>
      <w:proofErr w:type="gramEnd"/>
      <w:r w:rsidRPr="00D62E36">
        <w:rPr>
          <w:rFonts w:ascii="Arial" w:eastAsia="Times New Roman" w:hAnsi="Arial" w:cs="Arial"/>
          <w:sz w:val="28"/>
          <w:szCs w:val="28"/>
        </w:rPr>
        <w:t xml:space="preserve"> </w:t>
      </w:r>
      <w:r w:rsidR="00CB1942" w:rsidRPr="00D62E36">
        <w:rPr>
          <w:rFonts w:ascii="Arial" w:eastAsia="Times New Roman" w:hAnsi="Arial" w:cs="Arial"/>
          <w:sz w:val="28"/>
          <w:szCs w:val="28"/>
        </w:rPr>
        <w:t xml:space="preserve">(e.g., VR Staff or AE2) </w:t>
      </w:r>
      <w:r w:rsidRPr="00D62E36">
        <w:rPr>
          <w:rFonts w:ascii="Arial" w:eastAsia="Times New Roman" w:hAnsi="Arial" w:cs="Arial"/>
          <w:sz w:val="28"/>
          <w:szCs w:val="28"/>
        </w:rPr>
        <w:t xml:space="preserve">or VR Contractor.  </w:t>
      </w:r>
    </w:p>
    <w:p w14:paraId="5CA28D4F" w14:textId="77777777" w:rsidR="0010474E" w:rsidRPr="00D62E36" w:rsidRDefault="0010474E" w:rsidP="0010474E">
      <w:pPr>
        <w:spacing w:after="0"/>
        <w:rPr>
          <w:rFonts w:ascii="Arial" w:eastAsia="Times New Roman" w:hAnsi="Arial" w:cs="Arial"/>
          <w:sz w:val="28"/>
          <w:szCs w:val="28"/>
        </w:rPr>
      </w:pPr>
    </w:p>
    <w:p w14:paraId="0C0B4AD0" w14:textId="6FB998E9" w:rsidR="00CB1942" w:rsidRPr="00D62E36" w:rsidRDefault="63910A10" w:rsidP="6BF767D5">
      <w:pPr>
        <w:spacing w:after="0"/>
        <w:rPr>
          <w:rFonts w:ascii="Arial" w:eastAsia="Times New Roman" w:hAnsi="Arial" w:cs="Arial"/>
          <w:sz w:val="28"/>
          <w:szCs w:val="28"/>
        </w:rPr>
      </w:pPr>
      <w:r w:rsidRPr="6BF767D5">
        <w:rPr>
          <w:rFonts w:ascii="Arial" w:eastAsia="Times New Roman" w:hAnsi="Arial" w:cs="Arial"/>
          <w:sz w:val="28"/>
          <w:szCs w:val="28"/>
        </w:rPr>
        <w:t xml:space="preserve">This email account is continually monitored by OOD’s PCMU Staff and every attempt is made to respond within three (3) business days.  However, this mailbox often receives </w:t>
      </w:r>
      <w:r w:rsidRPr="6BF767D5">
        <w:rPr>
          <w:rFonts w:ascii="Arial" w:eastAsia="Times New Roman" w:hAnsi="Arial" w:cs="Arial"/>
          <w:sz w:val="28"/>
          <w:szCs w:val="28"/>
        </w:rPr>
        <w:lastRenderedPageBreak/>
        <w:t xml:space="preserve">a large volume of emails which may delay a response. In addition, PCMU Staff may be out of the office which also may delay a response.  If you do not receive a response within five (5) days, you may contact the PCMU </w:t>
      </w:r>
      <w:r w:rsidR="6B8E1468" w:rsidRPr="6BF767D5">
        <w:rPr>
          <w:rFonts w:ascii="Arial" w:eastAsia="Times New Roman" w:hAnsi="Arial" w:cs="Arial"/>
          <w:sz w:val="28"/>
          <w:szCs w:val="28"/>
        </w:rPr>
        <w:t>Manager</w:t>
      </w:r>
      <w:r w:rsidRPr="6BF767D5">
        <w:rPr>
          <w:rFonts w:ascii="Arial" w:eastAsia="Times New Roman" w:hAnsi="Arial" w:cs="Arial"/>
          <w:sz w:val="28"/>
          <w:szCs w:val="28"/>
        </w:rPr>
        <w:t xml:space="preserve"> (refer to </w:t>
      </w:r>
      <w:r w:rsidR="77F2DE3D" w:rsidRPr="6BF767D5">
        <w:rPr>
          <w:rFonts w:ascii="Arial" w:eastAsia="Times New Roman" w:hAnsi="Arial" w:cs="Arial"/>
          <w:sz w:val="28"/>
          <w:szCs w:val="28"/>
        </w:rPr>
        <w:t xml:space="preserve">Resource </w:t>
      </w:r>
      <w:r w:rsidR="4DD6EA60" w:rsidRPr="6BF767D5">
        <w:rPr>
          <w:rFonts w:ascii="Arial" w:eastAsia="Times New Roman" w:hAnsi="Arial" w:cs="Arial"/>
          <w:sz w:val="28"/>
          <w:szCs w:val="28"/>
        </w:rPr>
        <w:t>#1</w:t>
      </w:r>
      <w:r w:rsidRPr="6BF767D5">
        <w:rPr>
          <w:rFonts w:ascii="Arial" w:eastAsia="Times New Roman" w:hAnsi="Arial" w:cs="Arial"/>
          <w:sz w:val="28"/>
          <w:szCs w:val="28"/>
        </w:rPr>
        <w:t>).</w:t>
      </w:r>
    </w:p>
    <w:p w14:paraId="1EA0B59A" w14:textId="1937A047" w:rsidR="37745A39" w:rsidRPr="00D62E36" w:rsidRDefault="37745A39" w:rsidP="37745A39">
      <w:pPr>
        <w:spacing w:after="0"/>
        <w:rPr>
          <w:rFonts w:ascii="Arial" w:eastAsia="Times New Roman" w:hAnsi="Arial" w:cs="Arial"/>
          <w:sz w:val="28"/>
          <w:szCs w:val="28"/>
        </w:rPr>
      </w:pPr>
    </w:p>
    <w:p w14:paraId="127A48DA" w14:textId="71810B1C" w:rsidR="00BD4A33" w:rsidRPr="00D62E36" w:rsidRDefault="00BD4A33" w:rsidP="00BD4A33">
      <w:pPr>
        <w:pStyle w:val="Heading2"/>
        <w:rPr>
          <w:rFonts w:ascii="Arial" w:hAnsi="Arial" w:cs="Arial"/>
          <w:b/>
          <w:bCs/>
          <w:sz w:val="28"/>
          <w:szCs w:val="28"/>
        </w:rPr>
      </w:pPr>
      <w:bookmarkStart w:id="8" w:name="_Toc198197646"/>
      <w:r w:rsidRPr="00D62E36">
        <w:rPr>
          <w:rFonts w:ascii="Arial" w:hAnsi="Arial" w:cs="Arial"/>
          <w:b/>
          <w:bCs/>
          <w:color w:val="auto"/>
          <w:sz w:val="28"/>
          <w:szCs w:val="28"/>
        </w:rPr>
        <w:t>Significant In</w:t>
      </w:r>
      <w:r w:rsidR="009A5EDE" w:rsidRPr="00D62E36">
        <w:rPr>
          <w:rFonts w:ascii="Arial" w:hAnsi="Arial" w:cs="Arial"/>
          <w:b/>
          <w:bCs/>
          <w:color w:val="auto"/>
          <w:sz w:val="28"/>
          <w:szCs w:val="28"/>
        </w:rPr>
        <w:t>cident Reporting and Management</w:t>
      </w:r>
      <w:bookmarkEnd w:id="8"/>
    </w:p>
    <w:p w14:paraId="458C2351" w14:textId="11EEA0D2" w:rsidR="002028DD" w:rsidRPr="00D62E36" w:rsidRDefault="002028DD" w:rsidP="002028DD">
      <w:pPr>
        <w:spacing w:after="0"/>
        <w:rPr>
          <w:rFonts w:ascii="Arial" w:eastAsia="Times New Roman" w:hAnsi="Arial" w:cs="Arial"/>
          <w:sz w:val="28"/>
          <w:szCs w:val="28"/>
        </w:rPr>
      </w:pPr>
      <w:r w:rsidRPr="00D62E36">
        <w:rPr>
          <w:rFonts w:ascii="Arial" w:eastAsia="Times New Roman" w:hAnsi="Arial" w:cs="Arial"/>
          <w:sz w:val="28"/>
          <w:szCs w:val="28"/>
        </w:rPr>
        <w:t>The following incidents or issues fall under reporting requirements to OOD:</w:t>
      </w:r>
    </w:p>
    <w:p w14:paraId="2C33B923" w14:textId="77777777" w:rsidR="002028DD" w:rsidRPr="00D62E36" w:rsidRDefault="4ECE9B4D" w:rsidP="432BA2A9">
      <w:pPr>
        <w:pStyle w:val="ListParagraph"/>
        <w:numPr>
          <w:ilvl w:val="0"/>
          <w:numId w:val="4"/>
        </w:numPr>
        <w:spacing w:after="0" w:line="240" w:lineRule="auto"/>
        <w:rPr>
          <w:rFonts w:ascii="Arial" w:eastAsiaTheme="minorEastAsia" w:hAnsi="Arial" w:cs="Arial"/>
          <w:sz w:val="28"/>
          <w:szCs w:val="28"/>
        </w:rPr>
      </w:pPr>
      <w:r w:rsidRPr="00D62E36">
        <w:rPr>
          <w:rFonts w:ascii="Arial" w:hAnsi="Arial" w:cs="Arial"/>
          <w:sz w:val="28"/>
          <w:szCs w:val="28"/>
        </w:rPr>
        <w:t>suspicion of illegal activity (i.e., violations of local, state, and/or federal law, including state ethics laws) either committed or in the process of being committed by or against a participant;</w:t>
      </w:r>
    </w:p>
    <w:p w14:paraId="57523DF8" w14:textId="3625D4C9" w:rsidR="002028DD" w:rsidRPr="00D62E36" w:rsidRDefault="4ECE9B4D" w:rsidP="6632CB8C">
      <w:pPr>
        <w:pStyle w:val="ListParagraph"/>
        <w:numPr>
          <w:ilvl w:val="0"/>
          <w:numId w:val="4"/>
        </w:numPr>
        <w:spacing w:after="0" w:line="240" w:lineRule="auto"/>
        <w:rPr>
          <w:rFonts w:ascii="Arial" w:hAnsi="Arial" w:cs="Arial"/>
          <w:sz w:val="28"/>
          <w:szCs w:val="28"/>
        </w:rPr>
      </w:pPr>
      <w:r w:rsidRPr="00D62E36">
        <w:rPr>
          <w:rFonts w:ascii="Arial" w:hAnsi="Arial" w:cs="Arial"/>
          <w:sz w:val="28"/>
          <w:szCs w:val="28"/>
        </w:rPr>
        <w:t>an individual causes or attempts to cause harm, creates a risk of causing harm, or threatens the safety, health, and/or well-</w:t>
      </w:r>
      <w:r w:rsidR="7CCBEA74" w:rsidRPr="00D62E36">
        <w:rPr>
          <w:rFonts w:ascii="Arial" w:hAnsi="Arial" w:cs="Arial"/>
          <w:sz w:val="28"/>
          <w:szCs w:val="28"/>
        </w:rPr>
        <w:t>being of</w:t>
      </w:r>
      <w:r w:rsidRPr="00D62E36">
        <w:rPr>
          <w:rFonts w:ascii="Arial" w:hAnsi="Arial" w:cs="Arial"/>
          <w:sz w:val="28"/>
          <w:szCs w:val="28"/>
        </w:rPr>
        <w:t xml:space="preserve"> an OOD participant;</w:t>
      </w:r>
    </w:p>
    <w:p w14:paraId="09202D29" w14:textId="7BC505EE" w:rsidR="002028DD" w:rsidRPr="00D62E36" w:rsidRDefault="4ECE9B4D" w:rsidP="6632CB8C">
      <w:pPr>
        <w:pStyle w:val="ListParagraph"/>
        <w:numPr>
          <w:ilvl w:val="0"/>
          <w:numId w:val="4"/>
        </w:numPr>
        <w:spacing w:after="0" w:line="240" w:lineRule="auto"/>
        <w:rPr>
          <w:rFonts w:ascii="Arial" w:hAnsi="Arial" w:cs="Arial"/>
          <w:sz w:val="28"/>
          <w:szCs w:val="28"/>
        </w:rPr>
      </w:pPr>
      <w:r w:rsidRPr="00D62E36">
        <w:rPr>
          <w:rFonts w:ascii="Arial" w:hAnsi="Arial" w:cs="Arial"/>
          <w:sz w:val="28"/>
          <w:szCs w:val="28"/>
        </w:rPr>
        <w:t>a participant is causing or attempting to cause harm, creating a risk of causing harm, or threatening the health, safety, or well-being of another person</w:t>
      </w:r>
      <w:r w:rsidR="529AA89A" w:rsidRPr="00D62E36">
        <w:rPr>
          <w:rFonts w:ascii="Arial" w:hAnsi="Arial" w:cs="Arial"/>
          <w:sz w:val="28"/>
          <w:szCs w:val="28"/>
        </w:rPr>
        <w:t xml:space="preserve"> or themselves</w:t>
      </w:r>
      <w:r w:rsidRPr="00D62E36">
        <w:rPr>
          <w:rFonts w:ascii="Arial" w:hAnsi="Arial" w:cs="Arial"/>
          <w:sz w:val="28"/>
          <w:szCs w:val="28"/>
        </w:rPr>
        <w:t>;</w:t>
      </w:r>
    </w:p>
    <w:p w14:paraId="32713E1C" w14:textId="77777777" w:rsidR="002028DD" w:rsidRPr="00D62E36" w:rsidRDefault="4ECE9B4D" w:rsidP="6632CB8C">
      <w:pPr>
        <w:pStyle w:val="ListParagraph"/>
        <w:numPr>
          <w:ilvl w:val="0"/>
          <w:numId w:val="4"/>
        </w:numPr>
        <w:spacing w:after="0" w:line="240" w:lineRule="auto"/>
        <w:rPr>
          <w:rFonts w:ascii="Arial" w:hAnsi="Arial" w:cs="Arial"/>
          <w:sz w:val="28"/>
          <w:szCs w:val="28"/>
        </w:rPr>
      </w:pPr>
      <w:r w:rsidRPr="00D62E36">
        <w:rPr>
          <w:rFonts w:ascii="Arial" w:hAnsi="Arial" w:cs="Arial"/>
          <w:sz w:val="28"/>
          <w:szCs w:val="28"/>
        </w:rPr>
        <w:t>medical emergencies or mental health crises involving a participant;</w:t>
      </w:r>
    </w:p>
    <w:p w14:paraId="698CDB7C" w14:textId="3FE791FC" w:rsidR="001145CB" w:rsidRPr="00D62E36" w:rsidRDefault="4FF6ECFE" w:rsidP="6632CB8C">
      <w:pPr>
        <w:pStyle w:val="ListParagraph"/>
        <w:numPr>
          <w:ilvl w:val="0"/>
          <w:numId w:val="4"/>
        </w:numPr>
        <w:spacing w:after="0" w:line="240" w:lineRule="auto"/>
        <w:rPr>
          <w:rFonts w:ascii="Arial" w:hAnsi="Arial" w:cs="Arial"/>
          <w:sz w:val="28"/>
          <w:szCs w:val="28"/>
        </w:rPr>
      </w:pPr>
      <w:r w:rsidRPr="00D62E36">
        <w:rPr>
          <w:rFonts w:ascii="Arial" w:hAnsi="Arial" w:cs="Arial"/>
          <w:sz w:val="28"/>
          <w:szCs w:val="28"/>
        </w:rPr>
        <w:t>an individual is missing (e.g., from worksite, provider office) for an appreciable length of time and cannot be located through communications with the individual, their parent and/or legal guardian, or any entity or person for whom OOD has received a waiver from the individual;</w:t>
      </w:r>
    </w:p>
    <w:p w14:paraId="3D688533" w14:textId="5786F763" w:rsidR="002028DD" w:rsidRPr="00D62E36" w:rsidRDefault="002028DD" w:rsidP="00463111">
      <w:pPr>
        <w:pStyle w:val="ListParagraph"/>
        <w:numPr>
          <w:ilvl w:val="0"/>
          <w:numId w:val="4"/>
        </w:numPr>
        <w:spacing w:after="0" w:line="240" w:lineRule="auto"/>
        <w:contextualSpacing w:val="0"/>
        <w:rPr>
          <w:rFonts w:ascii="Arial" w:hAnsi="Arial" w:cs="Arial"/>
          <w:sz w:val="28"/>
          <w:szCs w:val="28"/>
        </w:rPr>
      </w:pPr>
      <w:r w:rsidRPr="00D62E36">
        <w:rPr>
          <w:rFonts w:ascii="Arial" w:hAnsi="Arial" w:cs="Arial"/>
          <w:sz w:val="28"/>
          <w:szCs w:val="28"/>
        </w:rPr>
        <w:t>issues of fiscal integrity, including but not limited to, charging for services not provided and charging for multiple participants for the same service/time; and</w:t>
      </w:r>
    </w:p>
    <w:p w14:paraId="6DCAC4E0" w14:textId="051CBC2A" w:rsidR="002028DD" w:rsidRPr="00D62E36" w:rsidRDefault="002028DD" w:rsidP="00463111">
      <w:pPr>
        <w:pStyle w:val="ListParagraph"/>
        <w:numPr>
          <w:ilvl w:val="0"/>
          <w:numId w:val="4"/>
        </w:numPr>
        <w:spacing w:after="0" w:line="240" w:lineRule="auto"/>
        <w:contextualSpacing w:val="0"/>
        <w:rPr>
          <w:rFonts w:ascii="Arial" w:hAnsi="Arial" w:cs="Arial"/>
          <w:sz w:val="28"/>
          <w:szCs w:val="28"/>
        </w:rPr>
      </w:pPr>
      <w:r w:rsidRPr="00D62E36">
        <w:rPr>
          <w:rFonts w:ascii="Arial" w:hAnsi="Arial" w:cs="Arial"/>
          <w:sz w:val="28"/>
          <w:szCs w:val="28"/>
        </w:rPr>
        <w:t xml:space="preserve">breaches </w:t>
      </w:r>
      <w:r w:rsidR="009B15BE" w:rsidRPr="00D62E36">
        <w:rPr>
          <w:rFonts w:ascii="Arial" w:hAnsi="Arial" w:cs="Arial"/>
          <w:sz w:val="28"/>
          <w:szCs w:val="28"/>
        </w:rPr>
        <w:t xml:space="preserve">and exposures </w:t>
      </w:r>
      <w:r w:rsidRPr="00D62E36">
        <w:rPr>
          <w:rFonts w:ascii="Arial" w:hAnsi="Arial" w:cs="Arial"/>
          <w:sz w:val="28"/>
          <w:szCs w:val="28"/>
        </w:rPr>
        <w:t>of confidential personal information (CPI).</w:t>
      </w:r>
    </w:p>
    <w:p w14:paraId="16EFACEE" w14:textId="77777777" w:rsidR="002028DD" w:rsidRPr="00D62E36" w:rsidRDefault="002028DD" w:rsidP="002028DD">
      <w:pPr>
        <w:spacing w:after="0"/>
        <w:rPr>
          <w:rFonts w:ascii="Arial" w:eastAsia="Times New Roman" w:hAnsi="Arial" w:cs="Arial"/>
          <w:sz w:val="28"/>
          <w:szCs w:val="28"/>
        </w:rPr>
      </w:pPr>
    </w:p>
    <w:p w14:paraId="096B5377" w14:textId="739A2CE5" w:rsidR="00C0225F" w:rsidRPr="00D62E36" w:rsidRDefault="4ECE9B4D" w:rsidP="000E522D">
      <w:pPr>
        <w:spacing w:before="120" w:after="120" w:line="240" w:lineRule="auto"/>
        <w:ind w:left="720"/>
        <w:rPr>
          <w:rFonts w:ascii="Arial" w:eastAsia="Times New Roman" w:hAnsi="Arial" w:cs="Arial"/>
          <w:sz w:val="28"/>
          <w:szCs w:val="28"/>
        </w:rPr>
      </w:pPr>
      <w:r w:rsidRPr="00D62E36">
        <w:rPr>
          <w:rFonts w:ascii="Arial" w:eastAsia="Times New Roman" w:hAnsi="Arial" w:cs="Arial"/>
          <w:sz w:val="28"/>
          <w:szCs w:val="28"/>
        </w:rPr>
        <w:t xml:space="preserve">Note: Incidents/issues which fall under </w:t>
      </w:r>
      <w:r w:rsidR="534B6BCD" w:rsidRPr="00D62E36">
        <w:rPr>
          <w:rFonts w:ascii="Arial" w:eastAsia="Times New Roman" w:hAnsi="Arial" w:cs="Arial"/>
          <w:sz w:val="28"/>
          <w:szCs w:val="28"/>
        </w:rPr>
        <w:t>f</w:t>
      </w:r>
      <w:r w:rsidRPr="00D62E36">
        <w:rPr>
          <w:rFonts w:ascii="Arial" w:eastAsia="Times New Roman" w:hAnsi="Arial" w:cs="Arial"/>
          <w:sz w:val="28"/>
          <w:szCs w:val="28"/>
        </w:rPr>
        <w:t xml:space="preserve">. </w:t>
      </w:r>
      <w:r w:rsidR="00743D45" w:rsidRPr="00D62E36">
        <w:rPr>
          <w:rFonts w:ascii="Arial" w:eastAsia="Times New Roman" w:hAnsi="Arial" w:cs="Arial"/>
          <w:sz w:val="28"/>
          <w:szCs w:val="28"/>
        </w:rPr>
        <w:t>a</w:t>
      </w:r>
      <w:r w:rsidRPr="00D62E36">
        <w:rPr>
          <w:rFonts w:ascii="Arial" w:eastAsia="Times New Roman" w:hAnsi="Arial" w:cs="Arial"/>
          <w:sz w:val="28"/>
          <w:szCs w:val="28"/>
        </w:rPr>
        <w:t xml:space="preserve">nd </w:t>
      </w:r>
      <w:r w:rsidR="534B6BCD" w:rsidRPr="00D62E36">
        <w:rPr>
          <w:rFonts w:ascii="Arial" w:eastAsia="Times New Roman" w:hAnsi="Arial" w:cs="Arial"/>
          <w:sz w:val="28"/>
          <w:szCs w:val="28"/>
        </w:rPr>
        <w:t>g</w:t>
      </w:r>
      <w:r w:rsidRPr="00D62E36">
        <w:rPr>
          <w:rFonts w:ascii="Arial" w:eastAsia="Times New Roman" w:hAnsi="Arial" w:cs="Arial"/>
          <w:sz w:val="28"/>
          <w:szCs w:val="28"/>
        </w:rPr>
        <w:t xml:space="preserve">. above </w:t>
      </w:r>
      <w:bookmarkStart w:id="9" w:name="_Int_JQmcLKoc"/>
      <w:r w:rsidRPr="00D62E36">
        <w:rPr>
          <w:rFonts w:ascii="Arial" w:eastAsia="Times New Roman" w:hAnsi="Arial" w:cs="Arial"/>
          <w:sz w:val="28"/>
          <w:szCs w:val="28"/>
        </w:rPr>
        <w:t>do</w:t>
      </w:r>
      <w:bookmarkEnd w:id="9"/>
      <w:r w:rsidRPr="00D62E36">
        <w:rPr>
          <w:rFonts w:ascii="Arial" w:eastAsia="Times New Roman" w:hAnsi="Arial" w:cs="Arial"/>
          <w:sz w:val="28"/>
          <w:szCs w:val="28"/>
        </w:rPr>
        <w:t xml:space="preserve"> </w:t>
      </w:r>
      <w:r w:rsidRPr="00D62E36">
        <w:rPr>
          <w:rFonts w:ascii="Arial" w:eastAsia="Times New Roman" w:hAnsi="Arial" w:cs="Arial"/>
          <w:sz w:val="28"/>
          <w:szCs w:val="28"/>
          <w:u w:val="single"/>
        </w:rPr>
        <w:t xml:space="preserve">not </w:t>
      </w:r>
      <w:r w:rsidRPr="00D62E36">
        <w:rPr>
          <w:rFonts w:ascii="Arial" w:eastAsia="Times New Roman" w:hAnsi="Arial" w:cs="Arial"/>
          <w:sz w:val="28"/>
          <w:szCs w:val="28"/>
        </w:rPr>
        <w:t>require a “Significant Incident Report Form (SIRF)</w:t>
      </w:r>
      <w:r w:rsidR="4E28F6D5" w:rsidRPr="00D62E36">
        <w:rPr>
          <w:rFonts w:ascii="Arial" w:eastAsia="Times New Roman" w:hAnsi="Arial" w:cs="Arial"/>
          <w:sz w:val="28"/>
          <w:szCs w:val="28"/>
        </w:rPr>
        <w:t>”</w:t>
      </w:r>
      <w:r w:rsidRPr="00D62E36">
        <w:rPr>
          <w:rFonts w:ascii="Arial" w:eastAsia="Times New Roman" w:hAnsi="Arial" w:cs="Arial"/>
          <w:sz w:val="28"/>
          <w:szCs w:val="28"/>
        </w:rPr>
        <w:t xml:space="preserve"> but are to be </w:t>
      </w:r>
      <w:r w:rsidR="004F4EFD" w:rsidRPr="00D62E36">
        <w:rPr>
          <w:rFonts w:ascii="Arial" w:eastAsia="Times New Roman" w:hAnsi="Arial" w:cs="Arial"/>
          <w:sz w:val="28"/>
          <w:szCs w:val="28"/>
        </w:rPr>
        <w:t xml:space="preserve">immediately </w:t>
      </w:r>
      <w:r w:rsidRPr="00D62E36">
        <w:rPr>
          <w:rFonts w:ascii="Arial" w:eastAsia="Times New Roman" w:hAnsi="Arial" w:cs="Arial"/>
          <w:sz w:val="28"/>
          <w:szCs w:val="28"/>
        </w:rPr>
        <w:t xml:space="preserve">reported </w:t>
      </w:r>
      <w:r w:rsidR="00C0225F" w:rsidRPr="00D62E36">
        <w:rPr>
          <w:rFonts w:ascii="Arial" w:eastAsia="Times New Roman" w:hAnsi="Arial" w:cs="Arial"/>
          <w:sz w:val="28"/>
          <w:szCs w:val="28"/>
        </w:rPr>
        <w:t xml:space="preserve">as </w:t>
      </w:r>
      <w:r w:rsidR="00D91BB0" w:rsidRPr="00D62E36">
        <w:rPr>
          <w:rFonts w:ascii="Arial" w:eastAsia="Times New Roman" w:hAnsi="Arial" w:cs="Arial"/>
          <w:sz w:val="28"/>
          <w:szCs w:val="28"/>
        </w:rPr>
        <w:t>detailed below</w:t>
      </w:r>
      <w:r w:rsidR="008D279C" w:rsidRPr="00D62E36">
        <w:rPr>
          <w:rFonts w:ascii="Arial" w:eastAsia="Times New Roman" w:hAnsi="Arial" w:cs="Arial"/>
          <w:sz w:val="28"/>
          <w:szCs w:val="28"/>
        </w:rPr>
        <w:t>.</w:t>
      </w:r>
    </w:p>
    <w:p w14:paraId="1DB3B9ED" w14:textId="2535B6AB" w:rsidR="000E522D" w:rsidRPr="00D40296" w:rsidRDefault="00C35BAB" w:rsidP="00D40296">
      <w:pPr>
        <w:pStyle w:val="ListParagraph"/>
        <w:numPr>
          <w:ilvl w:val="0"/>
          <w:numId w:val="82"/>
        </w:numPr>
        <w:spacing w:before="120" w:after="120" w:line="240" w:lineRule="auto"/>
        <w:ind w:left="1260"/>
        <w:rPr>
          <w:rStyle w:val="Hyperlink"/>
          <w:rFonts w:ascii="Arial" w:eastAsia="Times New Roman" w:hAnsi="Arial" w:cs="Arial"/>
          <w:color w:val="auto"/>
          <w:sz w:val="28"/>
          <w:szCs w:val="28"/>
          <w:u w:val="none"/>
        </w:rPr>
      </w:pPr>
      <w:r>
        <w:rPr>
          <w:rFonts w:ascii="Arial" w:eastAsia="Times New Roman" w:hAnsi="Arial" w:cs="Arial"/>
          <w:sz w:val="28"/>
          <w:szCs w:val="28"/>
        </w:rPr>
        <w:t>For</w:t>
      </w:r>
      <w:r w:rsidR="007735CF" w:rsidRPr="00D62E36">
        <w:rPr>
          <w:rFonts w:ascii="Arial" w:eastAsia="Times New Roman" w:hAnsi="Arial" w:cs="Arial"/>
          <w:sz w:val="28"/>
          <w:szCs w:val="28"/>
        </w:rPr>
        <w:t xml:space="preserve"> </w:t>
      </w:r>
      <w:r w:rsidR="008D279C" w:rsidRPr="00D62E36">
        <w:rPr>
          <w:rFonts w:ascii="Arial" w:eastAsia="Times New Roman" w:hAnsi="Arial" w:cs="Arial"/>
          <w:sz w:val="28"/>
          <w:szCs w:val="28"/>
        </w:rPr>
        <w:t>“</w:t>
      </w:r>
      <w:r w:rsidR="007735CF" w:rsidRPr="00D62E36">
        <w:rPr>
          <w:rFonts w:ascii="Arial" w:eastAsia="Times New Roman" w:hAnsi="Arial" w:cs="Arial"/>
          <w:sz w:val="28"/>
          <w:szCs w:val="28"/>
        </w:rPr>
        <w:t>f.</w:t>
      </w:r>
      <w:r w:rsidR="008D279C" w:rsidRPr="00D62E36">
        <w:rPr>
          <w:rFonts w:ascii="Arial" w:eastAsia="Times New Roman" w:hAnsi="Arial" w:cs="Arial"/>
          <w:sz w:val="28"/>
          <w:szCs w:val="28"/>
        </w:rPr>
        <w:t>”</w:t>
      </w:r>
      <w:r w:rsidR="00035D72" w:rsidRPr="00D62E36">
        <w:rPr>
          <w:rFonts w:ascii="Arial" w:eastAsia="Times New Roman" w:hAnsi="Arial" w:cs="Arial"/>
          <w:sz w:val="28"/>
          <w:szCs w:val="28"/>
        </w:rPr>
        <w:t xml:space="preserve"> </w:t>
      </w:r>
      <w:r w:rsidR="4ECE9B4D" w:rsidRPr="00D62E36">
        <w:rPr>
          <w:rFonts w:ascii="Arial" w:eastAsia="Times New Roman" w:hAnsi="Arial" w:cs="Arial"/>
          <w:sz w:val="28"/>
          <w:szCs w:val="28"/>
        </w:rPr>
        <w:t xml:space="preserve">to the assigned VR Staff or VR Contractor via telephone, followed by an email, copying PCMU </w:t>
      </w:r>
      <w:hyperlink r:id="rId25">
        <w:r w:rsidR="609B467C" w:rsidRPr="00D62E36">
          <w:rPr>
            <w:rStyle w:val="Hyperlink"/>
            <w:rFonts w:ascii="Arial" w:eastAsia="Times New Roman" w:hAnsi="Arial" w:cs="Arial"/>
            <w:sz w:val="28"/>
            <w:szCs w:val="28"/>
          </w:rPr>
          <w:t>pcmu@ood.ohio.gov</w:t>
        </w:r>
      </w:hyperlink>
      <w:r w:rsidR="008D279C" w:rsidRPr="00D62E36">
        <w:rPr>
          <w:rStyle w:val="Hyperlink"/>
          <w:rFonts w:ascii="Arial" w:eastAsia="Times New Roman" w:hAnsi="Arial" w:cs="Arial"/>
          <w:sz w:val="28"/>
          <w:szCs w:val="28"/>
        </w:rPr>
        <w:t>.</w:t>
      </w:r>
    </w:p>
    <w:p w14:paraId="7B87686D" w14:textId="4A24639A" w:rsidR="00080C15" w:rsidRPr="00080C15" w:rsidRDefault="005678E1" w:rsidP="000E522D">
      <w:pPr>
        <w:pStyle w:val="ListParagraph"/>
        <w:numPr>
          <w:ilvl w:val="0"/>
          <w:numId w:val="82"/>
        </w:numPr>
        <w:spacing w:before="120" w:after="120" w:line="240" w:lineRule="auto"/>
        <w:ind w:left="1260"/>
        <w:rPr>
          <w:rStyle w:val="Hyperlink"/>
          <w:rFonts w:ascii="Arial" w:eastAsia="Times New Roman" w:hAnsi="Arial" w:cs="Arial"/>
          <w:color w:val="auto"/>
          <w:sz w:val="28"/>
          <w:szCs w:val="28"/>
          <w:u w:val="none"/>
        </w:rPr>
      </w:pPr>
      <w:r>
        <w:rPr>
          <w:rStyle w:val="Hyperlink"/>
          <w:rFonts w:ascii="Arial" w:eastAsia="Times New Roman" w:hAnsi="Arial" w:cs="Arial"/>
          <w:color w:val="000000" w:themeColor="text1"/>
          <w:sz w:val="28"/>
          <w:szCs w:val="28"/>
          <w:u w:val="none"/>
        </w:rPr>
        <w:t>For</w:t>
      </w:r>
      <w:r w:rsidR="005F5164" w:rsidRPr="00C178E1">
        <w:rPr>
          <w:rStyle w:val="Hyperlink"/>
          <w:rFonts w:ascii="Arial" w:eastAsia="Times New Roman" w:hAnsi="Arial" w:cs="Arial"/>
          <w:color w:val="000000" w:themeColor="text1"/>
          <w:sz w:val="28"/>
          <w:szCs w:val="28"/>
          <w:u w:val="none"/>
        </w:rPr>
        <w:t xml:space="preserve"> </w:t>
      </w:r>
      <w:r w:rsidR="008D279C" w:rsidRPr="00C178E1">
        <w:rPr>
          <w:rStyle w:val="Hyperlink"/>
          <w:rFonts w:ascii="Arial" w:eastAsia="Times New Roman" w:hAnsi="Arial" w:cs="Arial"/>
          <w:color w:val="000000" w:themeColor="text1"/>
          <w:sz w:val="28"/>
          <w:szCs w:val="28"/>
          <w:u w:val="none"/>
        </w:rPr>
        <w:t>“</w:t>
      </w:r>
      <w:r w:rsidR="005F5164" w:rsidRPr="00C178E1">
        <w:rPr>
          <w:rStyle w:val="Hyperlink"/>
          <w:rFonts w:ascii="Arial" w:eastAsia="Times New Roman" w:hAnsi="Arial" w:cs="Arial"/>
          <w:color w:val="000000" w:themeColor="text1"/>
          <w:sz w:val="28"/>
          <w:szCs w:val="28"/>
          <w:u w:val="none"/>
        </w:rPr>
        <w:t>g.</w:t>
      </w:r>
      <w:r w:rsidR="008D279C" w:rsidRPr="00C178E1">
        <w:rPr>
          <w:rStyle w:val="Hyperlink"/>
          <w:rFonts w:ascii="Arial" w:eastAsia="Times New Roman" w:hAnsi="Arial" w:cs="Arial"/>
          <w:color w:val="000000" w:themeColor="text1"/>
          <w:sz w:val="28"/>
          <w:szCs w:val="28"/>
          <w:u w:val="none"/>
        </w:rPr>
        <w:t>”</w:t>
      </w:r>
      <w:r w:rsidR="005F5164" w:rsidRPr="00C178E1">
        <w:rPr>
          <w:rStyle w:val="Hyperlink"/>
          <w:rFonts w:ascii="Arial" w:eastAsia="Times New Roman" w:hAnsi="Arial" w:cs="Arial"/>
          <w:color w:val="000000" w:themeColor="text1"/>
          <w:sz w:val="28"/>
          <w:szCs w:val="28"/>
          <w:u w:val="none"/>
        </w:rPr>
        <w:t xml:space="preserve"> </w:t>
      </w:r>
      <w:r w:rsidR="00080C15">
        <w:rPr>
          <w:rStyle w:val="Hyperlink"/>
          <w:rFonts w:ascii="Arial" w:eastAsia="Times New Roman" w:hAnsi="Arial" w:cs="Arial"/>
          <w:color w:val="000000" w:themeColor="text1"/>
          <w:sz w:val="28"/>
          <w:szCs w:val="28"/>
          <w:u w:val="none"/>
        </w:rPr>
        <w:t>report as detailed below.</w:t>
      </w:r>
    </w:p>
    <w:p w14:paraId="3D1A442D" w14:textId="37DF545A" w:rsidR="00080C15" w:rsidRDefault="009D43C0" w:rsidP="00080C15">
      <w:pPr>
        <w:pStyle w:val="ListParagraph"/>
        <w:numPr>
          <w:ilvl w:val="1"/>
          <w:numId w:val="82"/>
        </w:numPr>
        <w:spacing w:before="120" w:after="120" w:line="240" w:lineRule="auto"/>
        <w:ind w:left="1620"/>
        <w:rPr>
          <w:rFonts w:ascii="Arial" w:eastAsia="Times New Roman" w:hAnsi="Arial" w:cs="Arial"/>
          <w:sz w:val="28"/>
          <w:szCs w:val="28"/>
        </w:rPr>
      </w:pPr>
      <w:r>
        <w:rPr>
          <w:rStyle w:val="Hyperlink"/>
          <w:rFonts w:ascii="Arial" w:eastAsia="Times New Roman" w:hAnsi="Arial" w:cs="Arial"/>
          <w:color w:val="000000" w:themeColor="text1"/>
          <w:sz w:val="28"/>
          <w:szCs w:val="28"/>
          <w:u w:val="none"/>
        </w:rPr>
        <w:t xml:space="preserve">Email the Division of Legal Services (DLS) </w:t>
      </w:r>
      <w:r w:rsidR="00D918A0">
        <w:rPr>
          <w:rStyle w:val="Hyperlink"/>
          <w:rFonts w:ascii="Arial" w:eastAsia="Times New Roman" w:hAnsi="Arial" w:cs="Arial"/>
          <w:color w:val="000000" w:themeColor="text1"/>
          <w:sz w:val="28"/>
          <w:szCs w:val="28"/>
          <w:u w:val="none"/>
        </w:rPr>
        <w:t xml:space="preserve">to inform them of the breach or exposure </w:t>
      </w:r>
      <w:r>
        <w:rPr>
          <w:rStyle w:val="Hyperlink"/>
          <w:rFonts w:ascii="Arial" w:eastAsia="Times New Roman" w:hAnsi="Arial" w:cs="Arial"/>
          <w:color w:val="000000" w:themeColor="text1"/>
          <w:sz w:val="28"/>
          <w:szCs w:val="28"/>
          <w:u w:val="none"/>
        </w:rPr>
        <w:t xml:space="preserve">at </w:t>
      </w:r>
      <w:r w:rsidR="005F5164" w:rsidRPr="00D62E36">
        <w:rPr>
          <w:rStyle w:val="Hyperlink"/>
          <w:rFonts w:ascii="Arial" w:eastAsia="Times New Roman" w:hAnsi="Arial" w:cs="Arial"/>
          <w:sz w:val="28"/>
          <w:szCs w:val="28"/>
        </w:rPr>
        <w:t>ood.legalservices@ood.ohio.gov</w:t>
      </w:r>
      <w:r w:rsidR="00FE49C7" w:rsidRPr="00D62E36">
        <w:rPr>
          <w:rStyle w:val="Hyperlink"/>
          <w:rFonts w:ascii="Arial" w:eastAsia="Times New Roman" w:hAnsi="Arial" w:cs="Arial"/>
          <w:sz w:val="28"/>
          <w:szCs w:val="28"/>
        </w:rPr>
        <w:t>,</w:t>
      </w:r>
      <w:r w:rsidR="005F5164" w:rsidRPr="00D62E36">
        <w:rPr>
          <w:rStyle w:val="Hyperlink"/>
          <w:rFonts w:ascii="Arial" w:eastAsia="Times New Roman" w:hAnsi="Arial" w:cs="Arial"/>
          <w:sz w:val="28"/>
          <w:szCs w:val="28"/>
        </w:rPr>
        <w:t xml:space="preserve"> </w:t>
      </w:r>
      <w:r w:rsidR="00E67702" w:rsidRPr="00D62E36">
        <w:rPr>
          <w:rFonts w:ascii="Arial" w:eastAsia="Times New Roman" w:hAnsi="Arial" w:cs="Arial"/>
          <w:sz w:val="28"/>
          <w:szCs w:val="28"/>
        </w:rPr>
        <w:t xml:space="preserve">copying </w:t>
      </w:r>
      <w:hyperlink r:id="rId26" w:history="1">
        <w:r w:rsidR="00E67702" w:rsidRPr="00D62E36">
          <w:rPr>
            <w:rStyle w:val="Hyperlink"/>
            <w:rFonts w:ascii="Arial" w:eastAsia="Times New Roman" w:hAnsi="Arial" w:cs="Arial"/>
            <w:sz w:val="28"/>
            <w:szCs w:val="28"/>
          </w:rPr>
          <w:t>pcmu@ood.ohio.gov</w:t>
        </w:r>
      </w:hyperlink>
      <w:r w:rsidR="00175C74">
        <w:t>.</w:t>
      </w:r>
      <w:r w:rsidR="00E67702" w:rsidRPr="00D62E36">
        <w:rPr>
          <w:rFonts w:ascii="Arial" w:eastAsia="Times New Roman" w:hAnsi="Arial" w:cs="Arial"/>
          <w:sz w:val="28"/>
          <w:szCs w:val="28"/>
        </w:rPr>
        <w:t xml:space="preserve"> </w:t>
      </w:r>
    </w:p>
    <w:p w14:paraId="2952BD2F" w14:textId="69566784" w:rsidR="00175C74" w:rsidRDefault="00175C74" w:rsidP="00175C74">
      <w:pPr>
        <w:pStyle w:val="ListParagraph"/>
        <w:numPr>
          <w:ilvl w:val="2"/>
          <w:numId w:val="82"/>
        </w:numPr>
        <w:spacing w:before="120" w:after="120" w:line="240" w:lineRule="auto"/>
        <w:ind w:left="2340"/>
        <w:rPr>
          <w:rStyle w:val="Hyperlink"/>
          <w:rFonts w:ascii="Arial" w:eastAsia="Times New Roman" w:hAnsi="Arial" w:cs="Arial"/>
          <w:color w:val="auto"/>
          <w:sz w:val="28"/>
          <w:szCs w:val="28"/>
          <w:u w:val="none"/>
        </w:rPr>
      </w:pPr>
      <w:r w:rsidRPr="00D62E36">
        <w:rPr>
          <w:rStyle w:val="Hyperlink"/>
          <w:rFonts w:ascii="Arial" w:eastAsia="Times New Roman" w:hAnsi="Arial" w:cs="Arial"/>
          <w:color w:val="auto"/>
          <w:sz w:val="28"/>
          <w:szCs w:val="28"/>
          <w:u w:val="none"/>
        </w:rPr>
        <w:t xml:space="preserve">In the </w:t>
      </w:r>
      <w:proofErr w:type="gramStart"/>
      <w:r w:rsidRPr="00D62E36">
        <w:rPr>
          <w:rStyle w:val="Hyperlink"/>
          <w:rFonts w:ascii="Arial" w:eastAsia="Times New Roman" w:hAnsi="Arial" w:cs="Arial"/>
          <w:color w:val="auto"/>
          <w:sz w:val="28"/>
          <w:szCs w:val="28"/>
          <w:u w:val="none"/>
        </w:rPr>
        <w:t>email</w:t>
      </w:r>
      <w:proofErr w:type="gramEnd"/>
      <w:r w:rsidRPr="00D62E36">
        <w:rPr>
          <w:rStyle w:val="Hyperlink"/>
          <w:rFonts w:ascii="Arial" w:eastAsia="Times New Roman" w:hAnsi="Arial" w:cs="Arial"/>
          <w:color w:val="auto"/>
          <w:sz w:val="28"/>
          <w:szCs w:val="28"/>
          <w:u w:val="none"/>
        </w:rPr>
        <w:t xml:space="preserve"> </w:t>
      </w:r>
      <w:proofErr w:type="gramStart"/>
      <w:r w:rsidRPr="00D62E36">
        <w:rPr>
          <w:rStyle w:val="Hyperlink"/>
          <w:rFonts w:ascii="Arial" w:eastAsia="Times New Roman" w:hAnsi="Arial" w:cs="Arial"/>
          <w:color w:val="auto"/>
          <w:sz w:val="28"/>
          <w:szCs w:val="28"/>
          <w:u w:val="none"/>
        </w:rPr>
        <w:t>include</w:t>
      </w:r>
      <w:proofErr w:type="gramEnd"/>
      <w:r w:rsidRPr="00D62E36">
        <w:rPr>
          <w:rStyle w:val="Hyperlink"/>
          <w:rFonts w:ascii="Arial" w:eastAsia="Times New Roman" w:hAnsi="Arial" w:cs="Arial"/>
          <w:color w:val="auto"/>
          <w:sz w:val="28"/>
          <w:szCs w:val="28"/>
          <w:u w:val="none"/>
        </w:rPr>
        <w:t xml:space="preserve"> the following: when the breach or exposure occurred; who was involved and their relationship with OOD; the facts and circumstances of the incident; and what, if any, remedial measures have been taken (e.g., correspondence was destroyed or deleted by the recipient).</w:t>
      </w:r>
    </w:p>
    <w:p w14:paraId="7111BC13" w14:textId="77777777" w:rsidR="00080C15" w:rsidRDefault="00080C15" w:rsidP="00080C15">
      <w:pPr>
        <w:pStyle w:val="ListParagraph"/>
        <w:spacing w:before="120" w:after="120" w:line="240" w:lineRule="auto"/>
        <w:ind w:left="1620"/>
        <w:rPr>
          <w:rFonts w:ascii="Arial" w:eastAsia="Times New Roman" w:hAnsi="Arial" w:cs="Arial"/>
          <w:sz w:val="28"/>
          <w:szCs w:val="28"/>
        </w:rPr>
      </w:pPr>
    </w:p>
    <w:p w14:paraId="1C1673D2" w14:textId="1D8687D6" w:rsidR="00B04C2B" w:rsidRPr="00D62E36" w:rsidRDefault="004935A6" w:rsidP="00080C15">
      <w:pPr>
        <w:pStyle w:val="ListParagraph"/>
        <w:numPr>
          <w:ilvl w:val="1"/>
          <w:numId w:val="82"/>
        </w:numPr>
        <w:spacing w:before="120" w:after="120" w:line="240" w:lineRule="auto"/>
        <w:ind w:left="1620"/>
        <w:rPr>
          <w:rStyle w:val="Hyperlink"/>
          <w:rFonts w:ascii="Arial" w:eastAsia="Times New Roman" w:hAnsi="Arial" w:cs="Arial"/>
          <w:color w:val="auto"/>
          <w:sz w:val="28"/>
          <w:szCs w:val="28"/>
          <w:u w:val="none"/>
        </w:rPr>
      </w:pPr>
      <w:r>
        <w:rPr>
          <w:rStyle w:val="Hyperlink"/>
          <w:rFonts w:ascii="Arial" w:eastAsia="Times New Roman" w:hAnsi="Arial" w:cs="Arial"/>
          <w:color w:val="000000" w:themeColor="text1"/>
          <w:sz w:val="28"/>
          <w:szCs w:val="28"/>
          <w:u w:val="none"/>
        </w:rPr>
        <w:lastRenderedPageBreak/>
        <w:t xml:space="preserve">Notify </w:t>
      </w:r>
      <w:r w:rsidR="00E80229">
        <w:rPr>
          <w:rStyle w:val="Hyperlink"/>
          <w:rFonts w:ascii="Arial" w:eastAsia="Times New Roman" w:hAnsi="Arial" w:cs="Arial"/>
          <w:color w:val="000000" w:themeColor="text1"/>
          <w:sz w:val="28"/>
          <w:szCs w:val="28"/>
          <w:u w:val="none"/>
        </w:rPr>
        <w:t xml:space="preserve">the assigned VR Staff or VR </w:t>
      </w:r>
      <w:r>
        <w:rPr>
          <w:rStyle w:val="Hyperlink"/>
          <w:rFonts w:ascii="Arial" w:eastAsia="Times New Roman" w:hAnsi="Arial" w:cs="Arial"/>
          <w:color w:val="000000" w:themeColor="text1"/>
          <w:sz w:val="28"/>
          <w:szCs w:val="28"/>
          <w:u w:val="none"/>
        </w:rPr>
        <w:t>Contractor</w:t>
      </w:r>
      <w:r w:rsidR="00BD4643">
        <w:rPr>
          <w:rStyle w:val="Hyperlink"/>
          <w:rFonts w:ascii="Arial" w:eastAsia="Times New Roman" w:hAnsi="Arial" w:cs="Arial"/>
          <w:color w:val="000000" w:themeColor="text1"/>
          <w:sz w:val="28"/>
          <w:szCs w:val="28"/>
          <w:u w:val="none"/>
        </w:rPr>
        <w:t>, via telephone,</w:t>
      </w:r>
      <w:r w:rsidR="005F5164" w:rsidRPr="0014059B">
        <w:rPr>
          <w:rStyle w:val="Hyperlink"/>
          <w:rFonts w:ascii="Arial" w:eastAsia="Times New Roman" w:hAnsi="Arial" w:cs="Arial"/>
          <w:color w:val="000000" w:themeColor="text1"/>
          <w:sz w:val="28"/>
          <w:szCs w:val="28"/>
          <w:u w:val="none"/>
        </w:rPr>
        <w:t xml:space="preserve"> to </w:t>
      </w:r>
      <w:r>
        <w:rPr>
          <w:rStyle w:val="Hyperlink"/>
          <w:rFonts w:ascii="Arial" w:eastAsia="Times New Roman" w:hAnsi="Arial" w:cs="Arial"/>
          <w:color w:val="000000" w:themeColor="text1"/>
          <w:sz w:val="28"/>
          <w:szCs w:val="28"/>
          <w:u w:val="none"/>
        </w:rPr>
        <w:t>inform them</w:t>
      </w:r>
      <w:r w:rsidR="00D918A0">
        <w:rPr>
          <w:rStyle w:val="Hyperlink"/>
          <w:rFonts w:ascii="Arial" w:eastAsia="Times New Roman" w:hAnsi="Arial" w:cs="Arial"/>
          <w:color w:val="000000" w:themeColor="text1"/>
          <w:sz w:val="28"/>
          <w:szCs w:val="28"/>
          <w:u w:val="none"/>
        </w:rPr>
        <w:t xml:space="preserve"> of breach or exposure.  Follow-up with an email</w:t>
      </w:r>
      <w:r w:rsidR="007A714E">
        <w:rPr>
          <w:rStyle w:val="Hyperlink"/>
          <w:rFonts w:ascii="Arial" w:eastAsia="Times New Roman" w:hAnsi="Arial" w:cs="Arial"/>
          <w:color w:val="000000" w:themeColor="text1"/>
          <w:sz w:val="28"/>
          <w:szCs w:val="28"/>
          <w:u w:val="none"/>
        </w:rPr>
        <w:t xml:space="preserve">, </w:t>
      </w:r>
      <w:r w:rsidR="005F5164" w:rsidRPr="00D62E36">
        <w:rPr>
          <w:rFonts w:ascii="Arial" w:eastAsia="Times New Roman" w:hAnsi="Arial" w:cs="Arial"/>
          <w:sz w:val="28"/>
          <w:szCs w:val="28"/>
        </w:rPr>
        <w:t>copying</w:t>
      </w:r>
      <w:r w:rsidR="00070BE5" w:rsidRPr="00D62E36">
        <w:rPr>
          <w:rFonts w:ascii="Arial" w:eastAsia="Times New Roman" w:hAnsi="Arial" w:cs="Arial"/>
          <w:sz w:val="28"/>
          <w:szCs w:val="28"/>
        </w:rPr>
        <w:t xml:space="preserve"> </w:t>
      </w:r>
      <w:hyperlink r:id="rId27" w:history="1">
        <w:r w:rsidR="00070BE5" w:rsidRPr="00D62E36">
          <w:rPr>
            <w:rStyle w:val="Hyperlink"/>
            <w:rFonts w:ascii="Arial" w:eastAsia="Times New Roman" w:hAnsi="Arial" w:cs="Arial"/>
            <w:sz w:val="28"/>
            <w:szCs w:val="28"/>
          </w:rPr>
          <w:t>pcmu@ood.ohio.gov</w:t>
        </w:r>
      </w:hyperlink>
      <w:r w:rsidR="00124F66" w:rsidRPr="00D62E36">
        <w:rPr>
          <w:rStyle w:val="Hyperlink"/>
          <w:rFonts w:ascii="Arial" w:eastAsia="Times New Roman" w:hAnsi="Arial" w:cs="Arial"/>
          <w:sz w:val="28"/>
          <w:szCs w:val="28"/>
        </w:rPr>
        <w:t>.</w:t>
      </w:r>
    </w:p>
    <w:p w14:paraId="39D899C0" w14:textId="0D0DCCFF" w:rsidR="00C82015" w:rsidRDefault="00080C15" w:rsidP="00C82015">
      <w:pPr>
        <w:pStyle w:val="ListParagraph"/>
        <w:numPr>
          <w:ilvl w:val="2"/>
          <w:numId w:val="82"/>
        </w:numPr>
        <w:spacing w:before="120" w:after="120" w:line="240" w:lineRule="auto"/>
        <w:ind w:left="2250"/>
        <w:rPr>
          <w:rStyle w:val="Hyperlink"/>
          <w:rFonts w:ascii="Arial" w:eastAsia="Times New Roman" w:hAnsi="Arial" w:cs="Arial"/>
          <w:color w:val="auto"/>
          <w:sz w:val="28"/>
          <w:szCs w:val="28"/>
          <w:u w:val="none"/>
        </w:rPr>
      </w:pPr>
      <w:r w:rsidRPr="00D62E36">
        <w:rPr>
          <w:rStyle w:val="Hyperlink"/>
          <w:rFonts w:ascii="Arial" w:eastAsia="Times New Roman" w:hAnsi="Arial" w:cs="Arial"/>
          <w:color w:val="auto"/>
          <w:sz w:val="28"/>
          <w:szCs w:val="28"/>
          <w:u w:val="none"/>
        </w:rPr>
        <w:t xml:space="preserve">In the </w:t>
      </w:r>
      <w:proofErr w:type="gramStart"/>
      <w:r w:rsidRPr="00D62E36">
        <w:rPr>
          <w:rStyle w:val="Hyperlink"/>
          <w:rFonts w:ascii="Arial" w:eastAsia="Times New Roman" w:hAnsi="Arial" w:cs="Arial"/>
          <w:color w:val="auto"/>
          <w:sz w:val="28"/>
          <w:szCs w:val="28"/>
          <w:u w:val="none"/>
        </w:rPr>
        <w:t>email</w:t>
      </w:r>
      <w:proofErr w:type="gramEnd"/>
      <w:r w:rsidRPr="00D62E36">
        <w:rPr>
          <w:rStyle w:val="Hyperlink"/>
          <w:rFonts w:ascii="Arial" w:eastAsia="Times New Roman" w:hAnsi="Arial" w:cs="Arial"/>
          <w:color w:val="auto"/>
          <w:sz w:val="28"/>
          <w:szCs w:val="28"/>
          <w:u w:val="none"/>
        </w:rPr>
        <w:t xml:space="preserve"> </w:t>
      </w:r>
      <w:r w:rsidR="001035B0">
        <w:rPr>
          <w:rStyle w:val="Hyperlink"/>
          <w:rFonts w:ascii="Arial" w:eastAsia="Times New Roman" w:hAnsi="Arial" w:cs="Arial"/>
          <w:color w:val="auto"/>
          <w:sz w:val="28"/>
          <w:szCs w:val="28"/>
          <w:u w:val="none"/>
        </w:rPr>
        <w:t>use the foll</w:t>
      </w:r>
      <w:r w:rsidR="00215F89">
        <w:rPr>
          <w:rStyle w:val="Hyperlink"/>
          <w:rFonts w:ascii="Arial" w:eastAsia="Times New Roman" w:hAnsi="Arial" w:cs="Arial"/>
          <w:color w:val="auto"/>
          <w:sz w:val="28"/>
          <w:szCs w:val="28"/>
          <w:u w:val="none"/>
        </w:rPr>
        <w:t>owing verbiage:</w:t>
      </w:r>
    </w:p>
    <w:p w14:paraId="31A2F6D8" w14:textId="77777777" w:rsidR="00C82015" w:rsidRPr="00C82015" w:rsidRDefault="00C82015" w:rsidP="00C82015">
      <w:pPr>
        <w:pStyle w:val="ListParagraph"/>
        <w:spacing w:before="120" w:after="120" w:line="240" w:lineRule="auto"/>
        <w:ind w:left="2250"/>
        <w:rPr>
          <w:rStyle w:val="Hyperlink"/>
          <w:rFonts w:ascii="Arial" w:eastAsia="Times New Roman" w:hAnsi="Arial" w:cs="Arial"/>
          <w:color w:val="auto"/>
          <w:sz w:val="28"/>
          <w:szCs w:val="28"/>
          <w:u w:val="none"/>
        </w:rPr>
      </w:pPr>
    </w:p>
    <w:p w14:paraId="15695525" w14:textId="55A7A85D" w:rsidR="00DB2D24" w:rsidRDefault="00ED3578" w:rsidP="00215F89">
      <w:pPr>
        <w:pStyle w:val="ListParagraph"/>
        <w:numPr>
          <w:ilvl w:val="3"/>
          <w:numId w:val="82"/>
        </w:numPr>
        <w:spacing w:before="120" w:after="120" w:line="240" w:lineRule="auto"/>
        <w:ind w:left="2700"/>
        <w:rPr>
          <w:rStyle w:val="Hyperlink"/>
          <w:rFonts w:ascii="Arial" w:eastAsia="Times New Roman" w:hAnsi="Arial" w:cs="Arial"/>
          <w:color w:val="auto"/>
          <w:sz w:val="28"/>
          <w:szCs w:val="28"/>
          <w:u w:val="none"/>
        </w:rPr>
      </w:pPr>
      <w:r>
        <w:rPr>
          <w:rStyle w:val="Hyperlink"/>
          <w:rFonts w:ascii="Arial" w:eastAsia="Times New Roman" w:hAnsi="Arial" w:cs="Arial"/>
          <w:color w:val="auto"/>
          <w:sz w:val="28"/>
          <w:szCs w:val="28"/>
          <w:u w:val="none"/>
        </w:rPr>
        <w:t xml:space="preserve"> </w:t>
      </w:r>
      <w:r w:rsidR="00CA72CC">
        <w:rPr>
          <w:rStyle w:val="Hyperlink"/>
          <w:rFonts w:ascii="Arial" w:eastAsia="Times New Roman" w:hAnsi="Arial" w:cs="Arial"/>
          <w:color w:val="auto"/>
          <w:sz w:val="28"/>
          <w:szCs w:val="28"/>
          <w:u w:val="none"/>
        </w:rPr>
        <w:t>“</w:t>
      </w:r>
      <w:r w:rsidR="00CA72CC" w:rsidRPr="00CA66B3">
        <w:rPr>
          <w:rStyle w:val="Hyperlink"/>
          <w:rFonts w:ascii="Arial" w:eastAsia="Times New Roman" w:hAnsi="Arial" w:cs="Arial"/>
          <w:i/>
          <w:iCs/>
          <w:color w:val="auto"/>
          <w:sz w:val="28"/>
          <w:szCs w:val="28"/>
          <w:u w:val="none"/>
        </w:rPr>
        <w:t xml:space="preserve">Per our conversation on </w:t>
      </w:r>
      <w:r w:rsidR="001035B0" w:rsidRPr="00CA66B3">
        <w:rPr>
          <w:rStyle w:val="Hyperlink"/>
          <w:rFonts w:ascii="Arial" w:eastAsia="Times New Roman" w:hAnsi="Arial" w:cs="Arial"/>
          <w:i/>
          <w:iCs/>
          <w:color w:val="auto"/>
          <w:sz w:val="28"/>
          <w:szCs w:val="28"/>
          <w:u w:val="none"/>
        </w:rPr>
        <w:t>(date)</w:t>
      </w:r>
      <w:r w:rsidR="00215F89" w:rsidRPr="00CA66B3">
        <w:rPr>
          <w:rStyle w:val="Hyperlink"/>
          <w:rFonts w:ascii="Arial" w:eastAsia="Times New Roman" w:hAnsi="Arial" w:cs="Arial"/>
          <w:i/>
          <w:iCs/>
          <w:color w:val="auto"/>
          <w:sz w:val="28"/>
          <w:szCs w:val="28"/>
          <w:u w:val="none"/>
        </w:rPr>
        <w:t xml:space="preserve">, (insert </w:t>
      </w:r>
      <w:r w:rsidR="005E1E55" w:rsidRPr="00CA66B3">
        <w:rPr>
          <w:rStyle w:val="Hyperlink"/>
          <w:rFonts w:ascii="Arial" w:eastAsia="Times New Roman" w:hAnsi="Arial" w:cs="Arial"/>
          <w:i/>
          <w:iCs/>
          <w:color w:val="auto"/>
          <w:sz w:val="28"/>
          <w:szCs w:val="28"/>
          <w:u w:val="none"/>
        </w:rPr>
        <w:t>details of the breach or exposure</w:t>
      </w:r>
      <w:r w:rsidR="00DB2D24" w:rsidRPr="00CA66B3">
        <w:rPr>
          <w:rStyle w:val="Hyperlink"/>
          <w:rFonts w:ascii="Arial" w:eastAsia="Times New Roman" w:hAnsi="Arial" w:cs="Arial"/>
          <w:i/>
          <w:iCs/>
          <w:color w:val="auto"/>
          <w:sz w:val="28"/>
          <w:szCs w:val="28"/>
          <w:u w:val="none"/>
        </w:rPr>
        <w:t xml:space="preserve"> and any rem</w:t>
      </w:r>
      <w:r w:rsidR="00CA66B3" w:rsidRPr="00CA66B3">
        <w:rPr>
          <w:rStyle w:val="Hyperlink"/>
          <w:rFonts w:ascii="Arial" w:eastAsia="Times New Roman" w:hAnsi="Arial" w:cs="Arial"/>
          <w:i/>
          <w:iCs/>
          <w:color w:val="auto"/>
          <w:sz w:val="28"/>
          <w:szCs w:val="28"/>
          <w:u w:val="none"/>
        </w:rPr>
        <w:t>e</w:t>
      </w:r>
      <w:r w:rsidR="00DB2D24" w:rsidRPr="00CA66B3">
        <w:rPr>
          <w:rStyle w:val="Hyperlink"/>
          <w:rFonts w:ascii="Arial" w:eastAsia="Times New Roman" w:hAnsi="Arial" w:cs="Arial"/>
          <w:i/>
          <w:iCs/>
          <w:color w:val="auto"/>
          <w:sz w:val="28"/>
          <w:szCs w:val="28"/>
          <w:u w:val="none"/>
        </w:rPr>
        <w:t>dial measures taken)</w:t>
      </w:r>
      <w:r w:rsidR="00DB2D24">
        <w:rPr>
          <w:rStyle w:val="Hyperlink"/>
          <w:rFonts w:ascii="Arial" w:eastAsia="Times New Roman" w:hAnsi="Arial" w:cs="Arial"/>
          <w:color w:val="auto"/>
          <w:sz w:val="28"/>
          <w:szCs w:val="28"/>
          <w:u w:val="none"/>
        </w:rPr>
        <w:t xml:space="preserve">; or </w:t>
      </w:r>
    </w:p>
    <w:p w14:paraId="7F39D67A" w14:textId="77777777" w:rsidR="00C82015" w:rsidRPr="00C82015" w:rsidRDefault="00C82015" w:rsidP="00C82015">
      <w:pPr>
        <w:pStyle w:val="ListParagraph"/>
        <w:spacing w:before="120" w:after="0" w:line="240" w:lineRule="auto"/>
        <w:ind w:left="2700"/>
        <w:rPr>
          <w:rStyle w:val="Hyperlink"/>
          <w:rFonts w:ascii="Arial" w:eastAsia="Times New Roman" w:hAnsi="Arial" w:cs="Arial"/>
          <w:color w:val="auto"/>
          <w:sz w:val="28"/>
          <w:szCs w:val="28"/>
          <w:u w:val="none"/>
        </w:rPr>
      </w:pPr>
    </w:p>
    <w:p w14:paraId="1F58D844" w14:textId="68E60493" w:rsidR="002028DD" w:rsidRDefault="00CA72CC" w:rsidP="00CE6A32">
      <w:pPr>
        <w:pStyle w:val="ListParagraph"/>
        <w:numPr>
          <w:ilvl w:val="3"/>
          <w:numId w:val="82"/>
        </w:numPr>
        <w:spacing w:before="120" w:after="0" w:line="240" w:lineRule="auto"/>
        <w:ind w:left="2700"/>
        <w:rPr>
          <w:rStyle w:val="Hyperlink"/>
          <w:rFonts w:ascii="Arial" w:eastAsia="Times New Roman" w:hAnsi="Arial" w:cs="Arial"/>
          <w:color w:val="auto"/>
          <w:sz w:val="28"/>
          <w:szCs w:val="28"/>
          <w:u w:val="none"/>
        </w:rPr>
      </w:pPr>
      <w:r w:rsidRPr="008E40DE">
        <w:rPr>
          <w:rStyle w:val="Hyperlink"/>
          <w:rFonts w:ascii="Arial" w:eastAsia="Times New Roman" w:hAnsi="Arial" w:cs="Arial"/>
          <w:i/>
          <w:iCs/>
          <w:color w:val="auto"/>
          <w:sz w:val="28"/>
          <w:szCs w:val="28"/>
          <w:u w:val="none"/>
        </w:rPr>
        <w:t>“I attemp</w:t>
      </w:r>
      <w:r w:rsidR="00C82015">
        <w:rPr>
          <w:rStyle w:val="Hyperlink"/>
          <w:rFonts w:ascii="Arial" w:eastAsia="Times New Roman" w:hAnsi="Arial" w:cs="Arial"/>
          <w:i/>
          <w:iCs/>
          <w:color w:val="auto"/>
          <w:sz w:val="28"/>
          <w:szCs w:val="28"/>
          <w:u w:val="none"/>
        </w:rPr>
        <w:t>t</w:t>
      </w:r>
      <w:r w:rsidRPr="008E40DE">
        <w:rPr>
          <w:rStyle w:val="Hyperlink"/>
          <w:rFonts w:ascii="Arial" w:eastAsia="Times New Roman" w:hAnsi="Arial" w:cs="Arial"/>
          <w:i/>
          <w:iCs/>
          <w:color w:val="auto"/>
          <w:sz w:val="28"/>
          <w:szCs w:val="28"/>
          <w:u w:val="none"/>
        </w:rPr>
        <w:t xml:space="preserve">ed to contact you on </w:t>
      </w:r>
      <w:r w:rsidR="001035B0" w:rsidRPr="008E40DE">
        <w:rPr>
          <w:rStyle w:val="Hyperlink"/>
          <w:rFonts w:ascii="Arial" w:eastAsia="Times New Roman" w:hAnsi="Arial" w:cs="Arial"/>
          <w:i/>
          <w:iCs/>
          <w:color w:val="auto"/>
          <w:sz w:val="28"/>
          <w:szCs w:val="28"/>
          <w:u w:val="none"/>
        </w:rPr>
        <w:t>(date)</w:t>
      </w:r>
      <w:r w:rsidR="00CA66B3" w:rsidRPr="008E40DE">
        <w:rPr>
          <w:rStyle w:val="Hyperlink"/>
          <w:rFonts w:ascii="Arial" w:eastAsia="Times New Roman" w:hAnsi="Arial" w:cs="Arial"/>
          <w:i/>
          <w:iCs/>
          <w:color w:val="auto"/>
          <w:sz w:val="28"/>
          <w:szCs w:val="28"/>
          <w:u w:val="none"/>
        </w:rPr>
        <w:t xml:space="preserve"> to inform you of (insert details of the breach or exposure and any remedial measures taken)</w:t>
      </w:r>
      <w:r w:rsidR="008E40DE" w:rsidRPr="008E40DE">
        <w:rPr>
          <w:rStyle w:val="Hyperlink"/>
          <w:rFonts w:ascii="Arial" w:eastAsia="Times New Roman" w:hAnsi="Arial" w:cs="Arial"/>
          <w:color w:val="auto"/>
          <w:sz w:val="28"/>
          <w:szCs w:val="28"/>
          <w:u w:val="none"/>
        </w:rPr>
        <w:t>”</w:t>
      </w:r>
    </w:p>
    <w:p w14:paraId="12A4CCB6" w14:textId="77777777" w:rsidR="008E40DE" w:rsidRPr="008E40DE" w:rsidRDefault="008E40DE" w:rsidP="008E40DE">
      <w:pPr>
        <w:pStyle w:val="ListParagraph"/>
        <w:spacing w:before="120" w:after="0" w:line="240" w:lineRule="auto"/>
        <w:ind w:left="2700"/>
        <w:rPr>
          <w:rFonts w:ascii="Arial" w:eastAsia="Times New Roman" w:hAnsi="Arial" w:cs="Arial"/>
          <w:sz w:val="28"/>
          <w:szCs w:val="28"/>
        </w:rPr>
      </w:pPr>
    </w:p>
    <w:p w14:paraId="03AD7891" w14:textId="3EFC6D30" w:rsidR="002028DD" w:rsidRPr="00D62E36" w:rsidRDefault="002028DD" w:rsidP="002028DD">
      <w:pPr>
        <w:spacing w:after="0"/>
        <w:rPr>
          <w:rStyle w:val="Hyperlink"/>
          <w:rFonts w:ascii="Arial" w:eastAsia="Times New Roman" w:hAnsi="Arial" w:cs="Arial"/>
          <w:sz w:val="28"/>
          <w:szCs w:val="28"/>
        </w:rPr>
      </w:pPr>
      <w:r w:rsidRPr="00D62E36">
        <w:rPr>
          <w:rFonts w:ascii="Arial" w:eastAsia="Times New Roman" w:hAnsi="Arial" w:cs="Arial"/>
          <w:sz w:val="28"/>
          <w:szCs w:val="28"/>
        </w:rPr>
        <w:t>Significant Incidents</w:t>
      </w:r>
      <w:r w:rsidR="00151EA7" w:rsidRPr="00D62E36">
        <w:rPr>
          <w:rFonts w:ascii="Arial" w:eastAsia="Times New Roman" w:hAnsi="Arial" w:cs="Arial"/>
          <w:sz w:val="28"/>
          <w:szCs w:val="28"/>
        </w:rPr>
        <w:t xml:space="preserve"> </w:t>
      </w:r>
      <w:r w:rsidRPr="00D62E36">
        <w:rPr>
          <w:rFonts w:ascii="Arial" w:eastAsia="Times New Roman" w:hAnsi="Arial" w:cs="Arial"/>
          <w:sz w:val="28"/>
          <w:szCs w:val="28"/>
        </w:rPr>
        <w:t xml:space="preserve">(i.e., a. through </w:t>
      </w:r>
      <w:r w:rsidR="0070038F" w:rsidRPr="00D62E36">
        <w:rPr>
          <w:rFonts w:ascii="Arial" w:eastAsia="Times New Roman" w:hAnsi="Arial" w:cs="Arial"/>
          <w:sz w:val="28"/>
          <w:szCs w:val="28"/>
        </w:rPr>
        <w:t>e</w:t>
      </w:r>
      <w:r w:rsidRPr="00D62E36">
        <w:rPr>
          <w:rFonts w:ascii="Arial" w:eastAsia="Times New Roman" w:hAnsi="Arial" w:cs="Arial"/>
          <w:sz w:val="28"/>
          <w:szCs w:val="28"/>
        </w:rPr>
        <w:t xml:space="preserve">. above) require various immediate actions and verbal reporting requirements, in addition to completion </w:t>
      </w:r>
      <w:r w:rsidR="00CD286B" w:rsidRPr="00D62E36">
        <w:rPr>
          <w:rFonts w:ascii="Arial" w:eastAsia="Times New Roman" w:hAnsi="Arial" w:cs="Arial"/>
          <w:sz w:val="28"/>
          <w:szCs w:val="28"/>
        </w:rPr>
        <w:t xml:space="preserve">of the </w:t>
      </w:r>
      <w:r w:rsidRPr="00D62E36">
        <w:rPr>
          <w:rFonts w:ascii="Arial" w:eastAsia="Times New Roman" w:hAnsi="Arial" w:cs="Arial"/>
          <w:sz w:val="28"/>
          <w:szCs w:val="28"/>
        </w:rPr>
        <w:t xml:space="preserve">“Significant Incident Report Form (SIRF)”.  Immediate actions and verbal reporting requirements can be found on Page 1 of the SIRF.  The SIRF (Form 02) can be found at this web page:  </w:t>
      </w:r>
      <w:hyperlink r:id="rId28" w:history="1">
        <w:r w:rsidRPr="00D62E36">
          <w:rPr>
            <w:rStyle w:val="Hyperlink"/>
            <w:rFonts w:ascii="Arial" w:eastAsia="Times New Roman" w:hAnsi="Arial" w:cs="Arial"/>
            <w:sz w:val="28"/>
            <w:szCs w:val="28"/>
          </w:rPr>
          <w:t>Provider Forms</w:t>
        </w:r>
      </w:hyperlink>
      <w:r w:rsidRPr="00D62E36">
        <w:rPr>
          <w:rStyle w:val="Hyperlink"/>
          <w:rFonts w:ascii="Arial" w:eastAsia="Times New Roman" w:hAnsi="Arial" w:cs="Arial"/>
          <w:sz w:val="28"/>
          <w:szCs w:val="28"/>
        </w:rPr>
        <w:t>.</w:t>
      </w:r>
    </w:p>
    <w:p w14:paraId="3C89364A" w14:textId="77777777" w:rsidR="004554CF" w:rsidRPr="00D62E36" w:rsidRDefault="004554CF" w:rsidP="002028DD">
      <w:pPr>
        <w:spacing w:after="0"/>
        <w:rPr>
          <w:rStyle w:val="Hyperlink"/>
          <w:rFonts w:ascii="Arial" w:eastAsia="Times New Roman" w:hAnsi="Arial" w:cs="Arial"/>
          <w:sz w:val="28"/>
          <w:szCs w:val="28"/>
        </w:rPr>
      </w:pPr>
    </w:p>
    <w:p w14:paraId="59664227" w14:textId="3C020926" w:rsidR="004554CF" w:rsidRPr="00D62E36" w:rsidRDefault="004554CF" w:rsidP="002028DD">
      <w:pPr>
        <w:spacing w:after="0"/>
        <w:rPr>
          <w:rStyle w:val="Hyperlink"/>
          <w:rFonts w:ascii="Arial" w:eastAsia="Times New Roman" w:hAnsi="Arial" w:cs="Arial"/>
          <w:b/>
          <w:bCs/>
          <w:sz w:val="28"/>
          <w:szCs w:val="28"/>
        </w:rPr>
      </w:pPr>
      <w:r w:rsidRPr="00D62E36">
        <w:rPr>
          <w:rFonts w:ascii="Arial" w:hAnsi="Arial" w:cs="Arial"/>
          <w:b/>
          <w:bCs/>
          <w:sz w:val="28"/>
          <w:szCs w:val="28"/>
        </w:rPr>
        <w:t>Note: Provider staff should never make mental or physical health diagnoses on a SIRF.</w:t>
      </w:r>
    </w:p>
    <w:p w14:paraId="135BC43C" w14:textId="77777777" w:rsidR="002028DD" w:rsidRPr="00D62E36" w:rsidRDefault="002028DD" w:rsidP="00A962E4">
      <w:pPr>
        <w:pStyle w:val="Heading1FeeSchedule"/>
        <w:rPr>
          <w:b w:val="0"/>
          <w:i/>
          <w:sz w:val="28"/>
          <w:szCs w:val="28"/>
        </w:rPr>
      </w:pPr>
      <w:r w:rsidRPr="00D62E36">
        <w:rPr>
          <w:b w:val="0"/>
          <w:i/>
          <w:sz w:val="28"/>
          <w:szCs w:val="28"/>
        </w:rPr>
        <w:t>Examples When a SIRF Is Required</w:t>
      </w:r>
    </w:p>
    <w:p w14:paraId="4283F409" w14:textId="77777777" w:rsidR="002028DD" w:rsidRPr="00D62E36" w:rsidRDefault="002028DD" w:rsidP="00463111">
      <w:pPr>
        <w:pStyle w:val="ListParagraph"/>
        <w:numPr>
          <w:ilvl w:val="0"/>
          <w:numId w:val="5"/>
        </w:numPr>
        <w:spacing w:after="0" w:line="240" w:lineRule="auto"/>
        <w:contextualSpacing w:val="0"/>
        <w:rPr>
          <w:rFonts w:ascii="Arial" w:eastAsiaTheme="minorEastAsia" w:hAnsi="Arial" w:cs="Arial"/>
          <w:sz w:val="28"/>
          <w:szCs w:val="28"/>
        </w:rPr>
      </w:pPr>
      <w:r w:rsidRPr="00D62E36">
        <w:rPr>
          <w:rFonts w:ascii="Arial" w:hAnsi="Arial" w:cs="Arial"/>
          <w:sz w:val="28"/>
          <w:szCs w:val="28"/>
        </w:rPr>
        <w:t xml:space="preserve">An individual has been injured (e.g., fallen, been struck by another individual, bitten, caused injury to themselves, </w:t>
      </w:r>
    </w:p>
    <w:p w14:paraId="5B35C69F" w14:textId="77777777" w:rsidR="002028DD" w:rsidRPr="00D62E36" w:rsidRDefault="002028DD" w:rsidP="00463111">
      <w:pPr>
        <w:pStyle w:val="ListParagraph"/>
        <w:numPr>
          <w:ilvl w:val="0"/>
          <w:numId w:val="5"/>
        </w:numPr>
        <w:spacing w:after="0" w:line="240" w:lineRule="auto"/>
        <w:contextualSpacing w:val="0"/>
        <w:rPr>
          <w:rFonts w:ascii="Arial" w:hAnsi="Arial" w:cs="Arial"/>
          <w:sz w:val="28"/>
          <w:szCs w:val="28"/>
        </w:rPr>
      </w:pPr>
      <w:r w:rsidRPr="00D62E36">
        <w:rPr>
          <w:rFonts w:ascii="Arial" w:hAnsi="Arial" w:cs="Arial"/>
          <w:sz w:val="28"/>
          <w:szCs w:val="28"/>
        </w:rPr>
        <w:t xml:space="preserve">An individual has reported abuse in their household, place of </w:t>
      </w:r>
      <w:proofErr w:type="gramStart"/>
      <w:r w:rsidRPr="00D62E36">
        <w:rPr>
          <w:rFonts w:ascii="Arial" w:hAnsi="Arial" w:cs="Arial"/>
          <w:sz w:val="28"/>
          <w:szCs w:val="28"/>
        </w:rPr>
        <w:t>residence, or</w:t>
      </w:r>
      <w:proofErr w:type="gramEnd"/>
      <w:r w:rsidRPr="00D62E36">
        <w:rPr>
          <w:rFonts w:ascii="Arial" w:hAnsi="Arial" w:cs="Arial"/>
          <w:sz w:val="28"/>
          <w:szCs w:val="28"/>
        </w:rPr>
        <w:t xml:space="preserve"> place of employment or provider staff have observed abusive behavior occurring either inside or outside the </w:t>
      </w:r>
      <w:proofErr w:type="gramStart"/>
      <w:r w:rsidRPr="00D62E36">
        <w:rPr>
          <w:rFonts w:ascii="Arial" w:hAnsi="Arial" w:cs="Arial"/>
          <w:sz w:val="28"/>
          <w:szCs w:val="28"/>
        </w:rPr>
        <w:t>individuals</w:t>
      </w:r>
      <w:proofErr w:type="gramEnd"/>
      <w:r w:rsidRPr="00D62E36">
        <w:rPr>
          <w:rFonts w:ascii="Arial" w:hAnsi="Arial" w:cs="Arial"/>
          <w:sz w:val="28"/>
          <w:szCs w:val="28"/>
        </w:rPr>
        <w:t xml:space="preserve"> place of residence or employment</w:t>
      </w:r>
    </w:p>
    <w:p w14:paraId="05C0D3F5" w14:textId="04597534" w:rsidR="00F65A82" w:rsidRPr="00D62E36" w:rsidRDefault="00F65A82" w:rsidP="00463111">
      <w:pPr>
        <w:pStyle w:val="ListParagraph"/>
        <w:numPr>
          <w:ilvl w:val="0"/>
          <w:numId w:val="5"/>
        </w:numPr>
        <w:spacing w:after="0" w:line="240" w:lineRule="auto"/>
        <w:rPr>
          <w:rFonts w:ascii="Arial" w:hAnsi="Arial" w:cs="Arial"/>
          <w:sz w:val="28"/>
          <w:szCs w:val="28"/>
        </w:rPr>
      </w:pPr>
      <w:r w:rsidRPr="00D62E36">
        <w:rPr>
          <w:rFonts w:ascii="Arial" w:hAnsi="Arial" w:cs="Arial"/>
          <w:sz w:val="28"/>
          <w:szCs w:val="28"/>
        </w:rPr>
        <w:t xml:space="preserve">An individual threatens to harm themselves or </w:t>
      </w:r>
      <w:r w:rsidR="00047752" w:rsidRPr="00D62E36">
        <w:rPr>
          <w:rFonts w:ascii="Arial" w:hAnsi="Arial" w:cs="Arial"/>
          <w:sz w:val="28"/>
          <w:szCs w:val="28"/>
        </w:rPr>
        <w:t>has made comments</w:t>
      </w:r>
      <w:r w:rsidR="002604CD" w:rsidRPr="00D62E36">
        <w:rPr>
          <w:rFonts w:ascii="Arial" w:hAnsi="Arial" w:cs="Arial"/>
          <w:sz w:val="28"/>
          <w:szCs w:val="28"/>
        </w:rPr>
        <w:t xml:space="preserve"> or statements</w:t>
      </w:r>
      <w:r w:rsidR="00047752" w:rsidRPr="00D62E36">
        <w:rPr>
          <w:rFonts w:ascii="Arial" w:hAnsi="Arial" w:cs="Arial"/>
          <w:sz w:val="28"/>
          <w:szCs w:val="28"/>
        </w:rPr>
        <w:t xml:space="preserve"> about hurting themselves, wanting to end their life, etc. </w:t>
      </w:r>
    </w:p>
    <w:p w14:paraId="41E2606F" w14:textId="0D69BB72" w:rsidR="0184D693" w:rsidRPr="00D62E36" w:rsidRDefault="0184D693" w:rsidP="00463111">
      <w:pPr>
        <w:pStyle w:val="ListParagraph"/>
        <w:numPr>
          <w:ilvl w:val="0"/>
          <w:numId w:val="5"/>
        </w:numPr>
        <w:spacing w:after="0" w:line="240" w:lineRule="auto"/>
        <w:rPr>
          <w:rFonts w:ascii="Arial" w:hAnsi="Arial" w:cs="Arial"/>
          <w:sz w:val="28"/>
          <w:szCs w:val="28"/>
        </w:rPr>
      </w:pPr>
      <w:r w:rsidRPr="00D62E36">
        <w:rPr>
          <w:rFonts w:ascii="Arial" w:hAnsi="Arial" w:cs="Arial"/>
          <w:sz w:val="28"/>
          <w:szCs w:val="28"/>
        </w:rPr>
        <w:t>An individual reports being a victim of human trafficking which remains unresolved.</w:t>
      </w:r>
    </w:p>
    <w:p w14:paraId="3911BB4C" w14:textId="77777777" w:rsidR="002028DD" w:rsidRPr="00D62E36" w:rsidRDefault="002028DD" w:rsidP="00463111">
      <w:pPr>
        <w:pStyle w:val="ListParagraph"/>
        <w:numPr>
          <w:ilvl w:val="0"/>
          <w:numId w:val="5"/>
        </w:numPr>
        <w:spacing w:after="0" w:line="240" w:lineRule="auto"/>
        <w:contextualSpacing w:val="0"/>
        <w:rPr>
          <w:rFonts w:ascii="Arial" w:hAnsi="Arial" w:cs="Arial"/>
          <w:sz w:val="28"/>
          <w:szCs w:val="28"/>
        </w:rPr>
      </w:pPr>
      <w:r w:rsidRPr="00D62E36">
        <w:rPr>
          <w:rFonts w:ascii="Arial" w:hAnsi="Arial" w:cs="Arial"/>
          <w:sz w:val="28"/>
          <w:szCs w:val="28"/>
        </w:rPr>
        <w:t>Signs of abuse or neglect are observed e.g., participant reported to the service/work site with bruises or any visible injury, visibly malnourished.</w:t>
      </w:r>
    </w:p>
    <w:p w14:paraId="784B1DE9" w14:textId="77777777" w:rsidR="002028DD" w:rsidRPr="00D62E36" w:rsidRDefault="002028DD" w:rsidP="00463111">
      <w:pPr>
        <w:pStyle w:val="ListParagraph"/>
        <w:numPr>
          <w:ilvl w:val="0"/>
          <w:numId w:val="5"/>
        </w:numPr>
        <w:spacing w:after="0" w:line="240" w:lineRule="auto"/>
        <w:contextualSpacing w:val="0"/>
        <w:rPr>
          <w:rFonts w:ascii="Arial" w:hAnsi="Arial" w:cs="Arial"/>
          <w:sz w:val="28"/>
          <w:szCs w:val="28"/>
        </w:rPr>
      </w:pPr>
      <w:r w:rsidRPr="00D62E36">
        <w:rPr>
          <w:rFonts w:ascii="Arial" w:hAnsi="Arial" w:cs="Arial"/>
          <w:sz w:val="28"/>
          <w:szCs w:val="28"/>
        </w:rPr>
        <w:t xml:space="preserve">An individual is the target of harassment (physical, sexual, financial, verbal) or harasses another individual, including allegations of harassment. </w:t>
      </w:r>
    </w:p>
    <w:p w14:paraId="74C76289" w14:textId="77777777" w:rsidR="002028DD" w:rsidRPr="00D62E36" w:rsidRDefault="002028DD" w:rsidP="00463111">
      <w:pPr>
        <w:pStyle w:val="ListParagraph"/>
        <w:numPr>
          <w:ilvl w:val="0"/>
          <w:numId w:val="5"/>
        </w:numPr>
        <w:spacing w:after="0" w:line="240" w:lineRule="auto"/>
        <w:contextualSpacing w:val="0"/>
        <w:rPr>
          <w:rFonts w:ascii="Arial" w:hAnsi="Arial" w:cs="Arial"/>
          <w:sz w:val="28"/>
          <w:szCs w:val="28"/>
        </w:rPr>
      </w:pPr>
      <w:r w:rsidRPr="00D62E36">
        <w:rPr>
          <w:rFonts w:ascii="Arial" w:hAnsi="Arial" w:cs="Arial"/>
          <w:sz w:val="28"/>
          <w:szCs w:val="28"/>
        </w:rPr>
        <w:t xml:space="preserve">An individual makes unwanted sexual advances or is the recipient of unwanted sexual advances. </w:t>
      </w:r>
    </w:p>
    <w:p w14:paraId="201C1B61" w14:textId="77777777" w:rsidR="002028DD" w:rsidRPr="00D62E36" w:rsidRDefault="002028DD" w:rsidP="00463111">
      <w:pPr>
        <w:pStyle w:val="ListParagraph"/>
        <w:numPr>
          <w:ilvl w:val="0"/>
          <w:numId w:val="5"/>
        </w:numPr>
        <w:spacing w:after="0" w:line="240" w:lineRule="auto"/>
        <w:contextualSpacing w:val="0"/>
        <w:rPr>
          <w:rFonts w:ascii="Arial" w:hAnsi="Arial" w:cs="Arial"/>
          <w:sz w:val="28"/>
          <w:szCs w:val="28"/>
        </w:rPr>
      </w:pPr>
      <w:r w:rsidRPr="00D62E36">
        <w:rPr>
          <w:rFonts w:ascii="Arial" w:hAnsi="Arial" w:cs="Arial"/>
          <w:sz w:val="28"/>
          <w:szCs w:val="28"/>
        </w:rPr>
        <w:t>When an individual is missing from services (e.g., worksite, provider office, etc.) for any length of time and cannot be located.</w:t>
      </w:r>
    </w:p>
    <w:p w14:paraId="1E9587DF" w14:textId="77777777" w:rsidR="002028DD" w:rsidRPr="00D62E36" w:rsidRDefault="002028DD" w:rsidP="0081538B">
      <w:pPr>
        <w:pStyle w:val="Heading1FeeSchedule"/>
        <w:rPr>
          <w:b w:val="0"/>
          <w:i/>
          <w:sz w:val="28"/>
          <w:szCs w:val="28"/>
        </w:rPr>
      </w:pPr>
      <w:r w:rsidRPr="00D62E36">
        <w:rPr>
          <w:b w:val="0"/>
          <w:i/>
          <w:sz w:val="28"/>
          <w:szCs w:val="28"/>
        </w:rPr>
        <w:lastRenderedPageBreak/>
        <w:t>Examples When a SIRF May Not Be Required</w:t>
      </w:r>
    </w:p>
    <w:p w14:paraId="698A45A9" w14:textId="04B5DD3F" w:rsidR="002028DD" w:rsidRPr="00D62E36" w:rsidRDefault="002028DD" w:rsidP="00463111">
      <w:pPr>
        <w:pStyle w:val="ListParagraph"/>
        <w:numPr>
          <w:ilvl w:val="0"/>
          <w:numId w:val="6"/>
        </w:numPr>
        <w:spacing w:after="0" w:line="240" w:lineRule="auto"/>
        <w:contextualSpacing w:val="0"/>
        <w:rPr>
          <w:rFonts w:ascii="Arial" w:hAnsi="Arial" w:cs="Arial"/>
          <w:sz w:val="28"/>
          <w:szCs w:val="28"/>
        </w:rPr>
      </w:pPr>
      <w:r w:rsidRPr="00D62E36">
        <w:rPr>
          <w:rFonts w:ascii="Arial" w:hAnsi="Arial" w:cs="Arial"/>
          <w:sz w:val="28"/>
          <w:szCs w:val="28"/>
        </w:rPr>
        <w:t xml:space="preserve">An individual case update occurs such as a health diagnosis (e.g., participant has been diagnosed with diabetes) or personal matter unrelated to current services being delivered; this should be communicated via email to OOD staff or VR </w:t>
      </w:r>
      <w:r w:rsidR="00CB610D" w:rsidRPr="00D62E36">
        <w:rPr>
          <w:rFonts w:ascii="Arial" w:hAnsi="Arial" w:cs="Arial"/>
          <w:sz w:val="28"/>
          <w:szCs w:val="28"/>
        </w:rPr>
        <w:t>Contractor.</w:t>
      </w:r>
    </w:p>
    <w:p w14:paraId="789F4174" w14:textId="77777777" w:rsidR="002028DD" w:rsidRPr="00D62E36" w:rsidRDefault="002028DD" w:rsidP="00463111">
      <w:pPr>
        <w:pStyle w:val="ListParagraph"/>
        <w:numPr>
          <w:ilvl w:val="0"/>
          <w:numId w:val="6"/>
        </w:numPr>
        <w:spacing w:after="0" w:line="240" w:lineRule="auto"/>
        <w:contextualSpacing w:val="0"/>
        <w:rPr>
          <w:rFonts w:ascii="Arial" w:hAnsi="Arial" w:cs="Arial"/>
          <w:sz w:val="28"/>
          <w:szCs w:val="28"/>
        </w:rPr>
      </w:pPr>
      <w:r w:rsidRPr="00D62E36">
        <w:rPr>
          <w:rFonts w:ascii="Arial" w:hAnsi="Arial" w:cs="Arial"/>
          <w:sz w:val="28"/>
          <w:szCs w:val="28"/>
        </w:rPr>
        <w:t xml:space="preserve">An individual refuses to complete work tasks. </w:t>
      </w:r>
    </w:p>
    <w:p w14:paraId="109EEFE9" w14:textId="77777777" w:rsidR="002028DD" w:rsidRPr="00D62E36" w:rsidRDefault="002028DD" w:rsidP="00463111">
      <w:pPr>
        <w:pStyle w:val="ListParagraph"/>
        <w:numPr>
          <w:ilvl w:val="0"/>
          <w:numId w:val="6"/>
        </w:numPr>
        <w:spacing w:after="0" w:line="240" w:lineRule="auto"/>
        <w:contextualSpacing w:val="0"/>
        <w:rPr>
          <w:rFonts w:ascii="Arial" w:hAnsi="Arial" w:cs="Arial"/>
          <w:sz w:val="28"/>
          <w:szCs w:val="28"/>
        </w:rPr>
      </w:pPr>
      <w:r w:rsidRPr="00D62E36">
        <w:rPr>
          <w:rFonts w:ascii="Arial" w:hAnsi="Arial" w:cs="Arial"/>
          <w:sz w:val="28"/>
          <w:szCs w:val="28"/>
        </w:rPr>
        <w:t xml:space="preserve">An individual is not performing work at the level of competitive integrated employment (CIE).   </w:t>
      </w:r>
    </w:p>
    <w:p w14:paraId="17FF20A8" w14:textId="6BB9C9A4" w:rsidR="00D40296" w:rsidRPr="008B4F04" w:rsidRDefault="002028DD" w:rsidP="5A3B59A9">
      <w:pPr>
        <w:pStyle w:val="ListParagraph"/>
        <w:numPr>
          <w:ilvl w:val="0"/>
          <w:numId w:val="6"/>
        </w:numPr>
        <w:spacing w:after="0" w:line="240" w:lineRule="auto"/>
        <w:rPr>
          <w:rFonts w:ascii="Arial" w:hAnsi="Arial" w:cs="Arial"/>
          <w:sz w:val="28"/>
          <w:szCs w:val="28"/>
        </w:rPr>
      </w:pPr>
      <w:r w:rsidRPr="00D62E36">
        <w:rPr>
          <w:rFonts w:ascii="Arial" w:hAnsi="Arial" w:cs="Arial"/>
          <w:sz w:val="28"/>
          <w:szCs w:val="28"/>
        </w:rPr>
        <w:t xml:space="preserve">There is a basic first aid-level injury (e.g., papercut covered with a band aid) or a potential injury that a staff nurse/health professional has dismissed (e.g., school nurse looks at scraped knee and determined a </w:t>
      </w:r>
      <w:r w:rsidR="00AE4C80" w:rsidRPr="00D62E36">
        <w:rPr>
          <w:rFonts w:ascii="Arial" w:hAnsi="Arial" w:cs="Arial"/>
          <w:sz w:val="28"/>
          <w:szCs w:val="28"/>
        </w:rPr>
        <w:t>Band-Aid</w:t>
      </w:r>
      <w:r w:rsidRPr="00D62E36">
        <w:rPr>
          <w:rFonts w:ascii="Arial" w:hAnsi="Arial" w:cs="Arial"/>
          <w:sz w:val="28"/>
          <w:szCs w:val="28"/>
        </w:rPr>
        <w:t xml:space="preserve"> is suitable treatment).</w:t>
      </w:r>
      <w:r w:rsidR="00D40296" w:rsidRPr="008B4F04">
        <w:rPr>
          <w:rFonts w:ascii="Arial" w:hAnsi="Arial" w:cs="Arial"/>
          <w:b/>
          <w:bCs/>
          <w:sz w:val="48"/>
          <w:szCs w:val="48"/>
        </w:rPr>
        <w:br w:type="page"/>
      </w:r>
    </w:p>
    <w:p w14:paraId="0DF7DE0C" w14:textId="255DBBEC" w:rsidR="00F13989" w:rsidRPr="005D1236" w:rsidRDefault="00147430" w:rsidP="7ED4A11F">
      <w:pPr>
        <w:pStyle w:val="Heading2"/>
        <w:jc w:val="center"/>
        <w:rPr>
          <w:rFonts w:ascii="Arial" w:hAnsi="Arial" w:cs="Arial"/>
          <w:b/>
          <w:bCs/>
          <w:color w:val="auto"/>
          <w:sz w:val="48"/>
          <w:szCs w:val="48"/>
        </w:rPr>
      </w:pPr>
      <w:bookmarkStart w:id="10" w:name="_Toc198197647"/>
      <w:r>
        <w:rPr>
          <w:rFonts w:ascii="Arial" w:hAnsi="Arial" w:cs="Arial"/>
          <w:b/>
          <w:bCs/>
          <w:color w:val="auto"/>
          <w:sz w:val="48"/>
          <w:szCs w:val="48"/>
        </w:rPr>
        <w:lastRenderedPageBreak/>
        <w:t>V</w:t>
      </w:r>
      <w:r w:rsidR="00F13989" w:rsidRPr="37745A39">
        <w:rPr>
          <w:rFonts w:ascii="Arial" w:hAnsi="Arial" w:cs="Arial"/>
          <w:b/>
          <w:bCs/>
          <w:color w:val="auto"/>
          <w:sz w:val="48"/>
          <w:szCs w:val="48"/>
        </w:rPr>
        <w:t>R FEE SCHEDULE</w:t>
      </w:r>
      <w:bookmarkEnd w:id="10"/>
    </w:p>
    <w:p w14:paraId="790E1A25" w14:textId="2AA2C2FF" w:rsidR="00F13989" w:rsidRPr="005D1236" w:rsidRDefault="00F13989" w:rsidP="0042485F">
      <w:pPr>
        <w:pStyle w:val="Heading2"/>
        <w:jc w:val="center"/>
        <w:rPr>
          <w:rFonts w:ascii="Arial" w:hAnsi="Arial" w:cs="Arial"/>
          <w:b/>
          <w:bCs/>
          <w:color w:val="auto"/>
          <w:sz w:val="48"/>
          <w:szCs w:val="48"/>
        </w:rPr>
      </w:pPr>
      <w:bookmarkStart w:id="11" w:name="_Toc198197648"/>
      <w:r w:rsidRPr="37745A39">
        <w:rPr>
          <w:rFonts w:ascii="Arial" w:hAnsi="Arial" w:cs="Arial"/>
          <w:b/>
          <w:bCs/>
          <w:color w:val="auto"/>
          <w:sz w:val="48"/>
          <w:szCs w:val="48"/>
        </w:rPr>
        <w:t>SERVICE RATES &amp; DESCRIPTIONS</w:t>
      </w:r>
      <w:bookmarkEnd w:id="11"/>
    </w:p>
    <w:p w14:paraId="2D0DE897" w14:textId="77777777" w:rsidR="00F13989" w:rsidRPr="001D3138" w:rsidRDefault="00F13989" w:rsidP="00F13989">
      <w:pPr>
        <w:jc w:val="center"/>
        <w:rPr>
          <w:rFonts w:ascii="Arial" w:hAnsi="Arial" w:cs="Arial"/>
          <w:b/>
          <w:szCs w:val="24"/>
        </w:rPr>
      </w:pPr>
      <w:r w:rsidRPr="001D3138">
        <w:rPr>
          <w:rFonts w:ascii="Arial" w:hAnsi="Arial" w:cs="Arial"/>
          <w:b/>
          <w:szCs w:val="24"/>
        </w:rPr>
        <w:t>Appendix A to Ohio Administrative Code Rule 3304-2-52</w:t>
      </w:r>
    </w:p>
    <w:p w14:paraId="09A0B91B" w14:textId="77777777" w:rsidR="00F13989" w:rsidRPr="001D3138" w:rsidRDefault="00F13989" w:rsidP="00F13989">
      <w:pPr>
        <w:jc w:val="center"/>
        <w:rPr>
          <w:rFonts w:ascii="Arial" w:hAnsi="Arial" w:cs="Arial"/>
          <w:szCs w:val="24"/>
        </w:rPr>
      </w:pPr>
    </w:p>
    <w:p w14:paraId="5539A536" w14:textId="66E29818" w:rsidR="00E76876" w:rsidRPr="005D1236" w:rsidRDefault="00F13989" w:rsidP="7ED4A11F">
      <w:pPr>
        <w:pStyle w:val="Heading2"/>
        <w:jc w:val="center"/>
        <w:rPr>
          <w:rFonts w:ascii="Arial" w:hAnsi="Arial" w:cs="Arial"/>
          <w:b/>
          <w:bCs/>
          <w:color w:val="auto"/>
          <w:sz w:val="36"/>
          <w:szCs w:val="36"/>
          <w:u w:val="single"/>
        </w:rPr>
      </w:pPr>
      <w:bookmarkStart w:id="12" w:name="_bookmark19"/>
      <w:bookmarkStart w:id="13" w:name="_bookmark20"/>
      <w:bookmarkStart w:id="14" w:name="_bookmark21"/>
      <w:bookmarkStart w:id="15" w:name="_bookmark22"/>
      <w:bookmarkStart w:id="16" w:name="_Toc198197649"/>
      <w:bookmarkEnd w:id="12"/>
      <w:bookmarkEnd w:id="13"/>
      <w:bookmarkEnd w:id="14"/>
      <w:bookmarkEnd w:id="15"/>
      <w:r w:rsidRPr="37745A39">
        <w:rPr>
          <w:rFonts w:ascii="Arial" w:hAnsi="Arial" w:cs="Arial"/>
          <w:b/>
          <w:bCs/>
          <w:color w:val="auto"/>
          <w:sz w:val="36"/>
          <w:szCs w:val="36"/>
          <w:u w:val="single"/>
        </w:rPr>
        <w:t>VR ADDENDUM OR</w:t>
      </w:r>
      <w:bookmarkEnd w:id="16"/>
    </w:p>
    <w:p w14:paraId="75EA08E3" w14:textId="32933A8B" w:rsidR="00F13989" w:rsidRPr="005D1236" w:rsidRDefault="00F13989" w:rsidP="7ED4A11F">
      <w:pPr>
        <w:pStyle w:val="Heading2"/>
        <w:jc w:val="center"/>
        <w:rPr>
          <w:rFonts w:ascii="Arial" w:hAnsi="Arial" w:cs="Arial"/>
          <w:b/>
          <w:bCs/>
          <w:color w:val="auto"/>
          <w:sz w:val="36"/>
          <w:szCs w:val="36"/>
          <w:u w:val="single"/>
        </w:rPr>
      </w:pPr>
      <w:bookmarkStart w:id="17" w:name="_Toc198197650"/>
      <w:r w:rsidRPr="37745A39">
        <w:rPr>
          <w:rFonts w:ascii="Arial" w:hAnsi="Arial" w:cs="Arial"/>
          <w:b/>
          <w:bCs/>
          <w:color w:val="auto"/>
          <w:sz w:val="36"/>
          <w:szCs w:val="36"/>
          <w:u w:val="single"/>
        </w:rPr>
        <w:t>MISCELLANEOUS TRAINING ADDENDUM SERVICES</w:t>
      </w:r>
      <w:bookmarkEnd w:id="17"/>
    </w:p>
    <w:p w14:paraId="60B4F0D2" w14:textId="77777777" w:rsidR="00E76876" w:rsidRPr="00085A3D" w:rsidRDefault="00E76876" w:rsidP="00E76876">
      <w:pPr>
        <w:pStyle w:val="Heading1FeeSchedule"/>
        <w:spacing w:before="0" w:after="0"/>
        <w:jc w:val="center"/>
      </w:pPr>
    </w:p>
    <w:p w14:paraId="2E63E2A1" w14:textId="77777777" w:rsidR="00F13989" w:rsidRPr="00085A3D" w:rsidRDefault="00F13989" w:rsidP="00F13989">
      <w:pPr>
        <w:pStyle w:val="Body-FeeSchedule"/>
        <w:jc w:val="both"/>
      </w:pPr>
      <w:proofErr w:type="gramStart"/>
      <w:r w:rsidRPr="00085A3D">
        <w:t>In order for</w:t>
      </w:r>
      <w:proofErr w:type="gramEnd"/>
      <w:r w:rsidRPr="00085A3D">
        <w:t xml:space="preserve"> a provider to deliver services not defined in the VR Fee Schedule through an Addendum and/or Miscellaneous Training Addendum, the provider shall obtain Opportunities for Ohioans with Disabilities (OOD) approval. Services </w:t>
      </w:r>
      <w:proofErr w:type="gramStart"/>
      <w:r w:rsidRPr="00085A3D">
        <w:t>shall</w:t>
      </w:r>
      <w:proofErr w:type="gramEnd"/>
      <w:r w:rsidRPr="00085A3D">
        <w:t xml:space="preserve"> be provided on an individual basis or at a ratio of one-to-one (i.e., one provider staff person to one participant), unless the provider specifically has requested, and OOD has approved, a group rate. Approved services on their approved Addendum and/or Miscellaneous Training Addendum are posted in the Provider Management Program (PMP).</w:t>
      </w:r>
    </w:p>
    <w:p w14:paraId="48F9FF33" w14:textId="77777777" w:rsidR="00F13989" w:rsidRPr="00085A3D" w:rsidRDefault="00F13989" w:rsidP="00F13989">
      <w:pPr>
        <w:pStyle w:val="Body-FeeSchedule"/>
        <w:jc w:val="both"/>
      </w:pPr>
      <w:r w:rsidRPr="00085A3D">
        <w:t xml:space="preserve">Addendum and/or Miscellaneous Training Addendum services may </w:t>
      </w:r>
      <w:proofErr w:type="gramStart"/>
      <w:r w:rsidRPr="00085A3D">
        <w:t>be considered to be</w:t>
      </w:r>
      <w:proofErr w:type="gramEnd"/>
      <w:r w:rsidRPr="00085A3D">
        <w:t xml:space="preserve"> provided remotely at OOD’s discretion. Providers are required to email OOD their proposal </w:t>
      </w:r>
      <w:proofErr w:type="gramStart"/>
      <w:r w:rsidRPr="00085A3D">
        <w:t>in order to</w:t>
      </w:r>
      <w:proofErr w:type="gramEnd"/>
      <w:r w:rsidRPr="00085A3D">
        <w:t xml:space="preserve"> receive approval.</w:t>
      </w:r>
    </w:p>
    <w:p w14:paraId="39C010A8" w14:textId="77777777" w:rsidR="00F13989" w:rsidRPr="00085A3D" w:rsidRDefault="00F13989" w:rsidP="00F13989">
      <w:pPr>
        <w:pStyle w:val="Body-FeeSchedule"/>
        <w:jc w:val="both"/>
      </w:pPr>
      <w:r w:rsidRPr="00085A3D">
        <w:t xml:space="preserve">Providers shall refer to the “VR Authorizations” section of this appendix. </w:t>
      </w:r>
    </w:p>
    <w:p w14:paraId="184BE1AA" w14:textId="77777777" w:rsidR="00F13989" w:rsidRPr="00085A3D" w:rsidRDefault="00F13989" w:rsidP="00E76876">
      <w:pPr>
        <w:pStyle w:val="Body-FeeSchedule"/>
        <w:spacing w:before="120" w:after="100" w:afterAutospacing="1"/>
        <w:jc w:val="both"/>
      </w:pPr>
      <w:r w:rsidRPr="00085A3D">
        <w:t xml:space="preserve">Providers shall create their own invoice and report but must follow instructions as detailed in this appendix under the “Invoice Report” </w:t>
      </w:r>
      <w:proofErr w:type="gramStart"/>
      <w:r w:rsidRPr="00085A3D">
        <w:t>with the exception of</w:t>
      </w:r>
      <w:proofErr w:type="gramEnd"/>
      <w:r w:rsidRPr="00085A3D">
        <w:t xml:space="preserve"> having an OOD-created invoice report and the “Submission of Invoice Reports” for timelines and electronic submission.</w:t>
      </w:r>
    </w:p>
    <w:p w14:paraId="0870813D" w14:textId="5FB2C394" w:rsidR="00093BB6" w:rsidRPr="005A1340" w:rsidRDefault="00093BB6" w:rsidP="7ED4A11F">
      <w:pPr>
        <w:pStyle w:val="Heading2"/>
        <w:jc w:val="center"/>
        <w:rPr>
          <w:rFonts w:ascii="Arial" w:hAnsi="Arial" w:cs="Arial"/>
          <w:b/>
          <w:bCs/>
          <w:color w:val="auto"/>
          <w:sz w:val="36"/>
          <w:szCs w:val="36"/>
        </w:rPr>
      </w:pPr>
      <w:bookmarkStart w:id="18" w:name="_Toc198197651"/>
      <w:r w:rsidRPr="37745A39">
        <w:rPr>
          <w:rFonts w:ascii="Arial" w:hAnsi="Arial" w:cs="Arial"/>
          <w:b/>
          <w:bCs/>
          <w:color w:val="auto"/>
          <w:sz w:val="36"/>
          <w:szCs w:val="36"/>
        </w:rPr>
        <w:t>SERVICES DEFINED IN THE VR FEE SCHEDULE</w:t>
      </w:r>
      <w:bookmarkEnd w:id="18"/>
    </w:p>
    <w:p w14:paraId="5F1AA62C" w14:textId="01E2E81C" w:rsidR="00093BB6" w:rsidRPr="007C22C2" w:rsidRDefault="00093BB6" w:rsidP="00093BB6">
      <w:pPr>
        <w:rPr>
          <w:sz w:val="24"/>
          <w:szCs w:val="24"/>
        </w:rPr>
      </w:pPr>
      <w:r w:rsidRPr="007C22C2">
        <w:rPr>
          <w:sz w:val="24"/>
          <w:szCs w:val="24"/>
        </w:rPr>
        <w:t>Providers shall follow all requirements in this a</w:t>
      </w:r>
      <w:r w:rsidR="000100FA" w:rsidRPr="007C22C2">
        <w:rPr>
          <w:sz w:val="24"/>
          <w:szCs w:val="24"/>
        </w:rPr>
        <w:t>ppendix</w:t>
      </w:r>
      <w:r w:rsidR="00A84EAF">
        <w:rPr>
          <w:sz w:val="24"/>
          <w:szCs w:val="24"/>
        </w:rPr>
        <w:t xml:space="preserve"> </w:t>
      </w:r>
      <w:r w:rsidR="00A84EAF" w:rsidRPr="00477A27">
        <w:rPr>
          <w:color w:val="0070C0"/>
          <w:sz w:val="24"/>
          <w:szCs w:val="24"/>
        </w:rPr>
        <w:t xml:space="preserve">and </w:t>
      </w:r>
      <w:r w:rsidR="00477A27" w:rsidRPr="00477A27">
        <w:rPr>
          <w:color w:val="0070C0"/>
          <w:sz w:val="24"/>
          <w:szCs w:val="24"/>
        </w:rPr>
        <w:t>resources</w:t>
      </w:r>
      <w:r w:rsidR="000100FA" w:rsidRPr="00477A27">
        <w:rPr>
          <w:color w:val="0070C0"/>
          <w:sz w:val="24"/>
          <w:szCs w:val="24"/>
        </w:rPr>
        <w:t xml:space="preserve"> </w:t>
      </w:r>
      <w:r w:rsidR="000100FA">
        <w:rPr>
          <w:sz w:val="24"/>
          <w:szCs w:val="24"/>
        </w:rPr>
        <w:t>as</w:t>
      </w:r>
      <w:r w:rsidRPr="007C22C2">
        <w:rPr>
          <w:sz w:val="24"/>
          <w:szCs w:val="24"/>
        </w:rPr>
        <w:t xml:space="preserve"> well as in the OOD VR Provider</w:t>
      </w:r>
      <w:r w:rsidR="00ED6EEA">
        <w:rPr>
          <w:sz w:val="24"/>
          <w:szCs w:val="24"/>
        </w:rPr>
        <w:t xml:space="preserve"> </w:t>
      </w:r>
      <w:r w:rsidRPr="007C22C2">
        <w:rPr>
          <w:sz w:val="24"/>
          <w:szCs w:val="24"/>
        </w:rPr>
        <w:t>Manual.</w:t>
      </w:r>
    </w:p>
    <w:p w14:paraId="1C65DBD9" w14:textId="77777777" w:rsidR="00093BB6" w:rsidRDefault="00093BB6" w:rsidP="7ED4A11F">
      <w:pPr>
        <w:pStyle w:val="Heading2"/>
        <w:rPr>
          <w:rFonts w:ascii="Arial" w:hAnsi="Arial" w:cs="Arial"/>
          <w:b/>
          <w:bCs/>
          <w:color w:val="auto"/>
          <w:sz w:val="40"/>
          <w:szCs w:val="40"/>
        </w:rPr>
      </w:pPr>
      <w:bookmarkStart w:id="19" w:name="_Toc198197652"/>
      <w:r w:rsidRPr="37745A39">
        <w:rPr>
          <w:rFonts w:ascii="Arial" w:hAnsi="Arial" w:cs="Arial"/>
          <w:b/>
          <w:bCs/>
          <w:color w:val="auto"/>
          <w:sz w:val="40"/>
          <w:szCs w:val="40"/>
        </w:rPr>
        <w:t>Fiscal Requirements</w:t>
      </w:r>
      <w:bookmarkEnd w:id="19"/>
    </w:p>
    <w:p w14:paraId="36F3D644" w14:textId="77777777" w:rsidR="00BA4614" w:rsidRPr="00BA4614" w:rsidRDefault="00BA4614" w:rsidP="00BA4614"/>
    <w:p w14:paraId="0AAFE2F6" w14:textId="25817D1A" w:rsidR="00093BB6" w:rsidRPr="00027518" w:rsidRDefault="00093BB6" w:rsidP="7ED4A11F">
      <w:pPr>
        <w:pStyle w:val="Heading3"/>
        <w:rPr>
          <w:rFonts w:ascii="Arial" w:hAnsi="Arial" w:cs="Arial"/>
          <w:b/>
          <w:bCs/>
          <w:color w:val="auto"/>
          <w:sz w:val="32"/>
          <w:szCs w:val="32"/>
          <w:u w:val="single"/>
        </w:rPr>
      </w:pPr>
      <w:bookmarkStart w:id="20" w:name="_Toc198197653"/>
      <w:r w:rsidRPr="37745A39">
        <w:rPr>
          <w:rFonts w:ascii="Arial" w:hAnsi="Arial" w:cs="Arial"/>
          <w:b/>
          <w:bCs/>
          <w:color w:val="auto"/>
          <w:sz w:val="32"/>
          <w:szCs w:val="32"/>
          <w:u w:val="single"/>
        </w:rPr>
        <w:t>F</w:t>
      </w:r>
      <w:r w:rsidR="00814253" w:rsidRPr="37745A39">
        <w:rPr>
          <w:rFonts w:ascii="Arial" w:hAnsi="Arial" w:cs="Arial"/>
          <w:b/>
          <w:bCs/>
          <w:color w:val="auto"/>
          <w:sz w:val="32"/>
          <w:szCs w:val="32"/>
          <w:u w:val="single"/>
        </w:rPr>
        <w:t>LAT</w:t>
      </w:r>
      <w:r w:rsidRPr="37745A39">
        <w:rPr>
          <w:rFonts w:ascii="Arial" w:hAnsi="Arial" w:cs="Arial"/>
          <w:b/>
          <w:bCs/>
          <w:color w:val="auto"/>
          <w:sz w:val="32"/>
          <w:szCs w:val="32"/>
          <w:u w:val="single"/>
        </w:rPr>
        <w:t xml:space="preserve"> F</w:t>
      </w:r>
      <w:r w:rsidR="00814253" w:rsidRPr="37745A39">
        <w:rPr>
          <w:rFonts w:ascii="Arial" w:hAnsi="Arial" w:cs="Arial"/>
          <w:b/>
          <w:bCs/>
          <w:color w:val="auto"/>
          <w:sz w:val="32"/>
          <w:szCs w:val="32"/>
          <w:u w:val="single"/>
        </w:rPr>
        <w:t>EES</w:t>
      </w:r>
      <w:bookmarkEnd w:id="20"/>
    </w:p>
    <w:p w14:paraId="18A2A3A7" w14:textId="77777777" w:rsidR="00093BB6" w:rsidRPr="00BF41CB" w:rsidRDefault="00093BB6" w:rsidP="00093BB6">
      <w:pPr>
        <w:pStyle w:val="Body-FeeSchedule"/>
        <w:jc w:val="both"/>
      </w:pPr>
      <w:r w:rsidRPr="00BF41CB">
        <w:t>The duration of Flat Fees shall</w:t>
      </w:r>
      <w:r w:rsidRPr="00BF41CB">
        <w:rPr>
          <w:spacing w:val="-1"/>
        </w:rPr>
        <w:t xml:space="preserve"> </w:t>
      </w:r>
      <w:r w:rsidRPr="00BF41CB">
        <w:t>be defined as a specific</w:t>
      </w:r>
      <w:r w:rsidRPr="00BF41CB">
        <w:rPr>
          <w:spacing w:val="-1"/>
        </w:rPr>
        <w:t xml:space="preserve"> </w:t>
      </w:r>
      <w:r w:rsidRPr="00BF41CB">
        <w:t xml:space="preserve">amount of time, or a specific outcome as identified in the service description under each </w:t>
      </w:r>
      <w:r>
        <w:t xml:space="preserve">applicable </w:t>
      </w:r>
      <w:r w:rsidRPr="00BF41CB">
        <w:t>service of the VR Fee Schedule.</w:t>
      </w:r>
      <w:r w:rsidRPr="00BF41CB">
        <w:rPr>
          <w:spacing w:val="40"/>
        </w:rPr>
        <w:t xml:space="preserve"> </w:t>
      </w:r>
      <w:r w:rsidRPr="00BF41CB">
        <w:t>Flat Fees include services authorized</w:t>
      </w:r>
      <w:r w:rsidRPr="00BF41CB">
        <w:rPr>
          <w:spacing w:val="-3"/>
        </w:rPr>
        <w:t xml:space="preserve"> </w:t>
      </w:r>
      <w:r w:rsidRPr="00BF41CB">
        <w:t>on</w:t>
      </w:r>
      <w:r w:rsidRPr="00BF41CB">
        <w:rPr>
          <w:spacing w:val="-5"/>
        </w:rPr>
        <w:t xml:space="preserve"> </w:t>
      </w:r>
      <w:r w:rsidRPr="00BF41CB">
        <w:t>a</w:t>
      </w:r>
      <w:r w:rsidRPr="00BF41CB">
        <w:rPr>
          <w:spacing w:val="-3"/>
        </w:rPr>
        <w:t xml:space="preserve"> </w:t>
      </w:r>
      <w:r w:rsidRPr="00BF41CB">
        <w:t>daily,</w:t>
      </w:r>
      <w:r w:rsidRPr="00BF41CB">
        <w:rPr>
          <w:spacing w:val="-3"/>
        </w:rPr>
        <w:t xml:space="preserve"> </w:t>
      </w:r>
      <w:r w:rsidRPr="00BF41CB">
        <w:t>weekly,</w:t>
      </w:r>
      <w:r w:rsidRPr="00BF41CB">
        <w:rPr>
          <w:spacing w:val="-3"/>
        </w:rPr>
        <w:t xml:space="preserve"> </w:t>
      </w:r>
      <w:r w:rsidRPr="00BF41CB">
        <w:t>or</w:t>
      </w:r>
      <w:r w:rsidRPr="00BF41CB">
        <w:rPr>
          <w:spacing w:val="-3"/>
        </w:rPr>
        <w:t xml:space="preserve"> </w:t>
      </w:r>
      <w:r w:rsidRPr="00BF41CB">
        <w:t>specific</w:t>
      </w:r>
      <w:r w:rsidRPr="00BF41CB">
        <w:rPr>
          <w:spacing w:val="-4"/>
        </w:rPr>
        <w:t xml:space="preserve"> </w:t>
      </w:r>
      <w:r w:rsidRPr="00BF41CB">
        <w:t>milestone/outcome</w:t>
      </w:r>
      <w:r w:rsidRPr="00BF41CB">
        <w:rPr>
          <w:spacing w:val="-5"/>
        </w:rPr>
        <w:t xml:space="preserve"> </w:t>
      </w:r>
      <w:r w:rsidRPr="00BF41CB">
        <w:t>basis.</w:t>
      </w:r>
      <w:r w:rsidRPr="00BF41CB">
        <w:rPr>
          <w:spacing w:val="40"/>
        </w:rPr>
        <w:t xml:space="preserve"> </w:t>
      </w:r>
      <w:r w:rsidRPr="00BF41CB">
        <w:t>Flat</w:t>
      </w:r>
      <w:r w:rsidRPr="00BF41CB">
        <w:rPr>
          <w:spacing w:val="-3"/>
        </w:rPr>
        <w:t xml:space="preserve"> </w:t>
      </w:r>
      <w:r w:rsidRPr="00BF41CB">
        <w:t>Fees</w:t>
      </w:r>
      <w:r w:rsidRPr="00BF41CB">
        <w:rPr>
          <w:spacing w:val="-5"/>
        </w:rPr>
        <w:t xml:space="preserve"> </w:t>
      </w:r>
      <w:r w:rsidRPr="00BF41CB">
        <w:t>are</w:t>
      </w:r>
      <w:r w:rsidRPr="00BF41CB">
        <w:rPr>
          <w:spacing w:val="-3"/>
        </w:rPr>
        <w:t xml:space="preserve"> </w:t>
      </w:r>
      <w:r w:rsidRPr="00BF41CB">
        <w:t>inclusive</w:t>
      </w:r>
      <w:r w:rsidRPr="00BF41CB">
        <w:rPr>
          <w:spacing w:val="-5"/>
        </w:rPr>
        <w:t xml:space="preserve"> </w:t>
      </w:r>
      <w:r w:rsidRPr="00BF41CB">
        <w:t>of all contacts required to provide and document the service (e.g., telephone c</w:t>
      </w:r>
      <w:r>
        <w:t>all</w:t>
      </w:r>
      <w:r w:rsidRPr="00BF41CB">
        <w:t xml:space="preserve">s to </w:t>
      </w:r>
      <w:proofErr w:type="gramStart"/>
      <w:r w:rsidRPr="00BF41CB">
        <w:t>set</w:t>
      </w:r>
      <w:proofErr w:type="gramEnd"/>
      <w:r w:rsidRPr="00BF41CB">
        <w:t xml:space="preserve"> appointments, </w:t>
      </w:r>
      <w:r>
        <w:t xml:space="preserve">other communications via phone or </w:t>
      </w:r>
      <w:r w:rsidRPr="00BF41CB">
        <w:t>texting, a case staffing).</w:t>
      </w:r>
    </w:p>
    <w:p w14:paraId="4578F54F" w14:textId="3FD7681D" w:rsidR="00085A3D" w:rsidRPr="00027518" w:rsidRDefault="00085A3D" w:rsidP="7ED4A11F">
      <w:pPr>
        <w:pStyle w:val="Heading3"/>
        <w:rPr>
          <w:rFonts w:ascii="Arial" w:hAnsi="Arial" w:cs="Arial"/>
          <w:b/>
          <w:bCs/>
          <w:color w:val="auto"/>
          <w:sz w:val="32"/>
          <w:szCs w:val="32"/>
          <w:u w:val="single"/>
        </w:rPr>
      </w:pPr>
      <w:bookmarkStart w:id="21" w:name="_Toc198197654"/>
      <w:r w:rsidRPr="37745A39">
        <w:rPr>
          <w:rFonts w:ascii="Arial" w:hAnsi="Arial" w:cs="Arial"/>
          <w:b/>
          <w:bCs/>
          <w:color w:val="auto"/>
          <w:sz w:val="32"/>
          <w:szCs w:val="32"/>
          <w:u w:val="single"/>
        </w:rPr>
        <w:lastRenderedPageBreak/>
        <w:t>I</w:t>
      </w:r>
      <w:r w:rsidR="00BF338F" w:rsidRPr="37745A39">
        <w:rPr>
          <w:rFonts w:ascii="Arial" w:hAnsi="Arial" w:cs="Arial"/>
          <w:b/>
          <w:bCs/>
          <w:color w:val="auto"/>
          <w:sz w:val="32"/>
          <w:szCs w:val="32"/>
          <w:u w:val="single"/>
        </w:rPr>
        <w:t>NDIVIDUAL</w:t>
      </w:r>
      <w:r w:rsidRPr="37745A39">
        <w:rPr>
          <w:rFonts w:ascii="Arial" w:hAnsi="Arial" w:cs="Arial"/>
          <w:b/>
          <w:bCs/>
          <w:color w:val="auto"/>
          <w:sz w:val="32"/>
          <w:szCs w:val="32"/>
          <w:u w:val="single"/>
        </w:rPr>
        <w:t xml:space="preserve"> </w:t>
      </w:r>
      <w:r w:rsidR="00BF338F" w:rsidRPr="37745A39">
        <w:rPr>
          <w:rFonts w:ascii="Arial" w:hAnsi="Arial" w:cs="Arial"/>
          <w:b/>
          <w:bCs/>
          <w:color w:val="auto"/>
          <w:sz w:val="32"/>
          <w:szCs w:val="32"/>
          <w:u w:val="single"/>
        </w:rPr>
        <w:t>AND</w:t>
      </w:r>
      <w:r w:rsidRPr="37745A39">
        <w:rPr>
          <w:rFonts w:ascii="Arial" w:hAnsi="Arial" w:cs="Arial"/>
          <w:b/>
          <w:bCs/>
          <w:color w:val="auto"/>
          <w:sz w:val="32"/>
          <w:szCs w:val="32"/>
          <w:u w:val="single"/>
        </w:rPr>
        <w:t xml:space="preserve"> G</w:t>
      </w:r>
      <w:r w:rsidR="00BF338F" w:rsidRPr="37745A39">
        <w:rPr>
          <w:rFonts w:ascii="Arial" w:hAnsi="Arial" w:cs="Arial"/>
          <w:b/>
          <w:bCs/>
          <w:color w:val="auto"/>
          <w:sz w:val="32"/>
          <w:szCs w:val="32"/>
          <w:u w:val="single"/>
        </w:rPr>
        <w:t>ROUP</w:t>
      </w:r>
      <w:r w:rsidRPr="37745A39">
        <w:rPr>
          <w:rFonts w:ascii="Arial" w:hAnsi="Arial" w:cs="Arial"/>
          <w:b/>
          <w:bCs/>
          <w:color w:val="auto"/>
          <w:sz w:val="32"/>
          <w:szCs w:val="32"/>
          <w:u w:val="single"/>
        </w:rPr>
        <w:t xml:space="preserve"> R</w:t>
      </w:r>
      <w:r w:rsidR="00BF338F" w:rsidRPr="37745A39">
        <w:rPr>
          <w:rFonts w:ascii="Arial" w:hAnsi="Arial" w:cs="Arial"/>
          <w:b/>
          <w:bCs/>
          <w:color w:val="auto"/>
          <w:sz w:val="32"/>
          <w:szCs w:val="32"/>
          <w:u w:val="single"/>
        </w:rPr>
        <w:t>ATES</w:t>
      </w:r>
      <w:bookmarkEnd w:id="21"/>
    </w:p>
    <w:p w14:paraId="4C67BECD" w14:textId="77777777" w:rsidR="00085A3D" w:rsidRPr="00BF41CB" w:rsidRDefault="00085A3D" w:rsidP="00085A3D">
      <w:pPr>
        <w:pStyle w:val="Body-FeeSchedule"/>
        <w:jc w:val="both"/>
      </w:pPr>
      <w:r w:rsidRPr="00BF41CB">
        <w:t xml:space="preserve">When Opportunities for Ohioans with Disabilities (OOD) authorizes for Vocational Rehabilitation (VR) </w:t>
      </w:r>
      <w:r>
        <w:t xml:space="preserve">on an individual basis, </w:t>
      </w:r>
      <w:r w:rsidRPr="00BF41CB">
        <w:t xml:space="preserve">providers shall deliver services </w:t>
      </w:r>
      <w:r>
        <w:t>at</w:t>
      </w:r>
      <w:r w:rsidRPr="00BF41CB">
        <w:t xml:space="preserve"> a </w:t>
      </w:r>
      <w:r>
        <w:t>ratio of one-to-one (i.e., one provider staff person to one participant)</w:t>
      </w:r>
      <w:r w:rsidRPr="00BF41CB">
        <w:t>.</w:t>
      </w:r>
      <w:r w:rsidRPr="00BF41CB">
        <w:rPr>
          <w:spacing w:val="40"/>
        </w:rPr>
        <w:t xml:space="preserve"> </w:t>
      </w:r>
      <w:r>
        <w:t xml:space="preserve">This ratio </w:t>
      </w:r>
      <w:r w:rsidRPr="00BF41CB">
        <w:t>shall</w:t>
      </w:r>
      <w:r w:rsidRPr="00BF41CB">
        <w:rPr>
          <w:spacing w:val="-4"/>
        </w:rPr>
        <w:t xml:space="preserve"> </w:t>
      </w:r>
      <w:r w:rsidRPr="00BF41CB">
        <w:t>be</w:t>
      </w:r>
      <w:r w:rsidRPr="00BF41CB">
        <w:rPr>
          <w:spacing w:val="-3"/>
        </w:rPr>
        <w:t xml:space="preserve"> </w:t>
      </w:r>
      <w:r w:rsidRPr="00BF41CB">
        <w:t>maintained</w:t>
      </w:r>
      <w:r w:rsidRPr="00BF41CB">
        <w:rPr>
          <w:spacing w:val="-6"/>
        </w:rPr>
        <w:t xml:space="preserve"> </w:t>
      </w:r>
      <w:r w:rsidRPr="00BF41CB">
        <w:t>for</w:t>
      </w:r>
      <w:r w:rsidRPr="00BF41CB">
        <w:rPr>
          <w:spacing w:val="-3"/>
        </w:rPr>
        <w:t xml:space="preserve"> </w:t>
      </w:r>
      <w:r w:rsidRPr="00BF41CB">
        <w:t>the entire duration of the service, except for Community Work Experience (CWE).</w:t>
      </w:r>
      <w:r w:rsidRPr="00BF41CB">
        <w:rPr>
          <w:spacing w:val="40"/>
        </w:rPr>
        <w:t xml:space="preserve"> </w:t>
      </w:r>
      <w:r w:rsidRPr="00BF41CB">
        <w:t>CWEs</w:t>
      </w:r>
      <w:r>
        <w:t xml:space="preserve"> </w:t>
      </w:r>
      <w:r w:rsidRPr="00BF41CB">
        <w:t xml:space="preserve">shall not exceed </w:t>
      </w:r>
      <w:r>
        <w:t xml:space="preserve">a ratio of one-to-two (i.e., </w:t>
      </w:r>
      <w:r w:rsidRPr="00BF41CB">
        <w:t>one provider staff person to two participants</w:t>
      </w:r>
      <w:r>
        <w:t>)</w:t>
      </w:r>
      <w:r w:rsidRPr="00BF41CB">
        <w:t xml:space="preserve"> and </w:t>
      </w:r>
      <w:r>
        <w:t>OOD</w:t>
      </w:r>
      <w:r w:rsidRPr="00BF41CB">
        <w:t xml:space="preserve"> or VR Contractor must provide approval of </w:t>
      </w:r>
      <w:r>
        <w:t>two participants</w:t>
      </w:r>
      <w:r w:rsidRPr="00BF41CB">
        <w:t xml:space="preserve"> prior to the start of the CWE.</w:t>
      </w:r>
      <w:r w:rsidRPr="00BF41CB">
        <w:rPr>
          <w:spacing w:val="40"/>
        </w:rPr>
        <w:t xml:space="preserve"> </w:t>
      </w:r>
      <w:r>
        <w:t xml:space="preserve">When approved, this service </w:t>
      </w:r>
      <w:r w:rsidRPr="00BF41CB">
        <w:t>would be authorized</w:t>
      </w:r>
      <w:r>
        <w:t>,</w:t>
      </w:r>
      <w:r w:rsidRPr="00BF41CB">
        <w:t xml:space="preserve"> for each participant</w:t>
      </w:r>
      <w:r>
        <w:t>,</w:t>
      </w:r>
      <w:r w:rsidRPr="00BF41CB">
        <w:t xml:space="preserve"> at the full individual </w:t>
      </w:r>
      <w:r>
        <w:t xml:space="preserve">fee schedule </w:t>
      </w:r>
      <w:r w:rsidRPr="00BF41CB">
        <w:t>rate.</w:t>
      </w:r>
    </w:p>
    <w:p w14:paraId="430F95EA" w14:textId="77777777" w:rsidR="00085A3D" w:rsidRPr="00BF41CB" w:rsidRDefault="00085A3D" w:rsidP="00085A3D">
      <w:pPr>
        <w:pStyle w:val="Body-FeeSchedule"/>
        <w:jc w:val="both"/>
      </w:pPr>
      <w:r w:rsidRPr="00BF41CB">
        <w:t xml:space="preserve">When OOD </w:t>
      </w:r>
      <w:proofErr w:type="gramStart"/>
      <w:r w:rsidRPr="00BF41CB">
        <w:t>authorizes for</w:t>
      </w:r>
      <w:proofErr w:type="gramEnd"/>
      <w:r w:rsidRPr="00BF41CB">
        <w:t xml:space="preserve"> VR services at </w:t>
      </w:r>
      <w:r>
        <w:t xml:space="preserve">a group </w:t>
      </w:r>
      <w:r w:rsidRPr="00BF41CB">
        <w:t>rate</w:t>
      </w:r>
      <w:r>
        <w:t xml:space="preserve">, </w:t>
      </w:r>
      <w:r w:rsidRPr="00BF41CB">
        <w:t>providers</w:t>
      </w:r>
      <w:r w:rsidRPr="00BF41CB">
        <w:rPr>
          <w:spacing w:val="-1"/>
        </w:rPr>
        <w:t xml:space="preserve"> </w:t>
      </w:r>
      <w:r w:rsidRPr="00BF41CB">
        <w:t>may</w:t>
      </w:r>
      <w:r w:rsidRPr="00BF41CB">
        <w:rPr>
          <w:spacing w:val="-4"/>
        </w:rPr>
        <w:t xml:space="preserve"> </w:t>
      </w:r>
      <w:r w:rsidRPr="00BF41CB">
        <w:t>deliver</w:t>
      </w:r>
      <w:r w:rsidRPr="00BF41CB">
        <w:rPr>
          <w:spacing w:val="-1"/>
        </w:rPr>
        <w:t xml:space="preserve"> </w:t>
      </w:r>
      <w:r w:rsidRPr="00BF41CB">
        <w:t>services</w:t>
      </w:r>
      <w:r w:rsidRPr="00BF41CB">
        <w:rPr>
          <w:spacing w:val="-1"/>
        </w:rPr>
        <w:t xml:space="preserve"> </w:t>
      </w:r>
      <w:r w:rsidRPr="00BF41CB">
        <w:t>in</w:t>
      </w:r>
      <w:r w:rsidRPr="00BF41CB">
        <w:rPr>
          <w:spacing w:val="-1"/>
        </w:rPr>
        <w:t xml:space="preserve"> </w:t>
      </w:r>
      <w:r w:rsidRPr="00BF41CB">
        <w:t>a</w:t>
      </w:r>
      <w:r w:rsidRPr="00BF41CB">
        <w:rPr>
          <w:spacing w:val="-1"/>
        </w:rPr>
        <w:t xml:space="preserve"> </w:t>
      </w:r>
      <w:r w:rsidRPr="00BF41CB">
        <w:t>group</w:t>
      </w:r>
      <w:r w:rsidRPr="00BF41CB">
        <w:rPr>
          <w:spacing w:val="-1"/>
        </w:rPr>
        <w:t xml:space="preserve"> </w:t>
      </w:r>
      <w:r w:rsidRPr="00BF41CB">
        <w:t>setting.</w:t>
      </w:r>
      <w:r w:rsidRPr="00BF41CB">
        <w:rPr>
          <w:spacing w:val="40"/>
        </w:rPr>
        <w:t xml:space="preserve"> </w:t>
      </w:r>
      <w:r w:rsidRPr="00BF41CB">
        <w:t>Groups</w:t>
      </w:r>
      <w:r w:rsidRPr="00BF41CB">
        <w:rPr>
          <w:spacing w:val="-4"/>
        </w:rPr>
        <w:t xml:space="preserve"> </w:t>
      </w:r>
      <w:r w:rsidRPr="00BF41CB">
        <w:t>are</w:t>
      </w:r>
      <w:r w:rsidRPr="00BF41CB">
        <w:rPr>
          <w:spacing w:val="-3"/>
        </w:rPr>
        <w:t xml:space="preserve"> </w:t>
      </w:r>
      <w:r w:rsidRPr="00BF41CB">
        <w:t>defined</w:t>
      </w:r>
      <w:r w:rsidRPr="00BF41CB">
        <w:rPr>
          <w:spacing w:val="-1"/>
        </w:rPr>
        <w:t xml:space="preserve"> </w:t>
      </w:r>
      <w:r w:rsidRPr="00BF41CB">
        <w:t xml:space="preserve">as </w:t>
      </w:r>
      <w:r>
        <w:t>one</w:t>
      </w:r>
      <w:r w:rsidRPr="00BF41CB">
        <w:t xml:space="preserve"> provider staff</w:t>
      </w:r>
      <w:r w:rsidRPr="00BF41CB">
        <w:rPr>
          <w:spacing w:val="-2"/>
        </w:rPr>
        <w:t xml:space="preserve"> </w:t>
      </w:r>
      <w:r w:rsidRPr="00BF41CB">
        <w:t>person</w:t>
      </w:r>
      <w:r w:rsidRPr="00BF41CB">
        <w:rPr>
          <w:spacing w:val="-1"/>
        </w:rPr>
        <w:t xml:space="preserve"> </w:t>
      </w:r>
      <w:r w:rsidRPr="00BF41CB">
        <w:t>dividing</w:t>
      </w:r>
      <w:r w:rsidRPr="00BF41CB">
        <w:rPr>
          <w:spacing w:val="-2"/>
        </w:rPr>
        <w:t xml:space="preserve"> </w:t>
      </w:r>
      <w:r w:rsidRPr="00BF41CB">
        <w:t>their</w:t>
      </w:r>
      <w:r w:rsidRPr="00BF41CB">
        <w:rPr>
          <w:spacing w:val="-2"/>
        </w:rPr>
        <w:t xml:space="preserve"> </w:t>
      </w:r>
      <w:r w:rsidRPr="00BF41CB">
        <w:t>time</w:t>
      </w:r>
      <w:r w:rsidRPr="00BF41CB">
        <w:rPr>
          <w:spacing w:val="-2"/>
        </w:rPr>
        <w:t xml:space="preserve"> </w:t>
      </w:r>
      <w:r w:rsidRPr="00BF41CB">
        <w:t>amongst</w:t>
      </w:r>
      <w:r w:rsidRPr="00BF41CB">
        <w:rPr>
          <w:spacing w:val="-2"/>
        </w:rPr>
        <w:t xml:space="preserve"> </w:t>
      </w:r>
      <w:r w:rsidRPr="00BF41CB">
        <w:t>multiple</w:t>
      </w:r>
      <w:r w:rsidRPr="00BF41CB">
        <w:rPr>
          <w:spacing w:val="-2"/>
        </w:rPr>
        <w:t xml:space="preserve"> </w:t>
      </w:r>
      <w:r>
        <w:t>participants</w:t>
      </w:r>
      <w:r w:rsidRPr="00BF41CB">
        <w:t xml:space="preserve"> regardless of funding source.</w:t>
      </w:r>
      <w:r w:rsidRPr="00BF41CB">
        <w:rPr>
          <w:spacing w:val="40"/>
        </w:rPr>
        <w:t xml:space="preserve"> </w:t>
      </w:r>
      <w:r w:rsidRPr="00BF41CB">
        <w:t xml:space="preserve">Groups </w:t>
      </w:r>
      <w:proofErr w:type="gramStart"/>
      <w:r w:rsidRPr="00BF41CB">
        <w:t>shall</w:t>
      </w:r>
      <w:proofErr w:type="gramEnd"/>
      <w:r w:rsidRPr="00BF41CB">
        <w:t xml:space="preserve"> have a maximum staffing ratio of one-to-four</w:t>
      </w:r>
      <w:r>
        <w:t xml:space="preserve"> (i.e.</w:t>
      </w:r>
      <w:r w:rsidRPr="00BF41CB">
        <w:t xml:space="preserve">, </w:t>
      </w:r>
      <w:proofErr w:type="gramStart"/>
      <w:r w:rsidRPr="00BF41CB">
        <w:t>one provider</w:t>
      </w:r>
      <w:proofErr w:type="gramEnd"/>
      <w:r w:rsidRPr="00BF41CB">
        <w:t xml:space="preserve"> staff person to four</w:t>
      </w:r>
      <w:r w:rsidRPr="00BF41CB">
        <w:rPr>
          <w:spacing w:val="-4"/>
        </w:rPr>
        <w:t xml:space="preserve"> </w:t>
      </w:r>
      <w:r w:rsidRPr="00BF41CB">
        <w:t>participants</w:t>
      </w:r>
      <w:r>
        <w:t>)</w:t>
      </w:r>
      <w:r w:rsidRPr="00BF41CB">
        <w:t>.</w:t>
      </w:r>
      <w:r w:rsidRPr="00BF41CB">
        <w:rPr>
          <w:spacing w:val="-3"/>
        </w:rPr>
        <w:t xml:space="preserve"> </w:t>
      </w:r>
      <w:r w:rsidRPr="00BF41CB">
        <w:t>Individualized</w:t>
      </w:r>
      <w:r w:rsidRPr="00BF41CB">
        <w:rPr>
          <w:spacing w:val="-3"/>
        </w:rPr>
        <w:t xml:space="preserve"> </w:t>
      </w:r>
      <w:r w:rsidRPr="00BF41CB">
        <w:t>services</w:t>
      </w:r>
      <w:r w:rsidRPr="00BF41CB">
        <w:rPr>
          <w:spacing w:val="-3"/>
        </w:rPr>
        <w:t xml:space="preserve"> </w:t>
      </w:r>
      <w:r w:rsidRPr="00BF41CB">
        <w:t>provided</w:t>
      </w:r>
      <w:r w:rsidRPr="00BF41CB">
        <w:rPr>
          <w:spacing w:val="-3"/>
        </w:rPr>
        <w:t xml:space="preserve"> </w:t>
      </w:r>
      <w:r w:rsidRPr="00BF41CB">
        <w:t>in</w:t>
      </w:r>
      <w:r w:rsidRPr="00BF41CB">
        <w:rPr>
          <w:spacing w:val="-3"/>
        </w:rPr>
        <w:t xml:space="preserve"> </w:t>
      </w:r>
      <w:r w:rsidRPr="00BF41CB">
        <w:t>a</w:t>
      </w:r>
      <w:r w:rsidRPr="00BF41CB">
        <w:rPr>
          <w:spacing w:val="-2"/>
        </w:rPr>
        <w:t xml:space="preserve"> </w:t>
      </w:r>
      <w:r w:rsidRPr="00BF41CB">
        <w:t>group</w:t>
      </w:r>
      <w:r w:rsidRPr="00BF41CB">
        <w:rPr>
          <w:spacing w:val="-5"/>
        </w:rPr>
        <w:t xml:space="preserve"> </w:t>
      </w:r>
      <w:r w:rsidRPr="00BF41CB">
        <w:t>setting</w:t>
      </w:r>
      <w:r w:rsidRPr="00BF41CB">
        <w:rPr>
          <w:spacing w:val="-5"/>
        </w:rPr>
        <w:t xml:space="preserve"> </w:t>
      </w:r>
      <w:r w:rsidRPr="00BF41CB">
        <w:t>shall</w:t>
      </w:r>
      <w:r w:rsidRPr="00BF41CB">
        <w:rPr>
          <w:spacing w:val="-4"/>
        </w:rPr>
        <w:t xml:space="preserve"> </w:t>
      </w:r>
      <w:r w:rsidRPr="00BF41CB">
        <w:t>not</w:t>
      </w:r>
      <w:r w:rsidRPr="00BF41CB">
        <w:rPr>
          <w:spacing w:val="-5"/>
        </w:rPr>
        <w:t xml:space="preserve"> </w:t>
      </w:r>
      <w:r w:rsidRPr="00BF41CB">
        <w:t>be</w:t>
      </w:r>
      <w:r w:rsidRPr="00BF41CB">
        <w:rPr>
          <w:spacing w:val="-5"/>
        </w:rPr>
        <w:t xml:space="preserve"> </w:t>
      </w:r>
      <w:r w:rsidRPr="00BF41CB">
        <w:t>considered one-to-one and</w:t>
      </w:r>
      <w:r w:rsidRPr="00BF41CB">
        <w:rPr>
          <w:spacing w:val="-1"/>
        </w:rPr>
        <w:t xml:space="preserve"> </w:t>
      </w:r>
      <w:r w:rsidRPr="00BF41CB">
        <w:t>shall be paid</w:t>
      </w:r>
      <w:r w:rsidRPr="00BF41CB">
        <w:rPr>
          <w:spacing w:val="-1"/>
        </w:rPr>
        <w:t xml:space="preserve"> </w:t>
      </w:r>
      <w:r w:rsidRPr="00BF41CB">
        <w:t>at the</w:t>
      </w:r>
      <w:r w:rsidRPr="00BF41CB">
        <w:rPr>
          <w:spacing w:val="-1"/>
        </w:rPr>
        <w:t xml:space="preserve"> </w:t>
      </w:r>
      <w:r w:rsidRPr="00BF41CB">
        <w:t>group rate.</w:t>
      </w:r>
      <w:r w:rsidRPr="00BF41CB">
        <w:rPr>
          <w:spacing w:val="-6"/>
        </w:rPr>
        <w:t xml:space="preserve"> </w:t>
      </w:r>
      <w:r w:rsidRPr="00BF41CB">
        <w:t>When</w:t>
      </w:r>
      <w:r w:rsidRPr="00BF41CB">
        <w:rPr>
          <w:spacing w:val="-1"/>
        </w:rPr>
        <w:t xml:space="preserve"> </w:t>
      </w:r>
      <w:r w:rsidRPr="00BF41CB">
        <w:t>group services are authorized, the</w:t>
      </w:r>
      <w:r w:rsidRPr="00BF41CB">
        <w:rPr>
          <w:spacing w:val="-1"/>
        </w:rPr>
        <w:t xml:space="preserve"> </w:t>
      </w:r>
      <w:r w:rsidRPr="00BF41CB">
        <w:t xml:space="preserve">provider </w:t>
      </w:r>
      <w:proofErr w:type="gramStart"/>
      <w:r w:rsidRPr="00BF41CB">
        <w:t>shall</w:t>
      </w:r>
      <w:proofErr w:type="gramEnd"/>
      <w:r w:rsidRPr="00BF41CB">
        <w:t xml:space="preserve"> </w:t>
      </w:r>
      <w:r>
        <w:t>invoice for the</w:t>
      </w:r>
      <w:r w:rsidRPr="00BF41CB">
        <w:t xml:space="preserve"> service based upon the actual provider staff to participant ratio when the service was provided.</w:t>
      </w:r>
    </w:p>
    <w:p w14:paraId="47F70ADF" w14:textId="0DDCF992" w:rsidR="00085A3D" w:rsidRDefault="00085A3D" w:rsidP="00085A3D">
      <w:pPr>
        <w:pStyle w:val="BodyText"/>
        <w:ind w:right="835"/>
        <w:jc w:val="both"/>
        <w:rPr>
          <w:rFonts w:ascii="Arial" w:hAnsi="Arial" w:cs="Arial"/>
          <w:sz w:val="24"/>
          <w:szCs w:val="24"/>
        </w:rPr>
      </w:pPr>
      <w:r w:rsidRPr="001D3138">
        <w:rPr>
          <w:rFonts w:ascii="Arial" w:hAnsi="Arial" w:cs="Arial"/>
          <w:sz w:val="24"/>
          <w:szCs w:val="24"/>
          <w:u w:val="single"/>
        </w:rPr>
        <w:t>Example</w:t>
      </w:r>
      <w:r w:rsidRPr="001D3138">
        <w:rPr>
          <w:rFonts w:ascii="Arial" w:hAnsi="Arial" w:cs="Arial"/>
          <w:sz w:val="24"/>
          <w:szCs w:val="24"/>
        </w:rPr>
        <w:t>:</w:t>
      </w:r>
      <w:r w:rsidRPr="001D3138">
        <w:rPr>
          <w:rFonts w:ascii="Arial" w:hAnsi="Arial" w:cs="Arial"/>
          <w:spacing w:val="40"/>
          <w:sz w:val="24"/>
          <w:szCs w:val="24"/>
        </w:rPr>
        <w:t xml:space="preserve"> </w:t>
      </w:r>
      <w:r w:rsidRPr="001D3138">
        <w:rPr>
          <w:rFonts w:ascii="Arial" w:hAnsi="Arial" w:cs="Arial"/>
          <w:sz w:val="24"/>
          <w:szCs w:val="24"/>
        </w:rPr>
        <w:t>Provider</w:t>
      </w:r>
      <w:r w:rsidRPr="001D3138">
        <w:rPr>
          <w:rFonts w:ascii="Arial" w:hAnsi="Arial" w:cs="Arial"/>
          <w:spacing w:val="-3"/>
          <w:sz w:val="24"/>
          <w:szCs w:val="24"/>
        </w:rPr>
        <w:t xml:space="preserve"> </w:t>
      </w:r>
      <w:r w:rsidRPr="001D3138">
        <w:rPr>
          <w:rFonts w:ascii="Arial" w:hAnsi="Arial" w:cs="Arial"/>
          <w:sz w:val="24"/>
          <w:szCs w:val="24"/>
        </w:rPr>
        <w:t>is</w:t>
      </w:r>
      <w:r w:rsidRPr="001D3138">
        <w:rPr>
          <w:rFonts w:ascii="Arial" w:hAnsi="Arial" w:cs="Arial"/>
          <w:spacing w:val="-3"/>
          <w:sz w:val="24"/>
          <w:szCs w:val="24"/>
        </w:rPr>
        <w:t xml:space="preserve"> </w:t>
      </w:r>
      <w:r w:rsidRPr="001D3138">
        <w:rPr>
          <w:rFonts w:ascii="Arial" w:hAnsi="Arial" w:cs="Arial"/>
          <w:sz w:val="24"/>
          <w:szCs w:val="24"/>
        </w:rPr>
        <w:t>serving</w:t>
      </w:r>
      <w:r w:rsidRPr="001D3138">
        <w:rPr>
          <w:rFonts w:ascii="Arial" w:hAnsi="Arial" w:cs="Arial"/>
          <w:spacing w:val="-4"/>
          <w:sz w:val="24"/>
          <w:szCs w:val="24"/>
        </w:rPr>
        <w:t xml:space="preserve"> </w:t>
      </w:r>
      <w:r w:rsidRPr="001D3138">
        <w:rPr>
          <w:rFonts w:ascii="Arial" w:hAnsi="Arial" w:cs="Arial"/>
          <w:sz w:val="24"/>
          <w:szCs w:val="24"/>
        </w:rPr>
        <w:t>three participants,</w:t>
      </w:r>
      <w:r w:rsidRPr="001D3138">
        <w:rPr>
          <w:rFonts w:ascii="Arial" w:hAnsi="Arial" w:cs="Arial"/>
          <w:spacing w:val="-3"/>
          <w:sz w:val="24"/>
          <w:szCs w:val="24"/>
        </w:rPr>
        <w:t xml:space="preserve"> </w:t>
      </w:r>
      <w:r w:rsidRPr="001D3138">
        <w:rPr>
          <w:rFonts w:ascii="Arial" w:hAnsi="Arial" w:cs="Arial"/>
          <w:sz w:val="24"/>
          <w:szCs w:val="24"/>
        </w:rPr>
        <w:t>one</w:t>
      </w:r>
      <w:r w:rsidRPr="001D3138">
        <w:rPr>
          <w:rFonts w:ascii="Arial" w:hAnsi="Arial" w:cs="Arial"/>
          <w:spacing w:val="-5"/>
          <w:sz w:val="24"/>
          <w:szCs w:val="24"/>
        </w:rPr>
        <w:t xml:space="preserve"> </w:t>
      </w:r>
      <w:r w:rsidRPr="001D3138">
        <w:rPr>
          <w:rFonts w:ascii="Arial" w:hAnsi="Arial" w:cs="Arial"/>
          <w:sz w:val="24"/>
          <w:szCs w:val="24"/>
        </w:rPr>
        <w:t>funded</w:t>
      </w:r>
      <w:r w:rsidRPr="001D3138">
        <w:rPr>
          <w:rFonts w:ascii="Arial" w:hAnsi="Arial" w:cs="Arial"/>
          <w:spacing w:val="-5"/>
          <w:sz w:val="24"/>
          <w:szCs w:val="24"/>
        </w:rPr>
        <w:t xml:space="preserve"> </w:t>
      </w:r>
      <w:r w:rsidRPr="001D3138">
        <w:rPr>
          <w:rFonts w:ascii="Arial" w:hAnsi="Arial" w:cs="Arial"/>
          <w:sz w:val="24"/>
          <w:szCs w:val="24"/>
        </w:rPr>
        <w:t>through</w:t>
      </w:r>
      <w:r w:rsidRPr="001D3138">
        <w:rPr>
          <w:rFonts w:ascii="Arial" w:hAnsi="Arial" w:cs="Arial"/>
          <w:spacing w:val="-5"/>
          <w:sz w:val="24"/>
          <w:szCs w:val="24"/>
        </w:rPr>
        <w:t xml:space="preserve"> </w:t>
      </w:r>
      <w:r w:rsidRPr="001D3138">
        <w:rPr>
          <w:rFonts w:ascii="Arial" w:hAnsi="Arial" w:cs="Arial"/>
          <w:sz w:val="24"/>
          <w:szCs w:val="24"/>
        </w:rPr>
        <w:t>OOD</w:t>
      </w:r>
      <w:r w:rsidRPr="001D3138">
        <w:rPr>
          <w:rFonts w:ascii="Arial" w:hAnsi="Arial" w:cs="Arial"/>
          <w:spacing w:val="-3"/>
          <w:sz w:val="24"/>
          <w:szCs w:val="24"/>
        </w:rPr>
        <w:t xml:space="preserve"> </w:t>
      </w:r>
      <w:r w:rsidRPr="001D3138">
        <w:rPr>
          <w:rFonts w:ascii="Arial" w:hAnsi="Arial" w:cs="Arial"/>
          <w:sz w:val="24"/>
          <w:szCs w:val="24"/>
        </w:rPr>
        <w:t>and</w:t>
      </w:r>
      <w:r w:rsidRPr="001D3138">
        <w:rPr>
          <w:rFonts w:ascii="Arial" w:hAnsi="Arial" w:cs="Arial"/>
          <w:spacing w:val="-3"/>
          <w:sz w:val="24"/>
          <w:szCs w:val="24"/>
        </w:rPr>
        <w:t xml:space="preserve"> </w:t>
      </w:r>
      <w:r w:rsidRPr="001D3138">
        <w:rPr>
          <w:rFonts w:ascii="Arial" w:hAnsi="Arial" w:cs="Arial"/>
          <w:sz w:val="24"/>
          <w:szCs w:val="24"/>
        </w:rPr>
        <w:t>two through the Department of Developmental Disabilities (DODD) waiver.</w:t>
      </w:r>
      <w:r w:rsidRPr="001D3138">
        <w:rPr>
          <w:rFonts w:ascii="Arial" w:hAnsi="Arial" w:cs="Arial"/>
          <w:spacing w:val="40"/>
          <w:sz w:val="24"/>
          <w:szCs w:val="24"/>
        </w:rPr>
        <w:t xml:space="preserve"> </w:t>
      </w:r>
      <w:r w:rsidRPr="001D3138">
        <w:rPr>
          <w:rFonts w:ascii="Arial" w:hAnsi="Arial" w:cs="Arial"/>
          <w:sz w:val="24"/>
          <w:szCs w:val="24"/>
        </w:rPr>
        <w:t xml:space="preserve">This shall be billed at the group rate, at a one-to-three ratio (i.e., one provider staff person to three participants), even though the provider is only providing services to one </w:t>
      </w:r>
      <w:r w:rsidRPr="001D3138">
        <w:rPr>
          <w:rFonts w:ascii="Arial" w:hAnsi="Arial" w:cs="Arial"/>
          <w:sz w:val="24"/>
          <w:szCs w:val="24"/>
          <w:u w:val="single"/>
        </w:rPr>
        <w:t>OOD</w:t>
      </w:r>
      <w:r w:rsidRPr="001D3138">
        <w:rPr>
          <w:rFonts w:ascii="Arial" w:hAnsi="Arial" w:cs="Arial"/>
          <w:sz w:val="24"/>
          <w:szCs w:val="24"/>
        </w:rPr>
        <w:t xml:space="preserve"> participant.</w:t>
      </w:r>
    </w:p>
    <w:p w14:paraId="32845C58" w14:textId="48DBB23B" w:rsidR="00C859BB" w:rsidRPr="005A1340" w:rsidRDefault="00C859BB" w:rsidP="7ED4A11F">
      <w:pPr>
        <w:pStyle w:val="Heading3"/>
        <w:rPr>
          <w:rFonts w:ascii="Arial" w:hAnsi="Arial" w:cs="Arial"/>
          <w:b/>
          <w:bCs/>
          <w:color w:val="auto"/>
          <w:sz w:val="32"/>
          <w:szCs w:val="32"/>
          <w:u w:val="single"/>
        </w:rPr>
      </w:pPr>
      <w:bookmarkStart w:id="22" w:name="_Toc198197655"/>
      <w:r w:rsidRPr="37745A39">
        <w:rPr>
          <w:rFonts w:ascii="Arial" w:hAnsi="Arial" w:cs="Arial"/>
          <w:b/>
          <w:bCs/>
          <w:color w:val="auto"/>
          <w:sz w:val="32"/>
          <w:szCs w:val="32"/>
          <w:u w:val="single"/>
        </w:rPr>
        <w:t>S</w:t>
      </w:r>
      <w:r w:rsidR="00DC4562" w:rsidRPr="37745A39">
        <w:rPr>
          <w:rFonts w:ascii="Arial" w:hAnsi="Arial" w:cs="Arial"/>
          <w:b/>
          <w:bCs/>
          <w:color w:val="auto"/>
          <w:sz w:val="32"/>
          <w:szCs w:val="32"/>
          <w:u w:val="single"/>
        </w:rPr>
        <w:t>ERVICE</w:t>
      </w:r>
      <w:r w:rsidRPr="37745A39">
        <w:rPr>
          <w:rFonts w:ascii="Arial" w:hAnsi="Arial" w:cs="Arial"/>
          <w:b/>
          <w:bCs/>
          <w:color w:val="auto"/>
          <w:sz w:val="32"/>
          <w:szCs w:val="32"/>
          <w:u w:val="single"/>
        </w:rPr>
        <w:t xml:space="preserve"> D</w:t>
      </w:r>
      <w:r w:rsidR="00DC4562" w:rsidRPr="37745A39">
        <w:rPr>
          <w:rFonts w:ascii="Arial" w:hAnsi="Arial" w:cs="Arial"/>
          <w:b/>
          <w:bCs/>
          <w:color w:val="auto"/>
          <w:sz w:val="32"/>
          <w:szCs w:val="32"/>
          <w:u w:val="single"/>
        </w:rPr>
        <w:t>ELIVERY</w:t>
      </w:r>
      <w:r w:rsidRPr="37745A39">
        <w:rPr>
          <w:rFonts w:ascii="Arial" w:hAnsi="Arial" w:cs="Arial"/>
          <w:b/>
          <w:bCs/>
          <w:color w:val="auto"/>
          <w:sz w:val="32"/>
          <w:szCs w:val="32"/>
          <w:u w:val="single"/>
        </w:rPr>
        <w:t xml:space="preserve"> C</w:t>
      </w:r>
      <w:r w:rsidR="00DC4562" w:rsidRPr="37745A39">
        <w:rPr>
          <w:rFonts w:ascii="Arial" w:hAnsi="Arial" w:cs="Arial"/>
          <w:b/>
          <w:bCs/>
          <w:color w:val="auto"/>
          <w:sz w:val="32"/>
          <w:szCs w:val="32"/>
          <w:u w:val="single"/>
        </w:rPr>
        <w:t>YCLE</w:t>
      </w:r>
      <w:bookmarkEnd w:id="22"/>
    </w:p>
    <w:p w14:paraId="1AD76FF7" w14:textId="77777777" w:rsidR="00C859BB" w:rsidRPr="00BF41CB" w:rsidRDefault="00C859BB" w:rsidP="00C859BB">
      <w:pPr>
        <w:pStyle w:val="Body-FeeSchedule"/>
        <w:jc w:val="both"/>
      </w:pPr>
      <w:r w:rsidRPr="00BF41CB">
        <w:t>VR Original Authorization/Billing (OOD-0020), hereafter referred to as “VR Authorization”, for services that are purchased as a Unit of Service (UOS)</w:t>
      </w:r>
      <w:r>
        <w:t xml:space="preserve"> (i.e., six-minute increments)</w:t>
      </w:r>
      <w:r w:rsidRPr="00BF41CB">
        <w:t xml:space="preserve"> or </w:t>
      </w:r>
      <w:r>
        <w:t xml:space="preserve">a </w:t>
      </w:r>
      <w:r w:rsidRPr="00BF41CB">
        <w:t>daily (Flat Fee) rate shall be issued</w:t>
      </w:r>
      <w:r w:rsidRPr="00BF41CB">
        <w:rPr>
          <w:spacing w:val="-4"/>
        </w:rPr>
        <w:t xml:space="preserve"> </w:t>
      </w:r>
      <w:r w:rsidRPr="00BF41CB">
        <w:t>for</w:t>
      </w:r>
      <w:r w:rsidRPr="00BF41CB">
        <w:rPr>
          <w:spacing w:val="-2"/>
        </w:rPr>
        <w:t xml:space="preserve"> </w:t>
      </w:r>
      <w:r w:rsidRPr="00BF41CB">
        <w:t>one</w:t>
      </w:r>
      <w:r>
        <w:t xml:space="preserve"> </w:t>
      </w:r>
      <w:r w:rsidRPr="00BF41CB">
        <w:t xml:space="preserve"> calendar</w:t>
      </w:r>
      <w:r w:rsidRPr="00BF41CB">
        <w:rPr>
          <w:spacing w:val="-2"/>
        </w:rPr>
        <w:t xml:space="preserve"> </w:t>
      </w:r>
      <w:r w:rsidRPr="00BF41CB">
        <w:t>month</w:t>
      </w:r>
      <w:r w:rsidRPr="00BF41CB">
        <w:rPr>
          <w:spacing w:val="-1"/>
        </w:rPr>
        <w:t xml:space="preserve"> </w:t>
      </w:r>
      <w:r w:rsidRPr="00BF41CB">
        <w:t>with</w:t>
      </w:r>
      <w:r w:rsidRPr="00BF41CB">
        <w:rPr>
          <w:spacing w:val="-2"/>
        </w:rPr>
        <w:t xml:space="preserve"> </w:t>
      </w:r>
      <w:r w:rsidRPr="00BF41CB">
        <w:t>an</w:t>
      </w:r>
      <w:r w:rsidRPr="00BF41CB">
        <w:rPr>
          <w:spacing w:val="-4"/>
        </w:rPr>
        <w:t xml:space="preserve"> </w:t>
      </w:r>
      <w:r w:rsidRPr="00BF41CB">
        <w:t>allowable</w:t>
      </w:r>
      <w:r w:rsidRPr="00BF41CB">
        <w:rPr>
          <w:spacing w:val="-2"/>
        </w:rPr>
        <w:t xml:space="preserve"> </w:t>
      </w:r>
      <w:r w:rsidRPr="00BF41CB">
        <w:t>variance</w:t>
      </w:r>
      <w:r w:rsidRPr="00BF41CB">
        <w:rPr>
          <w:spacing w:val="-2"/>
        </w:rPr>
        <w:t xml:space="preserve"> </w:t>
      </w:r>
      <w:r w:rsidRPr="00BF41CB">
        <w:t>of</w:t>
      </w:r>
      <w:r w:rsidRPr="00BF41CB">
        <w:rPr>
          <w:spacing w:val="-2"/>
        </w:rPr>
        <w:t xml:space="preserve"> </w:t>
      </w:r>
      <w:r w:rsidRPr="00BF41CB">
        <w:t>seven</w:t>
      </w:r>
      <w:r w:rsidRPr="00BF41CB">
        <w:rPr>
          <w:spacing w:val="-2"/>
        </w:rPr>
        <w:t xml:space="preserve"> </w:t>
      </w:r>
      <w:r w:rsidRPr="00BF41CB">
        <w:t>days</w:t>
      </w:r>
      <w:r w:rsidRPr="00BF41CB">
        <w:rPr>
          <w:spacing w:val="-2"/>
        </w:rPr>
        <w:t xml:space="preserve"> </w:t>
      </w:r>
      <w:r w:rsidRPr="00BF41CB">
        <w:t>into</w:t>
      </w:r>
      <w:r w:rsidRPr="00BF41CB">
        <w:rPr>
          <w:spacing w:val="-1"/>
        </w:rPr>
        <w:t xml:space="preserve"> </w:t>
      </w:r>
      <w:r w:rsidRPr="00BF41CB">
        <w:t>the</w:t>
      </w:r>
      <w:r w:rsidRPr="00BF41CB">
        <w:rPr>
          <w:spacing w:val="-4"/>
        </w:rPr>
        <w:t xml:space="preserve"> </w:t>
      </w:r>
      <w:r w:rsidRPr="00BF41CB">
        <w:t>previous or</w:t>
      </w:r>
      <w:r w:rsidRPr="00BF41CB">
        <w:rPr>
          <w:spacing w:val="-5"/>
        </w:rPr>
        <w:t xml:space="preserve"> </w:t>
      </w:r>
      <w:r w:rsidRPr="00BF41CB">
        <w:t>following</w:t>
      </w:r>
      <w:r w:rsidRPr="00BF41CB">
        <w:rPr>
          <w:spacing w:val="-3"/>
        </w:rPr>
        <w:t xml:space="preserve"> </w:t>
      </w:r>
      <w:r w:rsidRPr="00BF41CB">
        <w:t>month</w:t>
      </w:r>
      <w:r w:rsidRPr="00BF41CB">
        <w:rPr>
          <w:spacing w:val="-1"/>
        </w:rPr>
        <w:t xml:space="preserve"> </w:t>
      </w:r>
      <w:r w:rsidRPr="00BF41CB">
        <w:t>(e.g.,</w:t>
      </w:r>
      <w:r w:rsidRPr="00BF41CB">
        <w:rPr>
          <w:spacing w:val="-1"/>
        </w:rPr>
        <w:t xml:space="preserve"> </w:t>
      </w:r>
      <w:r w:rsidRPr="00BF41CB">
        <w:t>February</w:t>
      </w:r>
      <w:r w:rsidRPr="00BF41CB">
        <w:rPr>
          <w:spacing w:val="-5"/>
        </w:rPr>
        <w:t xml:space="preserve"> </w:t>
      </w:r>
      <w:r w:rsidRPr="00BF41CB">
        <w:rPr>
          <w:spacing w:val="-1"/>
        </w:rPr>
        <w:t xml:space="preserve">twenty-second </w:t>
      </w:r>
      <w:r w:rsidRPr="00BF41CB">
        <w:t>to</w:t>
      </w:r>
      <w:r w:rsidRPr="00BF41CB">
        <w:rPr>
          <w:spacing w:val="-1"/>
        </w:rPr>
        <w:t xml:space="preserve"> </w:t>
      </w:r>
      <w:r w:rsidRPr="00BF41CB">
        <w:t>March</w:t>
      </w:r>
      <w:r w:rsidRPr="00BF41CB">
        <w:rPr>
          <w:spacing w:val="-4"/>
        </w:rPr>
        <w:t xml:space="preserve"> </w:t>
      </w:r>
      <w:r w:rsidRPr="00BF41CB">
        <w:t>thirty-first</w:t>
      </w:r>
      <w:r w:rsidRPr="00BF41CB">
        <w:rPr>
          <w:spacing w:val="-3"/>
        </w:rPr>
        <w:t xml:space="preserve"> </w:t>
      </w:r>
      <w:r w:rsidRPr="00BF41CB">
        <w:t>or</w:t>
      </w:r>
      <w:r w:rsidRPr="00BF41CB">
        <w:rPr>
          <w:spacing w:val="-1"/>
        </w:rPr>
        <w:t xml:space="preserve"> </w:t>
      </w:r>
      <w:r w:rsidRPr="00BF41CB">
        <w:t>March</w:t>
      </w:r>
      <w:r w:rsidRPr="00BF41CB">
        <w:rPr>
          <w:spacing w:val="-1"/>
        </w:rPr>
        <w:t xml:space="preserve"> </w:t>
      </w:r>
      <w:r w:rsidRPr="00BF41CB">
        <w:t>first</w:t>
      </w:r>
      <w:r w:rsidRPr="00BF41CB">
        <w:rPr>
          <w:spacing w:val="-2"/>
        </w:rPr>
        <w:t xml:space="preserve"> </w:t>
      </w:r>
      <w:r w:rsidRPr="00BF41CB">
        <w:t>to</w:t>
      </w:r>
      <w:r w:rsidRPr="00BF41CB">
        <w:rPr>
          <w:spacing w:val="-2"/>
        </w:rPr>
        <w:t xml:space="preserve"> </w:t>
      </w:r>
      <w:r w:rsidRPr="00BF41CB">
        <w:t>April</w:t>
      </w:r>
      <w:r w:rsidRPr="00BF41CB">
        <w:rPr>
          <w:spacing w:val="-2"/>
        </w:rPr>
        <w:t xml:space="preserve"> </w:t>
      </w:r>
      <w:r>
        <w:t>seventh</w:t>
      </w:r>
      <w:r w:rsidRPr="00BF41CB">
        <w:t>).</w:t>
      </w:r>
      <w:r w:rsidRPr="00BF41CB">
        <w:rPr>
          <w:spacing w:val="40"/>
        </w:rPr>
        <w:t xml:space="preserve"> </w:t>
      </w:r>
      <w:r w:rsidRPr="00BF41CB">
        <w:t>VR</w:t>
      </w:r>
      <w:r w:rsidRPr="00BF41CB">
        <w:rPr>
          <w:spacing w:val="-4"/>
        </w:rPr>
        <w:t xml:space="preserve"> </w:t>
      </w:r>
      <w:r w:rsidRPr="00BF41CB">
        <w:t>authorizations</w:t>
      </w:r>
      <w:r w:rsidRPr="00BF41CB">
        <w:rPr>
          <w:spacing w:val="-3"/>
        </w:rPr>
        <w:t xml:space="preserve"> </w:t>
      </w:r>
      <w:r w:rsidRPr="00BF41CB">
        <w:t>for UOS or flat fees (e.g., daily rate, weekly rate) shall not exceed a total of five weeks.</w:t>
      </w:r>
    </w:p>
    <w:p w14:paraId="55EF21F5" w14:textId="77777777" w:rsidR="00C859BB" w:rsidRDefault="00C859BB" w:rsidP="00C859BB">
      <w:pPr>
        <w:pStyle w:val="Body-FeeSchedule"/>
        <w:jc w:val="both"/>
      </w:pPr>
      <w:r w:rsidRPr="00BF41CB">
        <w:t>Service</w:t>
      </w:r>
      <w:r w:rsidRPr="00BF41CB">
        <w:rPr>
          <w:spacing w:val="-2"/>
        </w:rPr>
        <w:t xml:space="preserve"> </w:t>
      </w:r>
      <w:r w:rsidRPr="00BF41CB">
        <w:t>dates</w:t>
      </w:r>
      <w:r w:rsidRPr="00BF41CB">
        <w:rPr>
          <w:spacing w:val="-4"/>
        </w:rPr>
        <w:t xml:space="preserve"> </w:t>
      </w:r>
      <w:r w:rsidRPr="00BF41CB">
        <w:t>of VR</w:t>
      </w:r>
      <w:r w:rsidRPr="00BF41CB">
        <w:rPr>
          <w:spacing w:val="-5"/>
        </w:rPr>
        <w:t xml:space="preserve"> </w:t>
      </w:r>
      <w:r w:rsidRPr="00BF41CB">
        <w:t>authorizations</w:t>
      </w:r>
      <w:r w:rsidRPr="00BF41CB">
        <w:rPr>
          <w:spacing w:val="-4"/>
        </w:rPr>
        <w:t xml:space="preserve"> </w:t>
      </w:r>
      <w:r w:rsidRPr="00BF41CB">
        <w:t>for</w:t>
      </w:r>
      <w:r w:rsidRPr="00BF41CB">
        <w:rPr>
          <w:spacing w:val="-5"/>
        </w:rPr>
        <w:t xml:space="preserve"> </w:t>
      </w:r>
      <w:r w:rsidRPr="00BF41CB">
        <w:t>other</w:t>
      </w:r>
      <w:r w:rsidRPr="00BF41CB">
        <w:rPr>
          <w:spacing w:val="-2"/>
        </w:rPr>
        <w:t xml:space="preserve"> </w:t>
      </w:r>
      <w:r w:rsidRPr="00BF41CB">
        <w:t>Flat</w:t>
      </w:r>
      <w:r w:rsidRPr="00BF41CB">
        <w:rPr>
          <w:spacing w:val="-2"/>
        </w:rPr>
        <w:t xml:space="preserve"> </w:t>
      </w:r>
      <w:r w:rsidRPr="00BF41CB">
        <w:t>Fee</w:t>
      </w:r>
      <w:r w:rsidRPr="00BF41CB">
        <w:rPr>
          <w:spacing w:val="-4"/>
        </w:rPr>
        <w:t xml:space="preserve"> </w:t>
      </w:r>
      <w:r w:rsidRPr="00BF41CB">
        <w:t>services</w:t>
      </w:r>
      <w:r w:rsidRPr="00BF41CB">
        <w:rPr>
          <w:spacing w:val="-2"/>
        </w:rPr>
        <w:t xml:space="preserve"> </w:t>
      </w:r>
      <w:r w:rsidRPr="00BF41CB">
        <w:t>(e.g.,</w:t>
      </w:r>
      <w:r w:rsidRPr="00BF41CB">
        <w:rPr>
          <w:spacing w:val="-6"/>
        </w:rPr>
        <w:t xml:space="preserve"> </w:t>
      </w:r>
      <w:r w:rsidRPr="00BF41CB">
        <w:t>daily, weekly,</w:t>
      </w:r>
      <w:r w:rsidRPr="00BF41CB">
        <w:rPr>
          <w:spacing w:val="-2"/>
        </w:rPr>
        <w:t xml:space="preserve"> </w:t>
      </w:r>
      <w:r w:rsidRPr="00BF41CB">
        <w:t>outcome)</w:t>
      </w:r>
      <w:r w:rsidRPr="00BF41CB">
        <w:rPr>
          <w:spacing w:val="-2"/>
        </w:rPr>
        <w:t xml:space="preserve"> </w:t>
      </w:r>
      <w:r w:rsidRPr="00BF41CB">
        <w:t>shall</w:t>
      </w:r>
      <w:r w:rsidRPr="00BF41CB">
        <w:rPr>
          <w:spacing w:val="-3"/>
        </w:rPr>
        <w:t xml:space="preserve"> </w:t>
      </w:r>
      <w:r w:rsidRPr="00BF41CB">
        <w:t>be authorized no later than the end of the current Federal Fiscal Year (FFY). Providers shall complete the entire service</w:t>
      </w:r>
      <w:r w:rsidRPr="00BF41CB">
        <w:rPr>
          <w:spacing w:val="-3"/>
        </w:rPr>
        <w:t xml:space="preserve"> </w:t>
      </w:r>
      <w:r w:rsidRPr="00BF41CB">
        <w:t>prior</w:t>
      </w:r>
      <w:r w:rsidRPr="00BF41CB">
        <w:rPr>
          <w:spacing w:val="-3"/>
        </w:rPr>
        <w:t xml:space="preserve"> </w:t>
      </w:r>
      <w:r w:rsidRPr="00BF41CB">
        <w:t>to</w:t>
      </w:r>
      <w:r w:rsidRPr="00BF41CB">
        <w:rPr>
          <w:spacing w:val="-2"/>
        </w:rPr>
        <w:t xml:space="preserve"> </w:t>
      </w:r>
      <w:r w:rsidRPr="00BF41CB">
        <w:t xml:space="preserve">submitting the </w:t>
      </w:r>
      <w:r>
        <w:t>invoice report</w:t>
      </w:r>
      <w:r w:rsidRPr="00BF41CB">
        <w:t>,</w:t>
      </w:r>
      <w:r w:rsidRPr="00BF41CB">
        <w:rPr>
          <w:spacing w:val="-3"/>
        </w:rPr>
        <w:t xml:space="preserve"> </w:t>
      </w:r>
      <w:proofErr w:type="gramStart"/>
      <w:r w:rsidRPr="00BF41CB">
        <w:t>with</w:t>
      </w:r>
      <w:r w:rsidRPr="00BF41CB">
        <w:rPr>
          <w:spacing w:val="-3"/>
        </w:rPr>
        <w:t xml:space="preserve"> </w:t>
      </w:r>
      <w:r w:rsidRPr="00BF41CB">
        <w:t>the</w:t>
      </w:r>
      <w:r w:rsidRPr="00BF41CB">
        <w:rPr>
          <w:spacing w:val="-3"/>
        </w:rPr>
        <w:t xml:space="preserve"> </w:t>
      </w:r>
      <w:r w:rsidRPr="00BF41CB">
        <w:t>exception</w:t>
      </w:r>
      <w:r w:rsidRPr="00BF41CB">
        <w:rPr>
          <w:spacing w:val="-5"/>
        </w:rPr>
        <w:t xml:space="preserve"> </w:t>
      </w:r>
      <w:r w:rsidRPr="00BF41CB">
        <w:t>of</w:t>
      </w:r>
      <w:proofErr w:type="gramEnd"/>
      <w:r w:rsidRPr="00BF41CB">
        <w:rPr>
          <w:spacing w:val="-3"/>
        </w:rPr>
        <w:t xml:space="preserve"> </w:t>
      </w:r>
      <w:r w:rsidRPr="00BF41CB">
        <w:t>Summer</w:t>
      </w:r>
      <w:r w:rsidRPr="00BF41CB">
        <w:rPr>
          <w:spacing w:val="-3"/>
        </w:rPr>
        <w:t xml:space="preserve"> </w:t>
      </w:r>
      <w:r w:rsidRPr="00BF41CB">
        <w:t>Youth Work Experience</w:t>
      </w:r>
      <w:r>
        <w:t xml:space="preserve"> (SYWE)</w:t>
      </w:r>
      <w:r w:rsidRPr="00BF41CB">
        <w:t>, which may be billed up to twice during the service.</w:t>
      </w:r>
      <w:r w:rsidRPr="00BF41CB">
        <w:rPr>
          <w:spacing w:val="80"/>
        </w:rPr>
        <w:t xml:space="preserve"> </w:t>
      </w:r>
      <w:r w:rsidRPr="00BF41CB">
        <w:t xml:space="preserve">Providers may not </w:t>
      </w:r>
      <w:r>
        <w:t>invoice</w:t>
      </w:r>
      <w:r w:rsidRPr="00BF41CB">
        <w:t xml:space="preserve"> for partial or incomplete services during the </w:t>
      </w:r>
      <w:r>
        <w:t>service delivery</w:t>
      </w:r>
      <w:r w:rsidRPr="00BF41CB">
        <w:t xml:space="preserve"> cycle, unless otherwise noted</w:t>
      </w:r>
      <w:r>
        <w:t xml:space="preserve"> under the service description or an exception is approved by OOD</w:t>
      </w:r>
      <w:r w:rsidRPr="00BF41CB">
        <w:t>.</w:t>
      </w:r>
    </w:p>
    <w:p w14:paraId="275B1301" w14:textId="1656AB75" w:rsidR="00600BDB" w:rsidRPr="00DE1B54" w:rsidRDefault="00600BDB" w:rsidP="7ED4A11F">
      <w:pPr>
        <w:pStyle w:val="Heading3"/>
        <w:rPr>
          <w:rFonts w:ascii="Arial" w:hAnsi="Arial" w:cs="Arial"/>
          <w:b/>
          <w:bCs/>
          <w:color w:val="auto"/>
          <w:sz w:val="32"/>
          <w:szCs w:val="32"/>
          <w:u w:val="single"/>
        </w:rPr>
      </w:pPr>
      <w:bookmarkStart w:id="23" w:name="_Toc198197656"/>
      <w:r w:rsidRPr="37745A39">
        <w:rPr>
          <w:rFonts w:ascii="Arial" w:hAnsi="Arial" w:cs="Arial"/>
          <w:b/>
          <w:bCs/>
          <w:color w:val="auto"/>
          <w:sz w:val="32"/>
          <w:szCs w:val="32"/>
          <w:u w:val="single"/>
        </w:rPr>
        <w:t>U</w:t>
      </w:r>
      <w:r w:rsidR="00DC4562" w:rsidRPr="37745A39">
        <w:rPr>
          <w:rFonts w:ascii="Arial" w:hAnsi="Arial" w:cs="Arial"/>
          <w:b/>
          <w:bCs/>
          <w:color w:val="auto"/>
          <w:sz w:val="32"/>
          <w:szCs w:val="32"/>
          <w:u w:val="single"/>
        </w:rPr>
        <w:t>NITS OF SERVICE</w:t>
      </w:r>
      <w:r w:rsidRPr="37745A39">
        <w:rPr>
          <w:rFonts w:ascii="Arial" w:hAnsi="Arial" w:cs="Arial"/>
          <w:b/>
          <w:bCs/>
          <w:color w:val="auto"/>
          <w:sz w:val="32"/>
          <w:szCs w:val="32"/>
          <w:u w:val="single"/>
        </w:rPr>
        <w:t xml:space="preserve"> (UOS)</w:t>
      </w:r>
      <w:bookmarkEnd w:id="23"/>
    </w:p>
    <w:p w14:paraId="6BF4D465" w14:textId="77777777" w:rsidR="00600BDB" w:rsidRDefault="00600BDB" w:rsidP="00600BDB">
      <w:pPr>
        <w:pStyle w:val="Body-FeeSchedule"/>
        <w:jc w:val="both"/>
      </w:pPr>
      <w:r w:rsidRPr="00BF41CB">
        <w:t>Units</w:t>
      </w:r>
      <w:r w:rsidRPr="00BF41CB">
        <w:rPr>
          <w:spacing w:val="-3"/>
        </w:rPr>
        <w:t xml:space="preserve"> </w:t>
      </w:r>
      <w:r w:rsidRPr="00BF41CB">
        <w:t>of</w:t>
      </w:r>
      <w:r w:rsidRPr="00BF41CB">
        <w:rPr>
          <w:spacing w:val="-1"/>
        </w:rPr>
        <w:t xml:space="preserve"> </w:t>
      </w:r>
      <w:r w:rsidRPr="00BF41CB">
        <w:t>Service</w:t>
      </w:r>
      <w:r w:rsidRPr="00BF41CB">
        <w:rPr>
          <w:spacing w:val="-3"/>
        </w:rPr>
        <w:t xml:space="preserve"> (UOS) </w:t>
      </w:r>
      <w:r w:rsidRPr="00BF41CB">
        <w:t>shall</w:t>
      </w:r>
      <w:r w:rsidRPr="00BF41CB">
        <w:rPr>
          <w:spacing w:val="-4"/>
        </w:rPr>
        <w:t xml:space="preserve"> </w:t>
      </w:r>
      <w:r w:rsidRPr="00BF41CB">
        <w:t>equal</w:t>
      </w:r>
      <w:r w:rsidRPr="00BF41CB">
        <w:rPr>
          <w:spacing w:val="-4"/>
        </w:rPr>
        <w:t xml:space="preserve"> </w:t>
      </w:r>
      <w:r w:rsidRPr="00BF41CB">
        <w:t>six-minute</w:t>
      </w:r>
      <w:r w:rsidRPr="00BF41CB">
        <w:rPr>
          <w:spacing w:val="-3"/>
        </w:rPr>
        <w:t xml:space="preserve"> </w:t>
      </w:r>
      <w:r w:rsidRPr="00BF41CB">
        <w:t>increments.</w:t>
      </w:r>
      <w:r w:rsidRPr="00BF41CB">
        <w:rPr>
          <w:spacing w:val="40"/>
        </w:rPr>
        <w:t xml:space="preserve"> </w:t>
      </w:r>
      <w:r w:rsidRPr="00BF41CB">
        <w:t>UOS</w:t>
      </w:r>
      <w:r w:rsidRPr="00BF41CB">
        <w:rPr>
          <w:spacing w:val="-3"/>
        </w:rPr>
        <w:t xml:space="preserve"> </w:t>
      </w:r>
      <w:r w:rsidRPr="00BF41CB">
        <w:t>shall</w:t>
      </w:r>
      <w:r w:rsidRPr="00BF41CB">
        <w:rPr>
          <w:spacing w:val="-4"/>
        </w:rPr>
        <w:t xml:space="preserve"> </w:t>
      </w:r>
      <w:r w:rsidRPr="00BF41CB">
        <w:t>be</w:t>
      </w:r>
      <w:r w:rsidRPr="00BF41CB">
        <w:rPr>
          <w:spacing w:val="-3"/>
        </w:rPr>
        <w:t xml:space="preserve"> </w:t>
      </w:r>
      <w:r>
        <w:t xml:space="preserve">invoiced </w:t>
      </w:r>
      <w:r w:rsidRPr="00BF41CB">
        <w:t>in</w:t>
      </w:r>
      <w:r w:rsidRPr="00BF41CB">
        <w:rPr>
          <w:spacing w:val="-5"/>
        </w:rPr>
        <w:t xml:space="preserve"> </w:t>
      </w:r>
      <w:r w:rsidRPr="00BF41CB">
        <w:t>accordance</w:t>
      </w:r>
      <w:r w:rsidRPr="00BF41CB">
        <w:rPr>
          <w:spacing w:val="-5"/>
        </w:rPr>
        <w:t xml:space="preserve"> </w:t>
      </w:r>
      <w:r w:rsidRPr="00BF41CB">
        <w:t>with the chart below.</w:t>
      </w:r>
      <w:r w:rsidRPr="00BF41CB">
        <w:rPr>
          <w:spacing w:val="80"/>
        </w:rPr>
        <w:t xml:space="preserve"> </w:t>
      </w:r>
      <w:r w:rsidRPr="00BF41CB">
        <w:t xml:space="preserve">Providers may </w:t>
      </w:r>
      <w:r>
        <w:t xml:space="preserve">invoice for UOS when, on behalf of a participant, they: </w:t>
      </w:r>
      <w:r w:rsidRPr="00BF41CB">
        <w:t>provid</w:t>
      </w:r>
      <w:r>
        <w:t>e</w:t>
      </w:r>
      <w:r w:rsidRPr="00BF41CB">
        <w:t xml:space="preserve"> direct services to participants; </w:t>
      </w:r>
      <w:r>
        <w:t xml:space="preserve">have made </w:t>
      </w:r>
      <w:r w:rsidRPr="00BF41CB">
        <w:t xml:space="preserve">direct contact with potential employers; and </w:t>
      </w:r>
      <w:r>
        <w:t xml:space="preserve">have made </w:t>
      </w:r>
      <w:r w:rsidRPr="00BF41CB">
        <w:t xml:space="preserve">direct contact with </w:t>
      </w:r>
      <w:r>
        <w:t>OOD</w:t>
      </w:r>
      <w:r w:rsidRPr="00BF41CB">
        <w:t xml:space="preserve"> or VR Contractors.</w:t>
      </w:r>
      <w:r w:rsidRPr="00BF41CB">
        <w:rPr>
          <w:spacing w:val="80"/>
        </w:rPr>
        <w:t xml:space="preserve"> </w:t>
      </w:r>
      <w:r w:rsidRPr="00BF41CB">
        <w:t xml:space="preserve">Services can be </w:t>
      </w:r>
      <w:r>
        <w:t xml:space="preserve">invoiced </w:t>
      </w:r>
      <w:r w:rsidRPr="00BF41CB">
        <w:t>for activities performed either in-person, via telephone, email, other electronic media (</w:t>
      </w:r>
      <w:r>
        <w:t>e.g.,</w:t>
      </w:r>
      <w:r w:rsidRPr="00BF41CB">
        <w:t xml:space="preserve"> completing an online electronic job application), or via video electronic communication applications (e.g., Microsoft Teams, Zoom).</w:t>
      </w:r>
      <w:r w:rsidRPr="00BF41CB">
        <w:rPr>
          <w:spacing w:val="40"/>
        </w:rPr>
        <w:t xml:space="preserve"> </w:t>
      </w:r>
    </w:p>
    <w:p w14:paraId="2A850806" w14:textId="7197FB09" w:rsidR="00600BDB" w:rsidRPr="00BF41CB" w:rsidRDefault="3F6AFD8A" w:rsidP="00600BDB">
      <w:pPr>
        <w:pStyle w:val="Body-FeeSchedule"/>
        <w:jc w:val="both"/>
      </w:pPr>
      <w:r w:rsidRPr="00BF41CB">
        <w:t xml:space="preserve">Texting cannot be invoiced in most cases, unless specifically for </w:t>
      </w:r>
      <w:proofErr w:type="gramStart"/>
      <w:r w:rsidRPr="00BF41CB">
        <w:t>an approved</w:t>
      </w:r>
      <w:proofErr w:type="gramEnd"/>
      <w:r w:rsidRPr="00BF41CB">
        <w:t xml:space="preserve"> disability</w:t>
      </w:r>
      <w:r>
        <w:t>-</w:t>
      </w:r>
      <w:r w:rsidRPr="00BF41CB">
        <w:t>related accommodation (e.g.</w:t>
      </w:r>
      <w:r>
        <w:t>,</w:t>
      </w:r>
      <w:r w:rsidRPr="00BF41CB">
        <w:t xml:space="preserve"> for a Deaf or hard of hearing participant), or if noted specifically in the service </w:t>
      </w:r>
      <w:r w:rsidRPr="00BF41CB">
        <w:lastRenderedPageBreak/>
        <w:t>description as an allowable mode of service delivery (e.g.</w:t>
      </w:r>
      <w:r>
        <w:t>,</w:t>
      </w:r>
      <w:r w:rsidRPr="00BF41CB">
        <w:t xml:space="preserve"> specific and limited allowances of interactive texting as part of Job Coaching</w:t>
      </w:r>
      <w:r>
        <w:t>,</w:t>
      </w:r>
      <w:r w:rsidRPr="00BF41CB">
        <w:t xml:space="preserve"> the retention component of Job Search Assistance Part 3).  Providers shall not </w:t>
      </w:r>
      <w:r>
        <w:t>invoice</w:t>
      </w:r>
      <w:r w:rsidRPr="00BF41CB">
        <w:t xml:space="preserve"> for travel time between appointments.</w:t>
      </w:r>
      <w:r w:rsidRPr="00BF41CB">
        <w:rPr>
          <w:spacing w:val="40"/>
        </w:rPr>
        <w:t xml:space="preserve"> </w:t>
      </w:r>
      <w:r w:rsidRPr="00BF41CB">
        <w:t xml:space="preserve">Provider staff shall be physically present and/or actively performing a service for the time to be billable. Remote services, as noted in the </w:t>
      </w:r>
      <w:r>
        <w:t>“</w:t>
      </w:r>
      <w:r w:rsidRPr="00BF41CB">
        <w:t>Remote Services</w:t>
      </w:r>
      <w:r>
        <w:t>”</w:t>
      </w:r>
      <w:r w:rsidRPr="00BF41CB">
        <w:t xml:space="preserve"> section, are also allowable. Providers shall not </w:t>
      </w:r>
      <w:r>
        <w:t>invoice</w:t>
      </w:r>
      <w:r w:rsidRPr="00BF41CB">
        <w:t xml:space="preserve"> </w:t>
      </w:r>
      <w:r w:rsidRPr="00BF41CB" w:rsidDel="0035486D">
        <w:t xml:space="preserve">for </w:t>
      </w:r>
      <w:r w:rsidRPr="00BF41CB">
        <w:t>time</w:t>
      </w:r>
      <w:r>
        <w:t xml:space="preserve"> </w:t>
      </w:r>
      <w:r w:rsidRPr="00BF41CB">
        <w:t xml:space="preserve">providing indirect services which </w:t>
      </w:r>
      <w:bookmarkStart w:id="24" w:name="_Int_wrfb0JT8"/>
      <w:proofErr w:type="gramStart"/>
      <w:r w:rsidRPr="00BF41CB">
        <w:t>include</w:t>
      </w:r>
      <w:r w:rsidRPr="00BF41CB" w:rsidDel="006C66B2">
        <w:t>:</w:t>
      </w:r>
      <w:bookmarkEnd w:id="24"/>
      <w:proofErr w:type="gramEnd"/>
      <w:r w:rsidRPr="00BF41CB">
        <w:t xml:space="preserve"> reading email</w:t>
      </w:r>
      <w:r w:rsidRPr="00BF41CB" w:rsidDel="00F92934">
        <w:t>;</w:t>
      </w:r>
      <w:r w:rsidRPr="00BF41CB">
        <w:t xml:space="preserve"> listening to messages</w:t>
      </w:r>
      <w:r w:rsidRPr="00BF41CB" w:rsidDel="00F92934">
        <w:t>;</w:t>
      </w:r>
      <w:r w:rsidRPr="00BF41CB">
        <w:t xml:space="preserve"> internal communications between provider staff members</w:t>
      </w:r>
      <w:r w:rsidRPr="00BF41CB" w:rsidDel="00F92934">
        <w:t>;</w:t>
      </w:r>
      <w:r w:rsidRPr="00BF41CB">
        <w:t xml:space="preserve"> reading collateral documentation</w:t>
      </w:r>
      <w:r w:rsidRPr="00BF41CB" w:rsidDel="00F92934">
        <w:t>;</w:t>
      </w:r>
      <w:r w:rsidRPr="00BF41CB">
        <w:t xml:space="preserve"> conducting case/file reviews</w:t>
      </w:r>
      <w:r w:rsidRPr="00BF41CB" w:rsidDel="00F92934">
        <w:t>;</w:t>
      </w:r>
      <w:r w:rsidRPr="00BF41CB">
        <w:t xml:space="preserve"> and for the purpose of managing authorizations, invoices, and/or payments.</w:t>
      </w:r>
    </w:p>
    <w:p w14:paraId="4C91A638" w14:textId="77777777" w:rsidR="00600BDB" w:rsidRDefault="00600BDB" w:rsidP="00600BDB">
      <w:pPr>
        <w:pStyle w:val="BodyText"/>
      </w:pPr>
    </w:p>
    <w:tbl>
      <w:tblPr>
        <w:tblW w:w="0" w:type="auto"/>
        <w:tblInd w:w="890" w:type="dxa"/>
        <w:tblBorders>
          <w:top w:val="single" w:sz="12" w:space="0" w:color="C45811"/>
          <w:left w:val="single" w:sz="12" w:space="0" w:color="C45811"/>
          <w:bottom w:val="single" w:sz="12" w:space="0" w:color="C45811"/>
          <w:right w:val="single" w:sz="12" w:space="0" w:color="C45811"/>
          <w:insideH w:val="single" w:sz="12" w:space="0" w:color="C45811"/>
          <w:insideV w:val="single" w:sz="12" w:space="0" w:color="C45811"/>
        </w:tblBorders>
        <w:tblLayout w:type="fixed"/>
        <w:tblCellMar>
          <w:left w:w="0" w:type="dxa"/>
          <w:right w:w="0" w:type="dxa"/>
        </w:tblCellMar>
        <w:tblLook w:val="01E0" w:firstRow="1" w:lastRow="1" w:firstColumn="1" w:lastColumn="1" w:noHBand="0" w:noVBand="0"/>
      </w:tblPr>
      <w:tblGrid>
        <w:gridCol w:w="2000"/>
        <w:gridCol w:w="2609"/>
      </w:tblGrid>
      <w:tr w:rsidR="00600BDB" w14:paraId="0940E6D6" w14:textId="77777777">
        <w:trPr>
          <w:trHeight w:val="368"/>
        </w:trPr>
        <w:tc>
          <w:tcPr>
            <w:tcW w:w="2000" w:type="dxa"/>
            <w:shd w:val="clear" w:color="auto" w:fill="EC7C30"/>
          </w:tcPr>
          <w:p w14:paraId="0AA29C98" w14:textId="77777777" w:rsidR="00600BDB" w:rsidRDefault="00600BDB">
            <w:pPr>
              <w:pStyle w:val="TableParagraph"/>
              <w:spacing w:before="1" w:line="347" w:lineRule="exact"/>
              <w:ind w:left="277"/>
              <w:rPr>
                <w:b/>
                <w:sz w:val="32"/>
              </w:rPr>
            </w:pPr>
            <w:r>
              <w:rPr>
                <w:b/>
                <w:spacing w:val="-2"/>
                <w:sz w:val="32"/>
              </w:rPr>
              <w:t>MINUTES</w:t>
            </w:r>
          </w:p>
        </w:tc>
        <w:tc>
          <w:tcPr>
            <w:tcW w:w="2609" w:type="dxa"/>
            <w:shd w:val="clear" w:color="auto" w:fill="EC7C30"/>
          </w:tcPr>
          <w:p w14:paraId="1B5E3C6D" w14:textId="77777777" w:rsidR="00600BDB" w:rsidRDefault="00600BDB">
            <w:pPr>
              <w:pStyle w:val="TableParagraph"/>
              <w:spacing w:before="1" w:line="347" w:lineRule="exact"/>
              <w:ind w:left="942" w:right="918"/>
              <w:rPr>
                <w:b/>
                <w:sz w:val="32"/>
              </w:rPr>
            </w:pPr>
            <w:r>
              <w:rPr>
                <w:b/>
                <w:spacing w:val="-5"/>
                <w:sz w:val="32"/>
              </w:rPr>
              <w:t>UOS</w:t>
            </w:r>
          </w:p>
        </w:tc>
      </w:tr>
      <w:tr w:rsidR="00600BDB" w14:paraId="3B377D07" w14:textId="77777777">
        <w:trPr>
          <w:trHeight w:val="322"/>
        </w:trPr>
        <w:tc>
          <w:tcPr>
            <w:tcW w:w="2000" w:type="dxa"/>
            <w:shd w:val="clear" w:color="auto" w:fill="FAE3D4"/>
          </w:tcPr>
          <w:p w14:paraId="19E44CED" w14:textId="77777777" w:rsidR="00600BDB" w:rsidRPr="0002096F" w:rsidRDefault="00600BDB">
            <w:pPr>
              <w:pStyle w:val="TableParagraph"/>
              <w:spacing w:line="303" w:lineRule="exact"/>
              <w:rPr>
                <w:bCs/>
                <w:sz w:val="28"/>
              </w:rPr>
            </w:pPr>
            <w:r w:rsidRPr="0002096F">
              <w:rPr>
                <w:bCs/>
                <w:sz w:val="28"/>
              </w:rPr>
              <w:t>UP</w:t>
            </w:r>
            <w:r w:rsidRPr="0002096F">
              <w:rPr>
                <w:bCs/>
                <w:spacing w:val="-3"/>
                <w:sz w:val="28"/>
              </w:rPr>
              <w:t xml:space="preserve"> </w:t>
            </w:r>
            <w:r w:rsidRPr="0002096F">
              <w:rPr>
                <w:bCs/>
                <w:sz w:val="28"/>
              </w:rPr>
              <w:t>TO</w:t>
            </w:r>
            <w:r w:rsidRPr="0002096F">
              <w:rPr>
                <w:bCs/>
                <w:spacing w:val="74"/>
                <w:sz w:val="28"/>
              </w:rPr>
              <w:t xml:space="preserve"> </w:t>
            </w:r>
            <w:r w:rsidRPr="0002096F">
              <w:rPr>
                <w:bCs/>
                <w:spacing w:val="-10"/>
                <w:sz w:val="28"/>
              </w:rPr>
              <w:t>6</w:t>
            </w:r>
          </w:p>
        </w:tc>
        <w:tc>
          <w:tcPr>
            <w:tcW w:w="2609" w:type="dxa"/>
            <w:shd w:val="clear" w:color="auto" w:fill="FAE3D4"/>
          </w:tcPr>
          <w:p w14:paraId="6667E7E0" w14:textId="77777777" w:rsidR="00600BDB" w:rsidRPr="0002096F" w:rsidRDefault="00600BDB">
            <w:pPr>
              <w:pStyle w:val="TableParagraph"/>
              <w:spacing w:line="303" w:lineRule="exact"/>
              <w:ind w:left="28"/>
              <w:jc w:val="center"/>
              <w:rPr>
                <w:bCs/>
                <w:sz w:val="28"/>
              </w:rPr>
            </w:pPr>
            <w:r w:rsidRPr="0002096F">
              <w:rPr>
                <w:bCs/>
                <w:sz w:val="28"/>
              </w:rPr>
              <w:t>1</w:t>
            </w:r>
          </w:p>
        </w:tc>
      </w:tr>
      <w:tr w:rsidR="00600BDB" w14:paraId="095C2BB6" w14:textId="77777777">
        <w:trPr>
          <w:trHeight w:val="320"/>
        </w:trPr>
        <w:tc>
          <w:tcPr>
            <w:tcW w:w="2000" w:type="dxa"/>
          </w:tcPr>
          <w:p w14:paraId="5AC44AA9" w14:textId="77777777" w:rsidR="00600BDB" w:rsidRPr="0002096F" w:rsidRDefault="00600BDB">
            <w:pPr>
              <w:pStyle w:val="TableParagraph"/>
              <w:tabs>
                <w:tab w:val="right" w:pos="1022"/>
              </w:tabs>
              <w:spacing w:line="300" w:lineRule="exact"/>
              <w:rPr>
                <w:bCs/>
                <w:sz w:val="28"/>
              </w:rPr>
            </w:pPr>
            <w:r w:rsidRPr="0002096F">
              <w:rPr>
                <w:bCs/>
                <w:sz w:val="28"/>
              </w:rPr>
              <w:t>7</w:t>
            </w:r>
            <w:r w:rsidRPr="0002096F">
              <w:rPr>
                <w:bCs/>
                <w:spacing w:val="1"/>
                <w:sz w:val="28"/>
              </w:rPr>
              <w:t xml:space="preserve"> </w:t>
            </w:r>
            <w:r w:rsidRPr="0002096F">
              <w:rPr>
                <w:bCs/>
                <w:sz w:val="28"/>
              </w:rPr>
              <w:t>–</w:t>
            </w:r>
            <w:r w:rsidRPr="0002096F">
              <w:rPr>
                <w:bCs/>
                <w:spacing w:val="1"/>
                <w:sz w:val="28"/>
              </w:rPr>
              <w:t xml:space="preserve"> </w:t>
            </w:r>
            <w:r w:rsidRPr="0002096F">
              <w:rPr>
                <w:bCs/>
                <w:spacing w:val="-5"/>
                <w:sz w:val="28"/>
              </w:rPr>
              <w:t>12</w:t>
            </w:r>
          </w:p>
        </w:tc>
        <w:tc>
          <w:tcPr>
            <w:tcW w:w="2609" w:type="dxa"/>
          </w:tcPr>
          <w:p w14:paraId="37711C6C" w14:textId="77777777" w:rsidR="00600BDB" w:rsidRPr="0002096F" w:rsidRDefault="00600BDB">
            <w:pPr>
              <w:pStyle w:val="TableParagraph"/>
              <w:spacing w:line="300" w:lineRule="exact"/>
              <w:ind w:left="28"/>
              <w:jc w:val="center"/>
              <w:rPr>
                <w:bCs/>
                <w:sz w:val="28"/>
              </w:rPr>
            </w:pPr>
            <w:r w:rsidRPr="0002096F">
              <w:rPr>
                <w:bCs/>
                <w:sz w:val="28"/>
              </w:rPr>
              <w:t>2</w:t>
            </w:r>
          </w:p>
        </w:tc>
      </w:tr>
      <w:tr w:rsidR="00600BDB" w14:paraId="14D6F3A1" w14:textId="77777777">
        <w:trPr>
          <w:trHeight w:val="323"/>
        </w:trPr>
        <w:tc>
          <w:tcPr>
            <w:tcW w:w="2000" w:type="dxa"/>
            <w:shd w:val="clear" w:color="auto" w:fill="FAE3D4"/>
          </w:tcPr>
          <w:p w14:paraId="30059BBE" w14:textId="77777777" w:rsidR="00600BDB" w:rsidRPr="0002096F" w:rsidRDefault="00600BDB">
            <w:pPr>
              <w:pStyle w:val="TableParagraph"/>
              <w:spacing w:before="1" w:line="302" w:lineRule="exact"/>
              <w:rPr>
                <w:bCs/>
                <w:sz w:val="28"/>
              </w:rPr>
            </w:pPr>
            <w:r w:rsidRPr="0002096F">
              <w:rPr>
                <w:bCs/>
                <w:sz w:val="28"/>
              </w:rPr>
              <w:t>13 –</w:t>
            </w:r>
            <w:r w:rsidRPr="0002096F">
              <w:rPr>
                <w:bCs/>
                <w:spacing w:val="-2"/>
                <w:sz w:val="28"/>
              </w:rPr>
              <w:t xml:space="preserve"> </w:t>
            </w:r>
            <w:r w:rsidRPr="0002096F">
              <w:rPr>
                <w:bCs/>
                <w:spacing w:val="-5"/>
                <w:sz w:val="28"/>
              </w:rPr>
              <w:t>18</w:t>
            </w:r>
          </w:p>
        </w:tc>
        <w:tc>
          <w:tcPr>
            <w:tcW w:w="2609" w:type="dxa"/>
            <w:shd w:val="clear" w:color="auto" w:fill="FAE3D4"/>
          </w:tcPr>
          <w:p w14:paraId="62348B75" w14:textId="77777777" w:rsidR="00600BDB" w:rsidRPr="0002096F" w:rsidRDefault="00600BDB">
            <w:pPr>
              <w:pStyle w:val="TableParagraph"/>
              <w:spacing w:before="1" w:line="302" w:lineRule="exact"/>
              <w:ind w:left="28"/>
              <w:jc w:val="center"/>
              <w:rPr>
                <w:bCs/>
                <w:sz w:val="28"/>
              </w:rPr>
            </w:pPr>
            <w:r w:rsidRPr="0002096F">
              <w:rPr>
                <w:bCs/>
                <w:sz w:val="28"/>
              </w:rPr>
              <w:t>3</w:t>
            </w:r>
          </w:p>
        </w:tc>
      </w:tr>
      <w:tr w:rsidR="00600BDB" w14:paraId="1EB0D3CC" w14:textId="77777777">
        <w:trPr>
          <w:trHeight w:val="322"/>
        </w:trPr>
        <w:tc>
          <w:tcPr>
            <w:tcW w:w="2000" w:type="dxa"/>
          </w:tcPr>
          <w:p w14:paraId="154D1F17" w14:textId="77777777" w:rsidR="00600BDB" w:rsidRPr="0002096F" w:rsidRDefault="00600BDB">
            <w:pPr>
              <w:pStyle w:val="TableParagraph"/>
              <w:spacing w:line="303" w:lineRule="exact"/>
              <w:rPr>
                <w:bCs/>
                <w:sz w:val="28"/>
              </w:rPr>
            </w:pPr>
            <w:r w:rsidRPr="0002096F">
              <w:rPr>
                <w:bCs/>
                <w:sz w:val="28"/>
              </w:rPr>
              <w:t>19 –</w:t>
            </w:r>
            <w:r w:rsidRPr="0002096F">
              <w:rPr>
                <w:bCs/>
                <w:spacing w:val="-2"/>
                <w:sz w:val="28"/>
              </w:rPr>
              <w:t xml:space="preserve"> </w:t>
            </w:r>
            <w:r w:rsidRPr="0002096F">
              <w:rPr>
                <w:bCs/>
                <w:spacing w:val="-5"/>
                <w:sz w:val="28"/>
              </w:rPr>
              <w:t>24</w:t>
            </w:r>
          </w:p>
        </w:tc>
        <w:tc>
          <w:tcPr>
            <w:tcW w:w="2609" w:type="dxa"/>
          </w:tcPr>
          <w:p w14:paraId="4AAE604A" w14:textId="77777777" w:rsidR="00600BDB" w:rsidRPr="0002096F" w:rsidRDefault="00600BDB">
            <w:pPr>
              <w:pStyle w:val="TableParagraph"/>
              <w:spacing w:line="303" w:lineRule="exact"/>
              <w:ind w:left="28"/>
              <w:jc w:val="center"/>
              <w:rPr>
                <w:bCs/>
                <w:sz w:val="28"/>
              </w:rPr>
            </w:pPr>
            <w:r w:rsidRPr="0002096F">
              <w:rPr>
                <w:bCs/>
                <w:sz w:val="28"/>
              </w:rPr>
              <w:t>4</w:t>
            </w:r>
          </w:p>
        </w:tc>
      </w:tr>
      <w:tr w:rsidR="00600BDB" w14:paraId="4E65AF87" w14:textId="77777777">
        <w:trPr>
          <w:trHeight w:val="320"/>
        </w:trPr>
        <w:tc>
          <w:tcPr>
            <w:tcW w:w="2000" w:type="dxa"/>
            <w:shd w:val="clear" w:color="auto" w:fill="FAE3D4"/>
          </w:tcPr>
          <w:p w14:paraId="00B9F595" w14:textId="77777777" w:rsidR="00600BDB" w:rsidRPr="0002096F" w:rsidRDefault="00600BDB">
            <w:pPr>
              <w:pStyle w:val="TableParagraph"/>
              <w:spacing w:line="300" w:lineRule="exact"/>
              <w:rPr>
                <w:bCs/>
                <w:sz w:val="28"/>
              </w:rPr>
            </w:pPr>
            <w:r w:rsidRPr="0002096F">
              <w:rPr>
                <w:bCs/>
                <w:sz w:val="28"/>
              </w:rPr>
              <w:t>25 –</w:t>
            </w:r>
            <w:r w:rsidRPr="0002096F">
              <w:rPr>
                <w:bCs/>
                <w:spacing w:val="-2"/>
                <w:sz w:val="28"/>
              </w:rPr>
              <w:t xml:space="preserve"> </w:t>
            </w:r>
            <w:r w:rsidRPr="0002096F">
              <w:rPr>
                <w:bCs/>
                <w:spacing w:val="-5"/>
                <w:sz w:val="28"/>
              </w:rPr>
              <w:t>30</w:t>
            </w:r>
          </w:p>
        </w:tc>
        <w:tc>
          <w:tcPr>
            <w:tcW w:w="2609" w:type="dxa"/>
            <w:shd w:val="clear" w:color="auto" w:fill="FAE3D4"/>
          </w:tcPr>
          <w:p w14:paraId="790EF8A4" w14:textId="77777777" w:rsidR="00600BDB" w:rsidRPr="0002096F" w:rsidRDefault="00600BDB">
            <w:pPr>
              <w:pStyle w:val="TableParagraph"/>
              <w:spacing w:line="300" w:lineRule="exact"/>
              <w:ind w:left="28"/>
              <w:jc w:val="center"/>
              <w:rPr>
                <w:bCs/>
                <w:sz w:val="28"/>
              </w:rPr>
            </w:pPr>
            <w:r w:rsidRPr="0002096F">
              <w:rPr>
                <w:bCs/>
                <w:sz w:val="28"/>
              </w:rPr>
              <w:t>5</w:t>
            </w:r>
          </w:p>
        </w:tc>
      </w:tr>
      <w:tr w:rsidR="00600BDB" w14:paraId="2BBF9DB3" w14:textId="77777777">
        <w:trPr>
          <w:trHeight w:val="322"/>
        </w:trPr>
        <w:tc>
          <w:tcPr>
            <w:tcW w:w="2000" w:type="dxa"/>
          </w:tcPr>
          <w:p w14:paraId="2E0BAE7A" w14:textId="77777777" w:rsidR="00600BDB" w:rsidRPr="0002096F" w:rsidRDefault="00600BDB">
            <w:pPr>
              <w:pStyle w:val="TableParagraph"/>
              <w:spacing w:line="302" w:lineRule="exact"/>
              <w:rPr>
                <w:bCs/>
                <w:sz w:val="28"/>
              </w:rPr>
            </w:pPr>
            <w:r w:rsidRPr="0002096F">
              <w:rPr>
                <w:bCs/>
                <w:sz w:val="28"/>
              </w:rPr>
              <w:t>31 –</w:t>
            </w:r>
            <w:r w:rsidRPr="0002096F">
              <w:rPr>
                <w:bCs/>
                <w:spacing w:val="-2"/>
                <w:sz w:val="28"/>
              </w:rPr>
              <w:t xml:space="preserve"> </w:t>
            </w:r>
            <w:r w:rsidRPr="0002096F">
              <w:rPr>
                <w:bCs/>
                <w:spacing w:val="-5"/>
                <w:sz w:val="28"/>
              </w:rPr>
              <w:t>36</w:t>
            </w:r>
          </w:p>
        </w:tc>
        <w:tc>
          <w:tcPr>
            <w:tcW w:w="2609" w:type="dxa"/>
          </w:tcPr>
          <w:p w14:paraId="11314F65" w14:textId="77777777" w:rsidR="00600BDB" w:rsidRPr="0002096F" w:rsidRDefault="00600BDB">
            <w:pPr>
              <w:pStyle w:val="TableParagraph"/>
              <w:spacing w:line="302" w:lineRule="exact"/>
              <w:ind w:left="28"/>
              <w:jc w:val="center"/>
              <w:rPr>
                <w:bCs/>
                <w:sz w:val="28"/>
              </w:rPr>
            </w:pPr>
            <w:r w:rsidRPr="0002096F">
              <w:rPr>
                <w:bCs/>
                <w:sz w:val="28"/>
              </w:rPr>
              <w:t>6</w:t>
            </w:r>
          </w:p>
        </w:tc>
      </w:tr>
      <w:tr w:rsidR="00600BDB" w14:paraId="6E335912" w14:textId="77777777">
        <w:trPr>
          <w:trHeight w:val="322"/>
        </w:trPr>
        <w:tc>
          <w:tcPr>
            <w:tcW w:w="2000" w:type="dxa"/>
            <w:shd w:val="clear" w:color="auto" w:fill="FAE3D4"/>
          </w:tcPr>
          <w:p w14:paraId="7111A4DB" w14:textId="77777777" w:rsidR="00600BDB" w:rsidRPr="0002096F" w:rsidRDefault="00600BDB">
            <w:pPr>
              <w:pStyle w:val="TableParagraph"/>
              <w:spacing w:line="303" w:lineRule="exact"/>
              <w:rPr>
                <w:bCs/>
                <w:sz w:val="28"/>
              </w:rPr>
            </w:pPr>
            <w:r w:rsidRPr="0002096F">
              <w:rPr>
                <w:bCs/>
                <w:sz w:val="28"/>
              </w:rPr>
              <w:t>37 –</w:t>
            </w:r>
            <w:r w:rsidRPr="0002096F">
              <w:rPr>
                <w:bCs/>
                <w:spacing w:val="-2"/>
                <w:sz w:val="28"/>
              </w:rPr>
              <w:t xml:space="preserve"> </w:t>
            </w:r>
            <w:r w:rsidRPr="0002096F">
              <w:rPr>
                <w:bCs/>
                <w:spacing w:val="-5"/>
                <w:sz w:val="28"/>
              </w:rPr>
              <w:t>42</w:t>
            </w:r>
          </w:p>
        </w:tc>
        <w:tc>
          <w:tcPr>
            <w:tcW w:w="2609" w:type="dxa"/>
            <w:shd w:val="clear" w:color="auto" w:fill="FAE3D4"/>
          </w:tcPr>
          <w:p w14:paraId="4CEE54AD" w14:textId="77777777" w:rsidR="00600BDB" w:rsidRPr="0002096F" w:rsidRDefault="00600BDB">
            <w:pPr>
              <w:pStyle w:val="TableParagraph"/>
              <w:spacing w:line="303" w:lineRule="exact"/>
              <w:ind w:left="28"/>
              <w:jc w:val="center"/>
              <w:rPr>
                <w:bCs/>
                <w:sz w:val="28"/>
              </w:rPr>
            </w:pPr>
            <w:r w:rsidRPr="0002096F">
              <w:rPr>
                <w:bCs/>
                <w:sz w:val="28"/>
              </w:rPr>
              <w:t>7</w:t>
            </w:r>
          </w:p>
        </w:tc>
      </w:tr>
      <w:tr w:rsidR="00600BDB" w14:paraId="57D917B6" w14:textId="77777777">
        <w:trPr>
          <w:trHeight w:val="320"/>
        </w:trPr>
        <w:tc>
          <w:tcPr>
            <w:tcW w:w="2000" w:type="dxa"/>
          </w:tcPr>
          <w:p w14:paraId="42ECFAC7" w14:textId="77777777" w:rsidR="00600BDB" w:rsidRPr="0002096F" w:rsidRDefault="00600BDB">
            <w:pPr>
              <w:pStyle w:val="TableParagraph"/>
              <w:spacing w:line="300" w:lineRule="exact"/>
              <w:rPr>
                <w:bCs/>
                <w:sz w:val="28"/>
              </w:rPr>
            </w:pPr>
            <w:r w:rsidRPr="0002096F">
              <w:rPr>
                <w:bCs/>
                <w:sz w:val="28"/>
              </w:rPr>
              <w:t>43 –</w:t>
            </w:r>
            <w:r w:rsidRPr="0002096F">
              <w:rPr>
                <w:bCs/>
                <w:spacing w:val="-2"/>
                <w:sz w:val="28"/>
              </w:rPr>
              <w:t xml:space="preserve"> </w:t>
            </w:r>
            <w:r w:rsidRPr="0002096F">
              <w:rPr>
                <w:bCs/>
                <w:spacing w:val="-5"/>
                <w:sz w:val="28"/>
              </w:rPr>
              <w:t>48</w:t>
            </w:r>
          </w:p>
        </w:tc>
        <w:tc>
          <w:tcPr>
            <w:tcW w:w="2609" w:type="dxa"/>
          </w:tcPr>
          <w:p w14:paraId="185D8C39" w14:textId="77777777" w:rsidR="00600BDB" w:rsidRPr="0002096F" w:rsidRDefault="00600BDB">
            <w:pPr>
              <w:pStyle w:val="TableParagraph"/>
              <w:spacing w:line="300" w:lineRule="exact"/>
              <w:ind w:left="28"/>
              <w:jc w:val="center"/>
              <w:rPr>
                <w:bCs/>
                <w:sz w:val="28"/>
              </w:rPr>
            </w:pPr>
            <w:r w:rsidRPr="0002096F">
              <w:rPr>
                <w:bCs/>
                <w:sz w:val="28"/>
              </w:rPr>
              <w:t>8</w:t>
            </w:r>
          </w:p>
        </w:tc>
      </w:tr>
      <w:tr w:rsidR="00600BDB" w14:paraId="05C61FD5" w14:textId="77777777">
        <w:trPr>
          <w:trHeight w:val="322"/>
        </w:trPr>
        <w:tc>
          <w:tcPr>
            <w:tcW w:w="2000" w:type="dxa"/>
            <w:shd w:val="clear" w:color="auto" w:fill="FAE3D4"/>
          </w:tcPr>
          <w:p w14:paraId="3E6F7304" w14:textId="77777777" w:rsidR="00600BDB" w:rsidRPr="0002096F" w:rsidRDefault="00600BDB">
            <w:pPr>
              <w:pStyle w:val="TableParagraph"/>
              <w:spacing w:line="302" w:lineRule="exact"/>
              <w:rPr>
                <w:bCs/>
                <w:sz w:val="28"/>
              </w:rPr>
            </w:pPr>
            <w:r w:rsidRPr="0002096F">
              <w:rPr>
                <w:bCs/>
                <w:sz w:val="28"/>
              </w:rPr>
              <w:t>49 –</w:t>
            </w:r>
            <w:r w:rsidRPr="0002096F">
              <w:rPr>
                <w:bCs/>
                <w:spacing w:val="-2"/>
                <w:sz w:val="28"/>
              </w:rPr>
              <w:t xml:space="preserve"> </w:t>
            </w:r>
            <w:r w:rsidRPr="0002096F">
              <w:rPr>
                <w:bCs/>
                <w:spacing w:val="-5"/>
                <w:sz w:val="28"/>
              </w:rPr>
              <w:t>54</w:t>
            </w:r>
          </w:p>
        </w:tc>
        <w:tc>
          <w:tcPr>
            <w:tcW w:w="2609" w:type="dxa"/>
            <w:shd w:val="clear" w:color="auto" w:fill="FAE3D4"/>
          </w:tcPr>
          <w:p w14:paraId="549C2862" w14:textId="77777777" w:rsidR="00600BDB" w:rsidRPr="0002096F" w:rsidRDefault="00600BDB">
            <w:pPr>
              <w:pStyle w:val="TableParagraph"/>
              <w:spacing w:line="302" w:lineRule="exact"/>
              <w:ind w:left="28"/>
              <w:jc w:val="center"/>
              <w:rPr>
                <w:bCs/>
                <w:sz w:val="28"/>
              </w:rPr>
            </w:pPr>
            <w:r w:rsidRPr="0002096F">
              <w:rPr>
                <w:bCs/>
                <w:sz w:val="28"/>
              </w:rPr>
              <w:t>9</w:t>
            </w:r>
          </w:p>
        </w:tc>
      </w:tr>
      <w:tr w:rsidR="00600BDB" w14:paraId="560B01BD" w14:textId="77777777">
        <w:trPr>
          <w:trHeight w:val="322"/>
        </w:trPr>
        <w:tc>
          <w:tcPr>
            <w:tcW w:w="2000" w:type="dxa"/>
          </w:tcPr>
          <w:p w14:paraId="1CBFD4E5" w14:textId="77777777" w:rsidR="00600BDB" w:rsidRPr="0002096F" w:rsidRDefault="00600BDB">
            <w:pPr>
              <w:pStyle w:val="TableParagraph"/>
              <w:spacing w:line="303" w:lineRule="exact"/>
              <w:rPr>
                <w:bCs/>
                <w:sz w:val="28"/>
              </w:rPr>
            </w:pPr>
            <w:r w:rsidRPr="0002096F">
              <w:rPr>
                <w:bCs/>
                <w:sz w:val="28"/>
              </w:rPr>
              <w:t>55 –</w:t>
            </w:r>
            <w:r w:rsidRPr="0002096F">
              <w:rPr>
                <w:bCs/>
                <w:spacing w:val="-2"/>
                <w:sz w:val="28"/>
              </w:rPr>
              <w:t xml:space="preserve"> </w:t>
            </w:r>
            <w:r w:rsidRPr="0002096F">
              <w:rPr>
                <w:bCs/>
                <w:spacing w:val="-5"/>
                <w:sz w:val="28"/>
              </w:rPr>
              <w:t>60</w:t>
            </w:r>
          </w:p>
        </w:tc>
        <w:tc>
          <w:tcPr>
            <w:tcW w:w="2609" w:type="dxa"/>
          </w:tcPr>
          <w:p w14:paraId="0657169C" w14:textId="77777777" w:rsidR="00600BDB" w:rsidRPr="0002096F" w:rsidRDefault="00600BDB">
            <w:pPr>
              <w:pStyle w:val="TableParagraph"/>
              <w:spacing w:line="303" w:lineRule="exact"/>
              <w:ind w:left="53" w:right="8"/>
              <w:jc w:val="center"/>
              <w:rPr>
                <w:bCs/>
                <w:sz w:val="28"/>
              </w:rPr>
            </w:pPr>
            <w:r w:rsidRPr="0002096F">
              <w:rPr>
                <w:bCs/>
                <w:spacing w:val="-5"/>
                <w:sz w:val="28"/>
              </w:rPr>
              <w:t>10</w:t>
            </w:r>
          </w:p>
        </w:tc>
      </w:tr>
    </w:tbl>
    <w:p w14:paraId="2E3FD72E" w14:textId="77777777" w:rsidR="00C859BB" w:rsidRPr="00BF41CB" w:rsidRDefault="00C859BB" w:rsidP="00C859BB">
      <w:pPr>
        <w:pStyle w:val="Body-FeeSchedule"/>
        <w:jc w:val="both"/>
      </w:pPr>
    </w:p>
    <w:p w14:paraId="53ABAD97" w14:textId="3EE0FD98" w:rsidR="009C2708" w:rsidRPr="000C03DA" w:rsidRDefault="009C2708" w:rsidP="7ED4A11F">
      <w:pPr>
        <w:pStyle w:val="Heading3"/>
        <w:rPr>
          <w:rFonts w:ascii="Arial" w:hAnsi="Arial" w:cs="Arial"/>
          <w:b/>
          <w:bCs/>
          <w:color w:val="auto"/>
          <w:sz w:val="32"/>
          <w:szCs w:val="32"/>
          <w:u w:val="single"/>
        </w:rPr>
      </w:pPr>
      <w:bookmarkStart w:id="25" w:name="_Toc198197657"/>
      <w:r w:rsidRPr="37745A39">
        <w:rPr>
          <w:rFonts w:ascii="Arial" w:hAnsi="Arial" w:cs="Arial"/>
          <w:b/>
          <w:bCs/>
          <w:color w:val="auto"/>
          <w:sz w:val="32"/>
          <w:szCs w:val="32"/>
          <w:u w:val="single"/>
        </w:rPr>
        <w:t>VR A</w:t>
      </w:r>
      <w:r w:rsidR="008D3E7F" w:rsidRPr="37745A39">
        <w:rPr>
          <w:rFonts w:ascii="Arial" w:hAnsi="Arial" w:cs="Arial"/>
          <w:b/>
          <w:bCs/>
          <w:color w:val="auto"/>
          <w:sz w:val="32"/>
          <w:szCs w:val="32"/>
          <w:u w:val="single"/>
        </w:rPr>
        <w:t>UTHORIZATIONS</w:t>
      </w:r>
      <w:bookmarkEnd w:id="25"/>
    </w:p>
    <w:p w14:paraId="7C2F515E" w14:textId="77777777" w:rsidR="009C2708" w:rsidRPr="00BF41CB" w:rsidRDefault="009C2708" w:rsidP="009C2708">
      <w:pPr>
        <w:pStyle w:val="Body-FeeSchedule"/>
        <w:jc w:val="both"/>
      </w:pPr>
      <w:r w:rsidRPr="00BF41CB">
        <w:t xml:space="preserve">VR authorizations act as the agreement to purchase a maximum amount of a specific service within a specific range of dates </w:t>
      </w:r>
      <w:r>
        <w:t xml:space="preserve">at the </w:t>
      </w:r>
      <w:r w:rsidRPr="00BF41CB">
        <w:t xml:space="preserve">rate </w:t>
      </w:r>
      <w:r>
        <w:t>listed in this fee schedule</w:t>
      </w:r>
      <w:r w:rsidRPr="00BF41CB">
        <w:t>.</w:t>
      </w:r>
      <w:r w:rsidRPr="00BF41CB">
        <w:rPr>
          <w:spacing w:val="40"/>
        </w:rPr>
        <w:t xml:space="preserve"> </w:t>
      </w:r>
      <w:r w:rsidRPr="00BF41CB">
        <w:t>Providers should not deliver services without a VR authorization</w:t>
      </w:r>
      <w:r>
        <w:t xml:space="preserve"> as payment may not be made</w:t>
      </w:r>
      <w:r w:rsidRPr="00BF41CB">
        <w:t>.</w:t>
      </w:r>
      <w:r w:rsidRPr="00BF41CB">
        <w:rPr>
          <w:spacing w:val="40"/>
        </w:rPr>
        <w:t xml:space="preserve"> </w:t>
      </w:r>
      <w:r w:rsidRPr="00BF41CB">
        <w:t>If</w:t>
      </w:r>
      <w:r w:rsidRPr="00BF41CB">
        <w:rPr>
          <w:spacing w:val="-3"/>
        </w:rPr>
        <w:t xml:space="preserve"> </w:t>
      </w:r>
      <w:r w:rsidRPr="00BF41CB">
        <w:t>there is a need to increase the amount of service or extend the dates</w:t>
      </w:r>
      <w:r w:rsidRPr="00BF41CB">
        <w:rPr>
          <w:spacing w:val="-1"/>
        </w:rPr>
        <w:t xml:space="preserve"> </w:t>
      </w:r>
      <w:r w:rsidRPr="00BF41CB">
        <w:t>of service from what has</w:t>
      </w:r>
      <w:r w:rsidRPr="00BF41CB">
        <w:rPr>
          <w:spacing w:val="-1"/>
        </w:rPr>
        <w:t xml:space="preserve"> </w:t>
      </w:r>
      <w:r w:rsidRPr="00BF41CB">
        <w:t xml:space="preserve">been originally authorized, the provider is responsible for contacting the assigned VR Staff or VR Contractor to obtain approval of the increase or change of dates </w:t>
      </w:r>
      <w:r w:rsidRPr="00BF41CB">
        <w:rPr>
          <w:u w:val="single"/>
        </w:rPr>
        <w:t>prior to</w:t>
      </w:r>
      <w:r w:rsidRPr="00BF41CB">
        <w:t xml:space="preserve"> delivering services.</w:t>
      </w:r>
      <w:r w:rsidRPr="00BF41CB">
        <w:rPr>
          <w:spacing w:val="40"/>
        </w:rPr>
        <w:t xml:space="preserve"> </w:t>
      </w:r>
      <w:r w:rsidRPr="00BF41CB">
        <w:t xml:space="preserve">Providers will receive an amended VR authorization with </w:t>
      </w:r>
      <w:proofErr w:type="gramStart"/>
      <w:r w:rsidRPr="00BF41CB">
        <w:t>the</w:t>
      </w:r>
      <w:proofErr w:type="gramEnd"/>
      <w:r w:rsidRPr="00BF41CB">
        <w:t xml:space="preserve"> increase in the amount of service or extension of dates of service.</w:t>
      </w:r>
    </w:p>
    <w:p w14:paraId="74C3374E" w14:textId="7A2DAB1E" w:rsidR="008D3EF1" w:rsidRPr="00EB0A52" w:rsidRDefault="008D3EF1" w:rsidP="7ED4A11F">
      <w:pPr>
        <w:pStyle w:val="Heading3"/>
        <w:rPr>
          <w:rFonts w:ascii="Arial" w:hAnsi="Arial" w:cs="Arial"/>
          <w:b/>
          <w:bCs/>
          <w:color w:val="auto"/>
          <w:sz w:val="32"/>
          <w:szCs w:val="32"/>
          <w:u w:val="single"/>
        </w:rPr>
      </w:pPr>
      <w:bookmarkStart w:id="26" w:name="_INVOICE_REPORT"/>
      <w:bookmarkStart w:id="27" w:name="_Toc198197658"/>
      <w:bookmarkEnd w:id="26"/>
      <w:r w:rsidRPr="37745A39">
        <w:rPr>
          <w:rFonts w:ascii="Arial" w:hAnsi="Arial" w:cs="Arial"/>
          <w:b/>
          <w:bCs/>
          <w:color w:val="auto"/>
          <w:sz w:val="32"/>
          <w:szCs w:val="32"/>
          <w:u w:val="single"/>
        </w:rPr>
        <w:t>I</w:t>
      </w:r>
      <w:r w:rsidR="008D3E7F" w:rsidRPr="37745A39">
        <w:rPr>
          <w:rFonts w:ascii="Arial" w:hAnsi="Arial" w:cs="Arial"/>
          <w:b/>
          <w:bCs/>
          <w:color w:val="auto"/>
          <w:sz w:val="32"/>
          <w:szCs w:val="32"/>
          <w:u w:val="single"/>
        </w:rPr>
        <w:t>NVOICE REPORT</w:t>
      </w:r>
      <w:bookmarkEnd w:id="27"/>
    </w:p>
    <w:p w14:paraId="002DAB51" w14:textId="77777777" w:rsidR="008D3EF1" w:rsidRPr="00BF41CB" w:rsidRDefault="008D3EF1" w:rsidP="008D3EF1">
      <w:pPr>
        <w:pStyle w:val="Body-FeeSchedule"/>
        <w:jc w:val="both"/>
      </w:pPr>
      <w:r>
        <w:t>An</w:t>
      </w:r>
      <w:r w:rsidRPr="00BF41CB">
        <w:t xml:space="preserve"> appropriate OOD-created invoice report template</w:t>
      </w:r>
      <w:r>
        <w:t xml:space="preserve"> is required to be submitted for all VR Fee Schedule services defined in this appendix and </w:t>
      </w:r>
      <w:r w:rsidRPr="00BF41CB">
        <w:t>in the VR Provider Manual</w:t>
      </w:r>
      <w:r>
        <w:t xml:space="preserve">. The invoice report shall provide all requirements listed below, attachments (if applicable), </w:t>
      </w:r>
      <w:r w:rsidRPr="00BF41CB">
        <w:t xml:space="preserve">and address </w:t>
      </w:r>
      <w:r>
        <w:t xml:space="preserve">additional requirements listed under </w:t>
      </w:r>
      <w:r w:rsidRPr="00BF41CB">
        <w:t>each service definition</w:t>
      </w:r>
      <w:r>
        <w:t xml:space="preserve"> (if applicable)</w:t>
      </w:r>
      <w:r w:rsidRPr="00BF41CB">
        <w:t xml:space="preserve">, even if previously submitted to </w:t>
      </w:r>
      <w:r>
        <w:t>OOD</w:t>
      </w:r>
      <w:r w:rsidRPr="00BF41CB">
        <w:t xml:space="preserve"> (e.g., resume, placement report).</w:t>
      </w:r>
      <w:r>
        <w:t xml:space="preserve"> The invoice report </w:t>
      </w:r>
      <w:r w:rsidRPr="00BF41CB">
        <w:t xml:space="preserve">is </w:t>
      </w:r>
      <w:r>
        <w:t>to</w:t>
      </w:r>
      <w:r w:rsidRPr="00BF41CB">
        <w:t xml:space="preserve"> invoice for </w:t>
      </w:r>
      <w:r>
        <w:t xml:space="preserve">payment of </w:t>
      </w:r>
      <w:r w:rsidRPr="00BF41CB">
        <w:t>service</w:t>
      </w:r>
      <w:r>
        <w:t>s, to document services provided, and if applicable, to respond to OOD’s referral form questions and information to be obtained.</w:t>
      </w:r>
    </w:p>
    <w:p w14:paraId="7311FF31" w14:textId="65BE3B11" w:rsidR="008D3EF1" w:rsidRDefault="34210756" w:rsidP="008D3EF1">
      <w:pPr>
        <w:pStyle w:val="Body-FeeSchedule"/>
        <w:jc w:val="both"/>
      </w:pPr>
      <w:r>
        <w:t xml:space="preserve">The OOD-created invoice report template shall include the following: </w:t>
      </w:r>
    </w:p>
    <w:p w14:paraId="1477E08F" w14:textId="77777777" w:rsidR="008D3EF1" w:rsidRDefault="66879DE0" w:rsidP="00463111">
      <w:pPr>
        <w:pStyle w:val="Body-FeeSchedule"/>
        <w:numPr>
          <w:ilvl w:val="0"/>
          <w:numId w:val="22"/>
        </w:numPr>
        <w:spacing w:after="0"/>
        <w:jc w:val="both"/>
      </w:pPr>
      <w:r>
        <w:t>full provider name (payee</w:t>
      </w:r>
      <w:bookmarkStart w:id="28" w:name="_Int_n2GbQL0u"/>
      <w:r>
        <w:t>);</w:t>
      </w:r>
      <w:bookmarkEnd w:id="28"/>
      <w:r>
        <w:t xml:space="preserve"> </w:t>
      </w:r>
    </w:p>
    <w:p w14:paraId="55EE8313" w14:textId="77777777" w:rsidR="008D3EF1" w:rsidRDefault="66879DE0" w:rsidP="00463111">
      <w:pPr>
        <w:pStyle w:val="Body-FeeSchedule"/>
        <w:numPr>
          <w:ilvl w:val="0"/>
          <w:numId w:val="22"/>
        </w:numPr>
        <w:spacing w:after="0"/>
        <w:jc w:val="both"/>
      </w:pPr>
      <w:r>
        <w:lastRenderedPageBreak/>
        <w:t xml:space="preserve">authorization </w:t>
      </w:r>
      <w:bookmarkStart w:id="29" w:name="_Int_DXUTHiGe"/>
      <w:r>
        <w:t>number;</w:t>
      </w:r>
      <w:bookmarkEnd w:id="29"/>
    </w:p>
    <w:p w14:paraId="3A27416D" w14:textId="77777777" w:rsidR="008D3EF1" w:rsidRDefault="008D3EF1" w:rsidP="00463111">
      <w:pPr>
        <w:pStyle w:val="Body-FeeSchedule"/>
        <w:numPr>
          <w:ilvl w:val="0"/>
          <w:numId w:val="22"/>
        </w:numPr>
        <w:spacing w:after="0"/>
        <w:jc w:val="both"/>
      </w:pPr>
      <w:r>
        <w:t>provider invoice number:</w:t>
      </w:r>
    </w:p>
    <w:p w14:paraId="0F05BE0E" w14:textId="77777777" w:rsidR="008D3EF1" w:rsidRDefault="66879DE0" w:rsidP="00463111">
      <w:pPr>
        <w:pStyle w:val="Body-FeeSchedule"/>
        <w:numPr>
          <w:ilvl w:val="0"/>
          <w:numId w:val="22"/>
        </w:numPr>
        <w:spacing w:after="0"/>
        <w:jc w:val="both"/>
      </w:pPr>
      <w:r>
        <w:t xml:space="preserve">participant’s first name, last </w:t>
      </w:r>
      <w:bookmarkStart w:id="30" w:name="_Int_tmUc0DSe"/>
      <w:r>
        <w:t>initial;</w:t>
      </w:r>
      <w:bookmarkEnd w:id="30"/>
    </w:p>
    <w:p w14:paraId="6A58CF30" w14:textId="77777777" w:rsidR="008D3EF1" w:rsidRDefault="66879DE0" w:rsidP="00463111">
      <w:pPr>
        <w:pStyle w:val="Body-FeeSchedule"/>
        <w:numPr>
          <w:ilvl w:val="0"/>
          <w:numId w:val="22"/>
        </w:numPr>
        <w:spacing w:after="0"/>
        <w:jc w:val="both"/>
      </w:pPr>
      <w:r>
        <w:t xml:space="preserve">full name of provider staff who delivered the </w:t>
      </w:r>
      <w:bookmarkStart w:id="31" w:name="_Int_sc1dHxVO"/>
      <w:r>
        <w:t>service;</w:t>
      </w:r>
      <w:bookmarkEnd w:id="31"/>
      <w:r>
        <w:t xml:space="preserve"> </w:t>
      </w:r>
    </w:p>
    <w:p w14:paraId="6C1155CD" w14:textId="77777777" w:rsidR="008D3EF1" w:rsidRDefault="66879DE0" w:rsidP="00463111">
      <w:pPr>
        <w:pStyle w:val="Body-FeeSchedule"/>
        <w:numPr>
          <w:ilvl w:val="0"/>
          <w:numId w:val="22"/>
        </w:numPr>
        <w:spacing w:after="0"/>
        <w:jc w:val="both"/>
      </w:pPr>
      <w:r>
        <w:t xml:space="preserve">full name of the individual completing the </w:t>
      </w:r>
      <w:bookmarkStart w:id="32" w:name="_Int_56EiWpe7"/>
      <w:r>
        <w:t>report;</w:t>
      </w:r>
      <w:bookmarkEnd w:id="32"/>
      <w:r>
        <w:t xml:space="preserve"> </w:t>
      </w:r>
    </w:p>
    <w:p w14:paraId="701592DB" w14:textId="77777777" w:rsidR="008D3EF1" w:rsidRDefault="66879DE0" w:rsidP="00463111">
      <w:pPr>
        <w:pStyle w:val="Body-FeeSchedule"/>
        <w:numPr>
          <w:ilvl w:val="0"/>
          <w:numId w:val="22"/>
        </w:numPr>
        <w:spacing w:after="0"/>
        <w:jc w:val="both"/>
      </w:pPr>
      <w:r>
        <w:t xml:space="preserve">OOD staff or VR Contractor </w:t>
      </w:r>
      <w:bookmarkStart w:id="33" w:name="_Int_lBibMNYQ"/>
      <w:r>
        <w:t>name;</w:t>
      </w:r>
      <w:bookmarkEnd w:id="33"/>
    </w:p>
    <w:p w14:paraId="06AFBF4B" w14:textId="77777777" w:rsidR="008D3EF1" w:rsidRDefault="008D3EF1" w:rsidP="00463111">
      <w:pPr>
        <w:pStyle w:val="Body-FeeSchedule"/>
        <w:numPr>
          <w:ilvl w:val="0"/>
          <w:numId w:val="22"/>
        </w:numPr>
        <w:spacing w:after="0"/>
        <w:jc w:val="both"/>
      </w:pPr>
      <w:r>
        <w:t>invoice date:</w:t>
      </w:r>
    </w:p>
    <w:p w14:paraId="1F4A4ABC" w14:textId="77777777" w:rsidR="008D3EF1" w:rsidRDefault="66879DE0" w:rsidP="00463111">
      <w:pPr>
        <w:pStyle w:val="Body-FeeSchedule"/>
        <w:numPr>
          <w:ilvl w:val="0"/>
          <w:numId w:val="22"/>
        </w:numPr>
        <w:spacing w:after="0"/>
        <w:jc w:val="both"/>
      </w:pPr>
      <w:r>
        <w:t xml:space="preserve">service start and end </w:t>
      </w:r>
      <w:bookmarkStart w:id="34" w:name="_Int_WkZVTbns"/>
      <w:r>
        <w:t>date;</w:t>
      </w:r>
      <w:bookmarkEnd w:id="34"/>
    </w:p>
    <w:p w14:paraId="0021C167" w14:textId="77777777" w:rsidR="008D3EF1" w:rsidRDefault="66879DE0" w:rsidP="00463111">
      <w:pPr>
        <w:pStyle w:val="Body-FeeSchedule"/>
        <w:numPr>
          <w:ilvl w:val="0"/>
          <w:numId w:val="22"/>
        </w:numPr>
        <w:spacing w:after="0"/>
        <w:jc w:val="both"/>
      </w:pPr>
      <w:r>
        <w:t>service description(s</w:t>
      </w:r>
      <w:bookmarkStart w:id="35" w:name="_Int_AIKERRhN"/>
      <w:r>
        <w:t>);</w:t>
      </w:r>
      <w:bookmarkEnd w:id="35"/>
    </w:p>
    <w:p w14:paraId="2A053B40" w14:textId="77777777" w:rsidR="008D3EF1" w:rsidRDefault="66879DE0" w:rsidP="00463111">
      <w:pPr>
        <w:pStyle w:val="Body-FeeSchedule"/>
        <w:numPr>
          <w:ilvl w:val="0"/>
          <w:numId w:val="22"/>
        </w:numPr>
        <w:spacing w:after="0"/>
        <w:jc w:val="both"/>
      </w:pPr>
      <w:r>
        <w:t xml:space="preserve">dates of contacts made with the participant and if applicable, their </w:t>
      </w:r>
      <w:proofErr w:type="gramStart"/>
      <w:r>
        <w:t>parent</w:t>
      </w:r>
      <w:proofErr w:type="gramEnd"/>
      <w:r>
        <w:t xml:space="preserve"> or legal </w:t>
      </w:r>
      <w:bookmarkStart w:id="36" w:name="_Int_v2Y8Z48i"/>
      <w:r>
        <w:t>guardian;</w:t>
      </w:r>
      <w:bookmarkEnd w:id="36"/>
      <w:r>
        <w:t xml:space="preserve"> </w:t>
      </w:r>
    </w:p>
    <w:p w14:paraId="25BECDE3" w14:textId="77777777" w:rsidR="008D3EF1" w:rsidRPr="00BF41CB" w:rsidRDefault="008D3EF1" w:rsidP="00463111">
      <w:pPr>
        <w:pStyle w:val="Body-FeeSchedule"/>
        <w:numPr>
          <w:ilvl w:val="0"/>
          <w:numId w:val="22"/>
        </w:numPr>
        <w:spacing w:after="0"/>
        <w:jc w:val="both"/>
      </w:pPr>
      <w:r>
        <w:t>r</w:t>
      </w:r>
      <w:r w:rsidRPr="00BF41CB">
        <w:t>esponse to questions</w:t>
      </w:r>
      <w:r>
        <w:t xml:space="preserve"> and information to be obtained as</w:t>
      </w:r>
      <w:r w:rsidRPr="00BF41CB">
        <w:t xml:space="preserve"> </w:t>
      </w:r>
      <w:r>
        <w:t xml:space="preserve">indicated </w:t>
      </w:r>
      <w:r w:rsidRPr="00BF41CB">
        <w:t xml:space="preserve">on the </w:t>
      </w:r>
      <w:r>
        <w:t>OOD</w:t>
      </w:r>
      <w:r w:rsidRPr="00BF41CB">
        <w:t xml:space="preserve"> referral form</w:t>
      </w:r>
      <w:r>
        <w:t xml:space="preserve">; and </w:t>
      </w:r>
    </w:p>
    <w:p w14:paraId="23ED31D7" w14:textId="77777777" w:rsidR="008D3EF1" w:rsidRDefault="008D3EF1" w:rsidP="00463111">
      <w:pPr>
        <w:pStyle w:val="Body-FeeSchedule"/>
        <w:numPr>
          <w:ilvl w:val="0"/>
          <w:numId w:val="22"/>
        </w:numPr>
        <w:spacing w:after="0"/>
        <w:jc w:val="both"/>
      </w:pPr>
      <w:r>
        <w:t xml:space="preserve">if applicable, dates of contacts </w:t>
      </w:r>
      <w:proofErr w:type="gramStart"/>
      <w:r>
        <w:t>made</w:t>
      </w:r>
      <w:proofErr w:type="gramEnd"/>
      <w:r>
        <w:t xml:space="preserve"> with businesses and other organizations (e.g. Social Security).</w:t>
      </w:r>
    </w:p>
    <w:p w14:paraId="5D9DDDAB" w14:textId="77777777" w:rsidR="008D3EF1" w:rsidRDefault="008D3EF1" w:rsidP="008D3EF1">
      <w:pPr>
        <w:pStyle w:val="Body-FeeSchedule"/>
        <w:spacing w:after="0"/>
        <w:ind w:left="720"/>
        <w:jc w:val="both"/>
      </w:pPr>
    </w:p>
    <w:p w14:paraId="0C4DDDCA" w14:textId="05BCC17A" w:rsidR="008D3EF1" w:rsidRPr="00BF41CB" w:rsidRDefault="008D3EF1" w:rsidP="008D3EF1">
      <w:pPr>
        <w:pStyle w:val="Body-FeeSchedule"/>
        <w:jc w:val="both"/>
      </w:pPr>
      <w:r>
        <w:t xml:space="preserve">The following additional requirements may be listed under service descriptions including, but </w:t>
      </w:r>
      <w:r w:rsidR="776C6501">
        <w:t>not limited</w:t>
      </w:r>
      <w:r>
        <w:t xml:space="preserve"> to: </w:t>
      </w:r>
    </w:p>
    <w:p w14:paraId="22423ABE" w14:textId="77777777" w:rsidR="008D3EF1" w:rsidRPr="00BF41CB" w:rsidRDefault="66879DE0" w:rsidP="00463111">
      <w:pPr>
        <w:pStyle w:val="Body-FeeSchedule"/>
        <w:numPr>
          <w:ilvl w:val="0"/>
          <w:numId w:val="22"/>
        </w:numPr>
        <w:spacing w:after="0"/>
        <w:jc w:val="both"/>
      </w:pPr>
      <w:r>
        <w:t xml:space="preserve">initial/final assessment of the participant’s functioning at the beginning and end of the service to demonstrate participant’s </w:t>
      </w:r>
      <w:bookmarkStart w:id="37" w:name="_Int_BAjNzfda"/>
      <w:r>
        <w:t>progress;</w:t>
      </w:r>
      <w:bookmarkEnd w:id="37"/>
    </w:p>
    <w:p w14:paraId="61D452E1" w14:textId="77777777" w:rsidR="008D3EF1" w:rsidRPr="00BF41CB" w:rsidRDefault="66879DE0" w:rsidP="00463111">
      <w:pPr>
        <w:pStyle w:val="Body-FeeSchedule"/>
        <w:numPr>
          <w:ilvl w:val="0"/>
          <w:numId w:val="22"/>
        </w:numPr>
        <w:spacing w:after="0"/>
        <w:jc w:val="both"/>
      </w:pPr>
      <w:r>
        <w:t xml:space="preserve">interventions used by provider staff, including instructional techniques, to facilitate learning progress, including the effectiveness of the strategies in achieving desired results, and/or employer training, and accommodations requested and </w:t>
      </w:r>
      <w:bookmarkStart w:id="38" w:name="_Int_k1YcH5eY"/>
      <w:r>
        <w:t>granted;</w:t>
      </w:r>
      <w:bookmarkEnd w:id="38"/>
    </w:p>
    <w:p w14:paraId="297C62FF" w14:textId="77777777" w:rsidR="008D3EF1" w:rsidRPr="00BF41CB" w:rsidRDefault="008D3EF1" w:rsidP="00463111">
      <w:pPr>
        <w:pStyle w:val="Body-FeeSchedule"/>
        <w:numPr>
          <w:ilvl w:val="0"/>
          <w:numId w:val="22"/>
        </w:numPr>
        <w:spacing w:after="0"/>
        <w:jc w:val="both"/>
      </w:pPr>
      <w:r>
        <w:t>p</w:t>
      </w:r>
      <w:r w:rsidRPr="00BF41CB">
        <w:t>articipant behavior observed and, if applicable, their performance for each date of service</w:t>
      </w:r>
      <w:r>
        <w:t>.</w:t>
      </w:r>
      <w:r w:rsidRPr="00BF41CB">
        <w:t xml:space="preserve"> </w:t>
      </w:r>
    </w:p>
    <w:p w14:paraId="23EEA1A3" w14:textId="77777777" w:rsidR="008D3EF1" w:rsidRDefault="008D3EF1" w:rsidP="00463111">
      <w:pPr>
        <w:pStyle w:val="Body-FeeSchedule"/>
        <w:numPr>
          <w:ilvl w:val="0"/>
          <w:numId w:val="22"/>
        </w:numPr>
        <w:spacing w:after="0"/>
        <w:jc w:val="both"/>
      </w:pPr>
      <w:r>
        <w:t>participant input on their self-assessment and progress during service including potential concerns; and</w:t>
      </w:r>
    </w:p>
    <w:p w14:paraId="14BBAB41" w14:textId="77777777" w:rsidR="008D3EF1" w:rsidRDefault="008D3EF1" w:rsidP="00463111">
      <w:pPr>
        <w:pStyle w:val="Body-FeeSchedule"/>
        <w:numPr>
          <w:ilvl w:val="0"/>
          <w:numId w:val="22"/>
        </w:numPr>
        <w:spacing w:after="0"/>
        <w:jc w:val="both"/>
      </w:pPr>
      <w:r>
        <w:t>if applicable, employer input (e.g., their observations of the participants’ hard skills, soft skills, performance).</w:t>
      </w:r>
    </w:p>
    <w:p w14:paraId="7EA5A990" w14:textId="2C3883A0" w:rsidR="008D3EF1" w:rsidRPr="00CB62B9" w:rsidRDefault="008D3EF1" w:rsidP="37745A39">
      <w:pPr>
        <w:pStyle w:val="Heading3"/>
        <w:rPr>
          <w:rFonts w:ascii="Arial" w:hAnsi="Arial" w:cs="Arial"/>
          <w:b/>
          <w:bCs/>
          <w:i/>
          <w:iCs/>
          <w:color w:val="auto"/>
          <w:u w:val="single"/>
        </w:rPr>
      </w:pPr>
      <w:bookmarkStart w:id="39" w:name="_Toc198197659"/>
      <w:r w:rsidRPr="37745A39">
        <w:rPr>
          <w:rFonts w:ascii="Arial" w:hAnsi="Arial" w:cs="Arial"/>
          <w:b/>
          <w:bCs/>
          <w:color w:val="auto"/>
          <w:u w:val="single"/>
        </w:rPr>
        <w:t>Invoice Report Submission</w:t>
      </w:r>
      <w:bookmarkEnd w:id="39"/>
    </w:p>
    <w:p w14:paraId="3466E80F" w14:textId="77777777" w:rsidR="008D3EF1" w:rsidRPr="00BF41CB" w:rsidRDefault="008D3EF1" w:rsidP="008D3EF1">
      <w:pPr>
        <w:pStyle w:val="Body-FeeSchedule"/>
        <w:jc w:val="both"/>
      </w:pPr>
      <w:r w:rsidRPr="00BF41CB">
        <w:t>Invoice reports shall be submitted</w:t>
      </w:r>
      <w:r w:rsidRPr="00BF41CB">
        <w:rPr>
          <w:spacing w:val="40"/>
        </w:rPr>
        <w:t xml:space="preserve"> </w:t>
      </w:r>
      <w:r w:rsidRPr="00BF41CB">
        <w:t>electronically</w:t>
      </w:r>
      <w:r>
        <w:t>, via the AWARE Vendor</w:t>
      </w:r>
      <w:r w:rsidDel="005072DA">
        <w:t xml:space="preserve"> </w:t>
      </w:r>
      <w:r>
        <w:t xml:space="preserve">Portal (AVP), </w:t>
      </w:r>
      <w:r w:rsidRPr="00BF41CB">
        <w:t>within</w:t>
      </w:r>
      <w:r w:rsidRPr="00BF41CB">
        <w:rPr>
          <w:spacing w:val="-2"/>
        </w:rPr>
        <w:t xml:space="preserve"> twenty-one</w:t>
      </w:r>
      <w:r w:rsidRPr="00BF41CB">
        <w:rPr>
          <w:spacing w:val="-3"/>
        </w:rPr>
        <w:t xml:space="preserve"> </w:t>
      </w:r>
      <w:r w:rsidRPr="00BF41CB">
        <w:t>calendar</w:t>
      </w:r>
      <w:r w:rsidRPr="00BF41CB">
        <w:rPr>
          <w:spacing w:val="-7"/>
        </w:rPr>
        <w:t xml:space="preserve"> </w:t>
      </w:r>
      <w:r w:rsidRPr="00BF41CB">
        <w:t>days</w:t>
      </w:r>
      <w:r w:rsidRPr="00BF41CB">
        <w:rPr>
          <w:spacing w:val="-3"/>
        </w:rPr>
        <w:t xml:space="preserve"> </w:t>
      </w:r>
      <w:r w:rsidRPr="00BF41CB">
        <w:t>of</w:t>
      </w:r>
      <w:r w:rsidRPr="00BF41CB">
        <w:rPr>
          <w:spacing w:val="-1"/>
        </w:rPr>
        <w:t xml:space="preserve"> </w:t>
      </w:r>
      <w:r w:rsidRPr="00BF41CB">
        <w:t>the</w:t>
      </w:r>
      <w:r w:rsidRPr="00BF41CB">
        <w:rPr>
          <w:spacing w:val="-5"/>
        </w:rPr>
        <w:t xml:space="preserve"> </w:t>
      </w:r>
      <w:r w:rsidRPr="00BF41CB">
        <w:t>date</w:t>
      </w:r>
      <w:r w:rsidRPr="00BF41CB">
        <w:rPr>
          <w:spacing w:val="-3"/>
        </w:rPr>
        <w:t xml:space="preserve"> </w:t>
      </w:r>
      <w:r w:rsidRPr="00BF41CB">
        <w:t>of</w:t>
      </w:r>
      <w:r w:rsidRPr="00BF41CB">
        <w:rPr>
          <w:spacing w:val="-3"/>
        </w:rPr>
        <w:t xml:space="preserve"> </w:t>
      </w:r>
      <w:proofErr w:type="gramStart"/>
      <w:r w:rsidRPr="00BF41CB">
        <w:t>last</w:t>
      </w:r>
      <w:proofErr w:type="gramEnd"/>
      <w:r w:rsidRPr="00BF41CB">
        <w:rPr>
          <w:spacing w:val="-3"/>
        </w:rPr>
        <w:t xml:space="preserve"> </w:t>
      </w:r>
      <w:r w:rsidRPr="00BF41CB">
        <w:t>service</w:t>
      </w:r>
      <w:r w:rsidRPr="00BF41CB">
        <w:rPr>
          <w:spacing w:val="-3"/>
        </w:rPr>
        <w:t xml:space="preserve"> (i.e., last direct contact with the participant and/or employer) </w:t>
      </w:r>
      <w:r>
        <w:t xml:space="preserve">or the </w:t>
      </w:r>
      <w:r w:rsidRPr="00BF41CB">
        <w:t>VR authorization end date whichever comes first.</w:t>
      </w:r>
      <w:r w:rsidRPr="00BF41CB">
        <w:rPr>
          <w:spacing w:val="80"/>
        </w:rPr>
        <w:t xml:space="preserve"> </w:t>
      </w:r>
    </w:p>
    <w:p w14:paraId="6AE14CE8" w14:textId="77777777" w:rsidR="008D3EF1" w:rsidRPr="00BF41CB" w:rsidRDefault="008D3EF1" w:rsidP="008D3EF1">
      <w:pPr>
        <w:pStyle w:val="Body-FeeSchedule"/>
        <w:jc w:val="both"/>
      </w:pPr>
      <w:r w:rsidRPr="00BF41CB">
        <w:t>OOD</w:t>
      </w:r>
      <w:r w:rsidRPr="00BF41CB">
        <w:rPr>
          <w:spacing w:val="-3"/>
        </w:rPr>
        <w:t xml:space="preserve"> </w:t>
      </w:r>
      <w:r w:rsidRPr="00BF41CB">
        <w:t>will</w:t>
      </w:r>
      <w:r w:rsidRPr="00BF41CB">
        <w:rPr>
          <w:spacing w:val="-4"/>
        </w:rPr>
        <w:t xml:space="preserve"> </w:t>
      </w:r>
      <w:r w:rsidRPr="00BF41CB">
        <w:t>not</w:t>
      </w:r>
      <w:r w:rsidRPr="00BF41CB">
        <w:rPr>
          <w:spacing w:val="-2"/>
        </w:rPr>
        <w:t xml:space="preserve"> </w:t>
      </w:r>
      <w:r w:rsidRPr="00BF41CB">
        <w:t>issue</w:t>
      </w:r>
      <w:r w:rsidRPr="00BF41CB">
        <w:rPr>
          <w:spacing w:val="-2"/>
        </w:rPr>
        <w:t xml:space="preserve"> </w:t>
      </w:r>
      <w:r w:rsidRPr="00BF41CB">
        <w:t>subsequent</w:t>
      </w:r>
      <w:r w:rsidRPr="00BF41CB">
        <w:rPr>
          <w:spacing w:val="-4"/>
        </w:rPr>
        <w:t xml:space="preserve"> VR </w:t>
      </w:r>
      <w:r w:rsidRPr="00BF41CB">
        <w:t>authorizations</w:t>
      </w:r>
      <w:r w:rsidRPr="00BF41CB">
        <w:rPr>
          <w:spacing w:val="-6"/>
        </w:rPr>
        <w:t xml:space="preserve"> </w:t>
      </w:r>
      <w:r w:rsidRPr="00BF41CB">
        <w:t>if</w:t>
      </w:r>
      <w:r w:rsidRPr="00BF41CB">
        <w:rPr>
          <w:spacing w:val="-1"/>
        </w:rPr>
        <w:t xml:space="preserve"> </w:t>
      </w:r>
      <w:r w:rsidRPr="00BF41CB">
        <w:t>the invoice report is</w:t>
      </w:r>
      <w:r w:rsidRPr="00BF41CB">
        <w:rPr>
          <w:spacing w:val="-3"/>
        </w:rPr>
        <w:t xml:space="preserve"> </w:t>
      </w:r>
      <w:r w:rsidRPr="00BF41CB">
        <w:t>not</w:t>
      </w:r>
      <w:r w:rsidRPr="00BF41CB">
        <w:rPr>
          <w:spacing w:val="-2"/>
        </w:rPr>
        <w:t xml:space="preserve"> </w:t>
      </w:r>
      <w:r w:rsidRPr="00BF41CB">
        <w:t>received</w:t>
      </w:r>
      <w:r w:rsidRPr="00BF41CB">
        <w:rPr>
          <w:spacing w:val="-3"/>
        </w:rPr>
        <w:t xml:space="preserve"> </w:t>
      </w:r>
      <w:r w:rsidRPr="00BF41CB">
        <w:t>within</w:t>
      </w:r>
      <w:r w:rsidRPr="00BF41CB">
        <w:rPr>
          <w:spacing w:val="-3"/>
        </w:rPr>
        <w:t xml:space="preserve"> </w:t>
      </w:r>
      <w:r w:rsidRPr="00BF41CB">
        <w:t>the</w:t>
      </w:r>
      <w:r w:rsidRPr="00BF41CB">
        <w:rPr>
          <w:spacing w:val="-2"/>
        </w:rPr>
        <w:t xml:space="preserve"> twenty-one</w:t>
      </w:r>
      <w:r w:rsidRPr="00BF41CB">
        <w:t>-day</w:t>
      </w:r>
      <w:r w:rsidRPr="00BF41CB">
        <w:rPr>
          <w:spacing w:val="-1"/>
        </w:rPr>
        <w:t xml:space="preserve"> </w:t>
      </w:r>
      <w:r w:rsidRPr="00BF41CB">
        <w:t>timeframe.</w:t>
      </w:r>
      <w:r w:rsidRPr="00BF41CB">
        <w:rPr>
          <w:spacing w:val="40"/>
        </w:rPr>
        <w:t xml:space="preserve"> </w:t>
      </w:r>
    </w:p>
    <w:p w14:paraId="605048BB" w14:textId="77777777" w:rsidR="008D3EF1" w:rsidRDefault="008D3EF1" w:rsidP="008D3EF1">
      <w:pPr>
        <w:pStyle w:val="Body-FeeSchedule"/>
        <w:jc w:val="both"/>
      </w:pPr>
      <w:r w:rsidRPr="00BF41CB">
        <w:t xml:space="preserve">If the invoice report is not considered a </w:t>
      </w:r>
      <w:r w:rsidRPr="004C7C5F">
        <w:rPr>
          <w:i/>
        </w:rPr>
        <w:t xml:space="preserve">proper </w:t>
      </w:r>
      <w:r w:rsidRPr="00BF41CB">
        <w:t>invoice report OOD shall return the invoice report</w:t>
      </w:r>
      <w:r>
        <w:t xml:space="preserve"> to the provider</w:t>
      </w:r>
      <w:r w:rsidRPr="00BF41CB">
        <w:t>.</w:t>
      </w:r>
      <w:r w:rsidRPr="00BF41CB">
        <w:rPr>
          <w:spacing w:val="-3"/>
        </w:rPr>
        <w:t xml:space="preserve"> </w:t>
      </w:r>
      <w:r w:rsidRPr="00BF41CB">
        <w:t>If</w:t>
      </w:r>
      <w:r w:rsidRPr="00BF41CB">
        <w:rPr>
          <w:spacing w:val="-1"/>
        </w:rPr>
        <w:t xml:space="preserve"> </w:t>
      </w:r>
      <w:r w:rsidRPr="00BF41CB">
        <w:t>returned,</w:t>
      </w:r>
      <w:r w:rsidRPr="00BF41CB">
        <w:rPr>
          <w:spacing w:val="-3"/>
        </w:rPr>
        <w:t xml:space="preserve"> </w:t>
      </w:r>
      <w:r w:rsidRPr="00BF41CB">
        <w:t>providers</w:t>
      </w:r>
      <w:r w:rsidRPr="00BF41CB">
        <w:rPr>
          <w:spacing w:val="-3"/>
        </w:rPr>
        <w:t xml:space="preserve"> </w:t>
      </w:r>
      <w:r w:rsidRPr="00BF41CB">
        <w:t>shall</w:t>
      </w:r>
      <w:r w:rsidRPr="00BF41CB">
        <w:rPr>
          <w:spacing w:val="-4"/>
        </w:rPr>
        <w:t xml:space="preserve"> </w:t>
      </w:r>
      <w:r w:rsidRPr="00BF41CB">
        <w:t>have</w:t>
      </w:r>
      <w:r w:rsidRPr="00BF41CB">
        <w:rPr>
          <w:spacing w:val="-3"/>
        </w:rPr>
        <w:t xml:space="preserve"> twenty-one</w:t>
      </w:r>
      <w:r w:rsidRPr="00BF41CB">
        <w:t xml:space="preserve"> calendar days</w:t>
      </w:r>
      <w:r>
        <w:t>,</w:t>
      </w:r>
      <w:r w:rsidRPr="00BF41CB">
        <w:t xml:space="preserve"> from the date that the invoice report was returned to the provider</w:t>
      </w:r>
      <w:r>
        <w:t>,</w:t>
      </w:r>
      <w:r w:rsidRPr="00BF41CB">
        <w:t xml:space="preserve"> to make corrections and re-submit for payment. </w:t>
      </w:r>
    </w:p>
    <w:p w14:paraId="03030FDE" w14:textId="77777777" w:rsidR="008D3EF1" w:rsidRPr="00BF41CB" w:rsidRDefault="008D3EF1" w:rsidP="008D3EF1">
      <w:pPr>
        <w:pStyle w:val="Body-FeeSchedule"/>
        <w:jc w:val="both"/>
      </w:pPr>
      <w:r w:rsidRPr="00BF41CB">
        <w:t xml:space="preserve">Final invoice reports, including corrections, must be submitted to OOD no later than ninety calendar days of the date of </w:t>
      </w:r>
      <w:proofErr w:type="gramStart"/>
      <w:r w:rsidRPr="00BF41CB">
        <w:t>last</w:t>
      </w:r>
      <w:proofErr w:type="gramEnd"/>
      <w:r w:rsidRPr="00BF41CB">
        <w:t xml:space="preserve"> service for payment. Providers shall have the </w:t>
      </w:r>
      <w:r>
        <w:t>twenty-one</w:t>
      </w:r>
      <w:r w:rsidRPr="00BF41CB">
        <w:t xml:space="preserve"> calendar days mentioned above to submit corrections, </w:t>
      </w:r>
      <w:proofErr w:type="gramStart"/>
      <w:r w:rsidRPr="00BF41CB">
        <w:t>as long as</w:t>
      </w:r>
      <w:proofErr w:type="gramEnd"/>
      <w:r w:rsidRPr="00BF41CB">
        <w:t xml:space="preserve"> the original</w:t>
      </w:r>
      <w:r w:rsidRPr="00BF41CB">
        <w:rPr>
          <w:spacing w:val="-3"/>
        </w:rPr>
        <w:t xml:space="preserve"> </w:t>
      </w:r>
      <w:r w:rsidRPr="00BF41CB">
        <w:t xml:space="preserve">invoice report </w:t>
      </w:r>
      <w:proofErr w:type="gramStart"/>
      <w:r w:rsidRPr="00BF41CB">
        <w:t>was</w:t>
      </w:r>
      <w:proofErr w:type="gramEnd"/>
      <w:r w:rsidRPr="00BF41CB">
        <w:rPr>
          <w:spacing w:val="-2"/>
        </w:rPr>
        <w:t xml:space="preserve"> </w:t>
      </w:r>
      <w:r w:rsidRPr="00BF41CB">
        <w:t>submitted</w:t>
      </w:r>
      <w:r w:rsidRPr="00BF41CB">
        <w:rPr>
          <w:spacing w:val="-2"/>
        </w:rPr>
        <w:t xml:space="preserve"> </w:t>
      </w:r>
      <w:r w:rsidRPr="00BF41CB">
        <w:t>within</w:t>
      </w:r>
      <w:r w:rsidRPr="00BF41CB">
        <w:rPr>
          <w:spacing w:val="-2"/>
        </w:rPr>
        <w:t xml:space="preserve"> </w:t>
      </w:r>
      <w:r>
        <w:t>the ninety</w:t>
      </w:r>
      <w:r w:rsidRPr="00BF41CB">
        <w:rPr>
          <w:spacing w:val="-3"/>
        </w:rPr>
        <w:t xml:space="preserve"> calendar </w:t>
      </w:r>
      <w:r w:rsidRPr="00BF41CB">
        <w:t>days.</w:t>
      </w:r>
      <w:r w:rsidRPr="00BF41CB">
        <w:rPr>
          <w:spacing w:val="40"/>
        </w:rPr>
        <w:t xml:space="preserve"> </w:t>
      </w:r>
      <w:r>
        <w:t>Submission of the invoice report</w:t>
      </w:r>
      <w:r w:rsidRPr="00BF41CB">
        <w:rPr>
          <w:spacing w:val="-4"/>
        </w:rPr>
        <w:t xml:space="preserve"> </w:t>
      </w:r>
      <w:r w:rsidRPr="00BF41CB">
        <w:t>after</w:t>
      </w:r>
      <w:r w:rsidRPr="00BF41CB">
        <w:rPr>
          <w:spacing w:val="-2"/>
        </w:rPr>
        <w:t xml:space="preserve"> ninety</w:t>
      </w:r>
      <w:r w:rsidRPr="00BF41CB">
        <w:t xml:space="preserve"> days, or after the twenty-one-day period to correct and resubmit, may be denied.</w:t>
      </w:r>
    </w:p>
    <w:p w14:paraId="27847AA3" w14:textId="77777777" w:rsidR="008D3EF1" w:rsidRDefault="008D3EF1" w:rsidP="008D3EF1">
      <w:pPr>
        <w:pStyle w:val="Indent-FeeSchedule"/>
        <w:numPr>
          <w:ilvl w:val="0"/>
          <w:numId w:val="0"/>
        </w:numPr>
        <w:tabs>
          <w:tab w:val="clear" w:pos="1080"/>
          <w:tab w:val="left" w:pos="900"/>
        </w:tabs>
        <w:jc w:val="both"/>
      </w:pPr>
      <w:r>
        <w:lastRenderedPageBreak/>
        <w:t>Example: Invoice report was submitted on February twenty-seventh, day eighty-ninth, but it was returned</w:t>
      </w:r>
      <w:r>
        <w:rPr>
          <w:spacing w:val="-3"/>
        </w:rPr>
        <w:t xml:space="preserve"> </w:t>
      </w:r>
      <w:r>
        <w:t>to</w:t>
      </w:r>
      <w:r>
        <w:rPr>
          <w:spacing w:val="-5"/>
        </w:rPr>
        <w:t xml:space="preserve"> </w:t>
      </w:r>
      <w:r>
        <w:t>the</w:t>
      </w:r>
      <w:r>
        <w:rPr>
          <w:spacing w:val="-3"/>
        </w:rPr>
        <w:t xml:space="preserve"> </w:t>
      </w:r>
      <w:r>
        <w:t>provider</w:t>
      </w:r>
      <w:r>
        <w:rPr>
          <w:spacing w:val="-3"/>
        </w:rPr>
        <w:t xml:space="preserve"> </w:t>
      </w:r>
      <w:r>
        <w:t>for</w:t>
      </w:r>
      <w:r>
        <w:rPr>
          <w:spacing w:val="-3"/>
        </w:rPr>
        <w:t xml:space="preserve"> </w:t>
      </w:r>
      <w:r>
        <w:t>corrections</w:t>
      </w:r>
      <w:r>
        <w:rPr>
          <w:spacing w:val="-6"/>
        </w:rPr>
        <w:t xml:space="preserve"> </w:t>
      </w:r>
      <w:r>
        <w:t>on</w:t>
      </w:r>
      <w:r>
        <w:rPr>
          <w:spacing w:val="-5"/>
        </w:rPr>
        <w:t xml:space="preserve"> </w:t>
      </w:r>
      <w:r>
        <w:t>March</w:t>
      </w:r>
      <w:r>
        <w:rPr>
          <w:spacing w:val="-3"/>
        </w:rPr>
        <w:t xml:space="preserve"> third</w:t>
      </w:r>
      <w:r>
        <w:t>.</w:t>
      </w:r>
      <w:r>
        <w:rPr>
          <w:spacing w:val="40"/>
        </w:rPr>
        <w:t xml:space="preserve"> </w:t>
      </w:r>
      <w:proofErr w:type="gramStart"/>
      <w:r>
        <w:t>Provider</w:t>
      </w:r>
      <w:proofErr w:type="gramEnd"/>
      <w:r>
        <w:rPr>
          <w:spacing w:val="-3"/>
        </w:rPr>
        <w:t xml:space="preserve"> </w:t>
      </w:r>
      <w:r>
        <w:t>has</w:t>
      </w:r>
      <w:r>
        <w:rPr>
          <w:spacing w:val="-3"/>
        </w:rPr>
        <w:t xml:space="preserve"> </w:t>
      </w:r>
      <w:r>
        <w:t>until</w:t>
      </w:r>
      <w:r>
        <w:rPr>
          <w:spacing w:val="-3"/>
        </w:rPr>
        <w:t xml:space="preserve"> </w:t>
      </w:r>
      <w:r>
        <w:t>March</w:t>
      </w:r>
      <w:r>
        <w:rPr>
          <w:spacing w:val="-3"/>
        </w:rPr>
        <w:t xml:space="preserve"> </w:t>
      </w:r>
      <w:r>
        <w:t>twenty-fourth</w:t>
      </w:r>
      <w:r>
        <w:rPr>
          <w:spacing w:val="-5"/>
        </w:rPr>
        <w:t xml:space="preserve"> </w:t>
      </w:r>
      <w:r>
        <w:t>to submit the correction.</w:t>
      </w:r>
    </w:p>
    <w:p w14:paraId="384493BE" w14:textId="184F56F8" w:rsidR="00C91A26" w:rsidRPr="00CB62B9" w:rsidRDefault="00C91A26" w:rsidP="37745A39">
      <w:pPr>
        <w:pStyle w:val="Heading3"/>
        <w:rPr>
          <w:rFonts w:ascii="Arial" w:hAnsi="Arial" w:cs="Arial"/>
          <w:b/>
          <w:bCs/>
          <w:i/>
          <w:iCs/>
          <w:color w:val="auto"/>
          <w:u w:val="single"/>
        </w:rPr>
      </w:pPr>
      <w:bookmarkStart w:id="40" w:name="_Toc198197660"/>
      <w:r w:rsidRPr="37745A39">
        <w:rPr>
          <w:rFonts w:ascii="Arial" w:hAnsi="Arial" w:cs="Arial"/>
          <w:b/>
          <w:bCs/>
          <w:color w:val="auto"/>
          <w:u w:val="single"/>
        </w:rPr>
        <w:t>Receipts</w:t>
      </w:r>
      <w:bookmarkEnd w:id="40"/>
    </w:p>
    <w:p w14:paraId="39E4A376" w14:textId="0AD5ACED" w:rsidR="00C91A26" w:rsidRDefault="00C91A26" w:rsidP="00C91A26">
      <w:pPr>
        <w:pStyle w:val="Indent-FeeSchedule"/>
        <w:numPr>
          <w:ilvl w:val="0"/>
          <w:numId w:val="0"/>
        </w:numPr>
        <w:jc w:val="both"/>
      </w:pPr>
      <w:r>
        <w:t>If</w:t>
      </w:r>
      <w:r w:rsidRPr="00563D14">
        <w:t xml:space="preserve"> a receipt is required</w:t>
      </w:r>
      <w:r>
        <w:t>, it</w:t>
      </w:r>
      <w:r w:rsidRPr="00563D14">
        <w:t xml:space="preserve"> must be an original purchase receipt from a vendor (e.g</w:t>
      </w:r>
      <w:r>
        <w:t>.,</w:t>
      </w:r>
      <w:r w:rsidRPr="00563D14">
        <w:t xml:space="preserve"> bookstore, gas station, clothing store</w:t>
      </w:r>
      <w:r>
        <w:t>, assistive technology</w:t>
      </w:r>
      <w:r w:rsidRPr="00563D14">
        <w:t>) and not secondary documentation of purchase.</w:t>
      </w:r>
      <w:r>
        <w:t xml:space="preserve"> The receipt shall include the name and address of the vendor (i.e., payee) providing the goods or services, the date the goods or services were purchased and received, itemization of the goods or services and pricing, the final amount due, and evidence that payment was made (e.g., merchant receipt, credit card authorization).</w:t>
      </w:r>
    </w:p>
    <w:p w14:paraId="48BF6BAD" w14:textId="77777777" w:rsidR="005D5013" w:rsidRPr="00CB62B9" w:rsidRDefault="005D5013" w:rsidP="37745A39">
      <w:pPr>
        <w:pStyle w:val="Heading3"/>
        <w:rPr>
          <w:rFonts w:ascii="Arial" w:hAnsi="Arial" w:cs="Arial"/>
          <w:b/>
          <w:bCs/>
          <w:i/>
          <w:iCs/>
          <w:color w:val="auto"/>
          <w:u w:val="single"/>
        </w:rPr>
      </w:pPr>
      <w:bookmarkStart w:id="41" w:name="_Toc198197661"/>
      <w:r w:rsidRPr="37745A39">
        <w:rPr>
          <w:rFonts w:ascii="Arial" w:hAnsi="Arial" w:cs="Arial"/>
          <w:b/>
          <w:bCs/>
          <w:color w:val="auto"/>
          <w:u w:val="single"/>
        </w:rPr>
        <w:t>Release of Invoice Reports and Payments</w:t>
      </w:r>
      <w:bookmarkEnd w:id="41"/>
    </w:p>
    <w:p w14:paraId="7292ABE7" w14:textId="77777777" w:rsidR="005D5013" w:rsidRPr="00BF41CB" w:rsidRDefault="005D5013" w:rsidP="005D5013">
      <w:pPr>
        <w:pStyle w:val="Body-FeeSchedule"/>
        <w:jc w:val="both"/>
      </w:pPr>
      <w:r w:rsidRPr="00BF41CB">
        <w:t>Invoice reports for the VR Fee Schedule services purchased by OOD are the property of OOD and may not be disseminated in draft form without the express written consent of OOD. Draft invoice reports may not be shared with participants and neither draft nor final reports shall be shared with any third party. Providers may share final, OOD approved invoice reports directly with the participant.</w:t>
      </w:r>
    </w:p>
    <w:p w14:paraId="2250D603" w14:textId="77777777" w:rsidR="00AA41D1" w:rsidRPr="00CB3814" w:rsidRDefault="586476F5" w:rsidP="003426D3">
      <w:pPr>
        <w:pStyle w:val="Heading1FeeSchedule"/>
        <w:jc w:val="both"/>
        <w:rPr>
          <w:b w:val="0"/>
          <w:bCs w:val="0"/>
          <w:sz w:val="24"/>
          <w:szCs w:val="24"/>
        </w:rPr>
      </w:pPr>
      <w:r w:rsidRPr="432BA2A9">
        <w:rPr>
          <w:b w:val="0"/>
          <w:bCs w:val="0"/>
          <w:sz w:val="24"/>
          <w:szCs w:val="24"/>
        </w:rPr>
        <w:t>Once a proper invoice report is received and processed, payment will be released.</w:t>
      </w:r>
    </w:p>
    <w:p w14:paraId="65CC8CCF" w14:textId="2185DA0C" w:rsidR="003426D3" w:rsidRPr="00F73E53" w:rsidRDefault="003426D3" w:rsidP="7ED4A11F">
      <w:pPr>
        <w:pStyle w:val="Heading2"/>
        <w:rPr>
          <w:rFonts w:ascii="Arial" w:hAnsi="Arial" w:cs="Arial"/>
          <w:b/>
          <w:bCs/>
          <w:color w:val="auto"/>
          <w:sz w:val="36"/>
          <w:szCs w:val="36"/>
        </w:rPr>
      </w:pPr>
      <w:bookmarkStart w:id="42" w:name="_Toc198197662"/>
      <w:r w:rsidRPr="37745A39">
        <w:rPr>
          <w:rFonts w:ascii="Arial" w:hAnsi="Arial" w:cs="Arial"/>
          <w:b/>
          <w:bCs/>
          <w:color w:val="auto"/>
          <w:sz w:val="36"/>
          <w:szCs w:val="36"/>
        </w:rPr>
        <w:t>S</w:t>
      </w:r>
      <w:r w:rsidR="009354FB" w:rsidRPr="37745A39">
        <w:rPr>
          <w:rFonts w:ascii="Arial" w:hAnsi="Arial" w:cs="Arial"/>
          <w:b/>
          <w:bCs/>
          <w:color w:val="auto"/>
          <w:sz w:val="36"/>
          <w:szCs w:val="36"/>
        </w:rPr>
        <w:t>ERVICE</w:t>
      </w:r>
      <w:r w:rsidRPr="37745A39">
        <w:rPr>
          <w:rFonts w:ascii="Arial" w:hAnsi="Arial" w:cs="Arial"/>
          <w:b/>
          <w:bCs/>
          <w:color w:val="auto"/>
          <w:sz w:val="36"/>
          <w:szCs w:val="36"/>
        </w:rPr>
        <w:t xml:space="preserve"> I</w:t>
      </w:r>
      <w:r w:rsidR="009354FB" w:rsidRPr="37745A39">
        <w:rPr>
          <w:rFonts w:ascii="Arial" w:hAnsi="Arial" w:cs="Arial"/>
          <w:b/>
          <w:bCs/>
          <w:color w:val="auto"/>
          <w:sz w:val="36"/>
          <w:szCs w:val="36"/>
        </w:rPr>
        <w:t>NTERRUPTIONS</w:t>
      </w:r>
      <w:r w:rsidRPr="37745A39">
        <w:rPr>
          <w:rFonts w:ascii="Arial" w:hAnsi="Arial" w:cs="Arial"/>
          <w:b/>
          <w:bCs/>
          <w:color w:val="auto"/>
          <w:sz w:val="36"/>
          <w:szCs w:val="36"/>
        </w:rPr>
        <w:t>, D</w:t>
      </w:r>
      <w:r w:rsidR="009354FB" w:rsidRPr="37745A39">
        <w:rPr>
          <w:rFonts w:ascii="Arial" w:hAnsi="Arial" w:cs="Arial"/>
          <w:b/>
          <w:bCs/>
          <w:color w:val="auto"/>
          <w:sz w:val="36"/>
          <w:szCs w:val="36"/>
        </w:rPr>
        <w:t>ELAYS</w:t>
      </w:r>
      <w:r w:rsidRPr="37745A39">
        <w:rPr>
          <w:rFonts w:ascii="Arial" w:hAnsi="Arial" w:cs="Arial"/>
          <w:b/>
          <w:bCs/>
          <w:color w:val="auto"/>
          <w:sz w:val="36"/>
          <w:szCs w:val="36"/>
        </w:rPr>
        <w:t>, C</w:t>
      </w:r>
      <w:r w:rsidR="009354FB" w:rsidRPr="37745A39">
        <w:rPr>
          <w:rFonts w:ascii="Arial" w:hAnsi="Arial" w:cs="Arial"/>
          <w:b/>
          <w:bCs/>
          <w:color w:val="auto"/>
          <w:sz w:val="36"/>
          <w:szCs w:val="36"/>
        </w:rPr>
        <w:t>ANCELLATIONS</w:t>
      </w:r>
      <w:r w:rsidRPr="37745A39">
        <w:rPr>
          <w:rFonts w:ascii="Arial" w:hAnsi="Arial" w:cs="Arial"/>
          <w:b/>
          <w:bCs/>
          <w:color w:val="auto"/>
          <w:sz w:val="36"/>
          <w:szCs w:val="36"/>
        </w:rPr>
        <w:t>, A</w:t>
      </w:r>
      <w:r w:rsidR="009354FB" w:rsidRPr="37745A39">
        <w:rPr>
          <w:rFonts w:ascii="Arial" w:hAnsi="Arial" w:cs="Arial"/>
          <w:b/>
          <w:bCs/>
          <w:color w:val="auto"/>
          <w:sz w:val="36"/>
          <w:szCs w:val="36"/>
        </w:rPr>
        <w:t>ND</w:t>
      </w:r>
      <w:r w:rsidRPr="37745A39">
        <w:rPr>
          <w:rFonts w:ascii="Arial" w:hAnsi="Arial" w:cs="Arial"/>
          <w:b/>
          <w:bCs/>
          <w:color w:val="auto"/>
          <w:sz w:val="36"/>
          <w:szCs w:val="36"/>
        </w:rPr>
        <w:t xml:space="preserve"> N</w:t>
      </w:r>
      <w:r w:rsidR="009354FB" w:rsidRPr="37745A39">
        <w:rPr>
          <w:rFonts w:ascii="Arial" w:hAnsi="Arial" w:cs="Arial"/>
          <w:b/>
          <w:bCs/>
          <w:color w:val="auto"/>
          <w:sz w:val="36"/>
          <w:szCs w:val="36"/>
        </w:rPr>
        <w:t>O</w:t>
      </w:r>
      <w:r w:rsidR="00D31ADA" w:rsidRPr="37745A39">
        <w:rPr>
          <w:rFonts w:ascii="Arial" w:hAnsi="Arial" w:cs="Arial"/>
          <w:b/>
          <w:bCs/>
          <w:color w:val="auto"/>
          <w:sz w:val="36"/>
          <w:szCs w:val="36"/>
        </w:rPr>
        <w:t>-S</w:t>
      </w:r>
      <w:r w:rsidR="009354FB" w:rsidRPr="37745A39">
        <w:rPr>
          <w:rFonts w:ascii="Arial" w:hAnsi="Arial" w:cs="Arial"/>
          <w:b/>
          <w:bCs/>
          <w:color w:val="auto"/>
          <w:sz w:val="36"/>
          <w:szCs w:val="36"/>
        </w:rPr>
        <w:t>HOWS</w:t>
      </w:r>
      <w:bookmarkEnd w:id="42"/>
    </w:p>
    <w:p w14:paraId="7342C1C7" w14:textId="77777777" w:rsidR="003426D3" w:rsidRPr="000B61C0" w:rsidRDefault="003426D3" w:rsidP="003426D3">
      <w:pPr>
        <w:pStyle w:val="BodyText"/>
        <w:ind w:right="835"/>
        <w:jc w:val="both"/>
        <w:rPr>
          <w:rFonts w:ascii="Arial" w:hAnsi="Arial" w:cs="Arial"/>
          <w:sz w:val="24"/>
          <w:szCs w:val="24"/>
        </w:rPr>
      </w:pPr>
      <w:r w:rsidRPr="000B61C0">
        <w:rPr>
          <w:rFonts w:ascii="Arial" w:hAnsi="Arial" w:cs="Arial"/>
          <w:sz w:val="24"/>
          <w:szCs w:val="24"/>
        </w:rPr>
        <w:t xml:space="preserve">Providers shall notify the VR Staff or VR Contractor when a service cannot be completed within two months of the referral </w:t>
      </w:r>
      <w:proofErr w:type="gramStart"/>
      <w:r w:rsidRPr="000B61C0">
        <w:rPr>
          <w:rFonts w:ascii="Arial" w:hAnsi="Arial" w:cs="Arial"/>
          <w:sz w:val="24"/>
          <w:szCs w:val="24"/>
        </w:rPr>
        <w:t>and also</w:t>
      </w:r>
      <w:proofErr w:type="gramEnd"/>
      <w:r w:rsidRPr="000B61C0">
        <w:rPr>
          <w:rFonts w:ascii="Arial" w:hAnsi="Arial" w:cs="Arial"/>
          <w:sz w:val="24"/>
          <w:szCs w:val="24"/>
        </w:rPr>
        <w:t xml:space="preserve"> when a participant misses two days of service, no </w:t>
      </w:r>
      <w:proofErr w:type="gramStart"/>
      <w:r w:rsidRPr="000B61C0">
        <w:rPr>
          <w:rFonts w:ascii="Arial" w:hAnsi="Arial" w:cs="Arial"/>
          <w:sz w:val="24"/>
          <w:szCs w:val="24"/>
        </w:rPr>
        <w:t>matter</w:t>
      </w:r>
      <w:proofErr w:type="gramEnd"/>
      <w:r w:rsidRPr="000B61C0">
        <w:rPr>
          <w:rFonts w:ascii="Arial" w:hAnsi="Arial" w:cs="Arial"/>
          <w:sz w:val="24"/>
          <w:szCs w:val="24"/>
        </w:rPr>
        <w:t xml:space="preserve"> the length of the service </w:t>
      </w:r>
      <w:proofErr w:type="gramStart"/>
      <w:r w:rsidRPr="000B61C0">
        <w:rPr>
          <w:rFonts w:ascii="Arial" w:hAnsi="Arial" w:cs="Arial"/>
          <w:sz w:val="24"/>
          <w:szCs w:val="24"/>
        </w:rPr>
        <w:t>authorized</w:t>
      </w:r>
      <w:proofErr w:type="gramEnd"/>
      <w:r w:rsidRPr="000B61C0">
        <w:rPr>
          <w:rFonts w:ascii="Arial" w:hAnsi="Arial" w:cs="Arial"/>
          <w:sz w:val="24"/>
          <w:szCs w:val="24"/>
        </w:rPr>
        <w:t>.</w:t>
      </w:r>
    </w:p>
    <w:p w14:paraId="6310F4AA" w14:textId="77777777" w:rsidR="003426D3" w:rsidRPr="000B61C0" w:rsidRDefault="003426D3" w:rsidP="003426D3">
      <w:pPr>
        <w:pStyle w:val="BodyText"/>
        <w:ind w:right="835"/>
        <w:jc w:val="both"/>
        <w:rPr>
          <w:rFonts w:ascii="Arial" w:hAnsi="Arial" w:cs="Arial"/>
          <w:sz w:val="24"/>
          <w:szCs w:val="24"/>
        </w:rPr>
      </w:pPr>
    </w:p>
    <w:p w14:paraId="1C8703E3" w14:textId="77777777" w:rsidR="003426D3" w:rsidRDefault="003426D3" w:rsidP="003426D3">
      <w:pPr>
        <w:pStyle w:val="BodyText"/>
        <w:ind w:right="835"/>
        <w:jc w:val="both"/>
        <w:rPr>
          <w:rFonts w:ascii="Arial" w:hAnsi="Arial" w:cs="Arial"/>
          <w:sz w:val="24"/>
          <w:szCs w:val="24"/>
        </w:rPr>
      </w:pPr>
      <w:r w:rsidRPr="000B61C0">
        <w:rPr>
          <w:rFonts w:ascii="Arial" w:hAnsi="Arial" w:cs="Arial"/>
          <w:sz w:val="24"/>
          <w:szCs w:val="24"/>
        </w:rPr>
        <w:t>Payment will not be made for cancellations or “no-shows”.</w:t>
      </w:r>
    </w:p>
    <w:p w14:paraId="21BC94E0" w14:textId="77777777" w:rsidR="00E17DB4" w:rsidRDefault="00E17DB4" w:rsidP="003426D3">
      <w:pPr>
        <w:pStyle w:val="BodyText"/>
        <w:ind w:right="835"/>
        <w:jc w:val="both"/>
        <w:rPr>
          <w:rFonts w:ascii="Arial" w:hAnsi="Arial" w:cs="Arial"/>
          <w:b/>
          <w:bCs/>
          <w:sz w:val="36"/>
          <w:szCs w:val="36"/>
        </w:rPr>
      </w:pPr>
    </w:p>
    <w:p w14:paraId="7E7F13BE" w14:textId="713BE491" w:rsidR="00DC739E" w:rsidRPr="00E17286" w:rsidRDefault="00D31ADA" w:rsidP="00F73E53">
      <w:pPr>
        <w:pStyle w:val="Heading2"/>
        <w:rPr>
          <w:rFonts w:ascii="Arial" w:hAnsi="Arial" w:cs="Arial"/>
          <w:b/>
          <w:bCs/>
          <w:color w:val="0070C0"/>
          <w:sz w:val="36"/>
          <w:szCs w:val="36"/>
        </w:rPr>
      </w:pPr>
      <w:bookmarkStart w:id="43" w:name="_Toc198197663"/>
      <w:r w:rsidRPr="37745A39">
        <w:rPr>
          <w:rFonts w:ascii="Arial" w:hAnsi="Arial" w:cs="Arial"/>
          <w:b/>
          <w:bCs/>
          <w:color w:val="0070C0"/>
          <w:sz w:val="36"/>
          <w:szCs w:val="36"/>
        </w:rPr>
        <w:t>Customer Service</w:t>
      </w:r>
      <w:bookmarkEnd w:id="43"/>
    </w:p>
    <w:p w14:paraId="17782941" w14:textId="7043AB68" w:rsidR="00F326FE" w:rsidRPr="00E17286" w:rsidRDefault="00F51975" w:rsidP="003426D3">
      <w:pPr>
        <w:pStyle w:val="BodyText"/>
        <w:ind w:right="835"/>
        <w:jc w:val="both"/>
        <w:rPr>
          <w:rFonts w:ascii="Arial" w:hAnsi="Arial" w:cs="Arial"/>
          <w:color w:val="0070C0"/>
          <w:sz w:val="24"/>
          <w:szCs w:val="24"/>
        </w:rPr>
      </w:pPr>
      <w:r w:rsidRPr="00E17286">
        <w:rPr>
          <w:rFonts w:ascii="Arial" w:hAnsi="Arial" w:cs="Arial"/>
          <w:color w:val="0070C0"/>
          <w:sz w:val="24"/>
          <w:szCs w:val="24"/>
        </w:rPr>
        <w:t xml:space="preserve">Providers </w:t>
      </w:r>
      <w:proofErr w:type="gramStart"/>
      <w:r w:rsidRPr="00E17286">
        <w:rPr>
          <w:rFonts w:ascii="Arial" w:hAnsi="Arial" w:cs="Arial"/>
          <w:color w:val="0070C0"/>
          <w:sz w:val="24"/>
          <w:szCs w:val="24"/>
        </w:rPr>
        <w:t>shall</w:t>
      </w:r>
      <w:proofErr w:type="gramEnd"/>
      <w:r w:rsidRPr="00E17286">
        <w:rPr>
          <w:rFonts w:ascii="Arial" w:hAnsi="Arial" w:cs="Arial"/>
          <w:color w:val="0070C0"/>
          <w:sz w:val="24"/>
          <w:szCs w:val="24"/>
        </w:rPr>
        <w:t xml:space="preserve"> </w:t>
      </w:r>
      <w:r w:rsidR="00A24573" w:rsidRPr="00E17286">
        <w:rPr>
          <w:rFonts w:ascii="Arial" w:hAnsi="Arial" w:cs="Arial"/>
          <w:color w:val="0070C0"/>
          <w:sz w:val="24"/>
          <w:szCs w:val="24"/>
        </w:rPr>
        <w:t xml:space="preserve">offer </w:t>
      </w:r>
      <w:r w:rsidR="00795A2F" w:rsidRPr="00E17286">
        <w:rPr>
          <w:rFonts w:ascii="Arial" w:hAnsi="Arial" w:cs="Arial"/>
          <w:color w:val="0070C0"/>
          <w:sz w:val="24"/>
          <w:szCs w:val="24"/>
        </w:rPr>
        <w:t>quality</w:t>
      </w:r>
      <w:r w:rsidR="00A24573" w:rsidRPr="00E17286">
        <w:rPr>
          <w:rFonts w:ascii="Arial" w:hAnsi="Arial" w:cs="Arial"/>
          <w:color w:val="0070C0"/>
          <w:sz w:val="24"/>
          <w:szCs w:val="24"/>
        </w:rPr>
        <w:t xml:space="preserve"> customer service to OOD </w:t>
      </w:r>
      <w:r w:rsidR="00DA56E9" w:rsidRPr="00E17286">
        <w:rPr>
          <w:rFonts w:ascii="Arial" w:hAnsi="Arial" w:cs="Arial"/>
          <w:color w:val="0070C0"/>
          <w:sz w:val="24"/>
          <w:szCs w:val="24"/>
        </w:rPr>
        <w:t xml:space="preserve">participants, the following list below shall serve as </w:t>
      </w:r>
      <w:r w:rsidR="00F326FE" w:rsidRPr="00E17286">
        <w:rPr>
          <w:rFonts w:ascii="Arial" w:hAnsi="Arial" w:cs="Arial"/>
          <w:color w:val="0070C0"/>
          <w:sz w:val="24"/>
          <w:szCs w:val="24"/>
        </w:rPr>
        <w:t>considerations for provider best practices:</w:t>
      </w:r>
    </w:p>
    <w:p w14:paraId="17AFF4AA" w14:textId="3CB1EFCC" w:rsidR="00F326FE" w:rsidRPr="00E17286" w:rsidRDefault="008E6F78" w:rsidP="001B72BA">
      <w:pPr>
        <w:pStyle w:val="BodyText"/>
        <w:numPr>
          <w:ilvl w:val="0"/>
          <w:numId w:val="65"/>
        </w:numPr>
        <w:ind w:right="835"/>
        <w:jc w:val="both"/>
        <w:rPr>
          <w:rFonts w:ascii="Arial" w:hAnsi="Arial" w:cs="Arial"/>
          <w:color w:val="0070C0"/>
          <w:sz w:val="24"/>
          <w:szCs w:val="24"/>
        </w:rPr>
      </w:pPr>
      <w:r w:rsidRPr="00E17286">
        <w:rPr>
          <w:rFonts w:ascii="Arial" w:hAnsi="Arial" w:cs="Arial"/>
          <w:color w:val="0070C0"/>
          <w:sz w:val="24"/>
          <w:szCs w:val="24"/>
        </w:rPr>
        <w:t xml:space="preserve">All provider staff </w:t>
      </w:r>
      <w:r w:rsidR="00DC4D7A" w:rsidRPr="00E17286">
        <w:rPr>
          <w:rFonts w:ascii="Arial" w:hAnsi="Arial" w:cs="Arial"/>
          <w:color w:val="0070C0"/>
          <w:sz w:val="24"/>
          <w:szCs w:val="24"/>
        </w:rPr>
        <w:t>shall use</w:t>
      </w:r>
      <w:r w:rsidRPr="00E17286">
        <w:rPr>
          <w:rFonts w:ascii="Arial" w:hAnsi="Arial" w:cs="Arial"/>
          <w:color w:val="0070C0"/>
          <w:sz w:val="24"/>
          <w:szCs w:val="24"/>
        </w:rPr>
        <w:t xml:space="preserve"> a professional email address</w:t>
      </w:r>
    </w:p>
    <w:p w14:paraId="1656DD89" w14:textId="268559D5" w:rsidR="008E6F78" w:rsidRPr="00E17286" w:rsidRDefault="008E6F78" w:rsidP="00463111">
      <w:pPr>
        <w:pStyle w:val="BodyText"/>
        <w:numPr>
          <w:ilvl w:val="0"/>
          <w:numId w:val="65"/>
        </w:numPr>
        <w:ind w:right="835"/>
        <w:jc w:val="both"/>
        <w:rPr>
          <w:rFonts w:ascii="Arial" w:hAnsi="Arial" w:cs="Arial"/>
          <w:color w:val="0070C0"/>
          <w:sz w:val="24"/>
          <w:szCs w:val="24"/>
        </w:rPr>
      </w:pPr>
      <w:r w:rsidRPr="00E17286">
        <w:rPr>
          <w:rFonts w:ascii="Arial" w:hAnsi="Arial" w:cs="Arial"/>
          <w:color w:val="0070C0"/>
          <w:sz w:val="24"/>
          <w:szCs w:val="24"/>
        </w:rPr>
        <w:t xml:space="preserve">Email signature will contain the </w:t>
      </w:r>
      <w:r w:rsidR="00075B6C" w:rsidRPr="00E17286">
        <w:rPr>
          <w:rFonts w:ascii="Arial" w:hAnsi="Arial" w:cs="Arial"/>
          <w:color w:val="0070C0"/>
          <w:sz w:val="24"/>
          <w:szCs w:val="24"/>
        </w:rPr>
        <w:t>provider staff’s position title, organization (company name or agency name)</w:t>
      </w:r>
      <w:r w:rsidR="00282A33" w:rsidRPr="00E17286">
        <w:rPr>
          <w:rFonts w:ascii="Arial" w:hAnsi="Arial" w:cs="Arial"/>
          <w:color w:val="0070C0"/>
          <w:sz w:val="24"/>
          <w:szCs w:val="24"/>
        </w:rPr>
        <w:t xml:space="preserve">, email address, </w:t>
      </w:r>
      <w:r w:rsidR="00F82056" w:rsidRPr="00E17286">
        <w:rPr>
          <w:rFonts w:ascii="Arial" w:hAnsi="Arial" w:cs="Arial"/>
          <w:color w:val="0070C0"/>
          <w:sz w:val="24"/>
          <w:szCs w:val="24"/>
        </w:rPr>
        <w:t xml:space="preserve">and work phone contact number </w:t>
      </w:r>
    </w:p>
    <w:p w14:paraId="7A188861" w14:textId="41BE6C42" w:rsidR="00F82056" w:rsidRPr="00E17286" w:rsidRDefault="00F82056" w:rsidP="00463111">
      <w:pPr>
        <w:pStyle w:val="BodyText"/>
        <w:numPr>
          <w:ilvl w:val="0"/>
          <w:numId w:val="65"/>
        </w:numPr>
        <w:ind w:right="835"/>
        <w:jc w:val="both"/>
        <w:rPr>
          <w:rFonts w:ascii="Arial" w:hAnsi="Arial" w:cs="Arial"/>
          <w:color w:val="0070C0"/>
          <w:sz w:val="24"/>
          <w:szCs w:val="24"/>
        </w:rPr>
      </w:pPr>
      <w:r w:rsidRPr="00E17286">
        <w:rPr>
          <w:rFonts w:ascii="Arial" w:hAnsi="Arial" w:cs="Arial"/>
          <w:color w:val="0070C0"/>
          <w:sz w:val="24"/>
          <w:szCs w:val="24"/>
        </w:rPr>
        <w:t>When provider staff are out of the office</w:t>
      </w:r>
      <w:r w:rsidR="00600387" w:rsidRPr="00E17286">
        <w:rPr>
          <w:rFonts w:ascii="Arial" w:hAnsi="Arial" w:cs="Arial"/>
          <w:color w:val="0070C0"/>
          <w:sz w:val="24"/>
          <w:szCs w:val="24"/>
        </w:rPr>
        <w:t xml:space="preserve">, provider staff are to set </w:t>
      </w:r>
      <w:proofErr w:type="gramStart"/>
      <w:r w:rsidR="00600387" w:rsidRPr="00E17286">
        <w:rPr>
          <w:rFonts w:ascii="Arial" w:hAnsi="Arial" w:cs="Arial"/>
          <w:color w:val="0070C0"/>
          <w:sz w:val="24"/>
          <w:szCs w:val="24"/>
        </w:rPr>
        <w:t>out of</w:t>
      </w:r>
      <w:proofErr w:type="gramEnd"/>
      <w:r w:rsidR="00600387" w:rsidRPr="00E17286">
        <w:rPr>
          <w:rFonts w:ascii="Arial" w:hAnsi="Arial" w:cs="Arial"/>
          <w:color w:val="0070C0"/>
          <w:sz w:val="24"/>
          <w:szCs w:val="24"/>
        </w:rPr>
        <w:t xml:space="preserve"> office messages listing a backup provider staff member who can be contacted in their absence </w:t>
      </w:r>
    </w:p>
    <w:p w14:paraId="27DA3389" w14:textId="5827957A" w:rsidR="00600387" w:rsidRPr="00E17286" w:rsidRDefault="003E2598" w:rsidP="00463111">
      <w:pPr>
        <w:pStyle w:val="BodyText"/>
        <w:numPr>
          <w:ilvl w:val="0"/>
          <w:numId w:val="65"/>
        </w:numPr>
        <w:ind w:right="835"/>
        <w:jc w:val="both"/>
        <w:rPr>
          <w:rFonts w:ascii="Arial" w:hAnsi="Arial" w:cs="Arial"/>
          <w:color w:val="0070C0"/>
          <w:sz w:val="24"/>
          <w:szCs w:val="24"/>
        </w:rPr>
      </w:pPr>
      <w:r w:rsidRPr="00E17286">
        <w:rPr>
          <w:rFonts w:ascii="Arial" w:hAnsi="Arial" w:cs="Arial"/>
          <w:color w:val="0070C0"/>
          <w:sz w:val="24"/>
          <w:szCs w:val="24"/>
        </w:rPr>
        <w:lastRenderedPageBreak/>
        <w:t xml:space="preserve">Provider staff phone voice messages shall be professional and state </w:t>
      </w:r>
      <w:r w:rsidR="00D71CDD" w:rsidRPr="00E17286">
        <w:rPr>
          <w:rFonts w:ascii="Arial" w:hAnsi="Arial" w:cs="Arial"/>
          <w:color w:val="0070C0"/>
          <w:sz w:val="24"/>
          <w:szCs w:val="24"/>
        </w:rPr>
        <w:t xml:space="preserve">the provider staff’s name, </w:t>
      </w:r>
      <w:r w:rsidR="002E7665" w:rsidRPr="00E17286">
        <w:rPr>
          <w:rFonts w:ascii="Arial" w:hAnsi="Arial" w:cs="Arial"/>
          <w:color w:val="0070C0"/>
          <w:sz w:val="24"/>
          <w:szCs w:val="24"/>
        </w:rPr>
        <w:t>company/agency name</w:t>
      </w:r>
      <w:r w:rsidR="004D02EC" w:rsidRPr="00E17286">
        <w:rPr>
          <w:rFonts w:ascii="Arial" w:hAnsi="Arial" w:cs="Arial"/>
          <w:color w:val="0070C0"/>
          <w:sz w:val="24"/>
          <w:szCs w:val="24"/>
        </w:rPr>
        <w:t xml:space="preserve">, job title, and provider staff shall respond to </w:t>
      </w:r>
      <w:r w:rsidR="009B546D" w:rsidRPr="00E17286">
        <w:rPr>
          <w:rFonts w:ascii="Arial" w:hAnsi="Arial" w:cs="Arial"/>
          <w:color w:val="0070C0"/>
          <w:sz w:val="24"/>
          <w:szCs w:val="24"/>
        </w:rPr>
        <w:t>voicemail</w:t>
      </w:r>
      <w:r w:rsidR="00FC5676" w:rsidRPr="00E17286">
        <w:rPr>
          <w:rFonts w:ascii="Arial" w:hAnsi="Arial" w:cs="Arial"/>
          <w:color w:val="0070C0"/>
          <w:sz w:val="24"/>
          <w:szCs w:val="24"/>
        </w:rPr>
        <w:t xml:space="preserve"> and email</w:t>
      </w:r>
      <w:r w:rsidR="009B546D" w:rsidRPr="00E17286">
        <w:rPr>
          <w:rFonts w:ascii="Arial" w:hAnsi="Arial" w:cs="Arial"/>
          <w:color w:val="0070C0"/>
          <w:sz w:val="24"/>
          <w:szCs w:val="24"/>
        </w:rPr>
        <w:t xml:space="preserve"> messages by the end of the next business day</w:t>
      </w:r>
    </w:p>
    <w:p w14:paraId="20223359" w14:textId="3C411992" w:rsidR="001D1775" w:rsidRPr="00E17286" w:rsidRDefault="001D1775" w:rsidP="00463111">
      <w:pPr>
        <w:pStyle w:val="BodyText"/>
        <w:numPr>
          <w:ilvl w:val="0"/>
          <w:numId w:val="65"/>
        </w:numPr>
        <w:ind w:right="835"/>
        <w:jc w:val="both"/>
        <w:rPr>
          <w:rFonts w:ascii="Arial" w:hAnsi="Arial" w:cs="Arial"/>
          <w:color w:val="0070C0"/>
          <w:sz w:val="24"/>
          <w:szCs w:val="24"/>
        </w:rPr>
      </w:pPr>
      <w:r w:rsidRPr="00E17286">
        <w:rPr>
          <w:rFonts w:ascii="Arial" w:hAnsi="Arial" w:cs="Arial"/>
          <w:color w:val="0070C0"/>
          <w:sz w:val="24"/>
          <w:szCs w:val="24"/>
        </w:rPr>
        <w:t>Provider staff sh</w:t>
      </w:r>
      <w:r w:rsidR="00A62FCE" w:rsidRPr="00E17286">
        <w:rPr>
          <w:rFonts w:ascii="Arial" w:hAnsi="Arial" w:cs="Arial"/>
          <w:color w:val="0070C0"/>
          <w:sz w:val="24"/>
          <w:szCs w:val="24"/>
        </w:rPr>
        <w:t xml:space="preserve">all </w:t>
      </w:r>
      <w:r w:rsidRPr="00E17286">
        <w:rPr>
          <w:rFonts w:ascii="Arial" w:hAnsi="Arial" w:cs="Arial"/>
          <w:color w:val="0070C0"/>
          <w:sz w:val="24"/>
          <w:szCs w:val="24"/>
        </w:rPr>
        <w:t xml:space="preserve">check their voicemail inboxes each day to ensure their voicemail </w:t>
      </w:r>
      <w:r w:rsidR="003B0F8E" w:rsidRPr="00E17286">
        <w:rPr>
          <w:rFonts w:ascii="Arial" w:hAnsi="Arial" w:cs="Arial"/>
          <w:color w:val="0070C0"/>
          <w:sz w:val="24"/>
          <w:szCs w:val="24"/>
        </w:rPr>
        <w:t>in</w:t>
      </w:r>
      <w:r w:rsidRPr="00E17286">
        <w:rPr>
          <w:rFonts w:ascii="Arial" w:hAnsi="Arial" w:cs="Arial"/>
          <w:color w:val="0070C0"/>
          <w:sz w:val="24"/>
          <w:szCs w:val="24"/>
        </w:rPr>
        <w:t xml:space="preserve">box does not become full </w:t>
      </w:r>
    </w:p>
    <w:p w14:paraId="41A051E6" w14:textId="77777777" w:rsidR="00357C55" w:rsidRDefault="00357C55" w:rsidP="0010474E">
      <w:pPr>
        <w:spacing w:after="0"/>
        <w:rPr>
          <w:rFonts w:ascii="Arial" w:hAnsi="Arial" w:cs="Arial"/>
          <w:sz w:val="24"/>
          <w:szCs w:val="24"/>
        </w:rPr>
      </w:pPr>
    </w:p>
    <w:p w14:paraId="32AF7E25" w14:textId="679E7B3B" w:rsidR="001D3A48" w:rsidRPr="001E5BF1" w:rsidRDefault="001D3A48" w:rsidP="7ED4A11F">
      <w:pPr>
        <w:pStyle w:val="Heading2"/>
        <w:rPr>
          <w:rFonts w:ascii="Arial" w:hAnsi="Arial" w:cs="Arial"/>
          <w:b/>
          <w:bCs/>
          <w:color w:val="auto"/>
          <w:sz w:val="36"/>
          <w:szCs w:val="36"/>
        </w:rPr>
      </w:pPr>
      <w:bookmarkStart w:id="44" w:name="_Toc198197664"/>
      <w:r w:rsidRPr="37745A39">
        <w:rPr>
          <w:rFonts w:ascii="Arial" w:hAnsi="Arial" w:cs="Arial"/>
          <w:b/>
          <w:bCs/>
          <w:color w:val="auto"/>
          <w:sz w:val="36"/>
          <w:szCs w:val="36"/>
        </w:rPr>
        <w:t>R</w:t>
      </w:r>
      <w:r w:rsidR="007D7BC3" w:rsidRPr="37745A39">
        <w:rPr>
          <w:rFonts w:ascii="Arial" w:hAnsi="Arial" w:cs="Arial"/>
          <w:b/>
          <w:bCs/>
          <w:color w:val="auto"/>
          <w:sz w:val="36"/>
          <w:szCs w:val="36"/>
        </w:rPr>
        <w:t>EMOTE</w:t>
      </w:r>
      <w:r w:rsidR="00D17F1C" w:rsidRPr="37745A39">
        <w:rPr>
          <w:rFonts w:ascii="Arial" w:hAnsi="Arial" w:cs="Arial"/>
          <w:b/>
          <w:bCs/>
          <w:color w:val="auto"/>
          <w:sz w:val="36"/>
          <w:szCs w:val="36"/>
        </w:rPr>
        <w:t xml:space="preserve"> S</w:t>
      </w:r>
      <w:r w:rsidR="007D7BC3" w:rsidRPr="37745A39">
        <w:rPr>
          <w:rFonts w:ascii="Arial" w:hAnsi="Arial" w:cs="Arial"/>
          <w:b/>
          <w:bCs/>
          <w:color w:val="auto"/>
          <w:sz w:val="36"/>
          <w:szCs w:val="36"/>
        </w:rPr>
        <w:t>ERVICES</w:t>
      </w:r>
      <w:bookmarkEnd w:id="44"/>
    </w:p>
    <w:p w14:paraId="118716D4" w14:textId="5A9C293C" w:rsidR="001D3A48" w:rsidRPr="00BF41CB" w:rsidRDefault="001D3A48" w:rsidP="001D3A48">
      <w:pPr>
        <w:pStyle w:val="Body-FeeSchedule"/>
        <w:jc w:val="both"/>
      </w:pPr>
      <w:r>
        <w:t xml:space="preserve">VR Fee Schedule services are generally provided in person as direct services from local providers.  When appropriate and consistent with the needs and preferences of the participant, most VR services may be provided remotely, including but not limited to Intakes, Job Search Assistance, Job Coaching, Work Incentive Planning, Career Exploration, Vocational Evaluations, Assistive Technology, Pre-Employment Transition Services (Pre-ETS), and Job Search Preparation. Orientation &amp; Mobility providers may complete as </w:t>
      </w:r>
      <w:proofErr w:type="gramStart"/>
      <w:r>
        <w:t>much</w:t>
      </w:r>
      <w:proofErr w:type="gramEnd"/>
      <w:r>
        <w:t xml:space="preserve"> of the assessments as possible remotely to start making plans for training and to provide a limited scope of instruction, including items such as concept development or instruction through family members (e.g., sighted guide techniques) as the provider finds appropriate.</w:t>
      </w:r>
    </w:p>
    <w:p w14:paraId="06837E23" w14:textId="4626A68C" w:rsidR="001D3A48" w:rsidRPr="00BF41CB" w:rsidRDefault="001D3A48" w:rsidP="001D3A48">
      <w:pPr>
        <w:pStyle w:val="Body-FeeSchedule"/>
        <w:jc w:val="both"/>
      </w:pPr>
      <w:r w:rsidRPr="00BF41CB">
        <w:t>Community Work Experiences (i.e., Assessments,</w:t>
      </w:r>
      <w:r>
        <w:t xml:space="preserve"> </w:t>
      </w:r>
      <w:r w:rsidRPr="00BF41CB">
        <w:t>Adjustments</w:t>
      </w:r>
      <w:r>
        <w:t xml:space="preserve">, </w:t>
      </w:r>
      <w:r w:rsidRPr="00BF41CB">
        <w:t>and Internships) cannot be provided remotely. These services are required to be provided in person at an employer worksite as part of the service definition. Life Skills Training (LST) services may be provided remotely for services that do not require on-site assistance (e.g., budgeting). LST services that are traditionally provided in person</w:t>
      </w:r>
      <w:r>
        <w:t xml:space="preserve"> (e.g.,</w:t>
      </w:r>
      <w:r w:rsidRPr="00BF41CB">
        <w:t xml:space="preserve"> cooking</w:t>
      </w:r>
      <w:r>
        <w:t xml:space="preserve">, </w:t>
      </w:r>
      <w:r w:rsidRPr="00BF41CB">
        <w:t>ironing</w:t>
      </w:r>
      <w:r>
        <w:t>)</w:t>
      </w:r>
      <w:r w:rsidRPr="00BF41CB">
        <w:t xml:space="preserve">, cannot be provided remotely. Services outside of those mentioned </w:t>
      </w:r>
      <w:proofErr w:type="gramStart"/>
      <w:r w:rsidRPr="00BF41CB">
        <w:t>here,</w:t>
      </w:r>
      <w:proofErr w:type="gramEnd"/>
      <w:r>
        <w:rPr>
          <w:color w:val="2D96D2"/>
          <w:sz w:val="23"/>
          <w:szCs w:val="23"/>
        </w:rPr>
        <w:t xml:space="preserve"> </w:t>
      </w:r>
      <w:r w:rsidRPr="00BF41CB">
        <w:t xml:space="preserve">may </w:t>
      </w:r>
      <w:proofErr w:type="gramStart"/>
      <w:r w:rsidRPr="00BF41CB">
        <w:t>be considered to be</w:t>
      </w:r>
      <w:proofErr w:type="gramEnd"/>
      <w:r w:rsidRPr="00BF41CB">
        <w:t xml:space="preserve"> provided remotely</w:t>
      </w:r>
      <w:r>
        <w:t xml:space="preserve"> with OOD approval</w:t>
      </w:r>
      <w:r w:rsidRPr="00BF41CB">
        <w:t xml:space="preserve">. </w:t>
      </w:r>
      <w:r w:rsidRPr="00756ED7">
        <w:t xml:space="preserve"> </w:t>
      </w:r>
      <w:r w:rsidRPr="00BF41CB">
        <w:t xml:space="preserve">Services </w:t>
      </w:r>
      <w:r>
        <w:t>shall be</w:t>
      </w:r>
      <w:r w:rsidRPr="00BF41CB">
        <w:t xml:space="preserve"> participant focused. </w:t>
      </w:r>
    </w:p>
    <w:p w14:paraId="7D8AC440" w14:textId="77777777" w:rsidR="001D3A48" w:rsidRPr="00BF41CB" w:rsidRDefault="001D3A48" w:rsidP="001D3A48">
      <w:pPr>
        <w:pStyle w:val="Body-FeeSchedule"/>
        <w:jc w:val="both"/>
      </w:pPr>
      <w:r w:rsidRPr="00BF41CB">
        <w:t>Providers shall specifically discuss the opportunity for remote service delivery with participants</w:t>
      </w:r>
      <w:r>
        <w:t xml:space="preserve"> and if applicable, their parents or legal </w:t>
      </w:r>
      <w:proofErr w:type="gramStart"/>
      <w:r>
        <w:t>guardian</w:t>
      </w:r>
      <w:proofErr w:type="gramEnd"/>
      <w:r>
        <w:t xml:space="preserve"> including </w:t>
      </w:r>
      <w:r w:rsidRPr="00BF41CB">
        <w:t xml:space="preserve">their preferences for services (e.g., in-person versus remote), taking into consideration the participant’s abilities and the appropriateness for remote services. When remote services are not deemed appropriate </w:t>
      </w:r>
      <w:r>
        <w:t xml:space="preserve">(or successful) </w:t>
      </w:r>
      <w:r w:rsidRPr="00BF41CB">
        <w:t xml:space="preserve">by either the participant or </w:t>
      </w:r>
      <w:r>
        <w:t>VR</w:t>
      </w:r>
      <w:r w:rsidRPr="00BF41CB">
        <w:t xml:space="preserve"> </w:t>
      </w:r>
      <w:r>
        <w:t>s</w:t>
      </w:r>
      <w:r w:rsidRPr="00BF41CB">
        <w:t>taff</w:t>
      </w:r>
      <w:r>
        <w:t xml:space="preserve"> or VR Contractor</w:t>
      </w:r>
      <w:r w:rsidRPr="00BF41CB">
        <w:t xml:space="preserve"> (e.g., counselor, coordinator, PCMU), services shall return to in-person delivery.</w:t>
      </w:r>
    </w:p>
    <w:p w14:paraId="4F97CCA7" w14:textId="77777777" w:rsidR="001D3A48" w:rsidRPr="00BF41CB" w:rsidRDefault="001D3A48" w:rsidP="001D3A48">
      <w:pPr>
        <w:pStyle w:val="Body-FeeSchedule"/>
        <w:jc w:val="both"/>
      </w:pPr>
      <w:r w:rsidRPr="00BF41CB">
        <w:t>Remote services must be direct services to participants through phone, Microsoft Teams, Skype, Facetime, Zoom, or other electronic communication. Texting (</w:t>
      </w:r>
      <w:proofErr w:type="gramStart"/>
      <w:r w:rsidRPr="00BF41CB">
        <w:t>with the exception of</w:t>
      </w:r>
      <w:proofErr w:type="gramEnd"/>
      <w:r w:rsidRPr="00BF41CB">
        <w:t xml:space="preserve"> disability-related </w:t>
      </w:r>
      <w:proofErr w:type="gramStart"/>
      <w:r w:rsidRPr="00BF41CB">
        <w:t>accommodations</w:t>
      </w:r>
      <w:proofErr w:type="gramEnd"/>
      <w:r w:rsidRPr="00BF41CB">
        <w:t xml:space="preserve">) is not an approved delivery method for remote services.  Remote services shall not include any “assigned” tasks for the participant (e.g., online training). Services must involve a provider staff person in direct communication with the </w:t>
      </w:r>
      <w:proofErr w:type="gramStart"/>
      <w:r w:rsidRPr="00BF41CB">
        <w:t>participant</w:t>
      </w:r>
      <w:proofErr w:type="gramEnd"/>
      <w:r w:rsidRPr="00BF41CB">
        <w:t>.</w:t>
      </w:r>
    </w:p>
    <w:p w14:paraId="0D92F0D2" w14:textId="77777777" w:rsidR="001D3A48" w:rsidRDefault="001D3A48" w:rsidP="001D3A48">
      <w:pPr>
        <w:pStyle w:val="Body-FeeSchedule"/>
        <w:jc w:val="both"/>
      </w:pPr>
      <w:r w:rsidRPr="00BF41CB">
        <w:t xml:space="preserve">Remote services shall </w:t>
      </w:r>
      <w:r>
        <w:t xml:space="preserve">only </w:t>
      </w:r>
      <w:r w:rsidRPr="00BF41CB">
        <w:t>be offered by providers in-state.</w:t>
      </w:r>
      <w:r w:rsidRPr="00BF41CB" w:rsidDel="007759A0">
        <w:t xml:space="preserve"> </w:t>
      </w:r>
      <w:r>
        <w:t xml:space="preserve"> </w:t>
      </w:r>
      <w:r w:rsidRPr="00BF41CB">
        <w:t xml:space="preserve">OOD may approve an out-of-state provider in situations when an in-state provider is not possible (e.g., participant lives in Ohio close to a state border and there is not a local provider available for the service in Ohio) or when OOD </w:t>
      </w:r>
      <w:proofErr w:type="gramStart"/>
      <w:r w:rsidRPr="00BF41CB">
        <w:t>determines</w:t>
      </w:r>
      <w:proofErr w:type="gramEnd"/>
      <w:r w:rsidRPr="00BF41CB">
        <w:t xml:space="preserve"> necessary. Providers shall be able to meet in person if determined necessary by the participant, </w:t>
      </w:r>
      <w:r>
        <w:t xml:space="preserve">and if applicable, </w:t>
      </w:r>
      <w:r w:rsidRPr="00BF41CB">
        <w:t xml:space="preserve">their parents or legal guardian, or the VR Staff or VR Contractor, at any time during </w:t>
      </w:r>
      <w:proofErr w:type="gramStart"/>
      <w:r w:rsidRPr="00BF41CB">
        <w:t>services</w:t>
      </w:r>
      <w:proofErr w:type="gramEnd"/>
      <w:r w:rsidRPr="00BF41CB">
        <w:t xml:space="preserve">. All provider staff shall be at a regular work location that is in a professional and confidential environment free from distractions, including background noises, during service delivery </w:t>
      </w:r>
      <w:r>
        <w:t xml:space="preserve">(refer to “Protecting Confidentiality / and Environmental Considerations” section) </w:t>
      </w:r>
      <w:r w:rsidRPr="00BF41CB">
        <w:t>and shall be available for in person contact as needed and appropriate.</w:t>
      </w:r>
    </w:p>
    <w:p w14:paraId="1EFD4490" w14:textId="77777777" w:rsidR="00D16C8F" w:rsidRDefault="00D16C8F" w:rsidP="001D3A48">
      <w:pPr>
        <w:pStyle w:val="Body-FeeSchedule"/>
        <w:jc w:val="both"/>
      </w:pPr>
    </w:p>
    <w:p w14:paraId="5C2BDAFC" w14:textId="142A8EFC" w:rsidR="00D16C8F" w:rsidRPr="002D2CAA" w:rsidRDefault="00D16C8F" w:rsidP="7ED4A11F">
      <w:pPr>
        <w:pStyle w:val="Heading2"/>
        <w:rPr>
          <w:rFonts w:ascii="Arial" w:hAnsi="Arial" w:cs="Arial"/>
          <w:b/>
          <w:bCs/>
          <w:color w:val="auto"/>
          <w:sz w:val="36"/>
          <w:szCs w:val="36"/>
        </w:rPr>
      </w:pPr>
      <w:bookmarkStart w:id="45" w:name="_Toc198197665"/>
      <w:r w:rsidRPr="37745A39">
        <w:rPr>
          <w:rFonts w:ascii="Arial" w:hAnsi="Arial" w:cs="Arial"/>
          <w:b/>
          <w:bCs/>
          <w:color w:val="auto"/>
          <w:sz w:val="36"/>
          <w:szCs w:val="36"/>
        </w:rPr>
        <w:t xml:space="preserve">Participant Signatures and Acknowledgement </w:t>
      </w:r>
      <w:r w:rsidR="00B739FF" w:rsidRPr="37745A39">
        <w:rPr>
          <w:rFonts w:ascii="Arial" w:hAnsi="Arial" w:cs="Arial"/>
          <w:b/>
          <w:bCs/>
          <w:color w:val="auto"/>
          <w:sz w:val="36"/>
          <w:szCs w:val="36"/>
        </w:rPr>
        <w:t>o</w:t>
      </w:r>
      <w:r w:rsidRPr="37745A39">
        <w:rPr>
          <w:rFonts w:ascii="Arial" w:hAnsi="Arial" w:cs="Arial"/>
          <w:b/>
          <w:bCs/>
          <w:color w:val="auto"/>
          <w:sz w:val="36"/>
          <w:szCs w:val="36"/>
        </w:rPr>
        <w:t>f Agreement</w:t>
      </w:r>
      <w:bookmarkEnd w:id="45"/>
    </w:p>
    <w:p w14:paraId="197CCCC4" w14:textId="77777777" w:rsidR="00D16C8F" w:rsidRPr="00BF41CB" w:rsidRDefault="00D16C8F" w:rsidP="00D16C8F">
      <w:pPr>
        <w:pStyle w:val="Body-FeeSchedule"/>
        <w:jc w:val="both"/>
      </w:pPr>
      <w:r w:rsidRPr="00BF41CB">
        <w:t>Providers shall make every effort to obtain signatures</w:t>
      </w:r>
      <w:r>
        <w:t>, wet or electronically,</w:t>
      </w:r>
      <w:r w:rsidRPr="00BF41CB">
        <w:t xml:space="preserve"> on any documents requiring participant signatures. When a </w:t>
      </w:r>
      <w:r>
        <w:t xml:space="preserve">wet or electronic </w:t>
      </w:r>
      <w:r w:rsidRPr="00BF41CB">
        <w:t>signature is not able to be obtained, OOD may allow alternate documentation of participant agreement. The provider must detail on the document how the agreement occurred (e.g., verbally, text, email).  Providers should ask the participant to email their agreement</w:t>
      </w:r>
      <w:r>
        <w:t xml:space="preserve"> or</w:t>
      </w:r>
      <w:r w:rsidRPr="00BF41CB">
        <w:t xml:space="preserve"> ask for permission to document the participant’s verbal consent</w:t>
      </w:r>
      <w:r>
        <w:t>.</w:t>
      </w:r>
    </w:p>
    <w:p w14:paraId="63C83F29" w14:textId="77777777" w:rsidR="00D16C8F" w:rsidRPr="00BF41CB" w:rsidRDefault="00D16C8F" w:rsidP="00D16C8F">
      <w:pPr>
        <w:pStyle w:val="Body-FeeSchedule"/>
        <w:jc w:val="both"/>
      </w:pPr>
      <w:r w:rsidRPr="00BF41CB">
        <w:t>Examples of acceptable documented participant agreement:  </w:t>
      </w:r>
    </w:p>
    <w:p w14:paraId="142BFE6F" w14:textId="77777777" w:rsidR="00D16C8F" w:rsidRPr="00FB1947" w:rsidRDefault="355508C2" w:rsidP="7ED4A11F">
      <w:pPr>
        <w:pStyle w:val="Indent-FeeSchedule"/>
        <w:tabs>
          <w:tab w:val="clear" w:pos="1080"/>
          <w:tab w:val="left" w:pos="990"/>
        </w:tabs>
        <w:spacing w:after="0"/>
        <w:ind w:left="720"/>
        <w:jc w:val="both"/>
      </w:pPr>
      <w:r>
        <w:t>Jane Doe provided approval via email on 03/23/2024 (attach form to email</w:t>
      </w:r>
      <w:bookmarkStart w:id="46" w:name="_Int_GUK67OPT"/>
      <w:r>
        <w:t>);</w:t>
      </w:r>
      <w:bookmarkEnd w:id="46"/>
      <w:r>
        <w:t> </w:t>
      </w:r>
    </w:p>
    <w:p w14:paraId="76CCA96F" w14:textId="77777777" w:rsidR="00D16C8F" w:rsidRDefault="355508C2" w:rsidP="7ED4A11F">
      <w:pPr>
        <w:pStyle w:val="Indent-FeeSchedule"/>
        <w:tabs>
          <w:tab w:val="clear" w:pos="1080"/>
          <w:tab w:val="left" w:pos="990"/>
        </w:tabs>
        <w:spacing w:after="0"/>
        <w:ind w:left="720"/>
        <w:jc w:val="both"/>
      </w:pPr>
      <w:r>
        <w:t>Jane Doe provided approval via text on 03/24/2024 (attach a screenshot of text including contact number of participant</w:t>
      </w:r>
      <w:bookmarkStart w:id="47" w:name="_Int_pip6ZtcH"/>
      <w:r>
        <w:t>);</w:t>
      </w:r>
      <w:bookmarkEnd w:id="47"/>
      <w:r>
        <w:t xml:space="preserve"> </w:t>
      </w:r>
    </w:p>
    <w:p w14:paraId="248D019C" w14:textId="77777777" w:rsidR="00D16C8F" w:rsidRPr="00FB1947" w:rsidRDefault="355508C2" w:rsidP="7ED4A11F">
      <w:pPr>
        <w:pStyle w:val="Indent-FeeSchedule"/>
        <w:tabs>
          <w:tab w:val="clear" w:pos="1080"/>
          <w:tab w:val="left" w:pos="990"/>
        </w:tabs>
        <w:spacing w:after="0"/>
        <w:ind w:left="720"/>
        <w:jc w:val="both"/>
      </w:pPr>
      <w:r>
        <w:t xml:space="preserve">verbal consent was obtained by Jane Doe via phone on </w:t>
      </w:r>
      <w:bookmarkStart w:id="48" w:name="_Int_ERJfv3bm"/>
      <w:r>
        <w:t>03/23/2024;</w:t>
      </w:r>
      <w:bookmarkEnd w:id="48"/>
      <w:r>
        <w:t> </w:t>
      </w:r>
    </w:p>
    <w:p w14:paraId="508381EE" w14:textId="77777777" w:rsidR="00D16C8F" w:rsidRPr="00FB1947" w:rsidRDefault="355508C2" w:rsidP="7ED4A11F">
      <w:pPr>
        <w:pStyle w:val="Indent-FeeSchedule"/>
        <w:tabs>
          <w:tab w:val="clear" w:pos="1080"/>
          <w:tab w:val="left" w:pos="990"/>
        </w:tabs>
        <w:spacing w:after="0"/>
        <w:ind w:left="720"/>
        <w:jc w:val="both"/>
      </w:pPr>
      <w:r>
        <w:t xml:space="preserve">reviewed all elements of form with Mason on 09/15/2024 via phone and he agreed and consented </w:t>
      </w:r>
      <w:bookmarkStart w:id="49" w:name="_Int_XcBYYeWU"/>
      <w:r>
        <w:t>verbally;</w:t>
      </w:r>
      <w:bookmarkEnd w:id="49"/>
      <w:r>
        <w:t>  </w:t>
      </w:r>
    </w:p>
    <w:p w14:paraId="601C7382" w14:textId="77777777" w:rsidR="00D16C8F" w:rsidRPr="0002096F" w:rsidRDefault="355508C2" w:rsidP="7ED4A11F">
      <w:pPr>
        <w:pStyle w:val="Indent-FeeSchedule"/>
        <w:tabs>
          <w:tab w:val="clear" w:pos="1080"/>
          <w:tab w:val="left" w:pos="720"/>
        </w:tabs>
        <w:spacing w:after="0"/>
        <w:ind w:left="720"/>
        <w:jc w:val="both"/>
      </w:pPr>
      <w:r>
        <w:t xml:space="preserve">verbal approval via phone on </w:t>
      </w:r>
      <w:bookmarkStart w:id="50" w:name="_Int_31zqTSYj"/>
      <w:r>
        <w:t>09/15/2024;</w:t>
      </w:r>
      <w:bookmarkEnd w:id="50"/>
      <w:r>
        <w:t> </w:t>
      </w:r>
    </w:p>
    <w:p w14:paraId="3E881938" w14:textId="77777777" w:rsidR="00D16C8F" w:rsidRPr="0002096F" w:rsidRDefault="00D16C8F" w:rsidP="00463111">
      <w:pPr>
        <w:pStyle w:val="Indent-FeeSchedule"/>
        <w:numPr>
          <w:ilvl w:val="0"/>
          <w:numId w:val="23"/>
        </w:numPr>
        <w:tabs>
          <w:tab w:val="clear" w:pos="1080"/>
          <w:tab w:val="left" w:pos="720"/>
        </w:tabs>
        <w:spacing w:after="0"/>
        <w:ind w:left="720"/>
        <w:jc w:val="both"/>
      </w:pPr>
      <w:r>
        <w:t>approval via Microsoft Teams on 09/15/2024; or </w:t>
      </w:r>
    </w:p>
    <w:p w14:paraId="063C4EC4" w14:textId="77777777" w:rsidR="00D16C8F" w:rsidRPr="0002096F" w:rsidRDefault="00D16C8F" w:rsidP="00463111">
      <w:pPr>
        <w:pStyle w:val="Indent-FeeSchedule"/>
        <w:numPr>
          <w:ilvl w:val="0"/>
          <w:numId w:val="23"/>
        </w:numPr>
        <w:tabs>
          <w:tab w:val="clear" w:pos="1080"/>
          <w:tab w:val="left" w:pos="720"/>
        </w:tabs>
        <w:spacing w:after="0"/>
        <w:ind w:left="720"/>
        <w:jc w:val="both"/>
        <w:rPr>
          <w:szCs w:val="24"/>
        </w:rPr>
      </w:pPr>
      <w:r>
        <w:t>by any mechanism of agreement built into an OOD-created invoice report (e.g., dropdown option).</w:t>
      </w:r>
    </w:p>
    <w:p w14:paraId="52A66B60" w14:textId="77777777" w:rsidR="00D16C8F" w:rsidRPr="0002096F" w:rsidRDefault="00D16C8F" w:rsidP="00D16C8F">
      <w:pPr>
        <w:pStyle w:val="paragraph"/>
        <w:spacing w:before="0" w:beforeAutospacing="0" w:after="0" w:afterAutospacing="0"/>
        <w:ind w:left="360" w:right="-7"/>
        <w:jc w:val="both"/>
        <w:textAlignment w:val="baseline"/>
        <w:rPr>
          <w:rFonts w:ascii="Arial" w:eastAsia="Arial" w:hAnsi="Arial" w:cs="Arial"/>
        </w:rPr>
      </w:pPr>
      <w:r w:rsidRPr="0002096F">
        <w:rPr>
          <w:rFonts w:eastAsia="Arial"/>
        </w:rPr>
        <w:t> </w:t>
      </w:r>
      <w:r w:rsidRPr="0002096F">
        <w:rPr>
          <w:rFonts w:ascii="Arial" w:eastAsia="Arial" w:hAnsi="Arial" w:cs="Arial"/>
        </w:rPr>
        <w:t> </w:t>
      </w:r>
    </w:p>
    <w:p w14:paraId="5572283A" w14:textId="77777777" w:rsidR="00D16C8F" w:rsidRPr="00410D24" w:rsidRDefault="00D16C8F" w:rsidP="00D16C8F">
      <w:pPr>
        <w:pStyle w:val="Body-FeeSchedule"/>
        <w:jc w:val="both"/>
      </w:pPr>
      <w:r>
        <w:t xml:space="preserve">The following are </w:t>
      </w:r>
      <w:r w:rsidRPr="00410D24">
        <w:t xml:space="preserve">unacceptable </w:t>
      </w:r>
      <w:r>
        <w:t xml:space="preserve">ways of </w:t>
      </w:r>
      <w:r w:rsidRPr="00410D24">
        <w:t>document</w:t>
      </w:r>
      <w:r>
        <w:t>ing</w:t>
      </w:r>
      <w:r w:rsidRPr="00410D24">
        <w:t xml:space="preserve"> participant agreement: </w:t>
      </w:r>
    </w:p>
    <w:p w14:paraId="177E178F" w14:textId="77777777" w:rsidR="00D16C8F" w:rsidRPr="0002096F" w:rsidRDefault="355508C2" w:rsidP="7ED4A11F">
      <w:pPr>
        <w:pStyle w:val="Indent-FeeSchedule"/>
        <w:tabs>
          <w:tab w:val="clear" w:pos="1080"/>
          <w:tab w:val="left" w:pos="990"/>
        </w:tabs>
        <w:spacing w:after="0"/>
        <w:ind w:left="720"/>
        <w:jc w:val="both"/>
      </w:pPr>
      <w:r>
        <w:t>the phrase “signature waived</w:t>
      </w:r>
      <w:bookmarkStart w:id="51" w:name="_Int_8xYPuz8h"/>
      <w:r>
        <w:t>”;</w:t>
      </w:r>
      <w:bookmarkEnd w:id="51"/>
    </w:p>
    <w:p w14:paraId="5B5A7E4C" w14:textId="77777777" w:rsidR="00D16C8F" w:rsidRPr="0002096F" w:rsidRDefault="355508C2" w:rsidP="7ED4A11F">
      <w:pPr>
        <w:pStyle w:val="Indent-FeeSchedule"/>
        <w:tabs>
          <w:tab w:val="clear" w:pos="1080"/>
          <w:tab w:val="left" w:pos="990"/>
        </w:tabs>
        <w:spacing w:after="0"/>
        <w:ind w:left="720"/>
        <w:jc w:val="both"/>
      </w:pPr>
      <w:r>
        <w:t>the phrase “verbal signature</w:t>
      </w:r>
      <w:bookmarkStart w:id="52" w:name="_Int_1rsYdsRV"/>
      <w:r>
        <w:t>”;</w:t>
      </w:r>
      <w:bookmarkEnd w:id="52"/>
      <w:r>
        <w:t> </w:t>
      </w:r>
    </w:p>
    <w:p w14:paraId="39AC1009" w14:textId="77777777" w:rsidR="00D16C8F" w:rsidRPr="0002096F" w:rsidRDefault="00D16C8F" w:rsidP="00463111">
      <w:pPr>
        <w:pStyle w:val="Indent-FeeSchedule"/>
        <w:numPr>
          <w:ilvl w:val="0"/>
          <w:numId w:val="24"/>
        </w:numPr>
        <w:tabs>
          <w:tab w:val="clear" w:pos="1080"/>
          <w:tab w:val="left" w:pos="990"/>
        </w:tabs>
        <w:spacing w:after="0"/>
        <w:ind w:left="720"/>
        <w:jc w:val="both"/>
      </w:pPr>
      <w:r>
        <w:t>the phrase “accepted virtually”; or</w:t>
      </w:r>
    </w:p>
    <w:p w14:paraId="18F00EBA" w14:textId="77777777" w:rsidR="00D16C8F" w:rsidRPr="0002096F" w:rsidRDefault="00D16C8F" w:rsidP="00463111">
      <w:pPr>
        <w:pStyle w:val="Indent-FeeSchedule"/>
        <w:numPr>
          <w:ilvl w:val="0"/>
          <w:numId w:val="24"/>
        </w:numPr>
        <w:tabs>
          <w:tab w:val="clear" w:pos="1080"/>
          <w:tab w:val="left" w:pos="990"/>
        </w:tabs>
        <w:spacing w:after="0"/>
        <w:ind w:left="720"/>
        <w:jc w:val="both"/>
        <w:rPr>
          <w:szCs w:val="24"/>
        </w:rPr>
      </w:pPr>
      <w:r>
        <w:t>participant’s typed signature using a cursive font.</w:t>
      </w:r>
    </w:p>
    <w:p w14:paraId="4C71A6CC" w14:textId="77777777" w:rsidR="00D16C8F" w:rsidRPr="0002096F" w:rsidRDefault="00D16C8F" w:rsidP="00D16C8F">
      <w:pPr>
        <w:pStyle w:val="paragraph"/>
        <w:spacing w:before="0" w:beforeAutospacing="0" w:after="0" w:afterAutospacing="0"/>
        <w:ind w:left="1080" w:right="-7"/>
        <w:jc w:val="both"/>
        <w:textAlignment w:val="baseline"/>
        <w:rPr>
          <w:rFonts w:ascii="Arial" w:eastAsia="Arial" w:hAnsi="Arial" w:cs="Arial"/>
        </w:rPr>
      </w:pPr>
      <w:r w:rsidRPr="0002096F">
        <w:rPr>
          <w:rFonts w:eastAsia="Arial"/>
        </w:rPr>
        <w:t> </w:t>
      </w:r>
      <w:r w:rsidRPr="0002096F">
        <w:rPr>
          <w:rFonts w:ascii="Arial" w:eastAsia="Arial" w:hAnsi="Arial" w:cs="Arial"/>
        </w:rPr>
        <w:t> </w:t>
      </w:r>
    </w:p>
    <w:p w14:paraId="3F18C6E9" w14:textId="77777777" w:rsidR="00D16C8F" w:rsidRPr="00410D24" w:rsidRDefault="00D16C8F" w:rsidP="00D16C8F">
      <w:pPr>
        <w:pStyle w:val="Body-FeeSchedule"/>
        <w:jc w:val="both"/>
      </w:pPr>
      <w:r w:rsidRPr="00410D24">
        <w:t xml:space="preserve">It is required that providers document when remote services are utilized in </w:t>
      </w:r>
      <w:proofErr w:type="gramStart"/>
      <w:r w:rsidRPr="00410D24">
        <w:t>the invoice</w:t>
      </w:r>
      <w:proofErr w:type="gramEnd"/>
      <w:r w:rsidRPr="00410D24">
        <w:t xml:space="preserve"> reports. Providers shall obtain and document the participant’s agreement to participate in services remotely, the technology utilized and the location of the participant receiving the service (e.g., the participant agreed to remote services and joined via Skype from their home).</w:t>
      </w:r>
    </w:p>
    <w:p w14:paraId="6A70D085" w14:textId="77777777" w:rsidR="001D3A48" w:rsidRDefault="001D3A48" w:rsidP="001D3A48">
      <w:pPr>
        <w:pStyle w:val="Body-FeeSchedule"/>
        <w:jc w:val="both"/>
      </w:pPr>
    </w:p>
    <w:p w14:paraId="6CCE14B0" w14:textId="0496A1F4" w:rsidR="00E10BB3" w:rsidRPr="007C3597" w:rsidRDefault="00E10BB3" w:rsidP="7ED4A11F">
      <w:pPr>
        <w:pStyle w:val="Heading2"/>
        <w:rPr>
          <w:rFonts w:ascii="Arial" w:hAnsi="Arial" w:cs="Arial"/>
          <w:b/>
          <w:bCs/>
          <w:color w:val="auto"/>
          <w:sz w:val="36"/>
          <w:szCs w:val="36"/>
        </w:rPr>
      </w:pPr>
      <w:bookmarkStart w:id="53" w:name="_Toc198197666"/>
      <w:r w:rsidRPr="37745A39">
        <w:rPr>
          <w:rFonts w:ascii="Arial" w:hAnsi="Arial" w:cs="Arial"/>
          <w:b/>
          <w:bCs/>
          <w:color w:val="auto"/>
          <w:sz w:val="36"/>
          <w:szCs w:val="36"/>
        </w:rPr>
        <w:t>P</w:t>
      </w:r>
      <w:r w:rsidR="008428E0" w:rsidRPr="37745A39">
        <w:rPr>
          <w:rFonts w:ascii="Arial" w:hAnsi="Arial" w:cs="Arial"/>
          <w:b/>
          <w:bCs/>
          <w:color w:val="auto"/>
          <w:sz w:val="36"/>
          <w:szCs w:val="36"/>
        </w:rPr>
        <w:t>ROTECTING</w:t>
      </w:r>
      <w:r w:rsidRPr="37745A39">
        <w:rPr>
          <w:rFonts w:ascii="Arial" w:hAnsi="Arial" w:cs="Arial"/>
          <w:b/>
          <w:bCs/>
          <w:color w:val="auto"/>
          <w:sz w:val="36"/>
          <w:szCs w:val="36"/>
        </w:rPr>
        <w:t xml:space="preserve"> </w:t>
      </w:r>
      <w:r w:rsidR="00545C5D" w:rsidRPr="37745A39">
        <w:rPr>
          <w:rFonts w:ascii="Arial" w:hAnsi="Arial" w:cs="Arial"/>
          <w:b/>
          <w:bCs/>
          <w:color w:val="auto"/>
          <w:sz w:val="36"/>
          <w:szCs w:val="36"/>
        </w:rPr>
        <w:t>CONFIDENTIALITY</w:t>
      </w:r>
      <w:r w:rsidR="002B40D7" w:rsidRPr="37745A39">
        <w:rPr>
          <w:rFonts w:ascii="Arial" w:hAnsi="Arial" w:cs="Arial"/>
          <w:b/>
          <w:bCs/>
          <w:color w:val="auto"/>
          <w:sz w:val="36"/>
          <w:szCs w:val="36"/>
        </w:rPr>
        <w:t>/EN</w:t>
      </w:r>
      <w:r w:rsidR="00453C6F" w:rsidRPr="37745A39">
        <w:rPr>
          <w:rFonts w:ascii="Arial" w:hAnsi="Arial" w:cs="Arial"/>
          <w:b/>
          <w:bCs/>
          <w:color w:val="auto"/>
          <w:sz w:val="36"/>
          <w:szCs w:val="36"/>
        </w:rPr>
        <w:t xml:space="preserve">VIORNMENTAL </w:t>
      </w:r>
      <w:r w:rsidR="006928FA" w:rsidRPr="37745A39">
        <w:rPr>
          <w:rFonts w:ascii="Arial" w:hAnsi="Arial" w:cs="Arial"/>
          <w:b/>
          <w:bCs/>
          <w:color w:val="auto"/>
          <w:sz w:val="36"/>
          <w:szCs w:val="36"/>
        </w:rPr>
        <w:t>CONSIDERATIONS</w:t>
      </w:r>
      <w:bookmarkEnd w:id="53"/>
      <w:r w:rsidRPr="37745A39">
        <w:rPr>
          <w:rFonts w:ascii="Arial" w:hAnsi="Arial" w:cs="Arial"/>
          <w:b/>
          <w:bCs/>
          <w:color w:val="auto"/>
          <w:sz w:val="36"/>
          <w:szCs w:val="36"/>
        </w:rPr>
        <w:t xml:space="preserve"> </w:t>
      </w:r>
    </w:p>
    <w:p w14:paraId="38FCA08B" w14:textId="77777777" w:rsidR="00E10BB3" w:rsidRDefault="00E10BB3" w:rsidP="00E10BB3">
      <w:pPr>
        <w:pStyle w:val="Body-FeeSchedule"/>
        <w:jc w:val="both"/>
      </w:pPr>
      <w:r>
        <w:t>During the provision of services remotely or in a public space, providers shall protect the confidentiality of participants by ensuring that no identifying information (e.g., home address) is visible to others, that no other people (e.g., family members, business patrons) are within distance to overhear the service session or within view of the camera, and ensure the focus remains on the services being delivered (e.g., not working on other cases).  Pr</w:t>
      </w:r>
      <w:r w:rsidRPr="00410D24">
        <w:t xml:space="preserve">oviders must emphasize the importance of a </w:t>
      </w:r>
      <w:r>
        <w:t xml:space="preserve">private and </w:t>
      </w:r>
      <w:r w:rsidRPr="00410D24">
        <w:t xml:space="preserve">quiet environment to the best of the participant’s </w:t>
      </w:r>
      <w:r>
        <w:t xml:space="preserve">and provider’s </w:t>
      </w:r>
      <w:r w:rsidRPr="00410D24">
        <w:t>ability</w:t>
      </w:r>
      <w:r>
        <w:t>.</w:t>
      </w:r>
    </w:p>
    <w:p w14:paraId="4EA7D108" w14:textId="77777777" w:rsidR="00E10BB3" w:rsidRDefault="00E10BB3" w:rsidP="00E10BB3">
      <w:pPr>
        <w:pStyle w:val="Body-FeeSchedule"/>
        <w:jc w:val="both"/>
      </w:pPr>
      <w:r>
        <w:lastRenderedPageBreak/>
        <w:t xml:space="preserve">During the provision of remote services, providers shall notify participants that third-party applications (e.g., Skype, Facetime, Zoom) potentially introduce privacy risks.  Providers should enable all available encryption and privacy modes when using such applications.  Both parties (participant and provider) should mutually agree not to film/record conversations or photo/screenshot services </w:t>
      </w:r>
      <w:proofErr w:type="gramStart"/>
      <w:r>
        <w:t>in order to</w:t>
      </w:r>
      <w:proofErr w:type="gramEnd"/>
      <w:r>
        <w:t xml:space="preserve"> protect the confidentiality of their sessions.  Providers should discuss the environment they are participating in, and all parties must disclose </w:t>
      </w:r>
      <w:proofErr w:type="gramStart"/>
      <w:r>
        <w:t>if</w:t>
      </w:r>
      <w:proofErr w:type="gramEnd"/>
      <w:r>
        <w:t xml:space="preserve"> additional parties (e.g., family members) are present.</w:t>
      </w:r>
    </w:p>
    <w:p w14:paraId="08AF09B3" w14:textId="77777777" w:rsidR="001D3A48" w:rsidRPr="00BF41CB" w:rsidDel="007B2005" w:rsidRDefault="001D3A48" w:rsidP="001D3A48">
      <w:pPr>
        <w:pStyle w:val="Body-FeeSchedule"/>
        <w:jc w:val="both"/>
      </w:pPr>
    </w:p>
    <w:p w14:paraId="704C92AC" w14:textId="32A7DA01" w:rsidR="00191A26" w:rsidRPr="00CD14BF" w:rsidRDefault="00191A26" w:rsidP="7ED4A11F">
      <w:pPr>
        <w:pStyle w:val="Heading2"/>
        <w:rPr>
          <w:rFonts w:ascii="Arial" w:hAnsi="Arial" w:cs="Arial"/>
          <w:b/>
          <w:bCs/>
          <w:color w:val="auto"/>
          <w:sz w:val="36"/>
          <w:szCs w:val="36"/>
        </w:rPr>
      </w:pPr>
      <w:bookmarkStart w:id="54" w:name="_Toc198197667"/>
      <w:r w:rsidRPr="37745A39">
        <w:rPr>
          <w:rFonts w:ascii="Arial" w:hAnsi="Arial" w:cs="Arial"/>
          <w:b/>
          <w:bCs/>
          <w:color w:val="auto"/>
          <w:sz w:val="36"/>
          <w:szCs w:val="36"/>
        </w:rPr>
        <w:t>V</w:t>
      </w:r>
      <w:r w:rsidR="004637F2" w:rsidRPr="37745A39">
        <w:rPr>
          <w:rFonts w:ascii="Arial" w:hAnsi="Arial" w:cs="Arial"/>
          <w:b/>
          <w:bCs/>
          <w:color w:val="auto"/>
          <w:sz w:val="36"/>
          <w:szCs w:val="36"/>
        </w:rPr>
        <w:t>ocational</w:t>
      </w:r>
      <w:r w:rsidRPr="37745A39">
        <w:rPr>
          <w:rFonts w:ascii="Arial" w:hAnsi="Arial" w:cs="Arial"/>
          <w:b/>
          <w:bCs/>
          <w:color w:val="auto"/>
          <w:sz w:val="36"/>
          <w:szCs w:val="36"/>
        </w:rPr>
        <w:t xml:space="preserve"> S</w:t>
      </w:r>
      <w:r w:rsidR="004637F2" w:rsidRPr="37745A39">
        <w:rPr>
          <w:rFonts w:ascii="Arial" w:hAnsi="Arial" w:cs="Arial"/>
          <w:b/>
          <w:bCs/>
          <w:color w:val="auto"/>
          <w:sz w:val="36"/>
          <w:szCs w:val="36"/>
        </w:rPr>
        <w:t>ervices</w:t>
      </w:r>
      <w:bookmarkEnd w:id="54"/>
    </w:p>
    <w:tbl>
      <w:tblPr>
        <w:tblW w:w="105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026"/>
        <w:gridCol w:w="3125"/>
        <w:gridCol w:w="2391"/>
        <w:gridCol w:w="15"/>
      </w:tblGrid>
      <w:tr w:rsidR="00191A26" w14:paraId="0C853C2D" w14:textId="77777777" w:rsidTr="432BA2A9">
        <w:trPr>
          <w:gridAfter w:val="1"/>
          <w:wAfter w:w="15" w:type="dxa"/>
          <w:trHeight w:val="662"/>
          <w:jc w:val="center"/>
        </w:trPr>
        <w:tc>
          <w:tcPr>
            <w:tcW w:w="5026" w:type="dxa"/>
            <w:shd w:val="clear" w:color="auto" w:fill="385522"/>
            <w:vAlign w:val="center"/>
          </w:tcPr>
          <w:p w14:paraId="44A3D1E3" w14:textId="77777777" w:rsidR="00191A26" w:rsidRPr="00844145" w:rsidRDefault="00191A26">
            <w:pPr>
              <w:pStyle w:val="TableParagraph"/>
              <w:ind w:left="122"/>
              <w:rPr>
                <w:b/>
                <w:bCs/>
                <w:sz w:val="28"/>
              </w:rPr>
            </w:pPr>
            <w:r w:rsidRPr="0002096F">
              <w:rPr>
                <w:b/>
                <w:bCs/>
                <w:color w:val="FFFFFF"/>
                <w:sz w:val="28"/>
              </w:rPr>
              <w:t>SERVICE</w:t>
            </w:r>
            <w:r w:rsidRPr="0002096F">
              <w:rPr>
                <w:b/>
                <w:bCs/>
                <w:color w:val="FFFFFF"/>
                <w:spacing w:val="-3"/>
                <w:sz w:val="28"/>
              </w:rPr>
              <w:t xml:space="preserve"> </w:t>
            </w:r>
            <w:r w:rsidRPr="0002096F">
              <w:rPr>
                <w:b/>
                <w:bCs/>
                <w:color w:val="FFFFFF"/>
                <w:spacing w:val="-2"/>
                <w:sz w:val="28"/>
              </w:rPr>
              <w:t>DESCRIPTION</w:t>
            </w:r>
          </w:p>
        </w:tc>
        <w:tc>
          <w:tcPr>
            <w:tcW w:w="3125" w:type="dxa"/>
            <w:shd w:val="clear" w:color="auto" w:fill="385522"/>
            <w:vAlign w:val="center"/>
          </w:tcPr>
          <w:p w14:paraId="5BB7BF9D" w14:textId="77777777" w:rsidR="00191A26" w:rsidRPr="00844145" w:rsidRDefault="00191A26">
            <w:pPr>
              <w:pStyle w:val="TableParagraph"/>
              <w:ind w:left="670" w:right="645"/>
              <w:jc w:val="center"/>
              <w:rPr>
                <w:b/>
                <w:bCs/>
                <w:sz w:val="28"/>
              </w:rPr>
            </w:pPr>
            <w:r w:rsidRPr="0002096F">
              <w:rPr>
                <w:b/>
                <w:bCs/>
                <w:color w:val="FFFFFF"/>
                <w:sz w:val="28"/>
              </w:rPr>
              <w:t>RATE</w:t>
            </w:r>
            <w:r w:rsidRPr="0002096F">
              <w:rPr>
                <w:b/>
                <w:bCs/>
                <w:color w:val="FFFFFF"/>
                <w:spacing w:val="-4"/>
                <w:sz w:val="28"/>
              </w:rPr>
              <w:t xml:space="preserve"> </w:t>
            </w:r>
          </w:p>
        </w:tc>
        <w:tc>
          <w:tcPr>
            <w:tcW w:w="2391" w:type="dxa"/>
            <w:shd w:val="clear" w:color="auto" w:fill="385522"/>
            <w:vAlign w:val="center"/>
          </w:tcPr>
          <w:p w14:paraId="333ED52F" w14:textId="77777777" w:rsidR="00191A26" w:rsidRPr="00844145" w:rsidRDefault="00191A26">
            <w:pPr>
              <w:pStyle w:val="TableParagraph"/>
              <w:ind w:left="27"/>
              <w:jc w:val="center"/>
              <w:rPr>
                <w:b/>
                <w:bCs/>
                <w:sz w:val="28"/>
              </w:rPr>
            </w:pPr>
            <w:r>
              <w:rPr>
                <w:b/>
                <w:bCs/>
                <w:color w:val="FFFFFF"/>
                <w:spacing w:val="-4"/>
                <w:sz w:val="28"/>
              </w:rPr>
              <w:t xml:space="preserve"> RATE TYPE</w:t>
            </w:r>
          </w:p>
        </w:tc>
      </w:tr>
      <w:tr w:rsidR="00191A26" w14:paraId="3CD90AA3" w14:textId="77777777" w:rsidTr="432BA2A9">
        <w:trPr>
          <w:gridAfter w:val="1"/>
          <w:wAfter w:w="15" w:type="dxa"/>
          <w:trHeight w:val="275"/>
          <w:jc w:val="center"/>
        </w:trPr>
        <w:tc>
          <w:tcPr>
            <w:tcW w:w="5026" w:type="dxa"/>
            <w:shd w:val="clear" w:color="auto" w:fill="C5DFB3"/>
          </w:tcPr>
          <w:p w14:paraId="6E62447D" w14:textId="77777777" w:rsidR="00191A26" w:rsidRDefault="00191A26">
            <w:pPr>
              <w:pStyle w:val="TableParagraph"/>
              <w:rPr>
                <w:b/>
              </w:rPr>
            </w:pPr>
            <w:r>
              <w:t>BILINGUAL</w:t>
            </w:r>
            <w:r>
              <w:rPr>
                <w:spacing w:val="-7"/>
              </w:rPr>
              <w:t xml:space="preserve"> </w:t>
            </w:r>
            <w:r>
              <w:rPr>
                <w:spacing w:val="-2"/>
              </w:rPr>
              <w:t>SUPPLEMENT</w:t>
            </w:r>
          </w:p>
        </w:tc>
        <w:tc>
          <w:tcPr>
            <w:tcW w:w="3125" w:type="dxa"/>
            <w:shd w:val="clear" w:color="auto" w:fill="C5DFB3"/>
          </w:tcPr>
          <w:p w14:paraId="4AEA6DD0" w14:textId="77777777" w:rsidR="00191A26" w:rsidRDefault="00191A26">
            <w:pPr>
              <w:pStyle w:val="TableParagraph"/>
              <w:ind w:left="468" w:right="445"/>
              <w:jc w:val="center"/>
              <w:rPr>
                <w:b/>
              </w:rPr>
            </w:pPr>
            <w:r>
              <w:t>SERVICE</w:t>
            </w:r>
            <w:r>
              <w:rPr>
                <w:spacing w:val="-5"/>
              </w:rPr>
              <w:t xml:space="preserve"> </w:t>
            </w:r>
            <w:r>
              <w:t>RATE</w:t>
            </w:r>
            <w:r>
              <w:rPr>
                <w:spacing w:val="-5"/>
              </w:rPr>
              <w:t xml:space="preserve"> </w:t>
            </w:r>
            <w:r>
              <w:t>+</w:t>
            </w:r>
            <w:r>
              <w:rPr>
                <w:spacing w:val="-5"/>
              </w:rPr>
              <w:t xml:space="preserve"> 10%</w:t>
            </w:r>
          </w:p>
        </w:tc>
        <w:tc>
          <w:tcPr>
            <w:tcW w:w="2391" w:type="dxa"/>
            <w:shd w:val="clear" w:color="auto" w:fill="C5DFB3"/>
          </w:tcPr>
          <w:p w14:paraId="1E83AEE3" w14:textId="77777777" w:rsidR="00191A26" w:rsidRDefault="00191A26">
            <w:pPr>
              <w:pStyle w:val="TableParagraph"/>
              <w:ind w:left="27"/>
              <w:jc w:val="center"/>
              <w:rPr>
                <w:b/>
              </w:rPr>
            </w:pPr>
            <w:r>
              <w:rPr>
                <w:spacing w:val="-2"/>
              </w:rPr>
              <w:t>VARIABLE</w:t>
            </w:r>
          </w:p>
        </w:tc>
      </w:tr>
      <w:tr w:rsidR="00191A26" w14:paraId="4E6CBDDA" w14:textId="77777777" w:rsidTr="432BA2A9">
        <w:trPr>
          <w:trHeight w:val="330"/>
          <w:jc w:val="center"/>
        </w:trPr>
        <w:tc>
          <w:tcPr>
            <w:tcW w:w="5026" w:type="dxa"/>
          </w:tcPr>
          <w:p w14:paraId="6D79F6B0" w14:textId="77777777" w:rsidR="00191A26" w:rsidRDefault="00191A26">
            <w:pPr>
              <w:pStyle w:val="TableParagraph"/>
            </w:pPr>
            <w:r>
              <w:t>CRITICAL NEED RATE</w:t>
            </w:r>
          </w:p>
        </w:tc>
        <w:tc>
          <w:tcPr>
            <w:tcW w:w="3125" w:type="dxa"/>
          </w:tcPr>
          <w:p w14:paraId="7AF9B838" w14:textId="77777777" w:rsidR="00191A26" w:rsidRDefault="00191A26">
            <w:pPr>
              <w:pStyle w:val="TableParagraph"/>
              <w:ind w:left="468" w:right="445"/>
              <w:jc w:val="center"/>
            </w:pPr>
            <w:r>
              <w:t>$105.50</w:t>
            </w:r>
          </w:p>
        </w:tc>
        <w:tc>
          <w:tcPr>
            <w:tcW w:w="2406" w:type="dxa"/>
            <w:gridSpan w:val="2"/>
          </w:tcPr>
          <w:p w14:paraId="591D26F7" w14:textId="77777777" w:rsidR="00191A26" w:rsidRDefault="00191A26">
            <w:pPr>
              <w:pStyle w:val="TableParagraph"/>
              <w:ind w:left="27"/>
              <w:jc w:val="center"/>
              <w:rPr>
                <w:spacing w:val="-2"/>
              </w:rPr>
            </w:pPr>
            <w:r>
              <w:rPr>
                <w:spacing w:val="-2"/>
              </w:rPr>
              <w:t>FLAT FEE</w:t>
            </w:r>
          </w:p>
        </w:tc>
      </w:tr>
      <w:tr w:rsidR="00191A26" w14:paraId="1CA164EE" w14:textId="77777777" w:rsidTr="432BA2A9">
        <w:trPr>
          <w:gridAfter w:val="1"/>
          <w:wAfter w:w="15" w:type="dxa"/>
          <w:trHeight w:val="600"/>
          <w:jc w:val="center"/>
        </w:trPr>
        <w:tc>
          <w:tcPr>
            <w:tcW w:w="5026" w:type="dxa"/>
            <w:shd w:val="clear" w:color="auto" w:fill="C5DFB3"/>
          </w:tcPr>
          <w:p w14:paraId="3CBC3228" w14:textId="77777777" w:rsidR="00191A26" w:rsidRDefault="00191A26">
            <w:pPr>
              <w:pStyle w:val="TableParagraph"/>
              <w:rPr>
                <w:b/>
              </w:rPr>
            </w:pPr>
            <w:r>
              <w:t>EXTRA TRAVEL ALLOWANCE</w:t>
            </w:r>
            <w:r>
              <w:rPr>
                <w:spacing w:val="-7"/>
              </w:rPr>
              <w:t xml:space="preserve"> </w:t>
            </w:r>
            <w:r>
              <w:t>–</w:t>
            </w:r>
            <w:r>
              <w:rPr>
                <w:spacing w:val="-7"/>
              </w:rPr>
              <w:t xml:space="preserve"> </w:t>
            </w:r>
            <w:r>
              <w:t>LEVEL</w:t>
            </w:r>
            <w:r>
              <w:rPr>
                <w:spacing w:val="-8"/>
              </w:rPr>
              <w:t xml:space="preserve"> </w:t>
            </w:r>
            <w:r>
              <w:t>I (UP TO 35 MILES ONE WAY)</w:t>
            </w:r>
          </w:p>
        </w:tc>
        <w:tc>
          <w:tcPr>
            <w:tcW w:w="3125" w:type="dxa"/>
            <w:shd w:val="clear" w:color="auto" w:fill="C5DFB3"/>
          </w:tcPr>
          <w:p w14:paraId="1ADCF9D5" w14:textId="77777777" w:rsidR="00191A26" w:rsidRDefault="47EBA68B">
            <w:pPr>
              <w:pStyle w:val="TableParagraph"/>
              <w:ind w:left="468" w:right="440"/>
              <w:jc w:val="center"/>
              <w:rPr>
                <w:b/>
                <w:bCs/>
              </w:rPr>
            </w:pPr>
            <w:bookmarkStart w:id="55" w:name="_Int_pwWiBgvH"/>
            <w:proofErr w:type="gramStart"/>
            <w:r>
              <w:rPr>
                <w:spacing w:val="-2"/>
              </w:rPr>
              <w:t xml:space="preserve">$  </w:t>
            </w:r>
            <w:r>
              <w:t>42</w:t>
            </w:r>
            <w:proofErr w:type="gramEnd"/>
            <w:r>
              <w:t>.00</w:t>
            </w:r>
            <w:bookmarkEnd w:id="55"/>
          </w:p>
        </w:tc>
        <w:tc>
          <w:tcPr>
            <w:tcW w:w="2391" w:type="dxa"/>
            <w:shd w:val="clear" w:color="auto" w:fill="C5DFB3"/>
          </w:tcPr>
          <w:p w14:paraId="2A6916EE" w14:textId="77777777" w:rsidR="00191A26" w:rsidRDefault="00191A26">
            <w:pPr>
              <w:pStyle w:val="TableParagraph"/>
              <w:ind w:left="27"/>
              <w:jc w:val="center"/>
              <w:rPr>
                <w:b/>
              </w:rPr>
            </w:pPr>
            <w:r>
              <w:t>FLAT</w:t>
            </w:r>
            <w:r>
              <w:rPr>
                <w:spacing w:val="-7"/>
              </w:rPr>
              <w:t xml:space="preserve"> </w:t>
            </w:r>
            <w:r>
              <w:rPr>
                <w:spacing w:val="-5"/>
              </w:rPr>
              <w:t>FEE</w:t>
            </w:r>
          </w:p>
        </w:tc>
      </w:tr>
      <w:tr w:rsidR="00191A26" w14:paraId="7D75C1C8" w14:textId="77777777" w:rsidTr="432BA2A9">
        <w:trPr>
          <w:gridAfter w:val="1"/>
          <w:wAfter w:w="15" w:type="dxa"/>
          <w:trHeight w:val="600"/>
          <w:jc w:val="center"/>
        </w:trPr>
        <w:tc>
          <w:tcPr>
            <w:tcW w:w="5026" w:type="dxa"/>
          </w:tcPr>
          <w:p w14:paraId="76A9C856" w14:textId="77777777" w:rsidR="00191A26" w:rsidRDefault="00191A26">
            <w:pPr>
              <w:pStyle w:val="TableParagraph"/>
              <w:rPr>
                <w:b/>
              </w:rPr>
            </w:pPr>
            <w:r>
              <w:t>EXTRA TRAVEL ALLOWANCE</w:t>
            </w:r>
            <w:r>
              <w:rPr>
                <w:spacing w:val="-6"/>
              </w:rPr>
              <w:t xml:space="preserve"> </w:t>
            </w:r>
            <w:r>
              <w:t>–</w:t>
            </w:r>
            <w:r>
              <w:rPr>
                <w:spacing w:val="-7"/>
              </w:rPr>
              <w:t xml:space="preserve"> </w:t>
            </w:r>
            <w:r>
              <w:t>LEVEL</w:t>
            </w:r>
            <w:r>
              <w:rPr>
                <w:spacing w:val="-7"/>
              </w:rPr>
              <w:t xml:space="preserve"> </w:t>
            </w:r>
            <w:r>
              <w:t>II (36 – 50 MILES ONE WAY)</w:t>
            </w:r>
          </w:p>
        </w:tc>
        <w:tc>
          <w:tcPr>
            <w:tcW w:w="3125" w:type="dxa"/>
          </w:tcPr>
          <w:p w14:paraId="6A778F30" w14:textId="77777777" w:rsidR="00191A26" w:rsidRDefault="47EBA68B">
            <w:pPr>
              <w:pStyle w:val="TableParagraph"/>
              <w:ind w:left="468" w:right="440"/>
              <w:jc w:val="center"/>
              <w:rPr>
                <w:b/>
                <w:bCs/>
              </w:rPr>
            </w:pPr>
            <w:bookmarkStart w:id="56" w:name="_Int_u3MZnbdv"/>
            <w:proofErr w:type="gramStart"/>
            <w:r>
              <w:rPr>
                <w:spacing w:val="-2"/>
              </w:rPr>
              <w:t>$  60</w:t>
            </w:r>
            <w:proofErr w:type="gramEnd"/>
            <w:r>
              <w:rPr>
                <w:spacing w:val="-2"/>
              </w:rPr>
              <w:t>.27</w:t>
            </w:r>
            <w:bookmarkEnd w:id="56"/>
          </w:p>
        </w:tc>
        <w:tc>
          <w:tcPr>
            <w:tcW w:w="2391" w:type="dxa"/>
          </w:tcPr>
          <w:p w14:paraId="07BD1FB3" w14:textId="77777777" w:rsidR="00191A26" w:rsidRDefault="00191A26">
            <w:pPr>
              <w:pStyle w:val="TableParagraph"/>
              <w:ind w:left="27"/>
              <w:jc w:val="center"/>
              <w:rPr>
                <w:b/>
              </w:rPr>
            </w:pPr>
            <w:r>
              <w:t>FLAT</w:t>
            </w:r>
            <w:r>
              <w:rPr>
                <w:spacing w:val="-7"/>
              </w:rPr>
              <w:t xml:space="preserve"> </w:t>
            </w:r>
            <w:r>
              <w:rPr>
                <w:spacing w:val="-5"/>
              </w:rPr>
              <w:t>FEE</w:t>
            </w:r>
          </w:p>
        </w:tc>
      </w:tr>
      <w:tr w:rsidR="00191A26" w14:paraId="3DC07AE6" w14:textId="77777777" w:rsidTr="432BA2A9">
        <w:trPr>
          <w:gridAfter w:val="1"/>
          <w:wAfter w:w="15" w:type="dxa"/>
          <w:trHeight w:val="600"/>
          <w:jc w:val="center"/>
        </w:trPr>
        <w:tc>
          <w:tcPr>
            <w:tcW w:w="5026" w:type="dxa"/>
            <w:shd w:val="clear" w:color="auto" w:fill="C5DFB3"/>
          </w:tcPr>
          <w:p w14:paraId="299818DB" w14:textId="77777777" w:rsidR="00191A26" w:rsidRDefault="00191A26">
            <w:pPr>
              <w:pStyle w:val="TableParagraph"/>
              <w:rPr>
                <w:b/>
              </w:rPr>
            </w:pPr>
            <w:r>
              <w:t>EXTRA TRAVEL ALLOWANCE LEVEL III (51-70 MILES ONE WAY)</w:t>
            </w:r>
          </w:p>
        </w:tc>
        <w:tc>
          <w:tcPr>
            <w:tcW w:w="3125" w:type="dxa"/>
            <w:shd w:val="clear" w:color="auto" w:fill="C5DFB3"/>
          </w:tcPr>
          <w:p w14:paraId="4AFE657F" w14:textId="77777777" w:rsidR="00191A26" w:rsidRDefault="47EBA68B">
            <w:pPr>
              <w:pStyle w:val="TableParagraph"/>
              <w:ind w:left="468" w:right="440"/>
              <w:jc w:val="center"/>
              <w:rPr>
                <w:b/>
                <w:bCs/>
              </w:rPr>
            </w:pPr>
            <w:bookmarkStart w:id="57" w:name="_Int_X3x0qUWk"/>
            <w:proofErr w:type="gramStart"/>
            <w:r>
              <w:rPr>
                <w:spacing w:val="-2"/>
              </w:rPr>
              <w:t>$  83</w:t>
            </w:r>
            <w:proofErr w:type="gramEnd"/>
            <w:r>
              <w:rPr>
                <w:spacing w:val="-2"/>
              </w:rPr>
              <w:t>.90</w:t>
            </w:r>
            <w:bookmarkEnd w:id="57"/>
          </w:p>
        </w:tc>
        <w:tc>
          <w:tcPr>
            <w:tcW w:w="2391" w:type="dxa"/>
            <w:shd w:val="clear" w:color="auto" w:fill="C5DFB3"/>
          </w:tcPr>
          <w:p w14:paraId="1C888E1C" w14:textId="77777777" w:rsidR="00191A26" w:rsidRDefault="00191A26">
            <w:pPr>
              <w:pStyle w:val="TableParagraph"/>
              <w:ind w:left="27"/>
              <w:jc w:val="center"/>
              <w:rPr>
                <w:b/>
              </w:rPr>
            </w:pPr>
            <w:r>
              <w:t>FLAT</w:t>
            </w:r>
            <w:r>
              <w:rPr>
                <w:spacing w:val="-7"/>
              </w:rPr>
              <w:t xml:space="preserve"> </w:t>
            </w:r>
            <w:r>
              <w:rPr>
                <w:spacing w:val="-5"/>
              </w:rPr>
              <w:t>FEE</w:t>
            </w:r>
          </w:p>
        </w:tc>
      </w:tr>
      <w:tr w:rsidR="00191A26" w14:paraId="4031B8B2" w14:textId="77777777" w:rsidTr="432BA2A9">
        <w:trPr>
          <w:trHeight w:val="600"/>
          <w:jc w:val="center"/>
        </w:trPr>
        <w:tc>
          <w:tcPr>
            <w:tcW w:w="5026" w:type="dxa"/>
            <w:shd w:val="clear" w:color="auto" w:fill="auto"/>
          </w:tcPr>
          <w:p w14:paraId="1C37A246" w14:textId="77777777" w:rsidR="00191A26" w:rsidRDefault="00191A26">
            <w:pPr>
              <w:pStyle w:val="TableParagraph"/>
            </w:pPr>
            <w:r>
              <w:t>EXTRA TRAVEL ALLOWANCE – LEVEL IV</w:t>
            </w:r>
          </w:p>
          <w:p w14:paraId="1D590D4E" w14:textId="77777777" w:rsidR="00191A26" w:rsidRDefault="00191A26">
            <w:pPr>
              <w:pStyle w:val="TableParagraph"/>
            </w:pPr>
            <w:r>
              <w:t>(71-90 MILES ONE WAY)</w:t>
            </w:r>
          </w:p>
        </w:tc>
        <w:tc>
          <w:tcPr>
            <w:tcW w:w="3125" w:type="dxa"/>
            <w:shd w:val="clear" w:color="auto" w:fill="auto"/>
          </w:tcPr>
          <w:p w14:paraId="7C6033D0" w14:textId="77777777" w:rsidR="00191A26" w:rsidRDefault="00191A26">
            <w:pPr>
              <w:pStyle w:val="TableParagraph"/>
              <w:ind w:left="468" w:right="440"/>
              <w:jc w:val="center"/>
              <w:rPr>
                <w:spacing w:val="-2"/>
              </w:rPr>
            </w:pPr>
            <w:r>
              <w:rPr>
                <w:spacing w:val="-2"/>
              </w:rPr>
              <w:t>$107.52</w:t>
            </w:r>
          </w:p>
        </w:tc>
        <w:tc>
          <w:tcPr>
            <w:tcW w:w="2406" w:type="dxa"/>
            <w:gridSpan w:val="2"/>
            <w:shd w:val="clear" w:color="auto" w:fill="auto"/>
          </w:tcPr>
          <w:p w14:paraId="11B0A189" w14:textId="77777777" w:rsidR="00191A26" w:rsidRDefault="00191A26">
            <w:pPr>
              <w:pStyle w:val="TableParagraph"/>
              <w:ind w:left="27"/>
              <w:jc w:val="center"/>
            </w:pPr>
            <w:r>
              <w:t>FLAT FEE</w:t>
            </w:r>
          </w:p>
        </w:tc>
      </w:tr>
      <w:tr w:rsidR="00191A26" w14:paraId="41321F58" w14:textId="77777777" w:rsidTr="432BA2A9">
        <w:trPr>
          <w:trHeight w:val="600"/>
          <w:jc w:val="center"/>
        </w:trPr>
        <w:tc>
          <w:tcPr>
            <w:tcW w:w="5026" w:type="dxa"/>
            <w:shd w:val="clear" w:color="auto" w:fill="C5DFB3"/>
          </w:tcPr>
          <w:p w14:paraId="4E8759C8" w14:textId="77777777" w:rsidR="00191A26" w:rsidRDefault="00191A26">
            <w:pPr>
              <w:pStyle w:val="TableParagraph"/>
            </w:pPr>
            <w:r>
              <w:t>EXTRA TRAVEL ALLOWANCE – LEVEL V (OVER 90 MILES ONE WAY)</w:t>
            </w:r>
          </w:p>
        </w:tc>
        <w:tc>
          <w:tcPr>
            <w:tcW w:w="3125" w:type="dxa"/>
            <w:shd w:val="clear" w:color="auto" w:fill="C5DFB3"/>
          </w:tcPr>
          <w:p w14:paraId="398C34AF" w14:textId="77777777" w:rsidR="00191A26" w:rsidRDefault="00191A26">
            <w:pPr>
              <w:pStyle w:val="TableParagraph"/>
              <w:ind w:left="468" w:right="440"/>
              <w:jc w:val="center"/>
              <w:rPr>
                <w:spacing w:val="-2"/>
              </w:rPr>
            </w:pPr>
            <w:r>
              <w:rPr>
                <w:spacing w:val="-2"/>
              </w:rPr>
              <w:t>$131.15</w:t>
            </w:r>
          </w:p>
        </w:tc>
        <w:tc>
          <w:tcPr>
            <w:tcW w:w="2406" w:type="dxa"/>
            <w:gridSpan w:val="2"/>
            <w:shd w:val="clear" w:color="auto" w:fill="C5DFB3"/>
          </w:tcPr>
          <w:p w14:paraId="52CDEE0C" w14:textId="77777777" w:rsidR="00191A26" w:rsidRDefault="00191A26">
            <w:pPr>
              <w:pStyle w:val="TableParagraph"/>
              <w:ind w:left="27"/>
              <w:jc w:val="center"/>
            </w:pPr>
            <w:r>
              <w:t>FLAT FEE</w:t>
            </w:r>
          </w:p>
        </w:tc>
      </w:tr>
    </w:tbl>
    <w:p w14:paraId="26D7B95A" w14:textId="77777777" w:rsidR="00191A26" w:rsidRDefault="00191A26" w:rsidP="0010474E">
      <w:pPr>
        <w:spacing w:after="0"/>
        <w:rPr>
          <w:rFonts w:ascii="Arial" w:hAnsi="Arial" w:cs="Arial"/>
          <w:sz w:val="24"/>
          <w:szCs w:val="24"/>
        </w:rPr>
      </w:pPr>
    </w:p>
    <w:p w14:paraId="0BF953B9" w14:textId="77777777" w:rsidR="00933E4A" w:rsidRDefault="00933E4A" w:rsidP="0010474E">
      <w:pPr>
        <w:spacing w:after="0"/>
        <w:rPr>
          <w:rFonts w:ascii="Arial" w:hAnsi="Arial" w:cs="Arial"/>
          <w:sz w:val="24"/>
          <w:szCs w:val="24"/>
        </w:rPr>
      </w:pPr>
    </w:p>
    <w:p w14:paraId="5CD56724" w14:textId="5B1DCAFD" w:rsidR="008211A1" w:rsidRPr="003A3A58" w:rsidRDefault="008211A1" w:rsidP="7ED4A11F">
      <w:pPr>
        <w:pStyle w:val="Heading3"/>
        <w:rPr>
          <w:rFonts w:ascii="Arial" w:hAnsi="Arial" w:cs="Arial"/>
          <w:b/>
          <w:bCs/>
          <w:color w:val="auto"/>
          <w:sz w:val="32"/>
          <w:szCs w:val="32"/>
          <w:u w:val="single"/>
        </w:rPr>
      </w:pPr>
      <w:bookmarkStart w:id="58" w:name="_Toc198197668"/>
      <w:r w:rsidRPr="37745A39">
        <w:rPr>
          <w:rFonts w:ascii="Arial" w:hAnsi="Arial" w:cs="Arial"/>
          <w:b/>
          <w:bCs/>
          <w:color w:val="auto"/>
          <w:sz w:val="32"/>
          <w:szCs w:val="32"/>
          <w:u w:val="single"/>
        </w:rPr>
        <w:t>B</w:t>
      </w:r>
      <w:r w:rsidR="00B629A4" w:rsidRPr="37745A39">
        <w:rPr>
          <w:rFonts w:ascii="Arial" w:hAnsi="Arial" w:cs="Arial"/>
          <w:b/>
          <w:bCs/>
          <w:color w:val="auto"/>
          <w:sz w:val="32"/>
          <w:szCs w:val="32"/>
          <w:u w:val="single"/>
        </w:rPr>
        <w:t>ILINGUAL SUPPL</w:t>
      </w:r>
      <w:r w:rsidR="00714256" w:rsidRPr="37745A39">
        <w:rPr>
          <w:rFonts w:ascii="Arial" w:hAnsi="Arial" w:cs="Arial"/>
          <w:b/>
          <w:bCs/>
          <w:color w:val="auto"/>
          <w:sz w:val="32"/>
          <w:szCs w:val="32"/>
          <w:u w:val="single"/>
        </w:rPr>
        <w:t>E</w:t>
      </w:r>
      <w:r w:rsidR="00B629A4" w:rsidRPr="37745A39">
        <w:rPr>
          <w:rFonts w:ascii="Arial" w:hAnsi="Arial" w:cs="Arial"/>
          <w:b/>
          <w:bCs/>
          <w:color w:val="auto"/>
          <w:sz w:val="32"/>
          <w:szCs w:val="32"/>
          <w:u w:val="single"/>
        </w:rPr>
        <w:t>MENT</w:t>
      </w:r>
      <w:r w:rsidRPr="37745A39">
        <w:rPr>
          <w:rFonts w:ascii="Arial" w:hAnsi="Arial" w:cs="Arial"/>
          <w:b/>
          <w:bCs/>
          <w:color w:val="auto"/>
          <w:sz w:val="32"/>
          <w:szCs w:val="32"/>
          <w:u w:val="single"/>
        </w:rPr>
        <w:t xml:space="preserve"> (BS)</w:t>
      </w:r>
      <w:bookmarkEnd w:id="58"/>
    </w:p>
    <w:p w14:paraId="595864E6" w14:textId="7530BBF9" w:rsidR="008211A1" w:rsidRDefault="008211A1" w:rsidP="008211A1">
      <w:pPr>
        <w:pStyle w:val="Body-FeeSchedule"/>
        <w:spacing w:line="259" w:lineRule="auto"/>
        <w:jc w:val="both"/>
      </w:pPr>
      <w:r w:rsidRPr="00410D24">
        <w:t xml:space="preserve">Providers with bilingual staff who </w:t>
      </w:r>
      <w:proofErr w:type="gramStart"/>
      <w:r w:rsidRPr="00410D24">
        <w:t>have the ability to</w:t>
      </w:r>
      <w:proofErr w:type="gramEnd"/>
      <w:r w:rsidRPr="00410D24">
        <w:t xml:space="preserve"> communicate with participants in their preferred</w:t>
      </w:r>
      <w:r w:rsidRPr="00410D24">
        <w:rPr>
          <w:spacing w:val="-5"/>
        </w:rPr>
        <w:t xml:space="preserve"> </w:t>
      </w:r>
      <w:r w:rsidRPr="00410D24">
        <w:t>mode</w:t>
      </w:r>
      <w:r w:rsidRPr="00410D24">
        <w:rPr>
          <w:spacing w:val="-5"/>
        </w:rPr>
        <w:t xml:space="preserve"> </w:t>
      </w:r>
      <w:r w:rsidRPr="00410D24">
        <w:t>of</w:t>
      </w:r>
      <w:r w:rsidRPr="00410D24">
        <w:rPr>
          <w:spacing w:val="-1"/>
        </w:rPr>
        <w:t xml:space="preserve"> </w:t>
      </w:r>
      <w:r w:rsidRPr="00410D24">
        <w:t>communication,</w:t>
      </w:r>
      <w:r w:rsidRPr="00410D24">
        <w:rPr>
          <w:spacing w:val="-3"/>
        </w:rPr>
        <w:t xml:space="preserve"> </w:t>
      </w:r>
      <w:r w:rsidRPr="00410D24">
        <w:t>either</w:t>
      </w:r>
      <w:r w:rsidRPr="00410D24">
        <w:rPr>
          <w:spacing w:val="-3"/>
        </w:rPr>
        <w:t xml:space="preserve"> </w:t>
      </w:r>
      <w:r w:rsidRPr="00410D24">
        <w:t>in</w:t>
      </w:r>
      <w:r w:rsidRPr="00410D24">
        <w:rPr>
          <w:spacing w:val="-5"/>
        </w:rPr>
        <w:t xml:space="preserve"> </w:t>
      </w:r>
      <w:r w:rsidRPr="00410D24">
        <w:t>international</w:t>
      </w:r>
      <w:r w:rsidRPr="00410D24">
        <w:rPr>
          <w:spacing w:val="-3"/>
        </w:rPr>
        <w:t xml:space="preserve"> </w:t>
      </w:r>
      <w:r w:rsidRPr="00410D24">
        <w:t>language</w:t>
      </w:r>
      <w:r w:rsidRPr="00410D24">
        <w:rPr>
          <w:spacing w:val="-3"/>
        </w:rPr>
        <w:t xml:space="preserve"> </w:t>
      </w:r>
      <w:r w:rsidRPr="00410D24">
        <w:t>or</w:t>
      </w:r>
      <w:r w:rsidRPr="00410D24">
        <w:rPr>
          <w:spacing w:val="-3"/>
        </w:rPr>
        <w:t xml:space="preserve"> </w:t>
      </w:r>
      <w:r w:rsidRPr="00410D24">
        <w:t>sign</w:t>
      </w:r>
      <w:r w:rsidRPr="00410D24">
        <w:rPr>
          <w:spacing w:val="-5"/>
        </w:rPr>
        <w:t xml:space="preserve"> </w:t>
      </w:r>
      <w:r w:rsidRPr="00410D24">
        <w:t>language,</w:t>
      </w:r>
      <w:r w:rsidRPr="00410D24">
        <w:rPr>
          <w:spacing w:val="-5"/>
        </w:rPr>
        <w:t xml:space="preserve"> </w:t>
      </w:r>
      <w:r w:rsidRPr="00410D24">
        <w:t>may</w:t>
      </w:r>
      <w:r w:rsidRPr="00410D24">
        <w:rPr>
          <w:spacing w:val="-6"/>
        </w:rPr>
        <w:t xml:space="preserve"> </w:t>
      </w:r>
      <w:r w:rsidRPr="00410D24">
        <w:t xml:space="preserve">charge an additional </w:t>
      </w:r>
      <w:r>
        <w:t>ten</w:t>
      </w:r>
      <w:r w:rsidRPr="00410D24">
        <w:t xml:space="preserve"> per cent supplement when utilizing those skills to provide </w:t>
      </w:r>
      <w:r>
        <w:t>VR</w:t>
      </w:r>
      <w:r w:rsidRPr="00410D24">
        <w:t xml:space="preserve"> services.</w:t>
      </w:r>
      <w:r w:rsidRPr="00410D24">
        <w:rPr>
          <w:spacing w:val="80"/>
        </w:rPr>
        <w:t xml:space="preserve"> </w:t>
      </w:r>
      <w:r w:rsidRPr="00410D24">
        <w:t>The bilingual supplement is applied to the specific service base rate as defined in the VR Fee Schedule.</w:t>
      </w:r>
      <w:r w:rsidRPr="00410D24">
        <w:rPr>
          <w:spacing w:val="40"/>
        </w:rPr>
        <w:t xml:space="preserve"> </w:t>
      </w:r>
      <w:r w:rsidRPr="00410D24">
        <w:t>The bilingual supplement shall apply to all billing increments provided on behalf of the participant by the bilingual staff including contacts with VR Staff or VR Contractors and businesses.</w:t>
      </w:r>
      <w:r w:rsidRPr="00410D24">
        <w:rPr>
          <w:spacing w:val="40"/>
        </w:rPr>
        <w:t xml:space="preserve"> </w:t>
      </w:r>
      <w:r w:rsidRPr="00410D24">
        <w:t xml:space="preserve">The supplement shall not be paid for missed appointments, cancellations, or </w:t>
      </w:r>
      <w:r>
        <w:t>t</w:t>
      </w:r>
      <w:r w:rsidRPr="00410D24">
        <w:t>ransportation.</w:t>
      </w:r>
    </w:p>
    <w:p w14:paraId="745CD290" w14:textId="77777777" w:rsidR="006C2D1D" w:rsidRDefault="006C2D1D" w:rsidP="008211A1">
      <w:pPr>
        <w:pStyle w:val="Body-FeeSchedule"/>
        <w:spacing w:line="259" w:lineRule="auto"/>
        <w:jc w:val="both"/>
      </w:pPr>
    </w:p>
    <w:p w14:paraId="73F5DBFE" w14:textId="47CBA53A" w:rsidR="008211A1" w:rsidRPr="00EC2116" w:rsidRDefault="008211A1" w:rsidP="7ED4A11F">
      <w:pPr>
        <w:pStyle w:val="Heading3"/>
        <w:rPr>
          <w:rFonts w:ascii="Arial" w:hAnsi="Arial" w:cs="Arial"/>
          <w:b/>
          <w:bCs/>
          <w:color w:val="auto"/>
          <w:spacing w:val="-2"/>
          <w:sz w:val="32"/>
          <w:szCs w:val="32"/>
          <w:u w:val="single"/>
        </w:rPr>
      </w:pPr>
      <w:bookmarkStart w:id="59" w:name="_Toc198197669"/>
      <w:r w:rsidRPr="37745A39">
        <w:rPr>
          <w:rFonts w:ascii="Arial" w:hAnsi="Arial" w:cs="Arial"/>
          <w:b/>
          <w:bCs/>
          <w:color w:val="auto"/>
          <w:sz w:val="32"/>
          <w:szCs w:val="32"/>
          <w:u w:val="single"/>
        </w:rPr>
        <w:t>C</w:t>
      </w:r>
      <w:r w:rsidR="00093700" w:rsidRPr="37745A39">
        <w:rPr>
          <w:rFonts w:ascii="Arial" w:hAnsi="Arial" w:cs="Arial"/>
          <w:b/>
          <w:bCs/>
          <w:color w:val="auto"/>
          <w:sz w:val="32"/>
          <w:szCs w:val="32"/>
          <w:u w:val="single"/>
        </w:rPr>
        <w:t>RITICAL</w:t>
      </w:r>
      <w:r w:rsidRPr="37745A39">
        <w:rPr>
          <w:rFonts w:ascii="Arial" w:hAnsi="Arial" w:cs="Arial"/>
          <w:b/>
          <w:bCs/>
          <w:color w:val="auto"/>
          <w:sz w:val="32"/>
          <w:szCs w:val="32"/>
          <w:u w:val="single"/>
        </w:rPr>
        <w:t xml:space="preserve"> N</w:t>
      </w:r>
      <w:r w:rsidR="00093700" w:rsidRPr="37745A39">
        <w:rPr>
          <w:rFonts w:ascii="Arial" w:hAnsi="Arial" w:cs="Arial"/>
          <w:b/>
          <w:bCs/>
          <w:color w:val="auto"/>
          <w:sz w:val="32"/>
          <w:szCs w:val="32"/>
          <w:u w:val="single"/>
        </w:rPr>
        <w:t>EED</w:t>
      </w:r>
      <w:r w:rsidRPr="37745A39">
        <w:rPr>
          <w:rFonts w:ascii="Arial" w:hAnsi="Arial" w:cs="Arial"/>
          <w:b/>
          <w:bCs/>
          <w:color w:val="auto"/>
          <w:sz w:val="32"/>
          <w:szCs w:val="32"/>
          <w:u w:val="single"/>
        </w:rPr>
        <w:t xml:space="preserve"> R</w:t>
      </w:r>
      <w:r w:rsidR="00093700" w:rsidRPr="37745A39">
        <w:rPr>
          <w:rFonts w:ascii="Arial" w:hAnsi="Arial" w:cs="Arial"/>
          <w:b/>
          <w:bCs/>
          <w:color w:val="auto"/>
          <w:sz w:val="32"/>
          <w:szCs w:val="32"/>
          <w:u w:val="single"/>
        </w:rPr>
        <w:t>ATE</w:t>
      </w:r>
      <w:r w:rsidRPr="37745A39">
        <w:rPr>
          <w:rFonts w:ascii="Arial" w:hAnsi="Arial" w:cs="Arial"/>
          <w:b/>
          <w:bCs/>
          <w:color w:val="auto"/>
          <w:sz w:val="32"/>
          <w:szCs w:val="32"/>
          <w:u w:val="single"/>
        </w:rPr>
        <w:t xml:space="preserve"> (CNR)</w:t>
      </w:r>
      <w:bookmarkEnd w:id="59"/>
    </w:p>
    <w:p w14:paraId="3A058913" w14:textId="268416E2" w:rsidR="008211A1" w:rsidRDefault="008211A1" w:rsidP="008211A1">
      <w:pPr>
        <w:pStyle w:val="Body-FeeSchedule"/>
        <w:jc w:val="both"/>
      </w:pPr>
      <w:r w:rsidRPr="00410D24">
        <w:t xml:space="preserve">The Critical Need Rate (CNR) may be authorized in conjunction with VR Fee Schedule services to support service provision within Ohio where there are no service providers available (e.g., Orientation &amp; Mobility, Assistive Technology, Life Skills Training in rural counties).  OOD shall create and maintain </w:t>
      </w:r>
      <w:r w:rsidRPr="00410D24">
        <w:lastRenderedPageBreak/>
        <w:t>the list of underserved counties without local or nearby service providers and determine which counties and services qualify for the CNR to ensure adequate statewide service coverage.  The CNR shall be authorized in addition to a</w:t>
      </w:r>
      <w:r>
        <w:t>n</w:t>
      </w:r>
      <w:r w:rsidRPr="00410D24">
        <w:t xml:space="preserve"> E</w:t>
      </w:r>
      <w:r>
        <w:t xml:space="preserve">xtra </w:t>
      </w:r>
      <w:r w:rsidRPr="00410D24">
        <w:t>T</w:t>
      </w:r>
      <w:r>
        <w:t xml:space="preserve">ravel </w:t>
      </w:r>
      <w:r w:rsidRPr="00410D24">
        <w:t>A</w:t>
      </w:r>
      <w:r>
        <w:t>llowance (ETA)</w:t>
      </w:r>
      <w:r w:rsidRPr="00410D24">
        <w:t xml:space="preserve"> rate. The CNR may be charged once per participant per day by the provider. OOD shall authorize for the CNR prior to service delivery. CNR shall be authorized for in-person services only</w:t>
      </w:r>
      <w:r w:rsidRPr="00410D24" w:rsidDel="00504220">
        <w:t>.</w:t>
      </w:r>
    </w:p>
    <w:p w14:paraId="05E6300E" w14:textId="77777777" w:rsidR="00C15497" w:rsidRDefault="00C15497" w:rsidP="008211A1">
      <w:pPr>
        <w:pStyle w:val="Body-FeeSchedule"/>
        <w:jc w:val="both"/>
      </w:pPr>
    </w:p>
    <w:p w14:paraId="1AAAEFAC" w14:textId="29F9C38C" w:rsidR="00C15497" w:rsidRPr="00EC2116" w:rsidRDefault="00C15497" w:rsidP="7ED4A11F">
      <w:pPr>
        <w:pStyle w:val="Heading3"/>
        <w:rPr>
          <w:rFonts w:ascii="Arial" w:hAnsi="Arial" w:cs="Arial"/>
          <w:b/>
          <w:bCs/>
          <w:color w:val="auto"/>
          <w:sz w:val="32"/>
          <w:szCs w:val="32"/>
          <w:u w:val="single"/>
        </w:rPr>
      </w:pPr>
      <w:bookmarkStart w:id="60" w:name="_Toc198197670"/>
      <w:r w:rsidRPr="37745A39">
        <w:rPr>
          <w:rFonts w:ascii="Arial" w:hAnsi="Arial" w:cs="Arial"/>
          <w:b/>
          <w:bCs/>
          <w:color w:val="auto"/>
          <w:sz w:val="32"/>
          <w:szCs w:val="32"/>
          <w:u w:val="single"/>
        </w:rPr>
        <w:t>E</w:t>
      </w:r>
      <w:r w:rsidR="00DD2D04" w:rsidRPr="37745A39">
        <w:rPr>
          <w:rFonts w:ascii="Arial" w:hAnsi="Arial" w:cs="Arial"/>
          <w:b/>
          <w:bCs/>
          <w:color w:val="auto"/>
          <w:sz w:val="32"/>
          <w:szCs w:val="32"/>
          <w:u w:val="single"/>
        </w:rPr>
        <w:t>XTRA</w:t>
      </w:r>
      <w:r w:rsidRPr="37745A39">
        <w:rPr>
          <w:rFonts w:ascii="Arial" w:hAnsi="Arial" w:cs="Arial"/>
          <w:b/>
          <w:bCs/>
          <w:color w:val="auto"/>
          <w:sz w:val="32"/>
          <w:szCs w:val="32"/>
          <w:u w:val="single"/>
        </w:rPr>
        <w:t xml:space="preserve"> T</w:t>
      </w:r>
      <w:r w:rsidR="00DD2D04" w:rsidRPr="37745A39">
        <w:rPr>
          <w:rFonts w:ascii="Arial" w:hAnsi="Arial" w:cs="Arial"/>
          <w:b/>
          <w:bCs/>
          <w:color w:val="auto"/>
          <w:sz w:val="32"/>
          <w:szCs w:val="32"/>
          <w:u w:val="single"/>
        </w:rPr>
        <w:t>RAVEL</w:t>
      </w:r>
      <w:r w:rsidRPr="37745A39">
        <w:rPr>
          <w:rFonts w:ascii="Arial" w:hAnsi="Arial" w:cs="Arial"/>
          <w:b/>
          <w:bCs/>
          <w:color w:val="auto"/>
          <w:sz w:val="32"/>
          <w:szCs w:val="32"/>
          <w:u w:val="single"/>
        </w:rPr>
        <w:t xml:space="preserve"> A</w:t>
      </w:r>
      <w:r w:rsidR="00DD2D04" w:rsidRPr="37745A39">
        <w:rPr>
          <w:rFonts w:ascii="Arial" w:hAnsi="Arial" w:cs="Arial"/>
          <w:b/>
          <w:bCs/>
          <w:color w:val="auto"/>
          <w:sz w:val="32"/>
          <w:szCs w:val="32"/>
          <w:u w:val="single"/>
        </w:rPr>
        <w:t>LLOWANCE</w:t>
      </w:r>
      <w:r w:rsidRPr="37745A39">
        <w:rPr>
          <w:rFonts w:ascii="Arial" w:hAnsi="Arial" w:cs="Arial"/>
          <w:b/>
          <w:bCs/>
          <w:color w:val="auto"/>
          <w:sz w:val="32"/>
          <w:szCs w:val="32"/>
          <w:u w:val="single"/>
        </w:rPr>
        <w:t xml:space="preserve"> (ETA)</w:t>
      </w:r>
      <w:bookmarkEnd w:id="60"/>
    </w:p>
    <w:p w14:paraId="2AB95787" w14:textId="77777777" w:rsidR="00C15497" w:rsidRPr="00410D24" w:rsidRDefault="00C15497" w:rsidP="00C15497">
      <w:pPr>
        <w:pStyle w:val="Body-FeeSchedule"/>
        <w:jc w:val="both"/>
        <w:rPr>
          <w:spacing w:val="40"/>
        </w:rPr>
      </w:pPr>
      <w:r w:rsidRPr="00410D24">
        <w:t>OOD may authorize the Extra Travel Allowance (ETA) in situations where OOD specifically requests a provider to serve a participant outside of their designated service area as declared in the Provider Management Program (PMP) and displayed on the Provider Search tool.</w:t>
      </w:r>
      <w:r w:rsidRPr="00410D24">
        <w:rPr>
          <w:spacing w:val="40"/>
        </w:rPr>
        <w:t xml:space="preserve"> </w:t>
      </w:r>
      <w:r w:rsidRPr="00410D24">
        <w:t xml:space="preserve">The ETA rate shall only apply to </w:t>
      </w:r>
      <w:proofErr w:type="gramStart"/>
      <w:r w:rsidRPr="00410D24">
        <w:t>services</w:t>
      </w:r>
      <w:proofErr w:type="gramEnd"/>
      <w:r w:rsidRPr="00410D24">
        <w:t xml:space="preserve"> defined in the VR Fee Schedule.</w:t>
      </w:r>
      <w:r w:rsidRPr="00410D24">
        <w:rPr>
          <w:spacing w:val="40"/>
        </w:rPr>
        <w:t xml:space="preserve"> </w:t>
      </w:r>
    </w:p>
    <w:p w14:paraId="235F98CE" w14:textId="77777777" w:rsidR="00C15497" w:rsidRDefault="00C15497" w:rsidP="00C15497">
      <w:pPr>
        <w:pStyle w:val="Body-FeeSchedule"/>
        <w:jc w:val="both"/>
      </w:pPr>
      <w:r w:rsidRPr="00410D24">
        <w:t>The ETA</w:t>
      </w:r>
      <w:r w:rsidRPr="00410D24" w:rsidDel="009D5D44">
        <w:t xml:space="preserve"> </w:t>
      </w:r>
      <w:r w:rsidRPr="00410D24">
        <w:t xml:space="preserve">rate shall be determined based upon the one-way distance from the closest </w:t>
      </w:r>
      <w:r>
        <w:t xml:space="preserve">county </w:t>
      </w:r>
      <w:r w:rsidRPr="00410D24">
        <w:t xml:space="preserve">border </w:t>
      </w:r>
      <w:proofErr w:type="gramStart"/>
      <w:r w:rsidRPr="00410D24">
        <w:t>of</w:t>
      </w:r>
      <w:proofErr w:type="gramEnd"/>
      <w:r w:rsidRPr="00410D24">
        <w:t xml:space="preserve"> the provider staff’s point-of-origin (</w:t>
      </w:r>
      <w:r>
        <w:t>i.e</w:t>
      </w:r>
      <w:r w:rsidRPr="00410D24">
        <w:t>.</w:t>
      </w:r>
      <w:r>
        <w:t>,</w:t>
      </w:r>
      <w:r w:rsidRPr="00410D24">
        <w:t xml:space="preserve"> </w:t>
      </w:r>
      <w:r>
        <w:t xml:space="preserve">closet border to </w:t>
      </w:r>
      <w:proofErr w:type="gramStart"/>
      <w:r w:rsidRPr="00410D24">
        <w:t>provider’s</w:t>
      </w:r>
      <w:proofErr w:type="gramEnd"/>
      <w:r w:rsidRPr="00410D24">
        <w:t xml:space="preserve"> office, or staff’s home) to</w:t>
      </w:r>
      <w:r w:rsidRPr="00410D24">
        <w:rPr>
          <w:spacing w:val="-3"/>
        </w:rPr>
        <w:t xml:space="preserve"> </w:t>
      </w:r>
      <w:r w:rsidRPr="00410D24">
        <w:t>the</w:t>
      </w:r>
      <w:r w:rsidRPr="00410D24">
        <w:rPr>
          <w:spacing w:val="-3"/>
        </w:rPr>
        <w:t xml:space="preserve"> </w:t>
      </w:r>
      <w:r w:rsidRPr="00410D24">
        <w:t>destination of service delivery (e.g., participant’s</w:t>
      </w:r>
      <w:r w:rsidRPr="00410D24">
        <w:rPr>
          <w:spacing w:val="-3"/>
        </w:rPr>
        <w:t xml:space="preserve"> </w:t>
      </w:r>
      <w:r w:rsidRPr="00410D24">
        <w:t>residence, local library).</w:t>
      </w:r>
      <w:r w:rsidRPr="00410D24">
        <w:rPr>
          <w:spacing w:val="40"/>
        </w:rPr>
        <w:t xml:space="preserve"> </w:t>
      </w:r>
      <w:r w:rsidRPr="00410D24">
        <w:t>The</w:t>
      </w:r>
      <w:r w:rsidRPr="00410D24">
        <w:rPr>
          <w:spacing w:val="-3"/>
        </w:rPr>
        <w:t xml:space="preserve"> </w:t>
      </w:r>
      <w:r w:rsidRPr="00410D24">
        <w:t>ETA rate</w:t>
      </w:r>
      <w:r w:rsidRPr="00410D24">
        <w:rPr>
          <w:spacing w:val="-3"/>
        </w:rPr>
        <w:t xml:space="preserve"> </w:t>
      </w:r>
      <w:r w:rsidRPr="00410D24">
        <w:t>may</w:t>
      </w:r>
      <w:r w:rsidRPr="00410D24">
        <w:rPr>
          <w:spacing w:val="-4"/>
        </w:rPr>
        <w:t xml:space="preserve"> </w:t>
      </w:r>
      <w:r w:rsidRPr="00410D24">
        <w:t>only</w:t>
      </w:r>
      <w:r w:rsidRPr="00410D24">
        <w:rPr>
          <w:spacing w:val="-4"/>
        </w:rPr>
        <w:t xml:space="preserve"> </w:t>
      </w:r>
      <w:r w:rsidRPr="00410D24">
        <w:t>be</w:t>
      </w:r>
      <w:r w:rsidRPr="00410D24">
        <w:rPr>
          <w:spacing w:val="-1"/>
        </w:rPr>
        <w:t xml:space="preserve"> </w:t>
      </w:r>
      <w:r w:rsidRPr="00410D24">
        <w:t>charged once per day by the provider staff member.</w:t>
      </w:r>
      <w:r w:rsidRPr="00410D24">
        <w:rPr>
          <w:spacing w:val="80"/>
        </w:rPr>
        <w:t xml:space="preserve"> </w:t>
      </w:r>
      <w:r w:rsidRPr="00410D24">
        <w:t xml:space="preserve">When serving more than one participant </w:t>
      </w:r>
      <w:proofErr w:type="gramStart"/>
      <w:r w:rsidRPr="00410D24">
        <w:t>in a given</w:t>
      </w:r>
      <w:proofErr w:type="gramEnd"/>
      <w:r w:rsidRPr="00410D24">
        <w:t xml:space="preserve"> day, the ETA rate shall be determined based upon the mileage of the participant with the</w:t>
      </w:r>
      <w:r w:rsidRPr="00410D24">
        <w:rPr>
          <w:spacing w:val="-5"/>
        </w:rPr>
        <w:t xml:space="preserve"> </w:t>
      </w:r>
      <w:r w:rsidRPr="00410D24">
        <w:t>furthest</w:t>
      </w:r>
      <w:r w:rsidRPr="00410D24">
        <w:rPr>
          <w:spacing w:val="-3"/>
        </w:rPr>
        <w:t xml:space="preserve"> </w:t>
      </w:r>
      <w:r w:rsidRPr="00410D24">
        <w:t>residence</w:t>
      </w:r>
      <w:r w:rsidRPr="00410D24">
        <w:rPr>
          <w:spacing w:val="-5"/>
        </w:rPr>
        <w:t xml:space="preserve"> </w:t>
      </w:r>
      <w:r w:rsidRPr="00410D24">
        <w:t>from</w:t>
      </w:r>
      <w:r w:rsidRPr="00410D24">
        <w:rPr>
          <w:spacing w:val="-2"/>
        </w:rPr>
        <w:t xml:space="preserve"> </w:t>
      </w:r>
      <w:r w:rsidRPr="00410D24">
        <w:t>the</w:t>
      </w:r>
      <w:r w:rsidRPr="00410D24">
        <w:rPr>
          <w:spacing w:val="-3"/>
        </w:rPr>
        <w:t xml:space="preserve"> </w:t>
      </w:r>
      <w:r w:rsidRPr="00410D24">
        <w:t>provider staff’s</w:t>
      </w:r>
      <w:r w:rsidRPr="00410D24">
        <w:rPr>
          <w:spacing w:val="-3"/>
        </w:rPr>
        <w:t xml:space="preserve"> </w:t>
      </w:r>
      <w:r w:rsidRPr="00410D24">
        <w:t>point-of-origin county border.</w:t>
      </w:r>
      <w:r w:rsidRPr="00410D24">
        <w:rPr>
          <w:spacing w:val="40"/>
        </w:rPr>
        <w:t xml:space="preserve"> </w:t>
      </w:r>
      <w:r w:rsidRPr="00410D24">
        <w:t>OOD</w:t>
      </w:r>
      <w:r w:rsidRPr="00410D24">
        <w:rPr>
          <w:spacing w:val="-4"/>
        </w:rPr>
        <w:t xml:space="preserve"> </w:t>
      </w:r>
      <w:r w:rsidRPr="00410D24">
        <w:t>shall</w:t>
      </w:r>
      <w:r w:rsidRPr="00410D24">
        <w:rPr>
          <w:spacing w:val="-4"/>
        </w:rPr>
        <w:t xml:space="preserve"> </w:t>
      </w:r>
      <w:r w:rsidRPr="00410D24">
        <w:t>establish the ETA rate utilizing an electronic mapping tool</w:t>
      </w:r>
      <w:r>
        <w:t xml:space="preserve"> (e.g., </w:t>
      </w:r>
      <w:r w:rsidRPr="00410D24">
        <w:t>navigation software</w:t>
      </w:r>
      <w:r>
        <w:t>, Google Maps)</w:t>
      </w:r>
      <w:r w:rsidRPr="00410D24">
        <w:t>.</w:t>
      </w:r>
      <w:r w:rsidRPr="00410D24">
        <w:rPr>
          <w:spacing w:val="80"/>
        </w:rPr>
        <w:t xml:space="preserve"> </w:t>
      </w:r>
      <w:r w:rsidRPr="00410D24">
        <w:t xml:space="preserve">OOD shall authorize the ETA rate prior to service delivery. </w:t>
      </w:r>
    </w:p>
    <w:p w14:paraId="2575EA9C" w14:textId="77777777" w:rsidR="00C15497" w:rsidRDefault="00C15497" w:rsidP="00C15497">
      <w:pPr>
        <w:pStyle w:val="Body-FeeSchedule"/>
        <w:jc w:val="both"/>
      </w:pPr>
      <w:r w:rsidRPr="00410D24">
        <w:t>The ETA rate shall not be allowed when providing remote services.  This rate may be authorized in conjunction with the Critical Need Rate (CNR) and may not be invoiced for cancelled or “no-show” meetings.</w:t>
      </w:r>
    </w:p>
    <w:p w14:paraId="53F29CB2" w14:textId="77777777" w:rsidR="00DC7141" w:rsidRDefault="00DC7141" w:rsidP="00C15497">
      <w:pPr>
        <w:pStyle w:val="Body-FeeSchedule"/>
        <w:jc w:val="both"/>
      </w:pPr>
    </w:p>
    <w:p w14:paraId="62D6B1EB" w14:textId="77777777" w:rsidR="005A5914" w:rsidRPr="00BF7BCB" w:rsidRDefault="005A5914" w:rsidP="7ED4A11F">
      <w:pPr>
        <w:pStyle w:val="Heading2"/>
        <w:rPr>
          <w:rFonts w:ascii="Arial" w:hAnsi="Arial" w:cs="Arial"/>
          <w:b/>
          <w:bCs/>
          <w:color w:val="auto"/>
          <w:sz w:val="40"/>
          <w:szCs w:val="40"/>
        </w:rPr>
      </w:pPr>
      <w:bookmarkStart w:id="61" w:name="_Toc198197671"/>
      <w:r w:rsidRPr="7ED4A11F">
        <w:rPr>
          <w:rFonts w:ascii="Arial" w:hAnsi="Arial" w:cs="Arial"/>
          <w:b/>
          <w:bCs/>
          <w:color w:val="auto"/>
          <w:sz w:val="40"/>
          <w:szCs w:val="40"/>
        </w:rPr>
        <w:t>Auxiliary</w:t>
      </w:r>
      <w:r w:rsidRPr="7ED4A11F">
        <w:rPr>
          <w:rFonts w:ascii="Arial" w:hAnsi="Arial" w:cs="Arial"/>
          <w:b/>
          <w:bCs/>
          <w:color w:val="auto"/>
          <w:spacing w:val="-11"/>
          <w:sz w:val="40"/>
          <w:szCs w:val="40"/>
        </w:rPr>
        <w:t xml:space="preserve"> </w:t>
      </w:r>
      <w:r w:rsidRPr="7ED4A11F">
        <w:rPr>
          <w:rFonts w:ascii="Arial" w:hAnsi="Arial" w:cs="Arial"/>
          <w:b/>
          <w:bCs/>
          <w:color w:val="auto"/>
          <w:spacing w:val="-2"/>
          <w:sz w:val="40"/>
          <w:szCs w:val="40"/>
        </w:rPr>
        <w:t>Services</w:t>
      </w:r>
      <w:bookmarkEnd w:id="61"/>
    </w:p>
    <w:p w14:paraId="61746F84" w14:textId="77777777" w:rsidR="005A5914" w:rsidRPr="00410D24" w:rsidRDefault="005A5914" w:rsidP="005A5914">
      <w:pPr>
        <w:pStyle w:val="Body-FeeSchedule"/>
        <w:jc w:val="both"/>
      </w:pPr>
      <w:r w:rsidRPr="00410D24">
        <w:t>These services are designed to complement the delivery of other services to ensure</w:t>
      </w:r>
      <w:r w:rsidRPr="00410D24">
        <w:rPr>
          <w:spacing w:val="-5"/>
        </w:rPr>
        <w:t xml:space="preserve"> </w:t>
      </w:r>
      <w:r w:rsidRPr="00410D24">
        <w:t>that</w:t>
      </w:r>
      <w:r w:rsidRPr="00410D24">
        <w:rPr>
          <w:spacing w:val="-4"/>
        </w:rPr>
        <w:t xml:space="preserve"> </w:t>
      </w:r>
      <w:r w:rsidRPr="00410D24">
        <w:t>participants</w:t>
      </w:r>
      <w:r w:rsidRPr="00410D24">
        <w:rPr>
          <w:spacing w:val="-4"/>
        </w:rPr>
        <w:t xml:space="preserve"> </w:t>
      </w:r>
      <w:r w:rsidRPr="00410D24">
        <w:t>may</w:t>
      </w:r>
      <w:r w:rsidRPr="00410D24">
        <w:rPr>
          <w:spacing w:val="-6"/>
        </w:rPr>
        <w:t xml:space="preserve"> </w:t>
      </w:r>
      <w:r w:rsidRPr="00410D24">
        <w:t>fully</w:t>
      </w:r>
      <w:r w:rsidRPr="00410D24">
        <w:rPr>
          <w:spacing w:val="-6"/>
        </w:rPr>
        <w:t xml:space="preserve"> </w:t>
      </w:r>
      <w:r w:rsidRPr="00410D24">
        <w:t>engage</w:t>
      </w:r>
      <w:r w:rsidRPr="00410D24">
        <w:rPr>
          <w:spacing w:val="-3"/>
        </w:rPr>
        <w:t xml:space="preserve"> </w:t>
      </w:r>
      <w:r w:rsidRPr="00410D24">
        <w:t>in</w:t>
      </w:r>
      <w:r w:rsidRPr="00410D24">
        <w:rPr>
          <w:spacing w:val="-5"/>
        </w:rPr>
        <w:t xml:space="preserve"> </w:t>
      </w:r>
      <w:r w:rsidRPr="00410D24">
        <w:t>diagnostic</w:t>
      </w:r>
      <w:r w:rsidRPr="00410D24">
        <w:rPr>
          <w:spacing w:val="-4"/>
        </w:rPr>
        <w:t xml:space="preserve"> </w:t>
      </w:r>
      <w:r w:rsidRPr="00410D24">
        <w:t>services</w:t>
      </w:r>
      <w:r w:rsidRPr="00410D24">
        <w:rPr>
          <w:spacing w:val="-2"/>
        </w:rPr>
        <w:t xml:space="preserve"> </w:t>
      </w:r>
      <w:r w:rsidRPr="00410D24">
        <w:t>or</w:t>
      </w:r>
      <w:r w:rsidRPr="00410D24">
        <w:rPr>
          <w:spacing w:val="-5"/>
        </w:rPr>
        <w:t xml:space="preserve"> </w:t>
      </w:r>
      <w:r>
        <w:t>VR</w:t>
      </w:r>
      <w:r w:rsidRPr="00410D24">
        <w:t xml:space="preserve"> services identified on their Individualized Plan for Employment (IPE).</w:t>
      </w:r>
    </w:p>
    <w:p w14:paraId="219DCF0C" w14:textId="31DDBCA4" w:rsidR="00BF7BCB" w:rsidRDefault="00BF7BCB" w:rsidP="005A5914">
      <w:pPr>
        <w:pStyle w:val="BodyText"/>
        <w:spacing w:before="7" w:after="1"/>
      </w:pPr>
    </w:p>
    <w:p w14:paraId="6DB7F0E7" w14:textId="77777777" w:rsidR="00BF7BCB" w:rsidRDefault="00BF7BCB" w:rsidP="005A5914">
      <w:pPr>
        <w:pStyle w:val="BodyText"/>
        <w:spacing w:before="7" w:after="1"/>
      </w:pPr>
    </w:p>
    <w:tbl>
      <w:tblPr>
        <w:tblStyle w:val="Style1"/>
        <w:tblW w:w="102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887"/>
        <w:gridCol w:w="3041"/>
        <w:gridCol w:w="2327"/>
      </w:tblGrid>
      <w:tr w:rsidR="00A54A3A" w14:paraId="7B11F71A" w14:textId="77777777" w:rsidTr="000C6141">
        <w:trPr>
          <w:cnfStyle w:val="100000000000" w:firstRow="1" w:lastRow="0" w:firstColumn="0" w:lastColumn="0" w:oddVBand="0" w:evenVBand="0" w:oddHBand="0"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385522"/>
            <w:vAlign w:val="center"/>
          </w:tcPr>
          <w:p w14:paraId="6F889AE9" w14:textId="77777777" w:rsidR="00A54A3A" w:rsidRDefault="00A54A3A">
            <w:pPr>
              <w:pStyle w:val="TableParagraph"/>
              <w:ind w:left="122"/>
              <w:rPr>
                <w:b w:val="0"/>
                <w:sz w:val="28"/>
              </w:rPr>
            </w:pPr>
            <w:r>
              <w:rPr>
                <w:color w:val="FFFFFF"/>
                <w:sz w:val="28"/>
              </w:rPr>
              <w:t>SERVICE</w:t>
            </w:r>
            <w:r>
              <w:rPr>
                <w:color w:val="FFFFFF"/>
                <w:spacing w:val="-3"/>
                <w:sz w:val="28"/>
              </w:rPr>
              <w:t xml:space="preserve"> </w:t>
            </w:r>
            <w:r>
              <w:rPr>
                <w:color w:val="FFFFFF"/>
                <w:spacing w:val="-2"/>
                <w:sz w:val="28"/>
              </w:rPr>
              <w:t>DESCRIPTION</w:t>
            </w:r>
          </w:p>
        </w:tc>
        <w:tc>
          <w:tcPr>
            <w:tcW w:w="0" w:type="dxa"/>
            <w:shd w:val="clear" w:color="auto" w:fill="385522"/>
            <w:vAlign w:val="center"/>
          </w:tcPr>
          <w:p w14:paraId="66ABE191" w14:textId="77777777" w:rsidR="00A54A3A" w:rsidRDefault="00A54A3A">
            <w:pPr>
              <w:pStyle w:val="TableParagraph"/>
              <w:ind w:left="45"/>
              <w:jc w:val="center"/>
              <w:cnfStyle w:val="100000000000" w:firstRow="1" w:lastRow="0" w:firstColumn="0" w:lastColumn="0" w:oddVBand="0" w:evenVBand="0" w:oddHBand="0" w:evenHBand="0" w:firstRowFirstColumn="0" w:firstRowLastColumn="0" w:lastRowFirstColumn="0" w:lastRowLastColumn="0"/>
              <w:rPr>
                <w:b w:val="0"/>
                <w:sz w:val="28"/>
              </w:rPr>
            </w:pPr>
            <w:r>
              <w:rPr>
                <w:color w:val="FFFFFF"/>
                <w:sz w:val="28"/>
              </w:rPr>
              <w:t>RATE</w:t>
            </w:r>
            <w:r>
              <w:rPr>
                <w:color w:val="FFFFFF"/>
                <w:spacing w:val="-4"/>
                <w:sz w:val="28"/>
              </w:rPr>
              <w:t xml:space="preserve"> </w:t>
            </w:r>
          </w:p>
        </w:tc>
        <w:tc>
          <w:tcPr>
            <w:cnfStyle w:val="000100000000" w:firstRow="0" w:lastRow="0" w:firstColumn="0" w:lastColumn="1" w:oddVBand="0" w:evenVBand="0" w:oddHBand="0" w:evenHBand="0" w:firstRowFirstColumn="0" w:firstRowLastColumn="0" w:lastRowFirstColumn="0" w:lastRowLastColumn="0"/>
            <w:tcW w:w="0" w:type="dxa"/>
            <w:shd w:val="clear" w:color="auto" w:fill="385522"/>
            <w:vAlign w:val="center"/>
          </w:tcPr>
          <w:p w14:paraId="6AF95A81" w14:textId="77777777" w:rsidR="00A54A3A" w:rsidRDefault="00A54A3A">
            <w:pPr>
              <w:pStyle w:val="TableParagraph"/>
              <w:ind w:left="0"/>
              <w:jc w:val="center"/>
              <w:rPr>
                <w:b w:val="0"/>
                <w:sz w:val="28"/>
              </w:rPr>
            </w:pPr>
            <w:r>
              <w:rPr>
                <w:color w:val="FFFFFF"/>
                <w:spacing w:val="-2"/>
                <w:sz w:val="28"/>
              </w:rPr>
              <w:t xml:space="preserve"> </w:t>
            </w:r>
            <w:r>
              <w:rPr>
                <w:color w:val="FFFFFF"/>
                <w:spacing w:val="-4"/>
                <w:sz w:val="28"/>
              </w:rPr>
              <w:t>RATE TYPE</w:t>
            </w:r>
          </w:p>
        </w:tc>
      </w:tr>
      <w:tr w:rsidR="00A54A3A" w:rsidRPr="005E53F8" w14:paraId="4E92A326" w14:textId="77777777" w:rsidTr="000C6141">
        <w:trPr>
          <w:trHeight w:val="575"/>
          <w:jc w:val="center"/>
        </w:trPr>
        <w:tc>
          <w:tcPr>
            <w:cnfStyle w:val="001000000000" w:firstRow="0" w:lastRow="0" w:firstColumn="1" w:lastColumn="0" w:oddVBand="0" w:evenVBand="0" w:oddHBand="0" w:evenHBand="0" w:firstRowFirstColumn="0" w:firstRowLastColumn="0" w:lastRowFirstColumn="0" w:lastRowLastColumn="0"/>
            <w:tcW w:w="4887" w:type="dxa"/>
          </w:tcPr>
          <w:p w14:paraId="7B41A48A" w14:textId="77777777" w:rsidR="00A54A3A" w:rsidRPr="005E53F8" w:rsidRDefault="00A54A3A">
            <w:pPr>
              <w:pStyle w:val="TableParagraph"/>
              <w:rPr>
                <w:b w:val="0"/>
                <w:bCs w:val="0"/>
                <w:color w:val="FFFFFF" w:themeColor="background1"/>
                <w:spacing w:val="-2"/>
              </w:rPr>
            </w:pPr>
            <w:r w:rsidRPr="005E53F8">
              <w:rPr>
                <w:b w:val="0"/>
                <w:bCs w:val="0"/>
                <w:szCs w:val="24"/>
              </w:rPr>
              <w:t>BRIDGE SUPPORT SERVICES</w:t>
            </w:r>
            <w:r>
              <w:rPr>
                <w:b w:val="0"/>
                <w:bCs w:val="0"/>
                <w:szCs w:val="24"/>
              </w:rPr>
              <w:t xml:space="preserve"> (BSS)</w:t>
            </w:r>
          </w:p>
        </w:tc>
        <w:tc>
          <w:tcPr>
            <w:tcW w:w="3041" w:type="dxa"/>
          </w:tcPr>
          <w:p w14:paraId="20524B54" w14:textId="77777777" w:rsidR="00A54A3A" w:rsidRPr="005E53F8" w:rsidRDefault="00A54A3A">
            <w:pPr>
              <w:pStyle w:val="TableParagraph"/>
              <w:ind w:left="45"/>
              <w:jc w:val="center"/>
              <w:cnfStyle w:val="000000000000" w:firstRow="0" w:lastRow="0" w:firstColumn="0" w:lastColumn="0" w:oddVBand="0" w:evenVBand="0" w:oddHBand="0" w:evenHBand="0" w:firstRowFirstColumn="0" w:firstRowLastColumn="0" w:lastRowFirstColumn="0" w:lastRowLastColumn="0"/>
              <w:rPr>
                <w:b w:val="0"/>
                <w:color w:val="FFFFFF" w:themeColor="background1"/>
                <w:spacing w:val="-2"/>
              </w:rPr>
            </w:pPr>
            <w:r w:rsidRPr="005E53F8">
              <w:rPr>
                <w:b w:val="0"/>
                <w:spacing w:val="-2"/>
              </w:rPr>
              <w:t>$6.</w:t>
            </w:r>
            <w:r>
              <w:rPr>
                <w:b w:val="0"/>
                <w:spacing w:val="-2"/>
              </w:rPr>
              <w:t>96</w:t>
            </w:r>
          </w:p>
        </w:tc>
        <w:tc>
          <w:tcPr>
            <w:cnfStyle w:val="000100000000" w:firstRow="0" w:lastRow="0" w:firstColumn="0" w:lastColumn="1" w:oddVBand="0" w:evenVBand="0" w:oddHBand="0" w:evenHBand="0" w:firstRowFirstColumn="0" w:firstRowLastColumn="0" w:lastRowFirstColumn="0" w:lastRowLastColumn="0"/>
            <w:tcW w:w="2327" w:type="dxa"/>
            <w:vAlign w:val="center"/>
          </w:tcPr>
          <w:p w14:paraId="10209F79" w14:textId="77777777" w:rsidR="00A54A3A" w:rsidRPr="005E53F8" w:rsidRDefault="00A54A3A">
            <w:pPr>
              <w:pStyle w:val="TableParagraph"/>
              <w:ind w:left="0"/>
              <w:jc w:val="center"/>
              <w:rPr>
                <w:b w:val="0"/>
                <w:bCs w:val="0"/>
                <w:color w:val="FFFFFF" w:themeColor="background1"/>
                <w:spacing w:val="-2"/>
              </w:rPr>
            </w:pPr>
            <w:r>
              <w:rPr>
                <w:b w:val="0"/>
                <w:bCs w:val="0"/>
                <w:spacing w:val="13"/>
              </w:rPr>
              <w:t>6 MINUTES</w:t>
            </w:r>
          </w:p>
        </w:tc>
      </w:tr>
      <w:tr w:rsidR="00A54A3A" w:rsidRPr="005E53F8" w14:paraId="228FB816" w14:textId="77777777" w:rsidTr="000C6141">
        <w:trPr>
          <w:cnfStyle w:val="000000010000" w:firstRow="0" w:lastRow="0" w:firstColumn="0" w:lastColumn="0" w:oddVBand="0" w:evenVBand="0" w:oddHBand="0" w:evenHBand="1"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C5DFB3"/>
          </w:tcPr>
          <w:p w14:paraId="6A89B980" w14:textId="77777777" w:rsidR="00A54A3A" w:rsidRPr="005E53F8" w:rsidRDefault="00A54A3A">
            <w:pPr>
              <w:pStyle w:val="TableParagraph"/>
              <w:rPr>
                <w:b w:val="0"/>
                <w:bCs w:val="0"/>
              </w:rPr>
            </w:pPr>
            <w:r w:rsidRPr="005E53F8">
              <w:rPr>
                <w:b w:val="0"/>
                <w:bCs w:val="0"/>
                <w:spacing w:val="-2"/>
              </w:rPr>
              <w:t>INTAKE</w:t>
            </w:r>
            <w:r>
              <w:rPr>
                <w:b w:val="0"/>
                <w:bCs w:val="0"/>
                <w:spacing w:val="-2"/>
              </w:rPr>
              <w:t xml:space="preserve"> (I)</w:t>
            </w:r>
          </w:p>
        </w:tc>
        <w:tc>
          <w:tcPr>
            <w:tcW w:w="0" w:type="dxa"/>
            <w:shd w:val="clear" w:color="auto" w:fill="C5DFB3"/>
          </w:tcPr>
          <w:p w14:paraId="409E5564" w14:textId="77777777" w:rsidR="00A54A3A" w:rsidRPr="005E53F8" w:rsidRDefault="00A54A3A">
            <w:pPr>
              <w:pStyle w:val="TableParagraph"/>
              <w:ind w:left="45"/>
              <w:jc w:val="center"/>
              <w:cnfStyle w:val="000000010000" w:firstRow="0" w:lastRow="0" w:firstColumn="0" w:lastColumn="0" w:oddVBand="0" w:evenVBand="0" w:oddHBand="0" w:evenHBand="1" w:firstRowFirstColumn="0" w:firstRowLastColumn="0" w:lastRowFirstColumn="0" w:lastRowLastColumn="0"/>
              <w:rPr>
                <w:b w:val="0"/>
              </w:rPr>
            </w:pPr>
            <w:r w:rsidRPr="005E53F8">
              <w:rPr>
                <w:b w:val="0"/>
                <w:spacing w:val="-2"/>
              </w:rPr>
              <w:t>$</w:t>
            </w:r>
            <w:r>
              <w:rPr>
                <w:b w:val="0"/>
                <w:spacing w:val="-2"/>
              </w:rPr>
              <w:t>129.66</w:t>
            </w:r>
          </w:p>
        </w:tc>
        <w:tc>
          <w:tcPr>
            <w:cnfStyle w:val="000100000000" w:firstRow="0" w:lastRow="0" w:firstColumn="0" w:lastColumn="1" w:oddVBand="0" w:evenVBand="0" w:oddHBand="0" w:evenHBand="0" w:firstRowFirstColumn="0" w:firstRowLastColumn="0" w:lastRowFirstColumn="0" w:lastRowLastColumn="0"/>
            <w:tcW w:w="0" w:type="dxa"/>
            <w:shd w:val="clear" w:color="auto" w:fill="C5DFB3"/>
            <w:vAlign w:val="center"/>
          </w:tcPr>
          <w:p w14:paraId="153EBAC4" w14:textId="77777777" w:rsidR="00A54A3A" w:rsidRPr="005E53F8" w:rsidRDefault="00A54A3A">
            <w:pPr>
              <w:pStyle w:val="TableParagraph"/>
              <w:ind w:left="0"/>
              <w:jc w:val="center"/>
              <w:rPr>
                <w:b w:val="0"/>
                <w:bCs w:val="0"/>
              </w:rPr>
            </w:pPr>
            <w:r w:rsidRPr="005E53F8">
              <w:rPr>
                <w:b w:val="0"/>
                <w:bCs w:val="0"/>
              </w:rPr>
              <w:t>FLAT</w:t>
            </w:r>
            <w:r w:rsidRPr="005E53F8">
              <w:rPr>
                <w:b w:val="0"/>
                <w:bCs w:val="0"/>
                <w:spacing w:val="-7"/>
              </w:rPr>
              <w:t xml:space="preserve"> </w:t>
            </w:r>
            <w:r w:rsidRPr="005E53F8">
              <w:rPr>
                <w:b w:val="0"/>
                <w:bCs w:val="0"/>
                <w:spacing w:val="-5"/>
              </w:rPr>
              <w:t>FEE</w:t>
            </w:r>
          </w:p>
        </w:tc>
      </w:tr>
      <w:tr w:rsidR="00A54A3A" w:rsidRPr="005E53F8" w14:paraId="1455A753" w14:textId="77777777" w:rsidTr="000C6141">
        <w:trPr>
          <w:trHeight w:val="285"/>
          <w:jc w:val="center"/>
        </w:trPr>
        <w:tc>
          <w:tcPr>
            <w:cnfStyle w:val="001000000000" w:firstRow="0" w:lastRow="0" w:firstColumn="1" w:lastColumn="0" w:oddVBand="0" w:evenVBand="0" w:oddHBand="0" w:evenHBand="0" w:firstRowFirstColumn="0" w:firstRowLastColumn="0" w:lastRowFirstColumn="0" w:lastRowLastColumn="0"/>
            <w:tcW w:w="0" w:type="dxa"/>
          </w:tcPr>
          <w:p w14:paraId="7E95F762" w14:textId="77777777" w:rsidR="00A54A3A" w:rsidRPr="005E53F8" w:rsidRDefault="00A54A3A">
            <w:pPr>
              <w:pStyle w:val="TableParagraph"/>
              <w:rPr>
                <w:b w:val="0"/>
                <w:bCs w:val="0"/>
              </w:rPr>
            </w:pPr>
            <w:r w:rsidRPr="005E53F8">
              <w:rPr>
                <w:b w:val="0"/>
                <w:bCs w:val="0"/>
              </w:rPr>
              <w:t xml:space="preserve">SITE </w:t>
            </w:r>
            <w:r w:rsidRPr="005E53F8">
              <w:rPr>
                <w:b w:val="0"/>
                <w:bCs w:val="0"/>
                <w:spacing w:val="-2"/>
              </w:rPr>
              <w:t>COORDINATION</w:t>
            </w:r>
            <w:r>
              <w:rPr>
                <w:b w:val="0"/>
                <w:bCs w:val="0"/>
                <w:spacing w:val="-2"/>
              </w:rPr>
              <w:t xml:space="preserve"> (SC)</w:t>
            </w:r>
          </w:p>
        </w:tc>
        <w:tc>
          <w:tcPr>
            <w:tcW w:w="0" w:type="dxa"/>
          </w:tcPr>
          <w:p w14:paraId="5A40712C" w14:textId="77777777" w:rsidR="00A54A3A" w:rsidRPr="005E53F8" w:rsidRDefault="00A54A3A">
            <w:pPr>
              <w:pStyle w:val="TableParagraph"/>
              <w:ind w:left="45"/>
              <w:jc w:val="center"/>
              <w:cnfStyle w:val="000000000000" w:firstRow="0" w:lastRow="0" w:firstColumn="0" w:lastColumn="0" w:oddVBand="0" w:evenVBand="0" w:oddHBand="0" w:evenHBand="0" w:firstRowFirstColumn="0" w:firstRowLastColumn="0" w:lastRowFirstColumn="0" w:lastRowLastColumn="0"/>
              <w:rPr>
                <w:b w:val="0"/>
              </w:rPr>
            </w:pPr>
            <w:r w:rsidRPr="005E53F8">
              <w:rPr>
                <w:b w:val="0"/>
                <w:spacing w:val="-2"/>
              </w:rPr>
              <w:t>$</w:t>
            </w:r>
            <w:r>
              <w:rPr>
                <w:b w:val="0"/>
                <w:spacing w:val="-2"/>
              </w:rPr>
              <w:t>151.29</w:t>
            </w:r>
          </w:p>
        </w:tc>
        <w:tc>
          <w:tcPr>
            <w:cnfStyle w:val="000100000000" w:firstRow="0" w:lastRow="0" w:firstColumn="0" w:lastColumn="1" w:oddVBand="0" w:evenVBand="0" w:oddHBand="0" w:evenHBand="0" w:firstRowFirstColumn="0" w:firstRowLastColumn="0" w:lastRowFirstColumn="0" w:lastRowLastColumn="0"/>
            <w:tcW w:w="0" w:type="dxa"/>
            <w:vAlign w:val="center"/>
          </w:tcPr>
          <w:p w14:paraId="75428783" w14:textId="77777777" w:rsidR="00A54A3A" w:rsidRPr="005E53F8" w:rsidRDefault="00A54A3A">
            <w:pPr>
              <w:pStyle w:val="TableParagraph"/>
              <w:ind w:left="0"/>
              <w:jc w:val="center"/>
              <w:rPr>
                <w:b w:val="0"/>
                <w:bCs w:val="0"/>
              </w:rPr>
            </w:pPr>
            <w:r w:rsidRPr="005E53F8">
              <w:rPr>
                <w:b w:val="0"/>
                <w:bCs w:val="0"/>
              </w:rPr>
              <w:t>FLAT</w:t>
            </w:r>
            <w:r w:rsidRPr="005E53F8">
              <w:rPr>
                <w:b w:val="0"/>
                <w:bCs w:val="0"/>
                <w:spacing w:val="-7"/>
              </w:rPr>
              <w:t xml:space="preserve"> </w:t>
            </w:r>
            <w:r w:rsidRPr="005E53F8">
              <w:rPr>
                <w:b w:val="0"/>
                <w:bCs w:val="0"/>
                <w:spacing w:val="-5"/>
              </w:rPr>
              <w:t>FEE</w:t>
            </w:r>
          </w:p>
        </w:tc>
      </w:tr>
      <w:tr w:rsidR="00A54A3A" w:rsidRPr="005E53F8" w14:paraId="5C6743F8" w14:textId="77777777" w:rsidTr="000C6141">
        <w:trPr>
          <w:cnfStyle w:val="000000010000" w:firstRow="0" w:lastRow="0" w:firstColumn="0" w:lastColumn="0" w:oddVBand="0" w:evenVBand="0" w:oddHBand="0" w:evenHBand="1"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C5DFB3"/>
          </w:tcPr>
          <w:p w14:paraId="3500E302" w14:textId="77777777" w:rsidR="00A54A3A" w:rsidRPr="005E53F8" w:rsidRDefault="00A54A3A">
            <w:pPr>
              <w:pStyle w:val="TableParagraph"/>
              <w:rPr>
                <w:b w:val="0"/>
                <w:bCs w:val="0"/>
              </w:rPr>
            </w:pPr>
            <w:r w:rsidRPr="005E53F8">
              <w:rPr>
                <w:b w:val="0"/>
                <w:bCs w:val="0"/>
              </w:rPr>
              <w:t xml:space="preserve">SITE </w:t>
            </w:r>
            <w:r w:rsidRPr="005E53F8">
              <w:rPr>
                <w:b w:val="0"/>
                <w:bCs w:val="0"/>
                <w:spacing w:val="-2"/>
              </w:rPr>
              <w:t>DEVELOPMENT</w:t>
            </w:r>
            <w:r>
              <w:rPr>
                <w:b w:val="0"/>
                <w:bCs w:val="0"/>
                <w:spacing w:val="-2"/>
              </w:rPr>
              <w:t xml:space="preserve"> (SD)</w:t>
            </w:r>
          </w:p>
        </w:tc>
        <w:tc>
          <w:tcPr>
            <w:tcW w:w="0" w:type="dxa"/>
            <w:shd w:val="clear" w:color="auto" w:fill="C5DFB3"/>
          </w:tcPr>
          <w:p w14:paraId="7E11A4FB" w14:textId="77777777" w:rsidR="00A54A3A" w:rsidRPr="005E53F8" w:rsidRDefault="00A54A3A">
            <w:pPr>
              <w:pStyle w:val="TableParagraph"/>
              <w:ind w:left="45"/>
              <w:jc w:val="center"/>
              <w:cnfStyle w:val="000000010000" w:firstRow="0" w:lastRow="0" w:firstColumn="0" w:lastColumn="0" w:oddVBand="0" w:evenVBand="0" w:oddHBand="0" w:evenHBand="1" w:firstRowFirstColumn="0" w:firstRowLastColumn="0" w:lastRowFirstColumn="0" w:lastRowLastColumn="0"/>
              <w:rPr>
                <w:b w:val="0"/>
              </w:rPr>
            </w:pPr>
            <w:r w:rsidRPr="005E53F8">
              <w:rPr>
                <w:b w:val="0"/>
                <w:spacing w:val="-2"/>
              </w:rPr>
              <w:t>$7.</w:t>
            </w:r>
            <w:r>
              <w:rPr>
                <w:b w:val="0"/>
                <w:spacing w:val="-2"/>
              </w:rPr>
              <w:t>60</w:t>
            </w:r>
          </w:p>
        </w:tc>
        <w:tc>
          <w:tcPr>
            <w:cnfStyle w:val="000100000000" w:firstRow="0" w:lastRow="0" w:firstColumn="0" w:lastColumn="1" w:oddVBand="0" w:evenVBand="0" w:oddHBand="0" w:evenHBand="0" w:firstRowFirstColumn="0" w:firstRowLastColumn="0" w:lastRowFirstColumn="0" w:lastRowLastColumn="0"/>
            <w:tcW w:w="0" w:type="dxa"/>
            <w:shd w:val="clear" w:color="auto" w:fill="C5DFB3"/>
            <w:vAlign w:val="center"/>
          </w:tcPr>
          <w:p w14:paraId="05F3288C" w14:textId="77777777" w:rsidR="00A54A3A" w:rsidRPr="005E53F8" w:rsidRDefault="00A54A3A">
            <w:pPr>
              <w:pStyle w:val="TableParagraph"/>
              <w:ind w:left="0"/>
              <w:jc w:val="center"/>
              <w:rPr>
                <w:b w:val="0"/>
                <w:bCs w:val="0"/>
              </w:rPr>
            </w:pPr>
            <w:r w:rsidRPr="005E53F8">
              <w:rPr>
                <w:b w:val="0"/>
                <w:bCs w:val="0"/>
              </w:rPr>
              <w:t>6</w:t>
            </w:r>
            <w:r w:rsidRPr="005E53F8">
              <w:rPr>
                <w:b w:val="0"/>
                <w:bCs w:val="0"/>
                <w:spacing w:val="-2"/>
              </w:rPr>
              <w:t xml:space="preserve"> MINUTES</w:t>
            </w:r>
          </w:p>
        </w:tc>
      </w:tr>
      <w:tr w:rsidR="00A54A3A" w:rsidRPr="005E53F8" w14:paraId="538D6D91" w14:textId="77777777" w:rsidTr="000C6141">
        <w:trPr>
          <w:trHeight w:val="330"/>
          <w:jc w:val="center"/>
        </w:trPr>
        <w:tc>
          <w:tcPr>
            <w:cnfStyle w:val="001000000000" w:firstRow="0" w:lastRow="0" w:firstColumn="1" w:lastColumn="0" w:oddVBand="0" w:evenVBand="0" w:oddHBand="0" w:evenHBand="0" w:firstRowFirstColumn="0" w:firstRowLastColumn="0" w:lastRowFirstColumn="0" w:lastRowLastColumn="0"/>
            <w:tcW w:w="0" w:type="dxa"/>
          </w:tcPr>
          <w:p w14:paraId="00A77B62" w14:textId="77777777" w:rsidR="00A54A3A" w:rsidRPr="005E53F8" w:rsidRDefault="00A54A3A">
            <w:pPr>
              <w:pStyle w:val="TableParagraph"/>
              <w:rPr>
                <w:b w:val="0"/>
                <w:bCs w:val="0"/>
              </w:rPr>
            </w:pPr>
            <w:r w:rsidRPr="005E53F8">
              <w:rPr>
                <w:b w:val="0"/>
                <w:bCs w:val="0"/>
                <w:spacing w:val="-2"/>
              </w:rPr>
              <w:t>TRANSPORTATION</w:t>
            </w:r>
          </w:p>
        </w:tc>
        <w:tc>
          <w:tcPr>
            <w:tcW w:w="0" w:type="dxa"/>
          </w:tcPr>
          <w:p w14:paraId="3434FC80" w14:textId="77777777" w:rsidR="00A54A3A" w:rsidRPr="005E53F8" w:rsidRDefault="00A54A3A">
            <w:pPr>
              <w:pStyle w:val="TableParagraph"/>
              <w:ind w:left="45"/>
              <w:jc w:val="center"/>
              <w:cnfStyle w:val="000000000000" w:firstRow="0" w:lastRow="0" w:firstColumn="0" w:lastColumn="0" w:oddVBand="0" w:evenVBand="0" w:oddHBand="0" w:evenHBand="0" w:firstRowFirstColumn="0" w:firstRowLastColumn="0" w:lastRowFirstColumn="0" w:lastRowLastColumn="0"/>
              <w:rPr>
                <w:b w:val="0"/>
              </w:rPr>
            </w:pPr>
            <w:r w:rsidRPr="005E53F8">
              <w:rPr>
                <w:b w:val="0"/>
                <w:spacing w:val="-2"/>
              </w:rPr>
              <w:t>$5.</w:t>
            </w:r>
            <w:r>
              <w:rPr>
                <w:b w:val="0"/>
                <w:spacing w:val="-2"/>
              </w:rPr>
              <w:t>91</w:t>
            </w:r>
          </w:p>
        </w:tc>
        <w:tc>
          <w:tcPr>
            <w:cnfStyle w:val="000100000000" w:firstRow="0" w:lastRow="0" w:firstColumn="0" w:lastColumn="1" w:oddVBand="0" w:evenVBand="0" w:oddHBand="0" w:evenHBand="0" w:firstRowFirstColumn="0" w:firstRowLastColumn="0" w:lastRowFirstColumn="0" w:lastRowLastColumn="0"/>
            <w:tcW w:w="0" w:type="dxa"/>
            <w:vAlign w:val="center"/>
          </w:tcPr>
          <w:p w14:paraId="6FC7802F" w14:textId="77777777" w:rsidR="00A54A3A" w:rsidRPr="005E53F8" w:rsidRDefault="00A54A3A">
            <w:pPr>
              <w:pStyle w:val="TableParagraph"/>
              <w:ind w:left="0"/>
              <w:jc w:val="center"/>
              <w:rPr>
                <w:b w:val="0"/>
                <w:bCs w:val="0"/>
              </w:rPr>
            </w:pPr>
            <w:r w:rsidRPr="005E53F8">
              <w:rPr>
                <w:b w:val="0"/>
                <w:bCs w:val="0"/>
              </w:rPr>
              <w:t>6</w:t>
            </w:r>
            <w:r w:rsidRPr="005E53F8">
              <w:rPr>
                <w:b w:val="0"/>
                <w:bCs w:val="0"/>
                <w:spacing w:val="-2"/>
              </w:rPr>
              <w:t xml:space="preserve"> MINUTES</w:t>
            </w:r>
          </w:p>
        </w:tc>
      </w:tr>
      <w:tr w:rsidR="00A54A3A" w:rsidRPr="005E53F8" w14:paraId="7F217B3B" w14:textId="77777777" w:rsidTr="000C6141">
        <w:trPr>
          <w:cnfStyle w:val="010000000000" w:firstRow="0" w:lastRow="1"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C5DFB3"/>
          </w:tcPr>
          <w:p w14:paraId="73B137DA" w14:textId="77777777" w:rsidR="00A54A3A" w:rsidRPr="005E53F8" w:rsidRDefault="00A54A3A">
            <w:pPr>
              <w:pStyle w:val="TableParagraph"/>
              <w:rPr>
                <w:b w:val="0"/>
                <w:bCs w:val="0"/>
              </w:rPr>
            </w:pPr>
            <w:r w:rsidRPr="005E53F8">
              <w:rPr>
                <w:b w:val="0"/>
                <w:bCs w:val="0"/>
              </w:rPr>
              <w:lastRenderedPageBreak/>
              <w:t>VOCATIONAL</w:t>
            </w:r>
            <w:r w:rsidRPr="005E53F8">
              <w:rPr>
                <w:b w:val="0"/>
                <w:bCs w:val="0"/>
                <w:spacing w:val="-6"/>
              </w:rPr>
              <w:t xml:space="preserve"> </w:t>
            </w:r>
            <w:r w:rsidRPr="005E53F8">
              <w:rPr>
                <w:b w:val="0"/>
                <w:bCs w:val="0"/>
              </w:rPr>
              <w:t>TRAINING</w:t>
            </w:r>
            <w:r w:rsidRPr="005E53F8">
              <w:rPr>
                <w:b w:val="0"/>
                <w:bCs w:val="0"/>
                <w:spacing w:val="-6"/>
              </w:rPr>
              <w:t xml:space="preserve"> </w:t>
            </w:r>
            <w:r w:rsidRPr="005E53F8">
              <w:rPr>
                <w:b w:val="0"/>
                <w:bCs w:val="0"/>
                <w:spacing w:val="-2"/>
              </w:rPr>
              <w:t>STIPEND</w:t>
            </w:r>
            <w:r>
              <w:rPr>
                <w:b w:val="0"/>
                <w:bCs w:val="0"/>
                <w:spacing w:val="-2"/>
              </w:rPr>
              <w:t xml:space="preserve"> (VTS)</w:t>
            </w:r>
          </w:p>
        </w:tc>
        <w:tc>
          <w:tcPr>
            <w:tcW w:w="0" w:type="dxa"/>
            <w:shd w:val="clear" w:color="auto" w:fill="C5DFB3"/>
          </w:tcPr>
          <w:p w14:paraId="70B8A0C6" w14:textId="77777777" w:rsidR="00A54A3A" w:rsidRPr="005E53F8" w:rsidRDefault="00A54A3A">
            <w:pPr>
              <w:pStyle w:val="TableParagraph"/>
              <w:ind w:left="45" w:firstLine="2"/>
              <w:jc w:val="center"/>
              <w:cnfStyle w:val="010000000000" w:firstRow="0" w:lastRow="1" w:firstColumn="0" w:lastColumn="0" w:oddVBand="0" w:evenVBand="0" w:oddHBand="0" w:evenHBand="0" w:firstRowFirstColumn="0" w:firstRowLastColumn="0" w:lastRowFirstColumn="0" w:lastRowLastColumn="0"/>
              <w:rPr>
                <w:b w:val="0"/>
                <w:bCs w:val="0"/>
              </w:rPr>
            </w:pPr>
            <w:r w:rsidRPr="005E53F8">
              <w:rPr>
                <w:b w:val="0"/>
                <w:bCs w:val="0"/>
              </w:rPr>
              <w:t>OHIO</w:t>
            </w:r>
            <w:r w:rsidRPr="005E53F8">
              <w:rPr>
                <w:b w:val="0"/>
                <w:bCs w:val="0"/>
                <w:spacing w:val="-13"/>
              </w:rPr>
              <w:t xml:space="preserve"> </w:t>
            </w:r>
            <w:r w:rsidRPr="005E53F8">
              <w:rPr>
                <w:b w:val="0"/>
                <w:bCs w:val="0"/>
              </w:rPr>
              <w:t>MINIMUM</w:t>
            </w:r>
            <w:r w:rsidRPr="005E53F8">
              <w:rPr>
                <w:b w:val="0"/>
                <w:bCs w:val="0"/>
                <w:spacing w:val="-14"/>
              </w:rPr>
              <w:t xml:space="preserve"> </w:t>
            </w:r>
            <w:r w:rsidRPr="005E53F8">
              <w:rPr>
                <w:b w:val="0"/>
                <w:bCs w:val="0"/>
              </w:rPr>
              <w:t>WAGE</w:t>
            </w:r>
            <w:r w:rsidRPr="005E53F8">
              <w:rPr>
                <w:b w:val="0"/>
                <w:bCs w:val="0"/>
                <w:spacing w:val="-13"/>
              </w:rPr>
              <w:t xml:space="preserve"> </w:t>
            </w:r>
            <w:r w:rsidRPr="005E53F8">
              <w:rPr>
                <w:b w:val="0"/>
                <w:bCs w:val="0"/>
              </w:rPr>
              <w:t xml:space="preserve">+ </w:t>
            </w:r>
            <w:r w:rsidRPr="005E53F8">
              <w:rPr>
                <w:b w:val="0"/>
                <w:bCs w:val="0"/>
                <w:spacing w:val="-4"/>
              </w:rPr>
              <w:t>15%</w:t>
            </w:r>
          </w:p>
        </w:tc>
        <w:tc>
          <w:tcPr>
            <w:cnfStyle w:val="000100000000" w:firstRow="0" w:lastRow="0" w:firstColumn="0" w:lastColumn="1" w:oddVBand="0" w:evenVBand="0" w:oddHBand="0" w:evenHBand="0" w:firstRowFirstColumn="0" w:firstRowLastColumn="0" w:lastRowFirstColumn="0" w:lastRowLastColumn="0"/>
            <w:tcW w:w="0" w:type="dxa"/>
            <w:shd w:val="clear" w:color="auto" w:fill="C5DFB3"/>
          </w:tcPr>
          <w:p w14:paraId="75FCD26C" w14:textId="77777777" w:rsidR="00A54A3A" w:rsidRPr="005E53F8" w:rsidRDefault="00A54A3A">
            <w:pPr>
              <w:pStyle w:val="TableParagraph"/>
              <w:ind w:left="0"/>
              <w:jc w:val="center"/>
              <w:rPr>
                <w:b w:val="0"/>
                <w:bCs w:val="0"/>
              </w:rPr>
            </w:pPr>
            <w:r w:rsidRPr="005E53F8">
              <w:rPr>
                <w:b w:val="0"/>
                <w:bCs w:val="0"/>
              </w:rPr>
              <w:t>6</w:t>
            </w:r>
            <w:r w:rsidRPr="005E53F8">
              <w:rPr>
                <w:b w:val="0"/>
                <w:bCs w:val="0"/>
                <w:spacing w:val="-2"/>
              </w:rPr>
              <w:t xml:space="preserve"> MINUTES</w:t>
            </w:r>
          </w:p>
        </w:tc>
      </w:tr>
    </w:tbl>
    <w:p w14:paraId="113CE762" w14:textId="77777777" w:rsidR="00574423" w:rsidRDefault="00574423" w:rsidP="00C15497">
      <w:pPr>
        <w:pStyle w:val="Body-FeeSchedule"/>
        <w:jc w:val="both"/>
      </w:pPr>
    </w:p>
    <w:p w14:paraId="6BAA21D4" w14:textId="1457D594" w:rsidR="00AA4EA8" w:rsidRPr="00BF7BCB" w:rsidRDefault="00AA4EA8" w:rsidP="7ED4A11F">
      <w:pPr>
        <w:pStyle w:val="Heading3"/>
        <w:rPr>
          <w:rFonts w:ascii="Arial" w:hAnsi="Arial" w:cs="Arial"/>
          <w:b/>
          <w:bCs/>
          <w:color w:val="auto"/>
          <w:sz w:val="32"/>
          <w:szCs w:val="32"/>
          <w:u w:val="single"/>
        </w:rPr>
      </w:pPr>
      <w:bookmarkStart w:id="62" w:name="_Toc198197672"/>
      <w:r w:rsidRPr="37745A39">
        <w:rPr>
          <w:rFonts w:ascii="Arial" w:hAnsi="Arial" w:cs="Arial"/>
          <w:b/>
          <w:bCs/>
          <w:color w:val="auto"/>
          <w:sz w:val="32"/>
          <w:szCs w:val="32"/>
          <w:u w:val="single"/>
        </w:rPr>
        <w:t>B</w:t>
      </w:r>
      <w:r w:rsidR="00933E4A" w:rsidRPr="37745A39">
        <w:rPr>
          <w:rFonts w:ascii="Arial" w:hAnsi="Arial" w:cs="Arial"/>
          <w:b/>
          <w:bCs/>
          <w:color w:val="auto"/>
          <w:sz w:val="32"/>
          <w:szCs w:val="32"/>
          <w:u w:val="single"/>
        </w:rPr>
        <w:t>RIDGE</w:t>
      </w:r>
      <w:r w:rsidRPr="37745A39">
        <w:rPr>
          <w:rFonts w:ascii="Arial" w:hAnsi="Arial" w:cs="Arial"/>
          <w:b/>
          <w:bCs/>
          <w:color w:val="auto"/>
          <w:sz w:val="32"/>
          <w:szCs w:val="32"/>
          <w:u w:val="single"/>
        </w:rPr>
        <w:t xml:space="preserve"> S</w:t>
      </w:r>
      <w:r w:rsidR="00933E4A" w:rsidRPr="37745A39">
        <w:rPr>
          <w:rFonts w:ascii="Arial" w:hAnsi="Arial" w:cs="Arial"/>
          <w:b/>
          <w:bCs/>
          <w:color w:val="auto"/>
          <w:sz w:val="32"/>
          <w:szCs w:val="32"/>
          <w:u w:val="single"/>
        </w:rPr>
        <w:t>UPPORT</w:t>
      </w:r>
      <w:r w:rsidRPr="37745A39">
        <w:rPr>
          <w:rFonts w:ascii="Arial" w:hAnsi="Arial" w:cs="Arial"/>
          <w:b/>
          <w:bCs/>
          <w:color w:val="auto"/>
          <w:sz w:val="32"/>
          <w:szCs w:val="32"/>
          <w:u w:val="single"/>
        </w:rPr>
        <w:t xml:space="preserve"> S</w:t>
      </w:r>
      <w:r w:rsidR="00933E4A" w:rsidRPr="37745A39">
        <w:rPr>
          <w:rFonts w:ascii="Arial" w:hAnsi="Arial" w:cs="Arial"/>
          <w:b/>
          <w:bCs/>
          <w:color w:val="auto"/>
          <w:sz w:val="32"/>
          <w:szCs w:val="32"/>
          <w:u w:val="single"/>
        </w:rPr>
        <w:t>ERVICES</w:t>
      </w:r>
      <w:r w:rsidRPr="37745A39">
        <w:rPr>
          <w:rFonts w:ascii="Arial" w:hAnsi="Arial" w:cs="Arial"/>
          <w:b/>
          <w:bCs/>
          <w:color w:val="auto"/>
          <w:sz w:val="32"/>
          <w:szCs w:val="32"/>
          <w:u w:val="single"/>
        </w:rPr>
        <w:t xml:space="preserve"> (BSS)</w:t>
      </w:r>
      <w:bookmarkEnd w:id="62"/>
      <w:r w:rsidRPr="37745A39">
        <w:rPr>
          <w:rFonts w:ascii="Arial" w:hAnsi="Arial" w:cs="Arial"/>
          <w:b/>
          <w:bCs/>
          <w:color w:val="auto"/>
          <w:sz w:val="32"/>
          <w:szCs w:val="32"/>
          <w:u w:val="single"/>
        </w:rPr>
        <w:t> </w:t>
      </w:r>
    </w:p>
    <w:p w14:paraId="78E0B5DA" w14:textId="77777777" w:rsidR="00AA4EA8" w:rsidRDefault="00AA4EA8" w:rsidP="00AA4EA8">
      <w:pPr>
        <w:pStyle w:val="Body-FeeSchedule"/>
        <w:jc w:val="both"/>
      </w:pPr>
      <w:r>
        <w:t xml:space="preserve">Bridge Support Services (BSS) are intended to enhance participant engagement and to focus directly on employment </w:t>
      </w:r>
      <w:proofErr w:type="gramStart"/>
      <w:r>
        <w:t>supports</w:t>
      </w:r>
      <w:proofErr w:type="gramEnd"/>
      <w:r>
        <w:t xml:space="preserve"> through short-term support to overcome significant barriers to employment. These services are not intended as ongoing services, or to mimic, duplicate, or supplant case management services that may be available from other sources (e.g., mental health and local county board of developmental disabilities services).  However, the VR Staff or VR Contractor may consider if those services are available from other sources in a timely manner and, if not available timely, may </w:t>
      </w:r>
      <w:proofErr w:type="gramStart"/>
      <w:r>
        <w:t>authorize for</w:t>
      </w:r>
      <w:proofErr w:type="gramEnd"/>
      <w:r>
        <w:t xml:space="preserve"> BSS.  BSS may be authorized for an initial four hours (forty UOS) in any category, with additional UOS authorized on an individual basis by the VR Staff or VR Contractor.  Participants’ own completion and comparable benefits should be considered ahead of authorizing these services.  Use of online resources </w:t>
      </w:r>
      <w:proofErr w:type="gramStart"/>
      <w:r>
        <w:t>are</w:t>
      </w:r>
      <w:proofErr w:type="gramEnd"/>
      <w:r>
        <w:t xml:space="preserve"> allowable and encouraged for BSS. These services may not be invoiced as a “pass through” fee (e.g. for clothing purchases, a fuel card), and the participant must be directly receiving the services.</w:t>
      </w:r>
    </w:p>
    <w:p w14:paraId="776E6A9D" w14:textId="77777777" w:rsidR="00BF4419" w:rsidRPr="008E35DE" w:rsidRDefault="00BF4419" w:rsidP="37745A39">
      <w:pPr>
        <w:pStyle w:val="Heading3"/>
        <w:rPr>
          <w:rFonts w:ascii="Arial" w:hAnsi="Arial" w:cs="Arial"/>
          <w:b/>
          <w:bCs/>
          <w:i/>
          <w:iCs/>
          <w:u w:val="single"/>
        </w:rPr>
      </w:pPr>
      <w:bookmarkStart w:id="63" w:name="_Toc198197673"/>
      <w:r w:rsidRPr="37745A39">
        <w:rPr>
          <w:rFonts w:ascii="Arial" w:hAnsi="Arial" w:cs="Arial"/>
          <w:b/>
          <w:bCs/>
          <w:color w:val="auto"/>
          <w:u w:val="single"/>
        </w:rPr>
        <w:t>BSS: Identification (ID) Obtainment/Replacement</w:t>
      </w:r>
      <w:bookmarkEnd w:id="63"/>
    </w:p>
    <w:p w14:paraId="61FD0FFB" w14:textId="77777777" w:rsidR="00BF4419" w:rsidRPr="00410D24" w:rsidRDefault="00BF4419" w:rsidP="00BF4419">
      <w:pPr>
        <w:pStyle w:val="Body-FeeSchedule"/>
        <w:jc w:val="both"/>
      </w:pPr>
      <w:r>
        <w:t xml:space="preserve">This subcategory service may be utilized to help a participant obtain an ID (e.g., driver’s license, State ID) needed for training, </w:t>
      </w:r>
      <w:proofErr w:type="gramStart"/>
      <w:r>
        <w:t>a paid</w:t>
      </w:r>
      <w:proofErr w:type="gramEnd"/>
      <w:r>
        <w:t xml:space="preserve"> work experience, employment, or other activities directly related to supporting the participants’ IPE. Consider using website services in conjunction with any needed visits to any government offices such as the Ohio Bureau of Motor Vehicles (https://www.bmv.ohio.gov). This service may also be utilized to help a participant obtain a replacement ID or documents necessary for paid work experience or employment (e.g., driver’s license, </w:t>
      </w:r>
      <w:hyperlink r:id="rId29">
        <w:r>
          <w:t>I-9 documents</w:t>
        </w:r>
      </w:hyperlink>
      <w:r>
        <w:t>). This service may not be used to fund the reinstatement fees for replacing IDs due to warrant blocks.</w:t>
      </w:r>
    </w:p>
    <w:p w14:paraId="445AEF45" w14:textId="77777777" w:rsidR="00BF4419" w:rsidRPr="008E35DE" w:rsidRDefault="00BF4419" w:rsidP="37745A39">
      <w:pPr>
        <w:pStyle w:val="Heading3"/>
        <w:rPr>
          <w:rFonts w:ascii="Arial" w:hAnsi="Arial" w:cs="Arial"/>
          <w:b/>
          <w:bCs/>
          <w:i/>
          <w:iCs/>
          <w:color w:val="auto"/>
          <w:u w:val="single"/>
        </w:rPr>
      </w:pPr>
      <w:bookmarkStart w:id="64" w:name="_Toc198197674"/>
      <w:r w:rsidRPr="37745A39">
        <w:rPr>
          <w:rFonts w:ascii="Arial" w:hAnsi="Arial" w:cs="Arial"/>
          <w:b/>
          <w:bCs/>
          <w:color w:val="auto"/>
          <w:u w:val="single"/>
        </w:rPr>
        <w:t>BSS: Work Clothing Assistance</w:t>
      </w:r>
      <w:bookmarkEnd w:id="64"/>
    </w:p>
    <w:p w14:paraId="6F99F0CC" w14:textId="77777777" w:rsidR="00BF4419" w:rsidRDefault="00BF4419" w:rsidP="00BF4419">
      <w:pPr>
        <w:pStyle w:val="Body-FeeSchedule"/>
        <w:jc w:val="both"/>
      </w:pPr>
      <w:r w:rsidRPr="00410D24">
        <w:t xml:space="preserve">This </w:t>
      </w:r>
      <w:r>
        <w:t xml:space="preserve">subcategory service </w:t>
      </w:r>
      <w:r w:rsidRPr="00410D24">
        <w:t>includes helping a participant choose and purchase appropriate interview, training, or work clothing; and/or tools needed for work or an apprenticeship program (e.g. stethoscope for nursing training, black non-slip boots and a tool belt needed for an apprenticeship). </w:t>
      </w:r>
      <w:r>
        <w:t>This subcategory</w:t>
      </w:r>
      <w:r w:rsidRPr="00410D24">
        <w:t xml:space="preserve"> includes direct service with the </w:t>
      </w:r>
      <w:proofErr w:type="gramStart"/>
      <w:r w:rsidRPr="00410D24">
        <w:t>participant</w:t>
      </w:r>
      <w:proofErr w:type="gramEnd"/>
      <w:r w:rsidRPr="00410D24">
        <w:t xml:space="preserve"> including transportation with the participant in the vehicle, time at any stores, and time transporting the participant back home. </w:t>
      </w:r>
    </w:p>
    <w:p w14:paraId="5379E605" w14:textId="77777777" w:rsidR="00C957FA" w:rsidRPr="008E35DE" w:rsidRDefault="00C957FA" w:rsidP="37745A39">
      <w:pPr>
        <w:pStyle w:val="Heading3"/>
        <w:rPr>
          <w:rFonts w:ascii="Arial" w:hAnsi="Arial" w:cs="Arial"/>
          <w:b/>
          <w:bCs/>
          <w:i/>
          <w:iCs/>
          <w:color w:val="auto"/>
          <w:u w:val="single"/>
        </w:rPr>
      </w:pPr>
      <w:bookmarkStart w:id="65" w:name="_Toc198197675"/>
      <w:r w:rsidRPr="37745A39">
        <w:rPr>
          <w:rFonts w:ascii="Arial" w:hAnsi="Arial" w:cs="Arial"/>
          <w:b/>
          <w:bCs/>
          <w:color w:val="auto"/>
          <w:u w:val="single"/>
        </w:rPr>
        <w:t>BSS: Community Connections</w:t>
      </w:r>
      <w:bookmarkEnd w:id="65"/>
    </w:p>
    <w:p w14:paraId="067A2975" w14:textId="77777777" w:rsidR="00C957FA" w:rsidRPr="00410D24" w:rsidRDefault="3C5F76E8" w:rsidP="00C957FA">
      <w:pPr>
        <w:pStyle w:val="Body-FeeSchedule"/>
        <w:jc w:val="both"/>
      </w:pPr>
      <w:r>
        <w:t xml:space="preserve">This subcategory service includes connecting participants with resources in the community to address significant barriers (e.g., accessing childcare, addressing homelessness, justice-involvement). This subcategory </w:t>
      </w:r>
      <w:bookmarkStart w:id="66" w:name="_Int_dOIxIYmK"/>
      <w:proofErr w:type="gramStart"/>
      <w:r>
        <w:t>includes, but</w:t>
      </w:r>
      <w:bookmarkEnd w:id="66"/>
      <w:proofErr w:type="gramEnd"/>
      <w:r>
        <w:t xml:space="preserve"> is not limited to: assistance setting up mental health case management or other ongoing supports; childcare services; setting up a bank account; housing; interview clothing; or applying for services with other community agencies (e.g., Supplemental Nutrition Assistance Program (SNAP), Women, Infants &amp; Children Program (WIC); Medicaid). This subcategory may also be used to address transportation barriers and may be used to research available options such as public transit, ride share services (e.g., Uber, Lyft) or other viable local options.  Travel Training shall be utilized to help a participant learn to utilize any travel system.  This service may not be used by a provider to </w:t>
      </w:r>
      <w:proofErr w:type="gramStart"/>
      <w:r>
        <w:t>self-refer back</w:t>
      </w:r>
      <w:proofErr w:type="gramEnd"/>
      <w:r>
        <w:t xml:space="preserve"> to its own agency or subcontractors or to apply for Social Security benefits.</w:t>
      </w:r>
    </w:p>
    <w:p w14:paraId="4FB9F99F" w14:textId="77777777" w:rsidR="00E27998" w:rsidRPr="008E35DE" w:rsidRDefault="00E27998" w:rsidP="37745A39">
      <w:pPr>
        <w:pStyle w:val="Heading3"/>
        <w:rPr>
          <w:rFonts w:ascii="Arial" w:hAnsi="Arial" w:cs="Arial"/>
          <w:b/>
          <w:bCs/>
          <w:i/>
          <w:iCs/>
          <w:color w:val="auto"/>
          <w:u w:val="single"/>
        </w:rPr>
      </w:pPr>
      <w:bookmarkStart w:id="67" w:name="_Toc198197676"/>
      <w:r w:rsidRPr="37745A39">
        <w:rPr>
          <w:rFonts w:ascii="Arial" w:hAnsi="Arial" w:cs="Arial"/>
          <w:b/>
          <w:bCs/>
          <w:color w:val="auto"/>
          <w:u w:val="single"/>
        </w:rPr>
        <w:lastRenderedPageBreak/>
        <w:t>BSS</w:t>
      </w:r>
      <w:proofErr w:type="gramStart"/>
      <w:r w:rsidRPr="37745A39">
        <w:rPr>
          <w:rFonts w:ascii="Arial" w:hAnsi="Arial" w:cs="Arial"/>
          <w:b/>
          <w:bCs/>
          <w:color w:val="auto"/>
          <w:u w:val="single"/>
        </w:rPr>
        <w:t>:  Training</w:t>
      </w:r>
      <w:proofErr w:type="gramEnd"/>
      <w:r w:rsidRPr="37745A39">
        <w:rPr>
          <w:rFonts w:ascii="Arial" w:hAnsi="Arial" w:cs="Arial"/>
          <w:b/>
          <w:bCs/>
          <w:color w:val="auto"/>
          <w:u w:val="single"/>
        </w:rPr>
        <w:t xml:space="preserve"> Support</w:t>
      </w:r>
      <w:bookmarkEnd w:id="67"/>
    </w:p>
    <w:p w14:paraId="2CAA2320" w14:textId="77777777" w:rsidR="00E27998" w:rsidRPr="00410D24" w:rsidRDefault="00E27998" w:rsidP="00E27998">
      <w:pPr>
        <w:pStyle w:val="Body-FeeSchedule"/>
        <w:jc w:val="both"/>
      </w:pPr>
      <w:r w:rsidRPr="00410D24">
        <w:t xml:space="preserve">This </w:t>
      </w:r>
      <w:r>
        <w:t xml:space="preserve">subcategory </w:t>
      </w:r>
      <w:r w:rsidRPr="00410D24">
        <w:t xml:space="preserve">service is to assist participants with applying for post-secondary training and completing any required application documentation and/or </w:t>
      </w:r>
      <w:hyperlink r:id="rId30">
        <w:r w:rsidRPr="00410D24">
          <w:t>FAFSA</w:t>
        </w:r>
      </w:hyperlink>
      <w:r w:rsidRPr="00410D24">
        <w:t xml:space="preserve"> documentation as needed, or required, when other assistance (e.g., school guidance counselor, financial aid office, parent, case manager, independent completion) is not available or feasible.</w:t>
      </w:r>
    </w:p>
    <w:p w14:paraId="16125EB7" w14:textId="77777777" w:rsidR="00E27998" w:rsidRPr="00410D24" w:rsidRDefault="00E27998" w:rsidP="00E27998">
      <w:pPr>
        <w:pStyle w:val="Body-FeeSchedule"/>
        <w:jc w:val="both"/>
      </w:pPr>
      <w:r w:rsidRPr="00410D24">
        <w:t>This service may also be used to research academic post-secondary programs, complete college entrance applications, assist with college visits, assist with the initial class registration, visit student disability services offices, etc. when other assistance (e.g., school guidance counselor, parent, admissions office, independent completion) is not available or feasible.</w:t>
      </w:r>
    </w:p>
    <w:p w14:paraId="59C84F05" w14:textId="68725427" w:rsidR="00E27998" w:rsidRDefault="32E4B74E" w:rsidP="00E27998">
      <w:pPr>
        <w:pStyle w:val="Body-FeeSchedule"/>
        <w:jc w:val="both"/>
      </w:pPr>
      <w:r>
        <w:t xml:space="preserve">An </w:t>
      </w:r>
      <w:bookmarkStart w:id="68" w:name="_Hlk166249093"/>
      <w:r w:rsidR="00E27998">
        <w:fldChar w:fldCharType="begin"/>
      </w:r>
      <w:r w:rsidR="00BC5C13">
        <w:instrText>HYPERLINK  \l "_INVOICE_REPORT"</w:instrText>
      </w:r>
      <w:r w:rsidR="00E27998">
        <w:fldChar w:fldCharType="separate"/>
      </w:r>
      <w:r w:rsidRPr="432BA2A9">
        <w:rPr>
          <w:rStyle w:val="Hyperlink"/>
        </w:rPr>
        <w:t>invoice report</w:t>
      </w:r>
      <w:r w:rsidR="00E27998">
        <w:fldChar w:fldCharType="end"/>
      </w:r>
      <w:bookmarkEnd w:id="68"/>
      <w:r>
        <w:t xml:space="preserve"> is required for </w:t>
      </w:r>
      <w:proofErr w:type="gramStart"/>
      <w:r>
        <w:t>all of</w:t>
      </w:r>
      <w:proofErr w:type="gramEnd"/>
      <w:r>
        <w:t xml:space="preserve"> these services.</w:t>
      </w:r>
    </w:p>
    <w:p w14:paraId="2FB2B20A" w14:textId="77777777" w:rsidR="007E7323" w:rsidRDefault="007E7323" w:rsidP="00E27998">
      <w:pPr>
        <w:pStyle w:val="Body-FeeSchedule"/>
        <w:jc w:val="both"/>
      </w:pPr>
    </w:p>
    <w:p w14:paraId="1AEA00D6" w14:textId="423D6FB3" w:rsidR="0004138E" w:rsidRPr="008F53F2" w:rsidRDefault="0004138E" w:rsidP="7ED4A11F">
      <w:pPr>
        <w:pStyle w:val="Heading2"/>
        <w:rPr>
          <w:rFonts w:ascii="Arial" w:hAnsi="Arial" w:cs="Arial"/>
          <w:b/>
          <w:bCs/>
          <w:color w:val="auto"/>
        </w:rPr>
      </w:pPr>
      <w:bookmarkStart w:id="69" w:name="_Toc198197677"/>
      <w:r w:rsidRPr="37745A39">
        <w:rPr>
          <w:rFonts w:ascii="Arial" w:hAnsi="Arial" w:cs="Arial"/>
          <w:b/>
          <w:bCs/>
          <w:color w:val="auto"/>
        </w:rPr>
        <w:t>I</w:t>
      </w:r>
      <w:r w:rsidR="007E7323" w:rsidRPr="37745A39">
        <w:rPr>
          <w:rFonts w:ascii="Arial" w:hAnsi="Arial" w:cs="Arial"/>
          <w:b/>
          <w:bCs/>
          <w:color w:val="auto"/>
        </w:rPr>
        <w:t>NTAKE</w:t>
      </w:r>
      <w:r w:rsidRPr="37745A39">
        <w:rPr>
          <w:rFonts w:ascii="Arial" w:hAnsi="Arial" w:cs="Arial"/>
          <w:b/>
          <w:bCs/>
          <w:color w:val="auto"/>
        </w:rPr>
        <w:t xml:space="preserve"> (I)</w:t>
      </w:r>
      <w:bookmarkEnd w:id="69"/>
    </w:p>
    <w:p w14:paraId="1E2ED04F" w14:textId="77777777" w:rsidR="0004138E" w:rsidRDefault="0004138E" w:rsidP="0004138E">
      <w:pPr>
        <w:pStyle w:val="Body-FeeSchedule"/>
        <w:jc w:val="both"/>
      </w:pPr>
      <w:r>
        <w:t xml:space="preserve">An intake (I) is the initial provider and participant meeting when providing VR services.  During this meeting the provider shall review referral information and discuss the participant’s disability, strengths, and any limitations and/or required accommodations to ensure that the VR services are individualized to meet the specific needs of the participant.  The provider </w:t>
      </w:r>
      <w:proofErr w:type="gramStart"/>
      <w:r>
        <w:t>shall</w:t>
      </w:r>
      <w:proofErr w:type="gramEnd"/>
      <w:r>
        <w:t xml:space="preserve"> provide an overview of items such as confidentiality, ethics, and dispute resolution.  This meeting allows for required information and conversations as part of any accreditation requirements.  OOD allows all providers to invoice for an Intake, excluding Pre-ETS, Transportation, Addendum services, and Miscellaneous Training Addendum services at a maximum of once every twelve months since the last date of service provided to the participant.   Subsequent Intakes require an invoice report with updated information.</w:t>
      </w:r>
    </w:p>
    <w:p w14:paraId="04FA33E1" w14:textId="77777777" w:rsidR="0004138E" w:rsidRPr="000B61C0" w:rsidRDefault="0004138E" w:rsidP="0004138E">
      <w:pPr>
        <w:ind w:right="891"/>
        <w:jc w:val="both"/>
        <w:rPr>
          <w:rFonts w:ascii="Arial" w:hAnsi="Arial" w:cs="Arial"/>
          <w:spacing w:val="-2"/>
          <w:sz w:val="24"/>
          <w:szCs w:val="24"/>
          <w:u w:color="000000"/>
        </w:rPr>
      </w:pPr>
      <w:r w:rsidRPr="000B61C0">
        <w:rPr>
          <w:rFonts w:ascii="Arial" w:hAnsi="Arial" w:cs="Arial"/>
          <w:sz w:val="24"/>
          <w:szCs w:val="24"/>
        </w:rPr>
        <w:t>Providers shall notify VR Staff or VR Contractor of any updates and/or discrepancies to the referral information.</w:t>
      </w:r>
    </w:p>
    <w:p w14:paraId="0DA4F5AA" w14:textId="77777777" w:rsidR="0004138E" w:rsidRDefault="0004138E" w:rsidP="0004138E">
      <w:pPr>
        <w:pStyle w:val="Body-FeeSchedule"/>
        <w:spacing w:after="0"/>
        <w:jc w:val="both"/>
      </w:pPr>
    </w:p>
    <w:p w14:paraId="0C7133B5" w14:textId="6CFCFB1D" w:rsidR="0004138E" w:rsidRPr="00410D24" w:rsidRDefault="10B025B0" w:rsidP="0004138E">
      <w:pPr>
        <w:pStyle w:val="Body-FeeSchedule"/>
        <w:spacing w:after="0"/>
        <w:jc w:val="both"/>
      </w:pPr>
      <w:r>
        <w:t xml:space="preserve">An </w:t>
      </w:r>
      <w:hyperlink w:anchor="_INVOICE_REPORT">
        <w:r w:rsidRPr="432BA2A9">
          <w:rPr>
            <w:rStyle w:val="Hyperlink"/>
          </w:rPr>
          <w:t>invoice report</w:t>
        </w:r>
      </w:hyperlink>
      <w:r>
        <w:t xml:space="preserve"> is required for this service. In addition, the following shall be addressed with the participant and noted in the report:</w:t>
      </w:r>
    </w:p>
    <w:p w14:paraId="6DD95C07" w14:textId="77777777" w:rsidR="0004138E" w:rsidRPr="000B61C0" w:rsidRDefault="10B025B0" w:rsidP="7ED4A11F">
      <w:pPr>
        <w:pStyle w:val="ListParagraph"/>
        <w:widowControl w:val="0"/>
        <w:numPr>
          <w:ilvl w:val="1"/>
          <w:numId w:val="25"/>
        </w:numPr>
        <w:autoSpaceDE w:val="0"/>
        <w:autoSpaceDN w:val="0"/>
        <w:spacing w:after="0" w:line="240" w:lineRule="auto"/>
        <w:ind w:left="720"/>
        <w:jc w:val="both"/>
        <w:rPr>
          <w:rFonts w:ascii="Arial" w:hAnsi="Arial" w:cs="Arial"/>
          <w:sz w:val="24"/>
          <w:szCs w:val="24"/>
        </w:rPr>
      </w:pPr>
      <w:r w:rsidRPr="432BA2A9">
        <w:rPr>
          <w:rFonts w:ascii="Arial" w:hAnsi="Arial" w:cs="Arial"/>
          <w:sz w:val="24"/>
          <w:szCs w:val="24"/>
        </w:rPr>
        <w:t xml:space="preserve">participant’s rights and </w:t>
      </w:r>
      <w:bookmarkStart w:id="70" w:name="_Int_ObRGBogP"/>
      <w:r w:rsidRPr="432BA2A9">
        <w:rPr>
          <w:rFonts w:ascii="Arial" w:hAnsi="Arial" w:cs="Arial"/>
          <w:sz w:val="24"/>
          <w:szCs w:val="24"/>
        </w:rPr>
        <w:t>responsibilities;</w:t>
      </w:r>
      <w:bookmarkEnd w:id="70"/>
    </w:p>
    <w:p w14:paraId="46AC5800" w14:textId="77777777" w:rsidR="0004138E" w:rsidRPr="000B61C0" w:rsidRDefault="10B025B0" w:rsidP="7ED4A11F">
      <w:pPr>
        <w:pStyle w:val="ListParagraph"/>
        <w:widowControl w:val="0"/>
        <w:numPr>
          <w:ilvl w:val="1"/>
          <w:numId w:val="25"/>
        </w:numPr>
        <w:autoSpaceDE w:val="0"/>
        <w:autoSpaceDN w:val="0"/>
        <w:spacing w:after="0" w:line="240" w:lineRule="auto"/>
        <w:ind w:left="720"/>
        <w:jc w:val="both"/>
        <w:rPr>
          <w:rFonts w:ascii="Arial" w:hAnsi="Arial" w:cs="Arial"/>
          <w:sz w:val="24"/>
          <w:szCs w:val="24"/>
        </w:rPr>
      </w:pPr>
      <w:r w:rsidRPr="432BA2A9">
        <w:rPr>
          <w:rFonts w:ascii="Arial" w:hAnsi="Arial" w:cs="Arial"/>
          <w:sz w:val="24"/>
          <w:szCs w:val="24"/>
        </w:rPr>
        <w:t xml:space="preserve">confidentiality, including limitations of </w:t>
      </w:r>
      <w:bookmarkStart w:id="71" w:name="_Int_6tP8ppUv"/>
      <w:r w:rsidRPr="432BA2A9">
        <w:rPr>
          <w:rFonts w:ascii="Arial" w:hAnsi="Arial" w:cs="Arial"/>
          <w:sz w:val="24"/>
          <w:szCs w:val="24"/>
        </w:rPr>
        <w:t>confidentiality;</w:t>
      </w:r>
      <w:bookmarkEnd w:id="71"/>
      <w:r w:rsidRPr="432BA2A9">
        <w:rPr>
          <w:rFonts w:ascii="Arial" w:hAnsi="Arial" w:cs="Arial"/>
          <w:sz w:val="24"/>
          <w:szCs w:val="24"/>
        </w:rPr>
        <w:t xml:space="preserve"> </w:t>
      </w:r>
    </w:p>
    <w:p w14:paraId="5CB8E1B9" w14:textId="77777777" w:rsidR="0004138E" w:rsidRPr="000B61C0" w:rsidRDefault="10B025B0" w:rsidP="7ED4A11F">
      <w:pPr>
        <w:pStyle w:val="ListParagraph"/>
        <w:widowControl w:val="0"/>
        <w:numPr>
          <w:ilvl w:val="1"/>
          <w:numId w:val="25"/>
        </w:numPr>
        <w:autoSpaceDE w:val="0"/>
        <w:autoSpaceDN w:val="0"/>
        <w:spacing w:after="0" w:line="240" w:lineRule="auto"/>
        <w:ind w:left="720"/>
        <w:jc w:val="both"/>
        <w:rPr>
          <w:rFonts w:ascii="Arial" w:hAnsi="Arial" w:cs="Arial"/>
          <w:sz w:val="24"/>
          <w:szCs w:val="24"/>
        </w:rPr>
      </w:pPr>
      <w:r w:rsidRPr="432BA2A9">
        <w:rPr>
          <w:rFonts w:ascii="Arial" w:hAnsi="Arial" w:cs="Arial"/>
          <w:sz w:val="24"/>
          <w:szCs w:val="24"/>
        </w:rPr>
        <w:t>who the participant would like involved in their case and the need for any consent/</w:t>
      </w:r>
      <w:bookmarkStart w:id="72" w:name="_Int_9nIE1MHK"/>
      <w:r w:rsidRPr="432BA2A9">
        <w:rPr>
          <w:rFonts w:ascii="Arial" w:hAnsi="Arial" w:cs="Arial"/>
          <w:sz w:val="24"/>
          <w:szCs w:val="24"/>
        </w:rPr>
        <w:t>releases;</w:t>
      </w:r>
      <w:bookmarkEnd w:id="72"/>
      <w:r w:rsidRPr="432BA2A9">
        <w:rPr>
          <w:rFonts w:ascii="Arial" w:hAnsi="Arial" w:cs="Arial"/>
          <w:sz w:val="24"/>
          <w:szCs w:val="24"/>
        </w:rPr>
        <w:t xml:space="preserve"> </w:t>
      </w:r>
    </w:p>
    <w:p w14:paraId="3BB85B5C" w14:textId="77777777" w:rsidR="0004138E" w:rsidRPr="000B61C0" w:rsidRDefault="10B025B0" w:rsidP="37745A39">
      <w:pPr>
        <w:pStyle w:val="ListParagraph"/>
        <w:widowControl w:val="0"/>
        <w:numPr>
          <w:ilvl w:val="1"/>
          <w:numId w:val="25"/>
        </w:numPr>
        <w:autoSpaceDE w:val="0"/>
        <w:autoSpaceDN w:val="0"/>
        <w:spacing w:after="0" w:line="240" w:lineRule="auto"/>
        <w:ind w:left="720"/>
        <w:jc w:val="both"/>
        <w:rPr>
          <w:rFonts w:ascii="Arial" w:hAnsi="Arial" w:cs="Arial"/>
          <w:sz w:val="24"/>
          <w:szCs w:val="24"/>
        </w:rPr>
      </w:pPr>
      <w:r w:rsidRPr="432BA2A9">
        <w:rPr>
          <w:rFonts w:ascii="Arial" w:hAnsi="Arial" w:cs="Arial"/>
          <w:sz w:val="24"/>
          <w:szCs w:val="24"/>
        </w:rPr>
        <w:t>participant’s preferred mode of communication (e.g., phone, video, request services provided remotely</w:t>
      </w:r>
      <w:bookmarkStart w:id="73" w:name="_Int_VlhByLEY"/>
      <w:r w:rsidRPr="432BA2A9">
        <w:rPr>
          <w:rFonts w:ascii="Arial" w:hAnsi="Arial" w:cs="Arial"/>
          <w:sz w:val="24"/>
          <w:szCs w:val="24"/>
        </w:rPr>
        <w:t>);</w:t>
      </w:r>
      <w:bookmarkEnd w:id="73"/>
      <w:r w:rsidRPr="432BA2A9">
        <w:rPr>
          <w:rFonts w:ascii="Arial" w:hAnsi="Arial" w:cs="Arial"/>
          <w:sz w:val="24"/>
          <w:szCs w:val="24"/>
        </w:rPr>
        <w:t xml:space="preserve"> </w:t>
      </w:r>
    </w:p>
    <w:p w14:paraId="2A95BA81" w14:textId="77777777" w:rsidR="0004138E" w:rsidRPr="000B61C0" w:rsidRDefault="0004138E" w:rsidP="00463111">
      <w:pPr>
        <w:pStyle w:val="ListParagraph"/>
        <w:widowControl w:val="0"/>
        <w:numPr>
          <w:ilvl w:val="1"/>
          <w:numId w:val="25"/>
        </w:numPr>
        <w:autoSpaceDE w:val="0"/>
        <w:autoSpaceDN w:val="0"/>
        <w:spacing w:after="0" w:line="240" w:lineRule="auto"/>
        <w:ind w:left="720"/>
        <w:contextualSpacing w:val="0"/>
        <w:jc w:val="both"/>
        <w:rPr>
          <w:rFonts w:ascii="Arial" w:hAnsi="Arial" w:cs="Arial"/>
          <w:sz w:val="24"/>
          <w:szCs w:val="24"/>
        </w:rPr>
      </w:pPr>
      <w:r w:rsidRPr="000B61C0">
        <w:rPr>
          <w:rFonts w:ascii="Arial" w:hAnsi="Arial" w:cs="Arial"/>
          <w:sz w:val="24"/>
          <w:szCs w:val="24"/>
        </w:rPr>
        <w:t xml:space="preserve">address any history of behavioral or safety concerns; and </w:t>
      </w:r>
    </w:p>
    <w:p w14:paraId="4D20B7C9" w14:textId="77777777" w:rsidR="0004138E" w:rsidRDefault="0004138E" w:rsidP="00463111">
      <w:pPr>
        <w:pStyle w:val="ListParagraph"/>
        <w:widowControl w:val="0"/>
        <w:numPr>
          <w:ilvl w:val="1"/>
          <w:numId w:val="25"/>
        </w:numPr>
        <w:autoSpaceDE w:val="0"/>
        <w:autoSpaceDN w:val="0"/>
        <w:spacing w:after="0" w:line="240" w:lineRule="auto"/>
        <w:ind w:left="720"/>
        <w:contextualSpacing w:val="0"/>
        <w:jc w:val="both"/>
        <w:rPr>
          <w:rFonts w:ascii="Arial" w:hAnsi="Arial" w:cs="Arial"/>
          <w:sz w:val="24"/>
          <w:szCs w:val="24"/>
        </w:rPr>
      </w:pPr>
      <w:r w:rsidRPr="000B61C0">
        <w:rPr>
          <w:rFonts w:ascii="Arial" w:hAnsi="Arial" w:cs="Arial"/>
          <w:sz w:val="24"/>
          <w:szCs w:val="24"/>
        </w:rPr>
        <w:t>review of the referral information with the participant.</w:t>
      </w:r>
    </w:p>
    <w:p w14:paraId="5AF761C2" w14:textId="77777777" w:rsidR="00030D6E" w:rsidRDefault="00030D6E" w:rsidP="00030D6E">
      <w:pPr>
        <w:widowControl w:val="0"/>
        <w:autoSpaceDE w:val="0"/>
        <w:autoSpaceDN w:val="0"/>
        <w:spacing w:after="0" w:line="240" w:lineRule="auto"/>
        <w:jc w:val="both"/>
        <w:rPr>
          <w:rFonts w:ascii="Arial" w:hAnsi="Arial" w:cs="Arial"/>
          <w:sz w:val="24"/>
          <w:szCs w:val="24"/>
        </w:rPr>
      </w:pPr>
    </w:p>
    <w:p w14:paraId="732C6A41" w14:textId="557A5A64" w:rsidR="00C5727F" w:rsidRPr="008F53F2" w:rsidRDefault="00C5727F" w:rsidP="7ED4A11F">
      <w:pPr>
        <w:pStyle w:val="Heading2"/>
        <w:rPr>
          <w:rFonts w:ascii="Arial" w:hAnsi="Arial" w:cs="Arial"/>
          <w:b/>
          <w:bCs/>
          <w:color w:val="auto"/>
          <w:u w:val="single"/>
        </w:rPr>
      </w:pPr>
      <w:bookmarkStart w:id="74" w:name="_Toc198197678"/>
      <w:r w:rsidRPr="37745A39">
        <w:rPr>
          <w:rFonts w:ascii="Arial" w:hAnsi="Arial" w:cs="Arial"/>
          <w:b/>
          <w:bCs/>
          <w:color w:val="auto"/>
          <w:u w:val="single"/>
        </w:rPr>
        <w:t>S</w:t>
      </w:r>
      <w:r w:rsidR="007E7323" w:rsidRPr="37745A39">
        <w:rPr>
          <w:rFonts w:ascii="Arial" w:hAnsi="Arial" w:cs="Arial"/>
          <w:b/>
          <w:bCs/>
          <w:color w:val="auto"/>
          <w:u w:val="single"/>
        </w:rPr>
        <w:t>ITE</w:t>
      </w:r>
      <w:r w:rsidRPr="37745A39">
        <w:rPr>
          <w:rFonts w:ascii="Arial" w:hAnsi="Arial" w:cs="Arial"/>
          <w:b/>
          <w:bCs/>
          <w:color w:val="auto"/>
          <w:u w:val="single"/>
        </w:rPr>
        <w:t xml:space="preserve"> C</w:t>
      </w:r>
      <w:r w:rsidR="007E7323" w:rsidRPr="37745A39">
        <w:rPr>
          <w:rFonts w:ascii="Arial" w:hAnsi="Arial" w:cs="Arial"/>
          <w:b/>
          <w:bCs/>
          <w:color w:val="auto"/>
          <w:u w:val="single"/>
        </w:rPr>
        <w:t>OORDINATION</w:t>
      </w:r>
      <w:r w:rsidRPr="37745A39">
        <w:rPr>
          <w:rFonts w:ascii="Arial" w:hAnsi="Arial" w:cs="Arial"/>
          <w:b/>
          <w:bCs/>
          <w:color w:val="auto"/>
          <w:u w:val="single"/>
        </w:rPr>
        <w:t xml:space="preserve"> (SC)</w:t>
      </w:r>
      <w:bookmarkEnd w:id="74"/>
    </w:p>
    <w:p w14:paraId="09F5436A" w14:textId="77777777" w:rsidR="00C5727F" w:rsidRPr="00410D24" w:rsidDel="00E95B1A" w:rsidRDefault="00C5727F" w:rsidP="00C5727F">
      <w:pPr>
        <w:pStyle w:val="Body-FeeSchedule"/>
        <w:jc w:val="both"/>
      </w:pPr>
      <w:r w:rsidRPr="00410D24">
        <w:t xml:space="preserve">Site Coordination </w:t>
      </w:r>
      <w:r>
        <w:t xml:space="preserve">(SC) </w:t>
      </w:r>
      <w:r w:rsidRPr="00410D24">
        <w:t>may be used by providers to facilitate a Community Work Experience (CWE) (Assessment or Adjustment)</w:t>
      </w:r>
      <w:r>
        <w:t xml:space="preserve"> </w:t>
      </w:r>
      <w:r w:rsidRPr="00410D24">
        <w:t>at a business with which a provider has an existing relationship.</w:t>
      </w:r>
      <w:r w:rsidRPr="00410D24">
        <w:rPr>
          <w:spacing w:val="40"/>
        </w:rPr>
        <w:t xml:space="preserve"> </w:t>
      </w:r>
      <w:r>
        <w:t>SC</w:t>
      </w:r>
      <w:r w:rsidRPr="00410D24">
        <w:rPr>
          <w:spacing w:val="-3"/>
        </w:rPr>
        <w:t xml:space="preserve"> </w:t>
      </w:r>
      <w:r>
        <w:t>shall</w:t>
      </w:r>
      <w:r w:rsidRPr="00410D24">
        <w:rPr>
          <w:spacing w:val="-4"/>
        </w:rPr>
        <w:t xml:space="preserve"> </w:t>
      </w:r>
      <w:r w:rsidRPr="00410D24">
        <w:t>include</w:t>
      </w:r>
      <w:r w:rsidRPr="00410D24">
        <w:rPr>
          <w:spacing w:val="-3"/>
        </w:rPr>
        <w:t xml:space="preserve"> </w:t>
      </w:r>
      <w:r w:rsidRPr="00410D24">
        <w:t>all</w:t>
      </w:r>
      <w:r w:rsidRPr="00410D24">
        <w:rPr>
          <w:spacing w:val="-4"/>
        </w:rPr>
        <w:t xml:space="preserve"> </w:t>
      </w:r>
      <w:r w:rsidRPr="00410D24">
        <w:t>contacts</w:t>
      </w:r>
      <w:r w:rsidRPr="00410D24">
        <w:rPr>
          <w:spacing w:val="-5"/>
        </w:rPr>
        <w:t xml:space="preserve"> </w:t>
      </w:r>
      <w:r w:rsidRPr="00410D24">
        <w:t>with</w:t>
      </w:r>
      <w:r w:rsidRPr="00410D24">
        <w:rPr>
          <w:spacing w:val="-3"/>
        </w:rPr>
        <w:t xml:space="preserve"> </w:t>
      </w:r>
      <w:r w:rsidRPr="00410D24">
        <w:t>the</w:t>
      </w:r>
      <w:r w:rsidRPr="00410D24">
        <w:rPr>
          <w:spacing w:val="-5"/>
        </w:rPr>
        <w:t xml:space="preserve"> </w:t>
      </w:r>
      <w:r w:rsidRPr="00410D24">
        <w:t>participant,</w:t>
      </w:r>
      <w:r w:rsidRPr="00410D24">
        <w:rPr>
          <w:spacing w:val="-3"/>
        </w:rPr>
        <w:t xml:space="preserve"> </w:t>
      </w:r>
      <w:r w:rsidRPr="00410D24">
        <w:t>potential</w:t>
      </w:r>
      <w:r w:rsidRPr="00410D24">
        <w:rPr>
          <w:spacing w:val="-4"/>
        </w:rPr>
        <w:t xml:space="preserve"> </w:t>
      </w:r>
      <w:r w:rsidRPr="00410D24">
        <w:t>business,</w:t>
      </w:r>
      <w:r w:rsidRPr="00410D24">
        <w:rPr>
          <w:spacing w:val="-5"/>
        </w:rPr>
        <w:t xml:space="preserve"> </w:t>
      </w:r>
      <w:r w:rsidRPr="00410D24">
        <w:t>VR</w:t>
      </w:r>
      <w:r w:rsidRPr="00410D24">
        <w:rPr>
          <w:spacing w:val="-3"/>
        </w:rPr>
        <w:t xml:space="preserve"> </w:t>
      </w:r>
      <w:r w:rsidRPr="00410D24">
        <w:t>Staff</w:t>
      </w:r>
      <w:r w:rsidRPr="00410D24">
        <w:rPr>
          <w:spacing w:val="-6"/>
        </w:rPr>
        <w:t xml:space="preserve"> </w:t>
      </w:r>
      <w:r w:rsidRPr="00410D24">
        <w:t>or VR Contractor.</w:t>
      </w:r>
      <w:r w:rsidRPr="00410D24">
        <w:rPr>
          <w:spacing w:val="40"/>
        </w:rPr>
        <w:t xml:space="preserve"> </w:t>
      </w:r>
      <w:r>
        <w:t>SC</w:t>
      </w:r>
      <w:r w:rsidRPr="00410D24">
        <w:t xml:space="preserve"> may include an interview, site tour with the potential business, and/or staffing to discuss the potential site and job </w:t>
      </w:r>
      <w:r w:rsidRPr="00410D24">
        <w:lastRenderedPageBreak/>
        <w:t>duties.</w:t>
      </w:r>
      <w:r w:rsidRPr="00410D24">
        <w:rPr>
          <w:spacing w:val="40"/>
        </w:rPr>
        <w:t xml:space="preserve"> </w:t>
      </w:r>
      <w:r>
        <w:t>SC</w:t>
      </w:r>
      <w:r w:rsidRPr="00410D24">
        <w:t xml:space="preserve"> shall be issued at the same time as the Intake authorization (if needed).</w:t>
      </w:r>
      <w:r w:rsidRPr="00410D24">
        <w:rPr>
          <w:spacing w:val="40"/>
        </w:rPr>
        <w:t xml:space="preserve"> </w:t>
      </w:r>
      <w:r>
        <w:t>SC</w:t>
      </w:r>
      <w:r w:rsidRPr="00410D24">
        <w:rPr>
          <w:spacing w:val="-2"/>
        </w:rPr>
        <w:t xml:space="preserve"> </w:t>
      </w:r>
      <w:r w:rsidRPr="00410D24">
        <w:t>ends</w:t>
      </w:r>
      <w:r w:rsidRPr="00410D24">
        <w:rPr>
          <w:spacing w:val="-4"/>
        </w:rPr>
        <w:t xml:space="preserve"> </w:t>
      </w:r>
      <w:r w:rsidRPr="00410D24">
        <w:t>once</w:t>
      </w:r>
      <w:r w:rsidRPr="00410D24">
        <w:rPr>
          <w:spacing w:val="-4"/>
        </w:rPr>
        <w:t xml:space="preserve"> </w:t>
      </w:r>
      <w:r w:rsidRPr="00410D24">
        <w:t>the</w:t>
      </w:r>
      <w:r w:rsidRPr="00410D24">
        <w:rPr>
          <w:spacing w:val="-2"/>
        </w:rPr>
        <w:t xml:space="preserve"> </w:t>
      </w:r>
      <w:r w:rsidRPr="00410D24">
        <w:t>site</w:t>
      </w:r>
      <w:r w:rsidRPr="00410D24">
        <w:rPr>
          <w:spacing w:val="-3"/>
        </w:rPr>
        <w:t xml:space="preserve"> </w:t>
      </w:r>
      <w:r w:rsidRPr="00410D24">
        <w:t>has</w:t>
      </w:r>
      <w:r w:rsidRPr="00410D24">
        <w:rPr>
          <w:spacing w:val="-4"/>
        </w:rPr>
        <w:t xml:space="preserve"> </w:t>
      </w:r>
      <w:r w:rsidRPr="00410D24">
        <w:t>been</w:t>
      </w:r>
      <w:r w:rsidRPr="00410D24">
        <w:rPr>
          <w:spacing w:val="-2"/>
        </w:rPr>
        <w:t xml:space="preserve"> </w:t>
      </w:r>
      <w:r w:rsidRPr="00410D24">
        <w:t>confirmed</w:t>
      </w:r>
      <w:r w:rsidRPr="00410D24">
        <w:rPr>
          <w:spacing w:val="-2"/>
        </w:rPr>
        <w:t xml:space="preserve"> </w:t>
      </w:r>
      <w:r w:rsidRPr="00410D24">
        <w:t xml:space="preserve">and the dates and times of the CWE are determined. </w:t>
      </w:r>
      <w:r>
        <w:t>SC</w:t>
      </w:r>
      <w:r w:rsidRPr="00410D24">
        <w:t xml:space="preserve"> and Site Development </w:t>
      </w:r>
      <w:r>
        <w:t xml:space="preserve">(SD) </w:t>
      </w:r>
      <w:r w:rsidRPr="00410D24">
        <w:t xml:space="preserve">shall not be authorized together for the same service. </w:t>
      </w:r>
    </w:p>
    <w:p w14:paraId="21280078" w14:textId="17DEE8B9" w:rsidR="00C5727F" w:rsidRPr="00410D24" w:rsidRDefault="155C1AA2" w:rsidP="00C5727F">
      <w:pPr>
        <w:pStyle w:val="Body-FeeSchedule"/>
        <w:jc w:val="both"/>
      </w:pPr>
      <w:r>
        <w:t xml:space="preserve">An </w:t>
      </w:r>
      <w:hyperlink w:anchor="_INVOICE_REPORT">
        <w:r w:rsidRPr="432BA2A9">
          <w:rPr>
            <w:rStyle w:val="Hyperlink"/>
          </w:rPr>
          <w:t>invoice report</w:t>
        </w:r>
      </w:hyperlink>
      <w:r>
        <w:t xml:space="preserve"> is required for this service.</w:t>
      </w:r>
    </w:p>
    <w:p w14:paraId="5AFF40E8" w14:textId="77777777" w:rsidR="00E321AE" w:rsidRPr="00410D24" w:rsidRDefault="00E321AE" w:rsidP="00C5727F">
      <w:pPr>
        <w:pStyle w:val="Body-FeeSchedule"/>
        <w:jc w:val="both"/>
      </w:pPr>
    </w:p>
    <w:p w14:paraId="4293348C" w14:textId="36462B00" w:rsidR="00A97555" w:rsidRPr="008F53F2" w:rsidRDefault="00A97555" w:rsidP="7ED4A11F">
      <w:pPr>
        <w:pStyle w:val="Heading2"/>
        <w:rPr>
          <w:rFonts w:ascii="Arial" w:hAnsi="Arial" w:cs="Arial"/>
          <w:b/>
          <w:bCs/>
          <w:color w:val="auto"/>
          <w:u w:val="single"/>
        </w:rPr>
      </w:pPr>
      <w:bookmarkStart w:id="75" w:name="_Toc198197679"/>
      <w:r w:rsidRPr="37745A39">
        <w:rPr>
          <w:rFonts w:ascii="Arial" w:hAnsi="Arial" w:cs="Arial"/>
          <w:b/>
          <w:bCs/>
          <w:color w:val="auto"/>
          <w:u w:val="single"/>
        </w:rPr>
        <w:t>S</w:t>
      </w:r>
      <w:r w:rsidR="00C969AC" w:rsidRPr="37745A39">
        <w:rPr>
          <w:rFonts w:ascii="Arial" w:hAnsi="Arial" w:cs="Arial"/>
          <w:b/>
          <w:bCs/>
          <w:color w:val="auto"/>
          <w:u w:val="single"/>
        </w:rPr>
        <w:t>ITE</w:t>
      </w:r>
      <w:r w:rsidRPr="37745A39">
        <w:rPr>
          <w:rFonts w:ascii="Arial" w:hAnsi="Arial" w:cs="Arial"/>
          <w:b/>
          <w:bCs/>
          <w:color w:val="auto"/>
          <w:u w:val="single"/>
        </w:rPr>
        <w:t xml:space="preserve"> D</w:t>
      </w:r>
      <w:r w:rsidR="00C969AC" w:rsidRPr="37745A39">
        <w:rPr>
          <w:rFonts w:ascii="Arial" w:hAnsi="Arial" w:cs="Arial"/>
          <w:b/>
          <w:bCs/>
          <w:color w:val="auto"/>
          <w:u w:val="single"/>
        </w:rPr>
        <w:t>EVELOPMENT</w:t>
      </w:r>
      <w:r w:rsidRPr="37745A39">
        <w:rPr>
          <w:rFonts w:ascii="Arial" w:hAnsi="Arial" w:cs="Arial"/>
          <w:b/>
          <w:bCs/>
          <w:color w:val="auto"/>
          <w:u w:val="single"/>
        </w:rPr>
        <w:t xml:space="preserve"> (SD)</w:t>
      </w:r>
      <w:bookmarkEnd w:id="75"/>
    </w:p>
    <w:p w14:paraId="2453B70D" w14:textId="77777777" w:rsidR="00A97555" w:rsidRPr="00410D24" w:rsidRDefault="00A97555" w:rsidP="00A97555">
      <w:pPr>
        <w:pStyle w:val="Body-FeeSchedule"/>
        <w:jc w:val="both"/>
      </w:pPr>
      <w:r w:rsidRPr="00410D24">
        <w:t xml:space="preserve">Site Development services </w:t>
      </w:r>
      <w:r>
        <w:t xml:space="preserve">(SD) </w:t>
      </w:r>
      <w:r w:rsidRPr="00410D24">
        <w:t>are utilized to secure a potential employment setting that may be used to help either assess or address a participant’s vocational barriers.</w:t>
      </w:r>
      <w:r w:rsidRPr="00410D24">
        <w:rPr>
          <w:spacing w:val="40"/>
        </w:rPr>
        <w:t xml:space="preserve"> </w:t>
      </w:r>
      <w:r>
        <w:t>SD</w:t>
      </w:r>
      <w:r w:rsidRPr="00410D24">
        <w:t xml:space="preserve"> may be authorized to secure a new business location for a Community Work Experience (Assessment or Adjustment) or in cases</w:t>
      </w:r>
      <w:r w:rsidRPr="00410D24">
        <w:rPr>
          <w:spacing w:val="-1"/>
        </w:rPr>
        <w:t xml:space="preserve"> </w:t>
      </w:r>
      <w:r w:rsidRPr="00410D24">
        <w:t>where a participant needs an individualized site for Summer Youth Work Experience</w:t>
      </w:r>
    </w:p>
    <w:p w14:paraId="3AA23F8C" w14:textId="77777777" w:rsidR="00A97555" w:rsidRPr="00410D24" w:rsidDel="00E95B1A" w:rsidRDefault="00A97555" w:rsidP="00A97555">
      <w:pPr>
        <w:pStyle w:val="Body-FeeSchedule"/>
        <w:jc w:val="both"/>
      </w:pPr>
      <w:r>
        <w:t>SD</w:t>
      </w:r>
      <w:r w:rsidRPr="00410D24">
        <w:t xml:space="preserve"> shall be issued at the same time as the Intake authorization (if needed).</w:t>
      </w:r>
      <w:r w:rsidRPr="00410D24">
        <w:rPr>
          <w:spacing w:val="40"/>
        </w:rPr>
        <w:t xml:space="preserve"> </w:t>
      </w:r>
      <w:r>
        <w:t>SD</w:t>
      </w:r>
      <w:r w:rsidRPr="00410D24">
        <w:t xml:space="preserve"> ends once the site has been secured and the dates and times of the </w:t>
      </w:r>
      <w:r>
        <w:t>CWE (A</w:t>
      </w:r>
      <w:r w:rsidRPr="00410D24">
        <w:t xml:space="preserve">ssessment or </w:t>
      </w:r>
      <w:r>
        <w:t>A</w:t>
      </w:r>
      <w:r w:rsidRPr="00410D24">
        <w:t>djustment</w:t>
      </w:r>
      <w:r>
        <w:t>)</w:t>
      </w:r>
      <w:r w:rsidRPr="00410D24">
        <w:t xml:space="preserve"> are determined. </w:t>
      </w:r>
      <w:r>
        <w:t>SC</w:t>
      </w:r>
      <w:r w:rsidRPr="00410D24">
        <w:t xml:space="preserve"> and </w:t>
      </w:r>
      <w:r>
        <w:t>SD</w:t>
      </w:r>
      <w:r w:rsidRPr="00410D24">
        <w:t xml:space="preserve"> shall not be authorized together for the same service. </w:t>
      </w:r>
    </w:p>
    <w:p w14:paraId="7D6C9ED2" w14:textId="14B7AE52" w:rsidR="00A97555" w:rsidRDefault="759C6DBE" w:rsidP="00A97555">
      <w:pPr>
        <w:pStyle w:val="Body-FeeSchedule"/>
        <w:jc w:val="both"/>
      </w:pPr>
      <w:r>
        <w:t xml:space="preserve">An </w:t>
      </w:r>
      <w:hyperlink w:anchor="_INVOICE_REPORT">
        <w:r w:rsidRPr="432BA2A9">
          <w:rPr>
            <w:rStyle w:val="Hyperlink"/>
          </w:rPr>
          <w:t>invoice report</w:t>
        </w:r>
      </w:hyperlink>
      <w:r>
        <w:t xml:space="preserve"> is required for this service.</w:t>
      </w:r>
    </w:p>
    <w:p w14:paraId="33414880" w14:textId="77777777" w:rsidR="00E321AE" w:rsidRDefault="00E321AE" w:rsidP="00A97555">
      <w:pPr>
        <w:pStyle w:val="Body-FeeSchedule"/>
        <w:jc w:val="both"/>
      </w:pPr>
    </w:p>
    <w:p w14:paraId="537869A6" w14:textId="65AC8DA1" w:rsidR="00441690" w:rsidRPr="008F53F2" w:rsidRDefault="00441690" w:rsidP="7ED4A11F">
      <w:pPr>
        <w:pStyle w:val="Heading2"/>
        <w:rPr>
          <w:rFonts w:ascii="Arial" w:hAnsi="Arial" w:cs="Arial"/>
          <w:b/>
          <w:bCs/>
          <w:color w:val="auto"/>
          <w:u w:val="single"/>
        </w:rPr>
      </w:pPr>
      <w:bookmarkStart w:id="76" w:name="_Toc198197680"/>
      <w:r w:rsidRPr="37745A39">
        <w:rPr>
          <w:rFonts w:ascii="Arial" w:hAnsi="Arial" w:cs="Arial"/>
          <w:b/>
          <w:bCs/>
          <w:color w:val="auto"/>
          <w:u w:val="single"/>
        </w:rPr>
        <w:t>T</w:t>
      </w:r>
      <w:r w:rsidR="00882EBB" w:rsidRPr="37745A39">
        <w:rPr>
          <w:rFonts w:ascii="Arial" w:hAnsi="Arial" w:cs="Arial"/>
          <w:b/>
          <w:bCs/>
          <w:color w:val="auto"/>
          <w:u w:val="single"/>
        </w:rPr>
        <w:t>RANSPORTATION</w:t>
      </w:r>
      <w:bookmarkEnd w:id="76"/>
      <w:r w:rsidRPr="37745A39">
        <w:rPr>
          <w:rFonts w:ascii="Arial" w:hAnsi="Arial" w:cs="Arial"/>
          <w:b/>
          <w:bCs/>
          <w:color w:val="auto"/>
          <w:u w:val="single"/>
        </w:rPr>
        <w:t xml:space="preserve"> </w:t>
      </w:r>
    </w:p>
    <w:p w14:paraId="4D79F16D" w14:textId="77777777" w:rsidR="00441690" w:rsidRPr="00410D24" w:rsidRDefault="00441690" w:rsidP="00441690">
      <w:pPr>
        <w:pStyle w:val="Body-FeeSchedule"/>
        <w:jc w:val="both"/>
      </w:pPr>
      <w:r w:rsidRPr="00410D24">
        <w:t>Transportation services are utilized when providers transport participants to and from appointments or worksites for the following services: Community Work Experience (Assessment and Adjustment), Job Coaching, Summer Youth Work Experience, Summer Youth Job Exploration Counseling, and for other services not included within the</w:t>
      </w:r>
      <w:r w:rsidRPr="00410D24">
        <w:rPr>
          <w:spacing w:val="-3"/>
        </w:rPr>
        <w:t xml:space="preserve"> </w:t>
      </w:r>
      <w:r w:rsidRPr="00410D24">
        <w:t>VR</w:t>
      </w:r>
      <w:r w:rsidRPr="00410D24">
        <w:rPr>
          <w:spacing w:val="-3"/>
        </w:rPr>
        <w:t xml:space="preserve"> </w:t>
      </w:r>
      <w:r w:rsidRPr="00410D24">
        <w:t>Fee</w:t>
      </w:r>
      <w:r w:rsidRPr="00410D24">
        <w:rPr>
          <w:spacing w:val="-5"/>
        </w:rPr>
        <w:t xml:space="preserve"> </w:t>
      </w:r>
      <w:r w:rsidRPr="00410D24">
        <w:t>Schedule</w:t>
      </w:r>
      <w:r w:rsidRPr="00410D24">
        <w:rPr>
          <w:spacing w:val="-5"/>
        </w:rPr>
        <w:t xml:space="preserve"> (</w:t>
      </w:r>
      <w:r w:rsidRPr="00410D24">
        <w:t>e.g.,</w:t>
      </w:r>
      <w:r w:rsidRPr="00410D24">
        <w:rPr>
          <w:spacing w:val="-3"/>
        </w:rPr>
        <w:t xml:space="preserve"> </w:t>
      </w:r>
      <w:r w:rsidRPr="00410D24">
        <w:t>transportation</w:t>
      </w:r>
      <w:r w:rsidRPr="00410D24">
        <w:rPr>
          <w:spacing w:val="-3"/>
        </w:rPr>
        <w:t xml:space="preserve"> </w:t>
      </w:r>
      <w:r w:rsidRPr="00410D24">
        <w:t>to</w:t>
      </w:r>
      <w:r w:rsidRPr="00410D24">
        <w:rPr>
          <w:spacing w:val="-3"/>
        </w:rPr>
        <w:t xml:space="preserve"> </w:t>
      </w:r>
      <w:r w:rsidRPr="00410D24">
        <w:t>a</w:t>
      </w:r>
      <w:r w:rsidRPr="00410D24">
        <w:rPr>
          <w:spacing w:val="-4"/>
        </w:rPr>
        <w:t xml:space="preserve"> </w:t>
      </w:r>
      <w:r w:rsidRPr="00410D24">
        <w:t>psychological</w:t>
      </w:r>
      <w:r w:rsidRPr="00410D24">
        <w:rPr>
          <w:spacing w:val="-4"/>
        </w:rPr>
        <w:t xml:space="preserve"> </w:t>
      </w:r>
      <w:r w:rsidRPr="00410D24">
        <w:t>evaluation,</w:t>
      </w:r>
      <w:r w:rsidRPr="00410D24">
        <w:rPr>
          <w:spacing w:val="-6"/>
        </w:rPr>
        <w:t xml:space="preserve"> </w:t>
      </w:r>
      <w:r w:rsidRPr="00410D24">
        <w:t>medical</w:t>
      </w:r>
      <w:r w:rsidRPr="00410D24">
        <w:rPr>
          <w:spacing w:val="-4"/>
        </w:rPr>
        <w:t xml:space="preserve"> </w:t>
      </w:r>
      <w:r w:rsidRPr="00410D24">
        <w:t>appointment to determine eligibility).</w:t>
      </w:r>
      <w:r w:rsidRPr="00410D24">
        <w:rPr>
          <w:spacing w:val="40"/>
        </w:rPr>
        <w:t xml:space="preserve"> </w:t>
      </w:r>
      <w:r w:rsidRPr="00410D24">
        <w:t>Providers may begin billing Transportation once the participant has been picked up and should end billing once the participant has been dropped off.</w:t>
      </w:r>
      <w:r w:rsidRPr="00410D24">
        <w:rPr>
          <w:spacing w:val="40"/>
        </w:rPr>
        <w:t xml:space="preserve"> </w:t>
      </w:r>
      <w:r w:rsidRPr="00410D24">
        <w:t xml:space="preserve">Providers shall not </w:t>
      </w:r>
      <w:proofErr w:type="gramStart"/>
      <w:r w:rsidRPr="00410D24">
        <w:t>bill wait</w:t>
      </w:r>
      <w:proofErr w:type="gramEnd"/>
      <w:r w:rsidRPr="00410D24">
        <w:t xml:space="preserve"> time associated with Transportation.</w:t>
      </w:r>
      <w:r w:rsidRPr="00410D24">
        <w:rPr>
          <w:spacing w:val="40"/>
        </w:rPr>
        <w:t xml:space="preserve"> </w:t>
      </w:r>
      <w:r w:rsidRPr="00410D24">
        <w:t>The Transportation service ends when the participant gets to the service location, (e.g., Community Work Experience worksite).</w:t>
      </w:r>
    </w:p>
    <w:p w14:paraId="5A2FC08E" w14:textId="77777777" w:rsidR="00441690" w:rsidRDefault="00441690" w:rsidP="00441690">
      <w:pPr>
        <w:pStyle w:val="Body-FeeSchedule"/>
        <w:jc w:val="both"/>
        <w:rPr>
          <w:spacing w:val="40"/>
        </w:rPr>
      </w:pPr>
      <w:r>
        <w:t>Providers shall divide the total amount of time for transportation (i.e., the point when the first participant is picked up until the last participant is dropped off) amongst the total number of</w:t>
      </w:r>
      <w:r>
        <w:rPr>
          <w:spacing w:val="-1"/>
        </w:rPr>
        <w:t xml:space="preserve"> </w:t>
      </w:r>
      <w:r>
        <w:t>participants</w:t>
      </w:r>
      <w:r>
        <w:rPr>
          <w:spacing w:val="-5"/>
        </w:rPr>
        <w:t xml:space="preserve"> </w:t>
      </w:r>
      <w:r>
        <w:t>receiving</w:t>
      </w:r>
      <w:r>
        <w:rPr>
          <w:spacing w:val="-4"/>
        </w:rPr>
        <w:t xml:space="preserve"> </w:t>
      </w:r>
      <w:r>
        <w:t>transportation</w:t>
      </w:r>
      <w:r>
        <w:rPr>
          <w:spacing w:val="-5"/>
        </w:rPr>
        <w:t xml:space="preserve"> </w:t>
      </w:r>
      <w:r>
        <w:t>for</w:t>
      </w:r>
      <w:r>
        <w:rPr>
          <w:spacing w:val="-3"/>
        </w:rPr>
        <w:t xml:space="preserve"> </w:t>
      </w:r>
      <w:r>
        <w:t>the</w:t>
      </w:r>
      <w:r>
        <w:rPr>
          <w:spacing w:val="-5"/>
        </w:rPr>
        <w:t xml:space="preserve"> </w:t>
      </w:r>
      <w:r>
        <w:t>trip</w:t>
      </w:r>
      <w:r>
        <w:rPr>
          <w:spacing w:val="-3"/>
        </w:rPr>
        <w:t xml:space="preserve"> </w:t>
      </w:r>
      <w:r>
        <w:t>regardless</w:t>
      </w:r>
      <w:r>
        <w:rPr>
          <w:spacing w:val="-3"/>
        </w:rPr>
        <w:t xml:space="preserve"> </w:t>
      </w:r>
      <w:r>
        <w:t>of</w:t>
      </w:r>
      <w:r>
        <w:rPr>
          <w:spacing w:val="-5"/>
        </w:rPr>
        <w:t xml:space="preserve"> </w:t>
      </w:r>
      <w:r>
        <w:t>funding</w:t>
      </w:r>
      <w:r>
        <w:rPr>
          <w:spacing w:val="-5"/>
        </w:rPr>
        <w:t xml:space="preserve"> </w:t>
      </w:r>
      <w:r>
        <w:t>sources.</w:t>
      </w:r>
      <w:r>
        <w:rPr>
          <w:spacing w:val="40"/>
        </w:rPr>
        <w:t xml:space="preserve"> </w:t>
      </w:r>
    </w:p>
    <w:p w14:paraId="74FAFF3E" w14:textId="77777777" w:rsidR="00441690" w:rsidDel="00E5458B" w:rsidRDefault="00441690" w:rsidP="00441690">
      <w:pPr>
        <w:pStyle w:val="Body-FeeSchedule"/>
        <w:jc w:val="both"/>
      </w:pPr>
      <w:r>
        <w:t>The</w:t>
      </w:r>
      <w:r>
        <w:rPr>
          <w:spacing w:val="-5"/>
        </w:rPr>
        <w:t xml:space="preserve"> </w:t>
      </w:r>
      <w:r>
        <w:t>Bilingual Supplement shall not apply to Transportation.</w:t>
      </w:r>
      <w:r>
        <w:rPr>
          <w:spacing w:val="40"/>
        </w:rPr>
        <w:t xml:space="preserve"> </w:t>
      </w:r>
      <w:r>
        <w:t xml:space="preserve">Intake shall not be authorized with or as part of Transportation Services. Transportation for Summer Youth participants shall not exceed an hour of travel time or ten UOS at the start and end of the service. </w:t>
      </w:r>
    </w:p>
    <w:p w14:paraId="5C1EF0CC" w14:textId="686CA681" w:rsidR="00441690" w:rsidRPr="000B61C0" w:rsidRDefault="335C981A" w:rsidP="00441690">
      <w:pPr>
        <w:pStyle w:val="BodyText"/>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this service.</w:t>
      </w:r>
    </w:p>
    <w:p w14:paraId="0708373C" w14:textId="77777777" w:rsidR="00235B09" w:rsidRPr="000B61C0" w:rsidRDefault="00235B09" w:rsidP="00441690">
      <w:pPr>
        <w:pStyle w:val="BodyText"/>
        <w:jc w:val="both"/>
        <w:rPr>
          <w:rFonts w:ascii="Arial" w:hAnsi="Arial" w:cs="Arial"/>
          <w:sz w:val="24"/>
          <w:szCs w:val="24"/>
        </w:rPr>
      </w:pPr>
    </w:p>
    <w:p w14:paraId="1CEBE771" w14:textId="30645EC7" w:rsidR="00323375" w:rsidRPr="008F53F2" w:rsidRDefault="00323375" w:rsidP="7ED4A11F">
      <w:pPr>
        <w:pStyle w:val="Heading2"/>
        <w:rPr>
          <w:rFonts w:ascii="Arial" w:hAnsi="Arial" w:cs="Arial"/>
          <w:b/>
          <w:bCs/>
          <w:color w:val="auto"/>
          <w:u w:val="single"/>
        </w:rPr>
      </w:pPr>
      <w:bookmarkStart w:id="77" w:name="_Toc198197681"/>
      <w:r w:rsidRPr="37745A39">
        <w:rPr>
          <w:rFonts w:ascii="Arial" w:hAnsi="Arial" w:cs="Arial"/>
          <w:b/>
          <w:bCs/>
          <w:color w:val="auto"/>
          <w:u w:val="single"/>
        </w:rPr>
        <w:t>V</w:t>
      </w:r>
      <w:r w:rsidR="007E1DF0" w:rsidRPr="37745A39">
        <w:rPr>
          <w:rFonts w:ascii="Arial" w:hAnsi="Arial" w:cs="Arial"/>
          <w:b/>
          <w:bCs/>
          <w:color w:val="auto"/>
          <w:u w:val="single"/>
        </w:rPr>
        <w:t xml:space="preserve">OCATIONAL </w:t>
      </w:r>
      <w:r w:rsidRPr="37745A39">
        <w:rPr>
          <w:rFonts w:ascii="Arial" w:hAnsi="Arial" w:cs="Arial"/>
          <w:b/>
          <w:bCs/>
          <w:color w:val="auto"/>
          <w:u w:val="single"/>
        </w:rPr>
        <w:t>T</w:t>
      </w:r>
      <w:r w:rsidR="007E1DF0" w:rsidRPr="37745A39">
        <w:rPr>
          <w:rFonts w:ascii="Arial" w:hAnsi="Arial" w:cs="Arial"/>
          <w:b/>
          <w:bCs/>
          <w:color w:val="auto"/>
          <w:u w:val="single"/>
        </w:rPr>
        <w:t>RAINING</w:t>
      </w:r>
      <w:r w:rsidRPr="37745A39">
        <w:rPr>
          <w:rFonts w:ascii="Arial" w:hAnsi="Arial" w:cs="Arial"/>
          <w:b/>
          <w:bCs/>
          <w:color w:val="auto"/>
          <w:u w:val="single"/>
        </w:rPr>
        <w:t xml:space="preserve"> S</w:t>
      </w:r>
      <w:r w:rsidR="007E1DF0" w:rsidRPr="37745A39">
        <w:rPr>
          <w:rFonts w:ascii="Arial" w:hAnsi="Arial" w:cs="Arial"/>
          <w:b/>
          <w:bCs/>
          <w:color w:val="auto"/>
          <w:u w:val="single"/>
        </w:rPr>
        <w:t>TIPEND</w:t>
      </w:r>
      <w:r w:rsidRPr="37745A39">
        <w:rPr>
          <w:rFonts w:ascii="Arial" w:hAnsi="Arial" w:cs="Arial"/>
          <w:b/>
          <w:bCs/>
          <w:color w:val="auto"/>
          <w:u w:val="single"/>
        </w:rPr>
        <w:t xml:space="preserve"> (VTS)</w:t>
      </w:r>
      <w:bookmarkEnd w:id="77"/>
    </w:p>
    <w:p w14:paraId="211A91E0" w14:textId="42738C05" w:rsidR="00323375" w:rsidRPr="00410D24" w:rsidRDefault="00323375" w:rsidP="00323375">
      <w:pPr>
        <w:pStyle w:val="Body-FeeSchedule"/>
        <w:jc w:val="both"/>
      </w:pPr>
      <w:r w:rsidRPr="00410D24">
        <w:t>Providers shall compensate participants for vocationally related work experiences (e.g.,</w:t>
      </w:r>
      <w:r>
        <w:t xml:space="preserve"> </w:t>
      </w:r>
      <w:r w:rsidRPr="00410D24">
        <w:t>Community</w:t>
      </w:r>
      <w:r w:rsidRPr="00410D24">
        <w:rPr>
          <w:spacing w:val="-5"/>
        </w:rPr>
        <w:t xml:space="preserve"> </w:t>
      </w:r>
      <w:r w:rsidRPr="00410D24">
        <w:t>Work Experience (Assessment and Adjustment),</w:t>
      </w:r>
      <w:r w:rsidRPr="00410D24">
        <w:rPr>
          <w:spacing w:val="-1"/>
        </w:rPr>
        <w:t xml:space="preserve"> </w:t>
      </w:r>
      <w:r w:rsidRPr="00410D24">
        <w:t>Summer</w:t>
      </w:r>
      <w:r w:rsidRPr="00410D24">
        <w:rPr>
          <w:spacing w:val="-1"/>
        </w:rPr>
        <w:t xml:space="preserve"> </w:t>
      </w:r>
      <w:r w:rsidRPr="00410D24">
        <w:t>Youth</w:t>
      </w:r>
      <w:r w:rsidRPr="00410D24">
        <w:rPr>
          <w:spacing w:val="-2"/>
        </w:rPr>
        <w:t xml:space="preserve"> </w:t>
      </w:r>
      <w:r w:rsidRPr="00410D24">
        <w:t>Work</w:t>
      </w:r>
      <w:r w:rsidRPr="00410D24">
        <w:rPr>
          <w:spacing w:val="-1"/>
        </w:rPr>
        <w:t xml:space="preserve"> </w:t>
      </w:r>
      <w:r w:rsidRPr="00410D24">
        <w:t>Experience,</w:t>
      </w:r>
      <w:r w:rsidRPr="00410D24">
        <w:rPr>
          <w:spacing w:val="-3"/>
        </w:rPr>
        <w:t xml:space="preserve"> </w:t>
      </w:r>
      <w:r w:rsidRPr="00410D24">
        <w:t>and</w:t>
      </w:r>
      <w:r w:rsidRPr="00410D24">
        <w:rPr>
          <w:spacing w:val="-3"/>
        </w:rPr>
        <w:t xml:space="preserve"> </w:t>
      </w:r>
      <w:r w:rsidRPr="00410D24">
        <w:t>non-school-</w:t>
      </w:r>
      <w:r w:rsidRPr="00410D24">
        <w:lastRenderedPageBreak/>
        <w:t>based Community Work Experience Internships services) at a rate equivalent to the current State of</w:t>
      </w:r>
      <w:r w:rsidRPr="00410D24">
        <w:rPr>
          <w:spacing w:val="40"/>
        </w:rPr>
        <w:t xml:space="preserve"> </w:t>
      </w:r>
      <w:r w:rsidRPr="00410D24">
        <w:t>Ohio Minimum</w:t>
      </w:r>
      <w:r w:rsidRPr="00410D24">
        <w:rPr>
          <w:spacing w:val="-4"/>
        </w:rPr>
        <w:t xml:space="preserve"> </w:t>
      </w:r>
      <w:r w:rsidRPr="00410D24">
        <w:t>Wage.</w:t>
      </w:r>
      <w:r w:rsidRPr="00410D24">
        <w:rPr>
          <w:spacing w:val="40"/>
        </w:rPr>
        <w:t xml:space="preserve"> </w:t>
      </w:r>
      <w:r w:rsidRPr="00410D24">
        <w:t>OOD shall reimburse</w:t>
      </w:r>
      <w:r w:rsidRPr="00410D24">
        <w:rPr>
          <w:spacing w:val="-4"/>
        </w:rPr>
        <w:t xml:space="preserve"> </w:t>
      </w:r>
      <w:r w:rsidRPr="00410D24">
        <w:t>providers at a rate equivalent to the State of</w:t>
      </w:r>
      <w:r w:rsidRPr="00410D24">
        <w:rPr>
          <w:spacing w:val="-1"/>
        </w:rPr>
        <w:t xml:space="preserve"> </w:t>
      </w:r>
      <w:r w:rsidRPr="00410D24">
        <w:t>Ohio Minimum</w:t>
      </w:r>
      <w:r w:rsidRPr="00410D24">
        <w:rPr>
          <w:spacing w:val="-8"/>
        </w:rPr>
        <w:t xml:space="preserve"> </w:t>
      </w:r>
      <w:r w:rsidRPr="00410D24">
        <w:t>Wage</w:t>
      </w:r>
      <w:r w:rsidRPr="00410D24">
        <w:rPr>
          <w:spacing w:val="-5"/>
        </w:rPr>
        <w:t xml:space="preserve"> </w:t>
      </w:r>
      <w:r w:rsidRPr="00410D24">
        <w:t>plus</w:t>
      </w:r>
      <w:r w:rsidRPr="00410D24">
        <w:rPr>
          <w:spacing w:val="-5"/>
        </w:rPr>
        <w:t xml:space="preserve"> </w:t>
      </w:r>
      <w:r w:rsidRPr="00410D24">
        <w:t>an</w:t>
      </w:r>
      <w:r w:rsidRPr="00410D24">
        <w:rPr>
          <w:spacing w:val="-3"/>
        </w:rPr>
        <w:t xml:space="preserve"> </w:t>
      </w:r>
      <w:r w:rsidRPr="00410D24">
        <w:t>additional</w:t>
      </w:r>
      <w:r w:rsidRPr="00410D24">
        <w:rPr>
          <w:spacing w:val="-5"/>
        </w:rPr>
        <w:t xml:space="preserve"> fifteen </w:t>
      </w:r>
      <w:r w:rsidRPr="00410D24">
        <w:t>per cent</w:t>
      </w:r>
      <w:r w:rsidRPr="00410D24">
        <w:rPr>
          <w:spacing w:val="-3"/>
        </w:rPr>
        <w:t xml:space="preserve"> </w:t>
      </w:r>
      <w:r w:rsidRPr="00410D24">
        <w:t>to</w:t>
      </w:r>
      <w:r w:rsidRPr="00410D24">
        <w:rPr>
          <w:spacing w:val="-2"/>
        </w:rPr>
        <w:t xml:space="preserve"> </w:t>
      </w:r>
      <w:r w:rsidRPr="00410D24">
        <w:t>include</w:t>
      </w:r>
      <w:r w:rsidRPr="00410D24">
        <w:rPr>
          <w:spacing w:val="-3"/>
        </w:rPr>
        <w:t xml:space="preserve"> </w:t>
      </w:r>
      <w:r w:rsidRPr="00410D24">
        <w:t>additional</w:t>
      </w:r>
      <w:r w:rsidRPr="00410D24">
        <w:rPr>
          <w:spacing w:val="-4"/>
        </w:rPr>
        <w:t xml:space="preserve"> </w:t>
      </w:r>
      <w:r w:rsidRPr="00410D24">
        <w:t>costs</w:t>
      </w:r>
      <w:r w:rsidRPr="00410D24">
        <w:rPr>
          <w:spacing w:val="-3"/>
        </w:rPr>
        <w:t xml:space="preserve"> </w:t>
      </w:r>
      <w:r w:rsidRPr="00410D24">
        <w:t>such</w:t>
      </w:r>
      <w:r w:rsidRPr="00410D24">
        <w:rPr>
          <w:spacing w:val="-5"/>
        </w:rPr>
        <w:t xml:space="preserve"> </w:t>
      </w:r>
      <w:r w:rsidRPr="00410D24">
        <w:t>as Worker’s Compensation, Federal Insurance Contributions (FICA), Medicare, and administrative costs.</w:t>
      </w:r>
      <w:r w:rsidRPr="00410D24">
        <w:rPr>
          <w:spacing w:val="40"/>
        </w:rPr>
        <w:t xml:space="preserve"> </w:t>
      </w:r>
      <w:r w:rsidRPr="00410D24">
        <w:t xml:space="preserve">Providers shall, at a minimum, provide Worker’s Compensation for participants during work </w:t>
      </w:r>
      <w:proofErr w:type="gramStart"/>
      <w:r w:rsidRPr="00410D24">
        <w:t>experiences</w:t>
      </w:r>
      <w:proofErr w:type="gramEnd"/>
      <w:r w:rsidRPr="00410D24">
        <w:t>.</w:t>
      </w:r>
    </w:p>
    <w:p w14:paraId="135AFE38" w14:textId="486F750F" w:rsidR="00323375" w:rsidRPr="00410D24" w:rsidRDefault="00323375" w:rsidP="00323375">
      <w:pPr>
        <w:pStyle w:val="Body-FeeSchedule"/>
        <w:spacing w:line="259" w:lineRule="auto"/>
        <w:jc w:val="both"/>
      </w:pPr>
      <w:r w:rsidRPr="00410D24">
        <w:t xml:space="preserve">Providers shall provide </w:t>
      </w:r>
      <w:proofErr w:type="gramStart"/>
      <w:r w:rsidRPr="00410D24">
        <w:t>participants</w:t>
      </w:r>
      <w:proofErr w:type="gramEnd"/>
      <w:r w:rsidRPr="00410D24">
        <w:t xml:space="preserve"> at least one </w:t>
      </w:r>
      <w:r>
        <w:t>fifteen</w:t>
      </w:r>
      <w:r w:rsidRPr="00410D24">
        <w:t>-minute break for every four hours of any scheduled work experience</w:t>
      </w:r>
      <w:r w:rsidRPr="00410D24">
        <w:rPr>
          <w:spacing w:val="-2"/>
        </w:rPr>
        <w:t xml:space="preserve"> </w:t>
      </w:r>
      <w:r w:rsidRPr="00410D24">
        <w:t>service.</w:t>
      </w:r>
      <w:r w:rsidRPr="00410D24">
        <w:rPr>
          <w:spacing w:val="40"/>
        </w:rPr>
        <w:t xml:space="preserve"> </w:t>
      </w:r>
      <w:r w:rsidRPr="00410D24">
        <w:t>Providers</w:t>
      </w:r>
      <w:r w:rsidRPr="00410D24">
        <w:rPr>
          <w:spacing w:val="-3"/>
        </w:rPr>
        <w:t xml:space="preserve"> </w:t>
      </w:r>
      <w:r w:rsidRPr="00410D24">
        <w:t>shall</w:t>
      </w:r>
      <w:r w:rsidRPr="00410D24">
        <w:rPr>
          <w:spacing w:val="-3"/>
        </w:rPr>
        <w:t xml:space="preserve"> </w:t>
      </w:r>
      <w:r w:rsidRPr="00410D24">
        <w:t>provide</w:t>
      </w:r>
      <w:r w:rsidRPr="00410D24">
        <w:rPr>
          <w:spacing w:val="-2"/>
        </w:rPr>
        <w:t xml:space="preserve"> </w:t>
      </w:r>
      <w:r w:rsidRPr="00410D24">
        <w:t>an</w:t>
      </w:r>
      <w:r w:rsidRPr="00410D24">
        <w:rPr>
          <w:spacing w:val="-3"/>
        </w:rPr>
        <w:t xml:space="preserve"> </w:t>
      </w:r>
      <w:r w:rsidRPr="00410D24">
        <w:t>unpaid</w:t>
      </w:r>
      <w:r w:rsidRPr="00410D24">
        <w:rPr>
          <w:spacing w:val="-4"/>
        </w:rPr>
        <w:t xml:space="preserve"> </w:t>
      </w:r>
      <w:r w:rsidRPr="00410D24">
        <w:t>thirty-minute</w:t>
      </w:r>
      <w:r w:rsidRPr="00410D24">
        <w:rPr>
          <w:spacing w:val="-2"/>
        </w:rPr>
        <w:t xml:space="preserve"> </w:t>
      </w:r>
      <w:r w:rsidRPr="00410D24">
        <w:t>lunch</w:t>
      </w:r>
      <w:r w:rsidRPr="00410D24">
        <w:rPr>
          <w:spacing w:val="-5"/>
        </w:rPr>
        <w:t xml:space="preserve"> </w:t>
      </w:r>
      <w:r w:rsidRPr="00410D24">
        <w:t>period</w:t>
      </w:r>
      <w:r w:rsidRPr="00410D24">
        <w:rPr>
          <w:spacing w:val="-5"/>
        </w:rPr>
        <w:t xml:space="preserve"> </w:t>
      </w:r>
      <w:r w:rsidRPr="00410D24">
        <w:t>after</w:t>
      </w:r>
      <w:r w:rsidRPr="00410D24">
        <w:rPr>
          <w:spacing w:val="-3"/>
        </w:rPr>
        <w:t xml:space="preserve"> </w:t>
      </w:r>
      <w:r w:rsidRPr="00410D24">
        <w:t>six hours</w:t>
      </w:r>
      <w:r w:rsidRPr="00410D24">
        <w:rPr>
          <w:spacing w:val="-3"/>
        </w:rPr>
        <w:t xml:space="preserve"> </w:t>
      </w:r>
      <w:r w:rsidRPr="00410D24">
        <w:t>of</w:t>
      </w:r>
      <w:r w:rsidRPr="00410D24">
        <w:rPr>
          <w:spacing w:val="-3"/>
        </w:rPr>
        <w:t xml:space="preserve"> </w:t>
      </w:r>
      <w:r w:rsidRPr="00410D24">
        <w:t>scheduled</w:t>
      </w:r>
      <w:r>
        <w:t xml:space="preserve"> work experience</w:t>
      </w:r>
      <w:r w:rsidRPr="00410D24">
        <w:rPr>
          <w:spacing w:val="-4"/>
        </w:rPr>
        <w:t xml:space="preserve"> </w:t>
      </w:r>
      <w:r w:rsidRPr="00410D24">
        <w:t>service.</w:t>
      </w:r>
      <w:r w:rsidRPr="00410D24">
        <w:rPr>
          <w:spacing w:val="40"/>
        </w:rPr>
        <w:t xml:space="preserve"> </w:t>
      </w:r>
      <w:r w:rsidRPr="00410D24">
        <w:t>The</w:t>
      </w:r>
      <w:r w:rsidRPr="00410D24">
        <w:rPr>
          <w:spacing w:val="-3"/>
        </w:rPr>
        <w:t xml:space="preserve"> </w:t>
      </w:r>
      <w:r w:rsidRPr="00410D24">
        <w:t>unpaid</w:t>
      </w:r>
      <w:r w:rsidRPr="00410D24">
        <w:rPr>
          <w:spacing w:val="-4"/>
        </w:rPr>
        <w:t xml:space="preserve"> </w:t>
      </w:r>
      <w:r w:rsidRPr="00410D24">
        <w:t>meal</w:t>
      </w:r>
      <w:r w:rsidRPr="00410D24">
        <w:rPr>
          <w:spacing w:val="-3"/>
        </w:rPr>
        <w:t xml:space="preserve"> </w:t>
      </w:r>
      <w:r w:rsidRPr="00410D24">
        <w:t>periods</w:t>
      </w:r>
      <w:r w:rsidRPr="00410D24">
        <w:rPr>
          <w:spacing w:val="-3"/>
        </w:rPr>
        <w:t xml:space="preserve"> </w:t>
      </w:r>
      <w:r w:rsidRPr="00410D24">
        <w:t>are</w:t>
      </w:r>
      <w:r w:rsidRPr="00410D24">
        <w:rPr>
          <w:spacing w:val="-5"/>
        </w:rPr>
        <w:t xml:space="preserve"> </w:t>
      </w:r>
      <w:r w:rsidRPr="00410D24">
        <w:t>not</w:t>
      </w:r>
      <w:r w:rsidRPr="00410D24">
        <w:rPr>
          <w:spacing w:val="-3"/>
        </w:rPr>
        <w:t xml:space="preserve"> </w:t>
      </w:r>
      <w:r w:rsidRPr="00410D24">
        <w:t>a</w:t>
      </w:r>
      <w:r w:rsidRPr="00410D24">
        <w:rPr>
          <w:spacing w:val="-3"/>
        </w:rPr>
        <w:t xml:space="preserve"> </w:t>
      </w:r>
      <w:r>
        <w:t xml:space="preserve">VR fee schedule </w:t>
      </w:r>
      <w:r w:rsidRPr="00410D24">
        <w:t>service</w:t>
      </w:r>
      <w:r w:rsidRPr="00410D24">
        <w:rPr>
          <w:spacing w:val="-3"/>
        </w:rPr>
        <w:t xml:space="preserve"> </w:t>
      </w:r>
      <w:r w:rsidRPr="00410D24">
        <w:t>and</w:t>
      </w:r>
      <w:r w:rsidRPr="00410D24">
        <w:rPr>
          <w:spacing w:val="-4"/>
        </w:rPr>
        <w:t xml:space="preserve"> </w:t>
      </w:r>
      <w:r w:rsidRPr="00410D24">
        <w:t>are not counted as part of billable service delivery time.</w:t>
      </w:r>
      <w:r w:rsidRPr="00410D24">
        <w:rPr>
          <w:spacing w:val="40"/>
        </w:rPr>
        <w:t xml:space="preserve"> </w:t>
      </w:r>
      <w:r w:rsidRPr="00410D24">
        <w:t xml:space="preserve">If a participant needs additional breaks, </w:t>
      </w:r>
      <w:r>
        <w:t>p</w:t>
      </w:r>
      <w:r w:rsidRPr="00410D24">
        <w:t xml:space="preserve">roviders should provide it </w:t>
      </w:r>
      <w:proofErr w:type="gramStart"/>
      <w:r w:rsidRPr="00410D24">
        <w:t>as</w:t>
      </w:r>
      <w:proofErr w:type="gramEnd"/>
      <w:r w:rsidRPr="00410D24">
        <w:t xml:space="preserve"> </w:t>
      </w:r>
      <w:proofErr w:type="gramStart"/>
      <w:r w:rsidRPr="00410D24">
        <w:t>a reasonable</w:t>
      </w:r>
      <w:proofErr w:type="gramEnd"/>
      <w:r w:rsidRPr="00410D24">
        <w:t xml:space="preserve"> accommodation, but the time shall not be paid.</w:t>
      </w:r>
    </w:p>
    <w:p w14:paraId="24D75488" w14:textId="77777777" w:rsidR="00323375" w:rsidRPr="00410D24" w:rsidRDefault="00323375" w:rsidP="00323375">
      <w:pPr>
        <w:pStyle w:val="Body-FeeSchedule"/>
        <w:jc w:val="both"/>
      </w:pPr>
      <w:r w:rsidRPr="00410D24">
        <w:t>Participants</w:t>
      </w:r>
      <w:r w:rsidRPr="00410D24">
        <w:rPr>
          <w:spacing w:val="-2"/>
        </w:rPr>
        <w:t xml:space="preserve"> </w:t>
      </w:r>
      <w:r w:rsidRPr="00410D24">
        <w:t>are</w:t>
      </w:r>
      <w:r w:rsidRPr="00410D24">
        <w:rPr>
          <w:spacing w:val="-3"/>
        </w:rPr>
        <w:t xml:space="preserve"> </w:t>
      </w:r>
      <w:r w:rsidRPr="00410D24">
        <w:t>not</w:t>
      </w:r>
      <w:r w:rsidRPr="00410D24">
        <w:rPr>
          <w:spacing w:val="-3"/>
        </w:rPr>
        <w:t xml:space="preserve"> </w:t>
      </w:r>
      <w:r w:rsidRPr="00410D24">
        <w:t>intended</w:t>
      </w:r>
      <w:r w:rsidRPr="00410D24">
        <w:rPr>
          <w:spacing w:val="-2"/>
        </w:rPr>
        <w:t xml:space="preserve"> </w:t>
      </w:r>
      <w:r w:rsidRPr="00410D24">
        <w:t>to</w:t>
      </w:r>
      <w:r w:rsidRPr="00410D24">
        <w:rPr>
          <w:spacing w:val="-1"/>
        </w:rPr>
        <w:t xml:space="preserve"> </w:t>
      </w:r>
      <w:r w:rsidRPr="00410D24">
        <w:t>substitute</w:t>
      </w:r>
      <w:r w:rsidRPr="00410D24">
        <w:rPr>
          <w:spacing w:val="-3"/>
        </w:rPr>
        <w:t xml:space="preserve"> </w:t>
      </w:r>
      <w:r w:rsidRPr="00410D24">
        <w:t>for</w:t>
      </w:r>
      <w:r w:rsidRPr="00410D24">
        <w:rPr>
          <w:spacing w:val="-4"/>
        </w:rPr>
        <w:t xml:space="preserve"> </w:t>
      </w:r>
      <w:r w:rsidRPr="00410D24">
        <w:t>employees</w:t>
      </w:r>
      <w:r w:rsidRPr="00410D24">
        <w:rPr>
          <w:spacing w:val="-2"/>
        </w:rPr>
        <w:t xml:space="preserve"> </w:t>
      </w:r>
      <w:r w:rsidRPr="00410D24">
        <w:t>of</w:t>
      </w:r>
      <w:r w:rsidRPr="00410D24">
        <w:rPr>
          <w:spacing w:val="-1"/>
        </w:rPr>
        <w:t xml:space="preserve"> </w:t>
      </w:r>
      <w:r w:rsidRPr="00410D24">
        <w:t>a</w:t>
      </w:r>
      <w:r w:rsidRPr="00410D24">
        <w:rPr>
          <w:spacing w:val="-1"/>
        </w:rPr>
        <w:t xml:space="preserve"> </w:t>
      </w:r>
      <w:r w:rsidRPr="00410D24">
        <w:t>host</w:t>
      </w:r>
      <w:r w:rsidRPr="00410D24">
        <w:rPr>
          <w:spacing w:val="-3"/>
        </w:rPr>
        <w:t xml:space="preserve"> </w:t>
      </w:r>
      <w:r w:rsidRPr="00410D24">
        <w:rPr>
          <w:spacing w:val="-2"/>
        </w:rPr>
        <w:t>business.</w:t>
      </w:r>
    </w:p>
    <w:p w14:paraId="73D2A2FF" w14:textId="77777777" w:rsidR="00323375" w:rsidRPr="00410D24" w:rsidRDefault="00323375" w:rsidP="00323375">
      <w:pPr>
        <w:pStyle w:val="Body-FeeSchedule"/>
        <w:jc w:val="both"/>
      </w:pPr>
      <w:r w:rsidRPr="00410D24">
        <w:t>Participants</w:t>
      </w:r>
      <w:r w:rsidRPr="00410D24">
        <w:rPr>
          <w:spacing w:val="-3"/>
        </w:rPr>
        <w:t xml:space="preserve"> </w:t>
      </w:r>
      <w:r w:rsidRPr="00410D24">
        <w:t>may</w:t>
      </w:r>
      <w:r w:rsidRPr="00410D24">
        <w:rPr>
          <w:spacing w:val="-6"/>
        </w:rPr>
        <w:t xml:space="preserve"> </w:t>
      </w:r>
      <w:r w:rsidRPr="00410D24">
        <w:t>request</w:t>
      </w:r>
      <w:r w:rsidRPr="00410D24">
        <w:rPr>
          <w:spacing w:val="-3"/>
        </w:rPr>
        <w:t xml:space="preserve"> </w:t>
      </w:r>
      <w:r w:rsidRPr="00410D24">
        <w:t>to</w:t>
      </w:r>
      <w:r w:rsidRPr="00410D24">
        <w:rPr>
          <w:spacing w:val="-2"/>
        </w:rPr>
        <w:t xml:space="preserve"> </w:t>
      </w:r>
      <w:r w:rsidRPr="00410D24">
        <w:t>waive</w:t>
      </w:r>
      <w:r w:rsidRPr="00410D24">
        <w:rPr>
          <w:spacing w:val="-3"/>
        </w:rPr>
        <w:t xml:space="preserve"> </w:t>
      </w:r>
      <w:r w:rsidRPr="00410D24">
        <w:t>the</w:t>
      </w:r>
      <w:r w:rsidRPr="00410D24">
        <w:rPr>
          <w:spacing w:val="-3"/>
        </w:rPr>
        <w:t xml:space="preserve"> </w:t>
      </w:r>
      <w:r w:rsidRPr="00410D24">
        <w:t>VTS.</w:t>
      </w:r>
      <w:r w:rsidRPr="00410D24">
        <w:rPr>
          <w:spacing w:val="40"/>
        </w:rPr>
        <w:t xml:space="preserve"> </w:t>
      </w:r>
      <w:r w:rsidRPr="00410D24">
        <w:t>VR</w:t>
      </w:r>
      <w:r w:rsidRPr="00410D24">
        <w:rPr>
          <w:spacing w:val="-3"/>
        </w:rPr>
        <w:t xml:space="preserve"> </w:t>
      </w:r>
      <w:r w:rsidRPr="00410D24">
        <w:t xml:space="preserve">Staff or VR Contractor will make the final decision </w:t>
      </w:r>
      <w:proofErr w:type="gramStart"/>
      <w:r w:rsidRPr="00410D24">
        <w:t>whether or not</w:t>
      </w:r>
      <w:proofErr w:type="gramEnd"/>
      <w:r w:rsidRPr="00410D24">
        <w:t xml:space="preserve"> to authorize for the </w:t>
      </w:r>
      <w:r>
        <w:t>VTS.</w:t>
      </w:r>
    </w:p>
    <w:p w14:paraId="72C3F650" w14:textId="4A412879" w:rsidR="00323375" w:rsidRPr="000B61C0" w:rsidRDefault="232EF363" w:rsidP="00323375">
      <w:pPr>
        <w:pStyle w:val="BodyText"/>
        <w:tabs>
          <w:tab w:val="left" w:pos="720"/>
        </w:tabs>
        <w:ind w:right="895"/>
        <w:jc w:val="both"/>
        <w:rPr>
          <w:rFonts w:ascii="Arial" w:hAnsi="Arial" w:cs="Arial"/>
          <w:sz w:val="24"/>
          <w:szCs w:val="24"/>
        </w:rPr>
      </w:pPr>
      <w:r w:rsidRPr="000B61C0">
        <w:rPr>
          <w:rFonts w:ascii="Arial" w:hAnsi="Arial" w:cs="Arial"/>
          <w:sz w:val="24"/>
          <w:szCs w:val="24"/>
        </w:rPr>
        <w:t>Providers</w:t>
      </w:r>
      <w:r w:rsidRPr="000B61C0">
        <w:rPr>
          <w:rFonts w:ascii="Arial" w:hAnsi="Arial" w:cs="Arial"/>
          <w:spacing w:val="-3"/>
          <w:sz w:val="24"/>
          <w:szCs w:val="24"/>
        </w:rPr>
        <w:t xml:space="preserve"> </w:t>
      </w:r>
      <w:r w:rsidRPr="000B61C0">
        <w:rPr>
          <w:rFonts w:ascii="Arial" w:hAnsi="Arial" w:cs="Arial"/>
          <w:sz w:val="24"/>
          <w:szCs w:val="24"/>
        </w:rPr>
        <w:t>shall</w:t>
      </w:r>
      <w:r w:rsidRPr="000B61C0">
        <w:rPr>
          <w:rFonts w:ascii="Arial" w:hAnsi="Arial" w:cs="Arial"/>
          <w:spacing w:val="-4"/>
          <w:sz w:val="24"/>
          <w:szCs w:val="24"/>
        </w:rPr>
        <w:t xml:space="preserve"> </w:t>
      </w:r>
      <w:r w:rsidRPr="000B61C0">
        <w:rPr>
          <w:rFonts w:ascii="Arial" w:hAnsi="Arial" w:cs="Arial"/>
          <w:sz w:val="24"/>
          <w:szCs w:val="24"/>
        </w:rPr>
        <w:t>keep</w:t>
      </w:r>
      <w:r w:rsidRPr="000B61C0">
        <w:rPr>
          <w:rFonts w:ascii="Arial" w:hAnsi="Arial" w:cs="Arial"/>
          <w:spacing w:val="-5"/>
          <w:sz w:val="24"/>
          <w:szCs w:val="24"/>
        </w:rPr>
        <w:t xml:space="preserve"> </w:t>
      </w:r>
      <w:r w:rsidRPr="000B61C0">
        <w:rPr>
          <w:rFonts w:ascii="Arial" w:hAnsi="Arial" w:cs="Arial"/>
          <w:sz w:val="24"/>
          <w:szCs w:val="24"/>
        </w:rPr>
        <w:t>records</w:t>
      </w:r>
      <w:r w:rsidRPr="000B61C0">
        <w:rPr>
          <w:rFonts w:ascii="Arial" w:hAnsi="Arial" w:cs="Arial"/>
          <w:spacing w:val="-3"/>
          <w:sz w:val="24"/>
          <w:szCs w:val="24"/>
        </w:rPr>
        <w:t xml:space="preserve"> for minors </w:t>
      </w:r>
      <w:r w:rsidRPr="000B61C0">
        <w:rPr>
          <w:rFonts w:ascii="Arial" w:hAnsi="Arial" w:cs="Arial"/>
          <w:sz w:val="24"/>
          <w:szCs w:val="24"/>
        </w:rPr>
        <w:t>to</w:t>
      </w:r>
      <w:r w:rsidRPr="000B61C0">
        <w:rPr>
          <w:rFonts w:ascii="Arial" w:hAnsi="Arial" w:cs="Arial"/>
          <w:spacing w:val="-4"/>
          <w:sz w:val="24"/>
          <w:szCs w:val="24"/>
        </w:rPr>
        <w:t xml:space="preserve"> </w:t>
      </w:r>
      <w:r w:rsidRPr="000B61C0">
        <w:rPr>
          <w:rFonts w:ascii="Arial" w:hAnsi="Arial" w:cs="Arial"/>
          <w:sz w:val="24"/>
          <w:szCs w:val="24"/>
        </w:rPr>
        <w:t>document</w:t>
      </w:r>
      <w:r w:rsidRPr="000B61C0">
        <w:rPr>
          <w:rFonts w:ascii="Arial" w:hAnsi="Arial" w:cs="Arial"/>
          <w:spacing w:val="-5"/>
          <w:sz w:val="24"/>
          <w:szCs w:val="24"/>
        </w:rPr>
        <w:t xml:space="preserve"> </w:t>
      </w:r>
      <w:r w:rsidRPr="000B61C0">
        <w:rPr>
          <w:rFonts w:ascii="Arial" w:hAnsi="Arial" w:cs="Arial"/>
          <w:sz w:val="24"/>
          <w:szCs w:val="24"/>
        </w:rPr>
        <w:t>the</w:t>
      </w:r>
      <w:r w:rsidRPr="000B61C0">
        <w:rPr>
          <w:rFonts w:ascii="Arial" w:hAnsi="Arial" w:cs="Arial"/>
          <w:spacing w:val="-7"/>
          <w:sz w:val="24"/>
          <w:szCs w:val="24"/>
        </w:rPr>
        <w:t xml:space="preserve"> </w:t>
      </w:r>
      <w:r w:rsidRPr="000B61C0">
        <w:rPr>
          <w:rFonts w:ascii="Arial" w:hAnsi="Arial" w:cs="Arial"/>
          <w:sz w:val="24"/>
          <w:szCs w:val="24"/>
        </w:rPr>
        <w:t>name</w:t>
      </w:r>
      <w:r w:rsidRPr="000B61C0">
        <w:rPr>
          <w:rFonts w:ascii="Arial" w:hAnsi="Arial" w:cs="Arial"/>
          <w:spacing w:val="-3"/>
          <w:sz w:val="24"/>
          <w:szCs w:val="24"/>
        </w:rPr>
        <w:t xml:space="preserve"> </w:t>
      </w:r>
      <w:r w:rsidRPr="000B61C0">
        <w:rPr>
          <w:rFonts w:ascii="Arial" w:hAnsi="Arial" w:cs="Arial"/>
          <w:sz w:val="24"/>
          <w:szCs w:val="24"/>
        </w:rPr>
        <w:t>of</w:t>
      </w:r>
      <w:r w:rsidRPr="000B61C0">
        <w:rPr>
          <w:rFonts w:ascii="Arial" w:hAnsi="Arial" w:cs="Arial"/>
          <w:spacing w:val="-3"/>
          <w:sz w:val="24"/>
          <w:szCs w:val="24"/>
        </w:rPr>
        <w:t xml:space="preserve"> </w:t>
      </w:r>
      <w:r w:rsidRPr="000B61C0">
        <w:rPr>
          <w:rFonts w:ascii="Arial" w:hAnsi="Arial" w:cs="Arial"/>
          <w:sz w:val="24"/>
          <w:szCs w:val="24"/>
        </w:rPr>
        <w:t>businesses,</w:t>
      </w:r>
      <w:r w:rsidRPr="000B61C0">
        <w:rPr>
          <w:rFonts w:ascii="Arial" w:hAnsi="Arial" w:cs="Arial"/>
          <w:spacing w:val="-3"/>
          <w:sz w:val="24"/>
          <w:szCs w:val="24"/>
        </w:rPr>
        <w:t xml:space="preserve"> </w:t>
      </w:r>
      <w:r w:rsidRPr="000B61C0">
        <w:rPr>
          <w:rFonts w:ascii="Arial" w:hAnsi="Arial" w:cs="Arial"/>
          <w:sz w:val="24"/>
          <w:szCs w:val="24"/>
        </w:rPr>
        <w:t>business</w:t>
      </w:r>
      <w:r w:rsidRPr="000B61C0">
        <w:rPr>
          <w:rFonts w:ascii="Arial" w:hAnsi="Arial" w:cs="Arial"/>
          <w:spacing w:val="-5"/>
          <w:sz w:val="24"/>
          <w:szCs w:val="24"/>
        </w:rPr>
        <w:t xml:space="preserve"> </w:t>
      </w:r>
      <w:r w:rsidRPr="000B61C0">
        <w:rPr>
          <w:rFonts w:ascii="Arial" w:hAnsi="Arial" w:cs="Arial"/>
          <w:sz w:val="24"/>
          <w:szCs w:val="24"/>
        </w:rPr>
        <w:t xml:space="preserve">addresses, occupations, number of hours worked by each minor on each day of the week, the hours of beginning and ending work, the hours of beginning and ending meal periods, and the </w:t>
      </w:r>
      <w:bookmarkStart w:id="78" w:name="_Int_VlHURcJx"/>
      <w:proofErr w:type="gramStart"/>
      <w:r w:rsidRPr="000B61C0">
        <w:rPr>
          <w:rFonts w:ascii="Arial" w:hAnsi="Arial" w:cs="Arial"/>
          <w:sz w:val="24"/>
          <w:szCs w:val="24"/>
        </w:rPr>
        <w:t>amount</w:t>
      </w:r>
      <w:bookmarkEnd w:id="78"/>
      <w:proofErr w:type="gramEnd"/>
      <w:r w:rsidRPr="000B61C0">
        <w:rPr>
          <w:rFonts w:ascii="Arial" w:hAnsi="Arial" w:cs="Arial"/>
          <w:spacing w:val="-2"/>
          <w:sz w:val="24"/>
          <w:szCs w:val="24"/>
        </w:rPr>
        <w:t xml:space="preserve"> </w:t>
      </w:r>
      <w:r w:rsidRPr="000B61C0">
        <w:rPr>
          <w:rFonts w:ascii="Arial" w:hAnsi="Arial" w:cs="Arial"/>
          <w:sz w:val="24"/>
          <w:szCs w:val="24"/>
        </w:rPr>
        <w:t>of wages paid</w:t>
      </w:r>
      <w:r w:rsidRPr="000B61C0">
        <w:rPr>
          <w:rFonts w:ascii="Arial" w:hAnsi="Arial" w:cs="Arial"/>
          <w:spacing w:val="-2"/>
          <w:sz w:val="24"/>
          <w:szCs w:val="24"/>
        </w:rPr>
        <w:t xml:space="preserve"> </w:t>
      </w:r>
      <w:r w:rsidRPr="000B61C0">
        <w:rPr>
          <w:rFonts w:ascii="Arial" w:hAnsi="Arial" w:cs="Arial"/>
          <w:sz w:val="24"/>
          <w:szCs w:val="24"/>
        </w:rPr>
        <w:t>each</w:t>
      </w:r>
      <w:r w:rsidRPr="000B61C0">
        <w:rPr>
          <w:rFonts w:ascii="Arial" w:hAnsi="Arial" w:cs="Arial"/>
          <w:spacing w:val="-2"/>
          <w:sz w:val="24"/>
          <w:szCs w:val="24"/>
        </w:rPr>
        <w:t xml:space="preserve"> </w:t>
      </w:r>
      <w:r w:rsidRPr="000B61C0">
        <w:rPr>
          <w:rFonts w:ascii="Arial" w:hAnsi="Arial" w:cs="Arial"/>
          <w:sz w:val="24"/>
          <w:szCs w:val="24"/>
        </w:rPr>
        <w:t>pay</w:t>
      </w:r>
      <w:r w:rsidRPr="000B61C0">
        <w:rPr>
          <w:rFonts w:ascii="Arial" w:hAnsi="Arial" w:cs="Arial"/>
          <w:spacing w:val="-3"/>
          <w:sz w:val="24"/>
          <w:szCs w:val="24"/>
        </w:rPr>
        <w:t xml:space="preserve"> </w:t>
      </w:r>
      <w:r w:rsidRPr="000B61C0">
        <w:rPr>
          <w:rFonts w:ascii="Arial" w:hAnsi="Arial" w:cs="Arial"/>
          <w:sz w:val="24"/>
          <w:szCs w:val="24"/>
        </w:rPr>
        <w:t>period</w:t>
      </w:r>
      <w:r w:rsidRPr="000B61C0">
        <w:rPr>
          <w:rFonts w:ascii="Arial" w:hAnsi="Arial" w:cs="Arial"/>
          <w:spacing w:val="-2"/>
          <w:sz w:val="24"/>
          <w:szCs w:val="24"/>
        </w:rPr>
        <w:t xml:space="preserve"> </w:t>
      </w:r>
      <w:r w:rsidRPr="000B61C0">
        <w:rPr>
          <w:rFonts w:ascii="Arial" w:hAnsi="Arial" w:cs="Arial"/>
          <w:sz w:val="24"/>
          <w:szCs w:val="24"/>
        </w:rPr>
        <w:t>to</w:t>
      </w:r>
      <w:r w:rsidRPr="000B61C0">
        <w:rPr>
          <w:rFonts w:ascii="Arial" w:hAnsi="Arial" w:cs="Arial"/>
          <w:spacing w:val="-2"/>
          <w:sz w:val="24"/>
          <w:szCs w:val="24"/>
        </w:rPr>
        <w:t xml:space="preserve"> </w:t>
      </w:r>
      <w:r w:rsidRPr="000B61C0">
        <w:rPr>
          <w:rFonts w:ascii="Arial" w:hAnsi="Arial" w:cs="Arial"/>
          <w:sz w:val="24"/>
          <w:szCs w:val="24"/>
        </w:rPr>
        <w:t>each minor.</w:t>
      </w:r>
      <w:r w:rsidRPr="000B61C0">
        <w:rPr>
          <w:rFonts w:ascii="Arial" w:hAnsi="Arial" w:cs="Arial"/>
          <w:spacing w:val="40"/>
          <w:sz w:val="24"/>
          <w:szCs w:val="24"/>
        </w:rPr>
        <w:t xml:space="preserve"> </w:t>
      </w:r>
      <w:r w:rsidRPr="000B61C0">
        <w:rPr>
          <w:rFonts w:ascii="Arial" w:hAnsi="Arial" w:cs="Arial"/>
          <w:sz w:val="24"/>
          <w:szCs w:val="24"/>
        </w:rPr>
        <w:t>Records shall</w:t>
      </w:r>
      <w:r w:rsidRPr="000B61C0">
        <w:rPr>
          <w:rFonts w:ascii="Arial" w:hAnsi="Arial" w:cs="Arial"/>
          <w:spacing w:val="-1"/>
          <w:sz w:val="24"/>
          <w:szCs w:val="24"/>
        </w:rPr>
        <w:t xml:space="preserve"> </w:t>
      </w:r>
      <w:r w:rsidRPr="000B61C0">
        <w:rPr>
          <w:rFonts w:ascii="Arial" w:hAnsi="Arial" w:cs="Arial"/>
          <w:sz w:val="24"/>
          <w:szCs w:val="24"/>
        </w:rPr>
        <w:t>be kept</w:t>
      </w:r>
      <w:r w:rsidRPr="000B61C0">
        <w:rPr>
          <w:rFonts w:ascii="Arial" w:hAnsi="Arial" w:cs="Arial"/>
          <w:spacing w:val="-2"/>
          <w:sz w:val="24"/>
          <w:szCs w:val="24"/>
        </w:rPr>
        <w:t xml:space="preserve"> </w:t>
      </w:r>
      <w:r w:rsidRPr="000B61C0">
        <w:rPr>
          <w:rFonts w:ascii="Arial" w:hAnsi="Arial" w:cs="Arial"/>
          <w:sz w:val="24"/>
          <w:szCs w:val="24"/>
        </w:rPr>
        <w:t xml:space="preserve">for two years </w:t>
      </w:r>
      <w:r w:rsidRPr="000B61C0">
        <w:rPr>
          <w:rFonts w:ascii="Arial" w:hAnsi="Arial" w:cs="Arial"/>
          <w:b/>
          <w:bCs/>
          <w:sz w:val="24"/>
          <w:szCs w:val="24"/>
        </w:rPr>
        <w:t>(</w:t>
      </w:r>
      <w:hyperlink r:id="rId31" w:history="1">
        <w:r w:rsidRPr="002A2CF3">
          <w:rPr>
            <w:rStyle w:val="Hyperlink"/>
            <w:rFonts w:ascii="Arial" w:hAnsi="Arial" w:cs="Arial"/>
            <w:b/>
            <w:bCs/>
            <w:sz w:val="24"/>
            <w:szCs w:val="24"/>
          </w:rPr>
          <w:t>Source R.C. 4109.11</w:t>
        </w:r>
      </w:hyperlink>
      <w:r w:rsidRPr="000B61C0">
        <w:rPr>
          <w:rFonts w:ascii="Arial" w:hAnsi="Arial" w:cs="Arial"/>
          <w:b/>
          <w:bCs/>
          <w:sz w:val="24"/>
          <w:szCs w:val="24"/>
        </w:rPr>
        <w:t>).</w:t>
      </w:r>
    </w:p>
    <w:p w14:paraId="62CD47A2" w14:textId="3D258D98" w:rsidR="00323375" w:rsidRPr="000B61C0" w:rsidRDefault="00323375" w:rsidP="00B462D8">
      <w:pPr>
        <w:pStyle w:val="BodyText"/>
        <w:tabs>
          <w:tab w:val="left" w:pos="720"/>
        </w:tabs>
        <w:spacing w:after="240"/>
        <w:ind w:right="893"/>
        <w:jc w:val="both"/>
        <w:rPr>
          <w:rFonts w:ascii="Arial" w:hAnsi="Arial" w:cs="Arial"/>
          <w:sz w:val="24"/>
          <w:szCs w:val="24"/>
        </w:rPr>
      </w:pPr>
      <w:r w:rsidRPr="000B61C0">
        <w:rPr>
          <w:rFonts w:ascii="Arial" w:hAnsi="Arial" w:cs="Arial"/>
          <w:sz w:val="24"/>
          <w:szCs w:val="24"/>
        </w:rPr>
        <w:t xml:space="preserve">Providers are responsible to know and ensure compliance with the Ohio Minor Labor laws </w:t>
      </w:r>
      <w:r w:rsidRPr="0030412D">
        <w:rPr>
          <w:rFonts w:ascii="Arial" w:hAnsi="Arial" w:cs="Arial"/>
          <w:b/>
          <w:sz w:val="24"/>
          <w:szCs w:val="24"/>
        </w:rPr>
        <w:t>(</w:t>
      </w:r>
      <w:hyperlink r:id="rId32" w:history="1">
        <w:r w:rsidRPr="0030412D">
          <w:rPr>
            <w:rStyle w:val="Hyperlink"/>
            <w:rFonts w:ascii="Arial" w:hAnsi="Arial" w:cs="Arial"/>
            <w:b/>
            <w:sz w:val="24"/>
            <w:szCs w:val="24"/>
          </w:rPr>
          <w:t>Source R.C. Chapter 4109).</w:t>
        </w:r>
      </w:hyperlink>
      <w:r w:rsidRPr="000B61C0">
        <w:rPr>
          <w:rFonts w:ascii="Arial" w:hAnsi="Arial" w:cs="Arial"/>
          <w:spacing w:val="40"/>
          <w:sz w:val="24"/>
          <w:szCs w:val="24"/>
        </w:rPr>
        <w:t xml:space="preserve"> </w:t>
      </w:r>
      <w:r w:rsidRPr="000B61C0">
        <w:rPr>
          <w:rFonts w:ascii="Arial" w:hAnsi="Arial" w:cs="Arial"/>
          <w:sz w:val="24"/>
          <w:szCs w:val="24"/>
        </w:rPr>
        <w:t>OOD does not provide technical guidance and/or enforcement of minor labor laws.</w:t>
      </w:r>
    </w:p>
    <w:p w14:paraId="1520E9C9" w14:textId="77777777" w:rsidR="00323375" w:rsidRPr="000B61C0" w:rsidRDefault="00323375" w:rsidP="00B462D8">
      <w:pPr>
        <w:pStyle w:val="BodyText"/>
        <w:spacing w:after="240"/>
        <w:ind w:right="893"/>
        <w:jc w:val="both"/>
        <w:rPr>
          <w:rFonts w:ascii="Arial" w:hAnsi="Arial" w:cs="Arial"/>
          <w:sz w:val="24"/>
          <w:szCs w:val="24"/>
        </w:rPr>
      </w:pPr>
      <w:r w:rsidRPr="000B61C0">
        <w:rPr>
          <w:rFonts w:ascii="Arial" w:hAnsi="Arial" w:cs="Arial"/>
          <w:sz w:val="24"/>
          <w:szCs w:val="24"/>
        </w:rPr>
        <w:t xml:space="preserve">Information on this service must be included </w:t>
      </w:r>
      <w:proofErr w:type="gramStart"/>
      <w:r w:rsidRPr="000B61C0">
        <w:rPr>
          <w:rFonts w:ascii="Arial" w:hAnsi="Arial" w:cs="Arial"/>
          <w:sz w:val="24"/>
          <w:szCs w:val="24"/>
        </w:rPr>
        <w:t>on</w:t>
      </w:r>
      <w:proofErr w:type="gramEnd"/>
      <w:r w:rsidRPr="000B61C0">
        <w:rPr>
          <w:rFonts w:ascii="Arial" w:hAnsi="Arial" w:cs="Arial"/>
          <w:sz w:val="24"/>
          <w:szCs w:val="24"/>
        </w:rPr>
        <w:t xml:space="preserve"> the corresponding service’s invoice report.</w:t>
      </w:r>
    </w:p>
    <w:p w14:paraId="4A889840" w14:textId="77777777" w:rsidR="00D02EDE" w:rsidRDefault="00D02EDE" w:rsidP="0048089E">
      <w:pPr>
        <w:pStyle w:val="Heading1FeeSchedule"/>
        <w:jc w:val="both"/>
      </w:pPr>
    </w:p>
    <w:p w14:paraId="4C5C972D" w14:textId="4BCE75C3" w:rsidR="0048089E" w:rsidRPr="008F53F2" w:rsidRDefault="0048089E" w:rsidP="7ED4A11F">
      <w:pPr>
        <w:pStyle w:val="Heading2"/>
        <w:rPr>
          <w:rFonts w:ascii="Arial" w:hAnsi="Arial" w:cs="Arial"/>
          <w:b/>
          <w:bCs/>
          <w:color w:val="auto"/>
          <w:sz w:val="40"/>
          <w:szCs w:val="40"/>
        </w:rPr>
      </w:pPr>
      <w:bookmarkStart w:id="79" w:name="_Toc198197682"/>
      <w:r w:rsidRPr="7ED4A11F">
        <w:rPr>
          <w:rFonts w:ascii="Arial" w:hAnsi="Arial" w:cs="Arial"/>
          <w:b/>
          <w:bCs/>
          <w:color w:val="auto"/>
          <w:sz w:val="40"/>
          <w:szCs w:val="40"/>
        </w:rPr>
        <w:t>Diagnostic</w:t>
      </w:r>
      <w:r w:rsidRPr="7ED4A11F">
        <w:rPr>
          <w:rFonts w:ascii="Arial" w:hAnsi="Arial" w:cs="Arial"/>
          <w:b/>
          <w:bCs/>
          <w:color w:val="auto"/>
          <w:spacing w:val="-8"/>
          <w:sz w:val="40"/>
          <w:szCs w:val="40"/>
        </w:rPr>
        <w:t xml:space="preserve"> </w:t>
      </w:r>
      <w:r w:rsidRPr="7ED4A11F">
        <w:rPr>
          <w:rFonts w:ascii="Arial" w:hAnsi="Arial" w:cs="Arial"/>
          <w:b/>
          <w:bCs/>
          <w:color w:val="auto"/>
          <w:sz w:val="40"/>
          <w:szCs w:val="40"/>
        </w:rPr>
        <w:t>&amp;</w:t>
      </w:r>
      <w:r w:rsidRPr="7ED4A11F">
        <w:rPr>
          <w:rFonts w:ascii="Arial" w:hAnsi="Arial" w:cs="Arial"/>
          <w:b/>
          <w:bCs/>
          <w:color w:val="auto"/>
          <w:spacing w:val="-7"/>
          <w:sz w:val="40"/>
          <w:szCs w:val="40"/>
        </w:rPr>
        <w:t xml:space="preserve"> </w:t>
      </w:r>
      <w:r w:rsidRPr="7ED4A11F">
        <w:rPr>
          <w:rFonts w:ascii="Arial" w:hAnsi="Arial" w:cs="Arial"/>
          <w:b/>
          <w:bCs/>
          <w:color w:val="auto"/>
          <w:sz w:val="40"/>
          <w:szCs w:val="40"/>
        </w:rPr>
        <w:t>Assessment</w:t>
      </w:r>
      <w:r w:rsidRPr="7ED4A11F">
        <w:rPr>
          <w:rFonts w:ascii="Arial" w:hAnsi="Arial" w:cs="Arial"/>
          <w:b/>
          <w:bCs/>
          <w:color w:val="auto"/>
          <w:spacing w:val="-10"/>
          <w:sz w:val="40"/>
          <w:szCs w:val="40"/>
        </w:rPr>
        <w:t xml:space="preserve"> </w:t>
      </w:r>
      <w:r w:rsidRPr="7ED4A11F">
        <w:rPr>
          <w:rFonts w:ascii="Arial" w:hAnsi="Arial" w:cs="Arial"/>
          <w:b/>
          <w:bCs/>
          <w:color w:val="auto"/>
          <w:spacing w:val="-2"/>
          <w:sz w:val="40"/>
          <w:szCs w:val="40"/>
        </w:rPr>
        <w:t>Services</w:t>
      </w:r>
      <w:bookmarkEnd w:id="79"/>
    </w:p>
    <w:p w14:paraId="1720852C" w14:textId="77777777" w:rsidR="0048089E" w:rsidRPr="00410D24" w:rsidRDefault="0048089E" w:rsidP="0048089E">
      <w:pPr>
        <w:pStyle w:val="Body-FeeSchedule"/>
        <w:jc w:val="both"/>
      </w:pPr>
      <w:r w:rsidRPr="00410D24">
        <w:t>These services provided and activities performed are to determine a participant’s eligibility for VR services, assignment of the participant to an Order of Selection (OOS) priority, and/or to determine the nature and scope of services to be included in the Individualized Plan for Employment (IPE).</w:t>
      </w:r>
      <w:r w:rsidRPr="00410D24">
        <w:rPr>
          <w:spacing w:val="40"/>
        </w:rPr>
        <w:t xml:space="preserve"> </w:t>
      </w:r>
      <w:r w:rsidRPr="00410D24">
        <w:t>Services may also include</w:t>
      </w:r>
      <w:r w:rsidRPr="00410D24">
        <w:rPr>
          <w:spacing w:val="-6"/>
        </w:rPr>
        <w:t xml:space="preserve"> </w:t>
      </w:r>
      <w:r w:rsidRPr="00410D24">
        <w:t>assistance</w:t>
      </w:r>
      <w:r w:rsidRPr="00410D24">
        <w:rPr>
          <w:spacing w:val="-6"/>
        </w:rPr>
        <w:t xml:space="preserve"> </w:t>
      </w:r>
      <w:r w:rsidRPr="00410D24">
        <w:t>to</w:t>
      </w:r>
      <w:r w:rsidRPr="00410D24">
        <w:rPr>
          <w:spacing w:val="-3"/>
        </w:rPr>
        <w:t xml:space="preserve"> </w:t>
      </w:r>
      <w:r w:rsidRPr="00410D24">
        <w:t>a</w:t>
      </w:r>
      <w:r w:rsidRPr="00410D24">
        <w:rPr>
          <w:spacing w:val="-6"/>
        </w:rPr>
        <w:t xml:space="preserve"> </w:t>
      </w:r>
      <w:r w:rsidRPr="00410D24">
        <w:t>participant</w:t>
      </w:r>
      <w:r w:rsidRPr="00410D24">
        <w:rPr>
          <w:spacing w:val="-5"/>
        </w:rPr>
        <w:t xml:space="preserve"> </w:t>
      </w:r>
      <w:r w:rsidRPr="00410D24">
        <w:t>who</w:t>
      </w:r>
      <w:r w:rsidRPr="00410D24">
        <w:rPr>
          <w:spacing w:val="-4"/>
        </w:rPr>
        <w:t xml:space="preserve"> </w:t>
      </w:r>
      <w:r w:rsidRPr="00410D24">
        <w:t>is</w:t>
      </w:r>
      <w:r w:rsidRPr="00410D24">
        <w:rPr>
          <w:spacing w:val="-5"/>
        </w:rPr>
        <w:t xml:space="preserve"> </w:t>
      </w:r>
      <w:r w:rsidRPr="00410D24">
        <w:t>interested</w:t>
      </w:r>
      <w:r w:rsidRPr="00410D24">
        <w:rPr>
          <w:spacing w:val="-3"/>
        </w:rPr>
        <w:t xml:space="preserve"> </w:t>
      </w:r>
      <w:r w:rsidRPr="00410D24">
        <w:t>in</w:t>
      </w:r>
      <w:r w:rsidRPr="00410D24">
        <w:rPr>
          <w:spacing w:val="-6"/>
        </w:rPr>
        <w:t xml:space="preserve"> </w:t>
      </w:r>
      <w:r w:rsidRPr="00410D24">
        <w:t>becoming</w:t>
      </w:r>
      <w:r w:rsidRPr="00410D24">
        <w:rPr>
          <w:spacing w:val="-4"/>
        </w:rPr>
        <w:t xml:space="preserve"> </w:t>
      </w:r>
      <w:r w:rsidRPr="00410D24">
        <w:t>employed</w:t>
      </w:r>
      <w:r w:rsidRPr="00410D24">
        <w:rPr>
          <w:spacing w:val="-4"/>
        </w:rPr>
        <w:t xml:space="preserve"> </w:t>
      </w:r>
      <w:r w:rsidRPr="00410D24">
        <w:t>but</w:t>
      </w:r>
      <w:r w:rsidRPr="00410D24">
        <w:rPr>
          <w:spacing w:val="-2"/>
        </w:rPr>
        <w:t xml:space="preserve"> </w:t>
      </w:r>
      <w:r w:rsidRPr="00410D24">
        <w:t>is uncertain of the impact work income will have on their benefits and/or is not aware of benefits (e.g., access to healthcare) that might be available to support any work efforts.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026"/>
        <w:gridCol w:w="3125"/>
        <w:gridCol w:w="2391"/>
      </w:tblGrid>
      <w:tr w:rsidR="006C61B4" w14:paraId="44F4F432" w14:textId="77777777" w:rsidTr="000C6141">
        <w:trPr>
          <w:trHeight w:val="662"/>
          <w:jc w:val="center"/>
        </w:trPr>
        <w:tc>
          <w:tcPr>
            <w:tcW w:w="5026" w:type="dxa"/>
            <w:shd w:val="clear" w:color="auto" w:fill="385522"/>
            <w:vAlign w:val="center"/>
          </w:tcPr>
          <w:p w14:paraId="19636A52" w14:textId="77777777" w:rsidR="006C61B4" w:rsidRPr="00B766A4" w:rsidRDefault="006C61B4">
            <w:pPr>
              <w:pStyle w:val="TableParagraph"/>
              <w:ind w:left="122"/>
              <w:rPr>
                <w:b/>
                <w:bCs/>
                <w:sz w:val="28"/>
              </w:rPr>
            </w:pPr>
            <w:r w:rsidRPr="0002096F">
              <w:rPr>
                <w:b/>
                <w:bCs/>
                <w:color w:val="FFFFFF"/>
                <w:sz w:val="28"/>
              </w:rPr>
              <w:t>SERVICE</w:t>
            </w:r>
            <w:r w:rsidRPr="0002096F">
              <w:rPr>
                <w:b/>
                <w:bCs/>
                <w:color w:val="FFFFFF"/>
                <w:spacing w:val="-3"/>
                <w:sz w:val="28"/>
              </w:rPr>
              <w:t xml:space="preserve"> </w:t>
            </w:r>
            <w:r w:rsidRPr="0002096F">
              <w:rPr>
                <w:b/>
                <w:bCs/>
                <w:color w:val="FFFFFF"/>
                <w:spacing w:val="-2"/>
                <w:sz w:val="28"/>
              </w:rPr>
              <w:t>DESCRIPTION</w:t>
            </w:r>
          </w:p>
        </w:tc>
        <w:tc>
          <w:tcPr>
            <w:tcW w:w="3125" w:type="dxa"/>
            <w:shd w:val="clear" w:color="auto" w:fill="385522"/>
            <w:vAlign w:val="center"/>
          </w:tcPr>
          <w:p w14:paraId="15F28F14" w14:textId="77777777" w:rsidR="006C61B4" w:rsidRPr="00B766A4" w:rsidRDefault="006C61B4">
            <w:pPr>
              <w:pStyle w:val="TableParagraph"/>
              <w:ind w:left="670" w:right="645"/>
              <w:jc w:val="center"/>
              <w:rPr>
                <w:b/>
                <w:bCs/>
                <w:sz w:val="28"/>
              </w:rPr>
            </w:pPr>
            <w:r w:rsidRPr="0002096F">
              <w:rPr>
                <w:b/>
                <w:bCs/>
                <w:color w:val="FFFFFF"/>
                <w:sz w:val="28"/>
              </w:rPr>
              <w:t>RATE</w:t>
            </w:r>
            <w:r w:rsidRPr="0002096F">
              <w:rPr>
                <w:b/>
                <w:bCs/>
                <w:color w:val="FFFFFF"/>
                <w:spacing w:val="-4"/>
                <w:sz w:val="28"/>
              </w:rPr>
              <w:t xml:space="preserve"> </w:t>
            </w:r>
          </w:p>
        </w:tc>
        <w:tc>
          <w:tcPr>
            <w:tcW w:w="2391" w:type="dxa"/>
            <w:shd w:val="clear" w:color="auto" w:fill="385522"/>
            <w:vAlign w:val="center"/>
          </w:tcPr>
          <w:p w14:paraId="1567AA17" w14:textId="77777777" w:rsidR="006C61B4" w:rsidRPr="00B766A4" w:rsidRDefault="006C61B4">
            <w:pPr>
              <w:pStyle w:val="TableParagraph"/>
              <w:ind w:left="38"/>
              <w:jc w:val="center"/>
              <w:rPr>
                <w:b/>
                <w:bCs/>
                <w:sz w:val="28"/>
              </w:rPr>
            </w:pPr>
            <w:r>
              <w:rPr>
                <w:b/>
                <w:bCs/>
                <w:color w:val="FFFFFF"/>
                <w:spacing w:val="-4"/>
                <w:sz w:val="28"/>
              </w:rPr>
              <w:t xml:space="preserve"> RATE TYPE</w:t>
            </w:r>
          </w:p>
        </w:tc>
      </w:tr>
      <w:tr w:rsidR="006C61B4" w14:paraId="1857168E" w14:textId="77777777" w:rsidTr="000C6141">
        <w:trPr>
          <w:trHeight w:val="277"/>
          <w:jc w:val="center"/>
        </w:trPr>
        <w:tc>
          <w:tcPr>
            <w:tcW w:w="5026" w:type="dxa"/>
          </w:tcPr>
          <w:p w14:paraId="0448F2B7" w14:textId="77777777" w:rsidR="006C61B4" w:rsidRDefault="006C61B4">
            <w:pPr>
              <w:pStyle w:val="TableParagraph"/>
              <w:rPr>
                <w:b/>
              </w:rPr>
            </w:pPr>
            <w:r w:rsidDel="00B839F3">
              <w:rPr>
                <w:spacing w:val="14"/>
              </w:rPr>
              <w:t>WORK</w:t>
            </w:r>
            <w:r w:rsidDel="00B839F3">
              <w:rPr>
                <w:spacing w:val="37"/>
              </w:rPr>
              <w:t xml:space="preserve"> </w:t>
            </w:r>
            <w:r w:rsidDel="00B839F3">
              <w:rPr>
                <w:spacing w:val="17"/>
              </w:rPr>
              <w:t>INCENTIVES</w:t>
            </w:r>
            <w:r w:rsidDel="00B839F3">
              <w:rPr>
                <w:spacing w:val="38"/>
              </w:rPr>
              <w:t xml:space="preserve"> </w:t>
            </w:r>
            <w:r w:rsidDel="00B839F3">
              <w:rPr>
                <w:spacing w:val="14"/>
              </w:rPr>
              <w:t>PLANNING</w:t>
            </w:r>
            <w:r>
              <w:rPr>
                <w:spacing w:val="14"/>
              </w:rPr>
              <w:t xml:space="preserve"> (WIP)</w:t>
            </w:r>
          </w:p>
        </w:tc>
        <w:tc>
          <w:tcPr>
            <w:tcW w:w="3125" w:type="dxa"/>
          </w:tcPr>
          <w:p w14:paraId="7D941411" w14:textId="77777777" w:rsidR="006C61B4" w:rsidRDefault="006C61B4">
            <w:pPr>
              <w:pStyle w:val="TableParagraph"/>
              <w:ind w:left="451" w:right="445"/>
              <w:jc w:val="center"/>
              <w:rPr>
                <w:b/>
                <w:bCs/>
              </w:rPr>
            </w:pPr>
            <w:r w:rsidRPr="00844145">
              <w:rPr>
                <w:spacing w:val="14"/>
              </w:rPr>
              <w:t>$</w:t>
            </w:r>
            <w:r>
              <w:rPr>
                <w:spacing w:val="14"/>
              </w:rPr>
              <w:t>496.91</w:t>
            </w:r>
          </w:p>
        </w:tc>
        <w:tc>
          <w:tcPr>
            <w:tcW w:w="2391" w:type="dxa"/>
          </w:tcPr>
          <w:p w14:paraId="34D2DC38" w14:textId="77777777" w:rsidR="006C61B4" w:rsidRDefault="006C61B4">
            <w:pPr>
              <w:pStyle w:val="TableParagraph"/>
              <w:ind w:left="27" w:right="2"/>
              <w:jc w:val="center"/>
              <w:rPr>
                <w:b/>
              </w:rPr>
            </w:pPr>
            <w:r>
              <w:rPr>
                <w:spacing w:val="13"/>
              </w:rPr>
              <w:t>FLAT</w:t>
            </w:r>
            <w:r>
              <w:rPr>
                <w:spacing w:val="39"/>
              </w:rPr>
              <w:t xml:space="preserve"> </w:t>
            </w:r>
            <w:r>
              <w:rPr>
                <w:spacing w:val="7"/>
              </w:rPr>
              <w:t>FEE</w:t>
            </w:r>
          </w:p>
        </w:tc>
      </w:tr>
      <w:tr w:rsidR="006C61B4" w14:paraId="0E3A3D65" w14:textId="77777777" w:rsidTr="000C6141">
        <w:trPr>
          <w:trHeight w:val="550"/>
          <w:jc w:val="center"/>
        </w:trPr>
        <w:tc>
          <w:tcPr>
            <w:tcW w:w="5026" w:type="dxa"/>
            <w:shd w:val="clear" w:color="auto" w:fill="C5DFB3"/>
          </w:tcPr>
          <w:p w14:paraId="600900A1" w14:textId="77777777" w:rsidR="006C61B4" w:rsidRDefault="006C61B4">
            <w:pPr>
              <w:pStyle w:val="TableParagraph"/>
              <w:ind w:right="243"/>
              <w:rPr>
                <w:b/>
              </w:rPr>
            </w:pPr>
            <w:r w:rsidDel="00B839F3">
              <w:rPr>
                <w:spacing w:val="14"/>
              </w:rPr>
              <w:t xml:space="preserve">WORK </w:t>
            </w:r>
            <w:r w:rsidDel="00B839F3">
              <w:rPr>
                <w:spacing w:val="15"/>
              </w:rPr>
              <w:t xml:space="preserve">INCENTIVES </w:t>
            </w:r>
            <w:r>
              <w:rPr>
                <w:spacing w:val="15"/>
              </w:rPr>
              <w:t>C</w:t>
            </w:r>
            <w:r w:rsidDel="00B839F3">
              <w:rPr>
                <w:spacing w:val="15"/>
              </w:rPr>
              <w:t>OORDINATION</w:t>
            </w:r>
            <w:r>
              <w:rPr>
                <w:spacing w:val="15"/>
              </w:rPr>
              <w:t xml:space="preserve"> (WIC)</w:t>
            </w:r>
          </w:p>
        </w:tc>
        <w:tc>
          <w:tcPr>
            <w:tcW w:w="3125" w:type="dxa"/>
            <w:shd w:val="clear" w:color="auto" w:fill="C5DFB3"/>
          </w:tcPr>
          <w:p w14:paraId="5469FF6C" w14:textId="77777777" w:rsidR="006C61B4" w:rsidRDefault="006C61B4">
            <w:pPr>
              <w:pStyle w:val="TableParagraph"/>
              <w:ind w:left="452" w:right="445"/>
              <w:jc w:val="center"/>
              <w:rPr>
                <w:b/>
                <w:bCs/>
              </w:rPr>
            </w:pPr>
            <w:r>
              <w:rPr>
                <w:spacing w:val="13"/>
              </w:rPr>
              <w:t>$8.12</w:t>
            </w:r>
          </w:p>
        </w:tc>
        <w:tc>
          <w:tcPr>
            <w:tcW w:w="2391" w:type="dxa"/>
            <w:shd w:val="clear" w:color="auto" w:fill="C5DFB3"/>
          </w:tcPr>
          <w:p w14:paraId="0178B166" w14:textId="77777777" w:rsidR="006C61B4" w:rsidRDefault="006C61B4">
            <w:pPr>
              <w:pStyle w:val="TableParagraph"/>
              <w:ind w:left="27" w:right="2"/>
              <w:jc w:val="center"/>
              <w:rPr>
                <w:b/>
              </w:rPr>
            </w:pPr>
            <w:r>
              <w:t>6</w:t>
            </w:r>
            <w:r>
              <w:rPr>
                <w:spacing w:val="36"/>
              </w:rPr>
              <w:t xml:space="preserve"> </w:t>
            </w:r>
            <w:r>
              <w:rPr>
                <w:spacing w:val="14"/>
              </w:rPr>
              <w:t>MINUTES</w:t>
            </w:r>
          </w:p>
        </w:tc>
      </w:tr>
      <w:tr w:rsidR="006C61B4" w14:paraId="00C02137" w14:textId="77777777" w:rsidTr="000C6141">
        <w:trPr>
          <w:trHeight w:val="870"/>
          <w:jc w:val="center"/>
        </w:trPr>
        <w:tc>
          <w:tcPr>
            <w:tcW w:w="5026" w:type="dxa"/>
          </w:tcPr>
          <w:p w14:paraId="6B520D07" w14:textId="77777777" w:rsidR="006C61B4" w:rsidRDefault="006C61B4">
            <w:pPr>
              <w:pStyle w:val="TableParagraph"/>
              <w:ind w:right="409"/>
              <w:rPr>
                <w:b/>
              </w:rPr>
            </w:pPr>
            <w:r>
              <w:rPr>
                <w:spacing w:val="17"/>
              </w:rPr>
              <w:lastRenderedPageBreak/>
              <w:t xml:space="preserve">COMMUNITY </w:t>
            </w:r>
            <w:r>
              <w:rPr>
                <w:spacing w:val="12"/>
              </w:rPr>
              <w:t>WORK EXPERIENCE (CWE) (ASSESSMENT)</w:t>
            </w:r>
          </w:p>
          <w:p w14:paraId="45CAB9DE" w14:textId="77777777" w:rsidR="006C61B4" w:rsidRDefault="006C61B4">
            <w:pPr>
              <w:pStyle w:val="TableParagraph"/>
              <w:rPr>
                <w:b/>
              </w:rPr>
            </w:pPr>
            <w:r>
              <w:rPr>
                <w:spacing w:val="15"/>
              </w:rPr>
              <w:t xml:space="preserve">(HALF </w:t>
            </w:r>
            <w:r>
              <w:rPr>
                <w:spacing w:val="14"/>
              </w:rPr>
              <w:t xml:space="preserve">DAY: FOUR </w:t>
            </w:r>
            <w:r>
              <w:rPr>
                <w:spacing w:val="9"/>
              </w:rPr>
              <w:t xml:space="preserve">OR </w:t>
            </w:r>
            <w:r>
              <w:rPr>
                <w:spacing w:val="14"/>
              </w:rPr>
              <w:t xml:space="preserve">LESS </w:t>
            </w:r>
            <w:r>
              <w:rPr>
                <w:spacing w:val="13"/>
              </w:rPr>
              <w:t>HOURS)</w:t>
            </w:r>
          </w:p>
        </w:tc>
        <w:tc>
          <w:tcPr>
            <w:tcW w:w="3125" w:type="dxa"/>
          </w:tcPr>
          <w:p w14:paraId="0D4966AC" w14:textId="77777777" w:rsidR="006C61B4" w:rsidRDefault="006C61B4">
            <w:pPr>
              <w:pStyle w:val="TableParagraph"/>
              <w:ind w:left="0"/>
              <w:jc w:val="center"/>
              <w:rPr>
                <w:sz w:val="35"/>
              </w:rPr>
            </w:pPr>
          </w:p>
          <w:p w14:paraId="53F492F9" w14:textId="77777777" w:rsidR="006C61B4" w:rsidRDefault="006C61B4">
            <w:pPr>
              <w:pStyle w:val="TableParagraph"/>
              <w:ind w:left="451" w:right="445"/>
              <w:jc w:val="center"/>
              <w:rPr>
                <w:b/>
                <w:bCs/>
              </w:rPr>
            </w:pPr>
            <w:r>
              <w:rPr>
                <w:spacing w:val="14"/>
              </w:rPr>
              <w:t>$276.52</w:t>
            </w:r>
          </w:p>
        </w:tc>
        <w:tc>
          <w:tcPr>
            <w:tcW w:w="2391" w:type="dxa"/>
          </w:tcPr>
          <w:p w14:paraId="68B74707" w14:textId="77777777" w:rsidR="006C61B4" w:rsidRDefault="006C61B4">
            <w:pPr>
              <w:pStyle w:val="TableParagraph"/>
              <w:ind w:left="27" w:right="2"/>
              <w:jc w:val="center"/>
              <w:rPr>
                <w:sz w:val="35"/>
              </w:rPr>
            </w:pPr>
          </w:p>
          <w:p w14:paraId="5A2CB8F3" w14:textId="77777777" w:rsidR="006C61B4" w:rsidRDefault="006C61B4">
            <w:pPr>
              <w:pStyle w:val="TableParagraph"/>
              <w:ind w:left="27" w:right="2"/>
              <w:jc w:val="center"/>
              <w:rPr>
                <w:b/>
              </w:rPr>
            </w:pPr>
            <w:r>
              <w:rPr>
                <w:spacing w:val="13"/>
              </w:rPr>
              <w:t>FLAT</w:t>
            </w:r>
            <w:r>
              <w:rPr>
                <w:spacing w:val="39"/>
              </w:rPr>
              <w:t xml:space="preserve"> </w:t>
            </w:r>
            <w:r>
              <w:rPr>
                <w:spacing w:val="7"/>
              </w:rPr>
              <w:t>FEE</w:t>
            </w:r>
          </w:p>
        </w:tc>
      </w:tr>
      <w:tr w:rsidR="006C61B4" w14:paraId="75AA6418" w14:textId="77777777" w:rsidTr="000C6141">
        <w:trPr>
          <w:trHeight w:val="827"/>
          <w:jc w:val="center"/>
        </w:trPr>
        <w:tc>
          <w:tcPr>
            <w:tcW w:w="5026" w:type="dxa"/>
            <w:shd w:val="clear" w:color="auto" w:fill="C5DFB3"/>
          </w:tcPr>
          <w:p w14:paraId="65C6F3C6" w14:textId="77777777" w:rsidR="006C61B4" w:rsidRDefault="006C61B4">
            <w:pPr>
              <w:pStyle w:val="TableParagraph"/>
              <w:ind w:right="409"/>
              <w:rPr>
                <w:b/>
              </w:rPr>
            </w:pPr>
            <w:r>
              <w:rPr>
                <w:spacing w:val="17"/>
              </w:rPr>
              <w:t xml:space="preserve">COMMUNITY </w:t>
            </w:r>
            <w:r>
              <w:rPr>
                <w:spacing w:val="12"/>
              </w:rPr>
              <w:t>WORK EXPERIENCE (ASSESSMENT)</w:t>
            </w:r>
          </w:p>
          <w:p w14:paraId="1C82E6FF" w14:textId="77777777" w:rsidR="006C61B4" w:rsidRDefault="006C61B4">
            <w:pPr>
              <w:pStyle w:val="TableParagraph"/>
              <w:rPr>
                <w:b/>
              </w:rPr>
            </w:pPr>
            <w:r>
              <w:rPr>
                <w:spacing w:val="15"/>
              </w:rPr>
              <w:t>(FULL</w:t>
            </w:r>
            <w:r>
              <w:rPr>
                <w:spacing w:val="36"/>
              </w:rPr>
              <w:t xml:space="preserve"> </w:t>
            </w:r>
            <w:r>
              <w:rPr>
                <w:spacing w:val="14"/>
              </w:rPr>
              <w:t>DAY:</w:t>
            </w:r>
            <w:r>
              <w:rPr>
                <w:spacing w:val="39"/>
              </w:rPr>
              <w:t xml:space="preserve"> </w:t>
            </w:r>
            <w:r>
              <w:rPr>
                <w:spacing w:val="14"/>
              </w:rPr>
              <w:t>OVER</w:t>
            </w:r>
            <w:r>
              <w:rPr>
                <w:spacing w:val="37"/>
              </w:rPr>
              <w:t xml:space="preserve"> </w:t>
            </w:r>
            <w:r>
              <w:rPr>
                <w:spacing w:val="14"/>
              </w:rPr>
              <w:t>FOUR</w:t>
            </w:r>
            <w:r>
              <w:rPr>
                <w:spacing w:val="34"/>
              </w:rPr>
              <w:t xml:space="preserve"> </w:t>
            </w:r>
            <w:r>
              <w:rPr>
                <w:spacing w:val="14"/>
              </w:rPr>
              <w:t>HOURS)</w:t>
            </w:r>
          </w:p>
        </w:tc>
        <w:tc>
          <w:tcPr>
            <w:tcW w:w="3125" w:type="dxa"/>
            <w:shd w:val="clear" w:color="auto" w:fill="C5DFB3"/>
          </w:tcPr>
          <w:p w14:paraId="64E49170" w14:textId="77777777" w:rsidR="006C61B4" w:rsidRDefault="006C61B4">
            <w:pPr>
              <w:pStyle w:val="TableParagraph"/>
              <w:ind w:left="0"/>
              <w:jc w:val="center"/>
            </w:pPr>
          </w:p>
          <w:p w14:paraId="2FAC567F" w14:textId="77777777" w:rsidR="006C61B4" w:rsidRDefault="006C61B4">
            <w:pPr>
              <w:pStyle w:val="TableParagraph"/>
              <w:ind w:left="451" w:right="445"/>
              <w:jc w:val="center"/>
              <w:rPr>
                <w:b/>
                <w:bCs/>
              </w:rPr>
            </w:pPr>
            <w:r>
              <w:rPr>
                <w:spacing w:val="14"/>
              </w:rPr>
              <w:t>$483.93</w:t>
            </w:r>
          </w:p>
        </w:tc>
        <w:tc>
          <w:tcPr>
            <w:tcW w:w="2391" w:type="dxa"/>
            <w:shd w:val="clear" w:color="auto" w:fill="C5DFB3"/>
          </w:tcPr>
          <w:p w14:paraId="017F13B1" w14:textId="77777777" w:rsidR="006C61B4" w:rsidRDefault="006C61B4">
            <w:pPr>
              <w:pStyle w:val="TableParagraph"/>
              <w:ind w:left="27" w:right="2"/>
              <w:jc w:val="center"/>
            </w:pPr>
          </w:p>
          <w:p w14:paraId="032320B5" w14:textId="77777777" w:rsidR="006C61B4" w:rsidRDefault="006C61B4">
            <w:pPr>
              <w:pStyle w:val="TableParagraph"/>
              <w:ind w:left="27" w:right="2"/>
              <w:jc w:val="center"/>
              <w:rPr>
                <w:b/>
              </w:rPr>
            </w:pPr>
            <w:r>
              <w:rPr>
                <w:spacing w:val="13"/>
              </w:rPr>
              <w:t>FLAT</w:t>
            </w:r>
            <w:r>
              <w:rPr>
                <w:spacing w:val="39"/>
              </w:rPr>
              <w:t xml:space="preserve"> </w:t>
            </w:r>
            <w:r>
              <w:rPr>
                <w:spacing w:val="7"/>
              </w:rPr>
              <w:t>FEE</w:t>
            </w:r>
          </w:p>
        </w:tc>
      </w:tr>
      <w:tr w:rsidR="006C61B4" w14:paraId="3809E7DB" w14:textId="77777777" w:rsidTr="000C6141">
        <w:trPr>
          <w:trHeight w:val="348"/>
          <w:jc w:val="center"/>
        </w:trPr>
        <w:tc>
          <w:tcPr>
            <w:tcW w:w="5026" w:type="dxa"/>
          </w:tcPr>
          <w:p w14:paraId="24CED5BB" w14:textId="77777777" w:rsidR="006C61B4" w:rsidRDefault="006C61B4">
            <w:pPr>
              <w:pStyle w:val="TableParagraph"/>
              <w:rPr>
                <w:b/>
              </w:rPr>
            </w:pPr>
            <w:r>
              <w:rPr>
                <w:spacing w:val="13"/>
              </w:rPr>
              <w:t>CWE</w:t>
            </w:r>
            <w:r>
              <w:rPr>
                <w:spacing w:val="33"/>
              </w:rPr>
              <w:t xml:space="preserve"> </w:t>
            </w:r>
            <w:r>
              <w:t>–</w:t>
            </w:r>
            <w:r>
              <w:rPr>
                <w:spacing w:val="38"/>
              </w:rPr>
              <w:t xml:space="preserve"> </w:t>
            </w:r>
            <w:r>
              <w:rPr>
                <w:spacing w:val="15"/>
              </w:rPr>
              <w:t>RAPID</w:t>
            </w:r>
            <w:r>
              <w:rPr>
                <w:spacing w:val="35"/>
              </w:rPr>
              <w:t xml:space="preserve"> </w:t>
            </w:r>
            <w:r>
              <w:rPr>
                <w:spacing w:val="15"/>
              </w:rPr>
              <w:t>ENGAGEMENT</w:t>
            </w:r>
          </w:p>
        </w:tc>
        <w:tc>
          <w:tcPr>
            <w:tcW w:w="3125" w:type="dxa"/>
          </w:tcPr>
          <w:p w14:paraId="2DEA2C8B" w14:textId="77777777" w:rsidR="006C61B4" w:rsidRDefault="006C61B4">
            <w:pPr>
              <w:pStyle w:val="TableParagraph"/>
              <w:ind w:left="451" w:right="445"/>
              <w:jc w:val="center"/>
              <w:rPr>
                <w:b/>
                <w:bCs/>
              </w:rPr>
            </w:pPr>
            <w:r>
              <w:rPr>
                <w:spacing w:val="14"/>
              </w:rPr>
              <w:t>$432.02</w:t>
            </w:r>
          </w:p>
        </w:tc>
        <w:tc>
          <w:tcPr>
            <w:tcW w:w="2391" w:type="dxa"/>
          </w:tcPr>
          <w:p w14:paraId="0BBBA086" w14:textId="77777777" w:rsidR="006C61B4" w:rsidRDefault="006C61B4">
            <w:pPr>
              <w:pStyle w:val="TableParagraph"/>
              <w:ind w:left="27" w:right="2"/>
              <w:jc w:val="center"/>
              <w:rPr>
                <w:b/>
              </w:rPr>
            </w:pPr>
            <w:r>
              <w:rPr>
                <w:spacing w:val="13"/>
              </w:rPr>
              <w:t>FLAT</w:t>
            </w:r>
            <w:r>
              <w:rPr>
                <w:spacing w:val="39"/>
              </w:rPr>
              <w:t xml:space="preserve"> </w:t>
            </w:r>
            <w:r>
              <w:rPr>
                <w:spacing w:val="7"/>
              </w:rPr>
              <w:t>FEE</w:t>
            </w:r>
          </w:p>
        </w:tc>
      </w:tr>
      <w:tr w:rsidR="006C61B4" w14:paraId="1B5271C0" w14:textId="77777777" w:rsidTr="000C6141">
        <w:trPr>
          <w:trHeight w:val="330"/>
          <w:jc w:val="center"/>
        </w:trPr>
        <w:tc>
          <w:tcPr>
            <w:tcW w:w="5026" w:type="dxa"/>
            <w:shd w:val="clear" w:color="auto" w:fill="C5DFB3"/>
          </w:tcPr>
          <w:p w14:paraId="6F1098B8" w14:textId="77777777" w:rsidR="006C61B4" w:rsidRDefault="006C61B4">
            <w:pPr>
              <w:pStyle w:val="TableParagraph"/>
              <w:rPr>
                <w:b/>
              </w:rPr>
            </w:pPr>
            <w:r>
              <w:rPr>
                <w:spacing w:val="13"/>
              </w:rPr>
              <w:t>CWE</w:t>
            </w:r>
            <w:r>
              <w:t>–</w:t>
            </w:r>
            <w:r>
              <w:rPr>
                <w:spacing w:val="38"/>
              </w:rPr>
              <w:t xml:space="preserve"> </w:t>
            </w:r>
            <w:r>
              <w:rPr>
                <w:spacing w:val="17"/>
              </w:rPr>
              <w:t>PLACEMENT</w:t>
            </w:r>
            <w:r>
              <w:rPr>
                <w:spacing w:val="35"/>
              </w:rPr>
              <w:t xml:space="preserve"> </w:t>
            </w:r>
            <w:r>
              <w:rPr>
                <w:spacing w:val="14"/>
              </w:rPr>
              <w:t>PREMIUM</w:t>
            </w:r>
          </w:p>
        </w:tc>
        <w:tc>
          <w:tcPr>
            <w:tcW w:w="3125" w:type="dxa"/>
            <w:shd w:val="clear" w:color="auto" w:fill="C5DFB3"/>
          </w:tcPr>
          <w:p w14:paraId="6ABFB4B7" w14:textId="77777777" w:rsidR="006C61B4" w:rsidRDefault="006C61B4">
            <w:pPr>
              <w:pStyle w:val="TableParagraph"/>
              <w:ind w:left="451" w:right="445"/>
              <w:jc w:val="center"/>
              <w:rPr>
                <w:b/>
                <w:bCs/>
              </w:rPr>
            </w:pPr>
            <w:r>
              <w:rPr>
                <w:spacing w:val="14"/>
              </w:rPr>
              <w:t>$1,351.14</w:t>
            </w:r>
          </w:p>
        </w:tc>
        <w:tc>
          <w:tcPr>
            <w:tcW w:w="2391" w:type="dxa"/>
            <w:shd w:val="clear" w:color="auto" w:fill="C5DFB3"/>
          </w:tcPr>
          <w:p w14:paraId="5784C3A5" w14:textId="77777777" w:rsidR="006C61B4" w:rsidRDefault="006C61B4">
            <w:pPr>
              <w:pStyle w:val="TableParagraph"/>
              <w:ind w:left="27" w:right="2"/>
              <w:jc w:val="center"/>
              <w:rPr>
                <w:b/>
              </w:rPr>
            </w:pPr>
            <w:r>
              <w:rPr>
                <w:spacing w:val="13"/>
              </w:rPr>
              <w:t>FLAT</w:t>
            </w:r>
            <w:r>
              <w:rPr>
                <w:spacing w:val="39"/>
              </w:rPr>
              <w:t xml:space="preserve"> </w:t>
            </w:r>
            <w:r>
              <w:rPr>
                <w:spacing w:val="7"/>
              </w:rPr>
              <w:t>FEE</w:t>
            </w:r>
          </w:p>
        </w:tc>
      </w:tr>
      <w:tr w:rsidR="006C61B4" w14:paraId="7D02314B" w14:textId="77777777" w:rsidTr="000C6141">
        <w:trPr>
          <w:trHeight w:val="330"/>
          <w:jc w:val="center"/>
        </w:trPr>
        <w:tc>
          <w:tcPr>
            <w:tcW w:w="5026" w:type="dxa"/>
          </w:tcPr>
          <w:p w14:paraId="44E2A04D" w14:textId="77777777" w:rsidR="006C61B4" w:rsidRDefault="006C61B4">
            <w:pPr>
              <w:pStyle w:val="TableParagraph"/>
              <w:rPr>
                <w:b/>
              </w:rPr>
            </w:pPr>
            <w:r>
              <w:rPr>
                <w:spacing w:val="16"/>
              </w:rPr>
              <w:t>VOCATIONAL</w:t>
            </w:r>
            <w:r>
              <w:rPr>
                <w:spacing w:val="44"/>
              </w:rPr>
              <w:t xml:space="preserve"> </w:t>
            </w:r>
            <w:r>
              <w:rPr>
                <w:spacing w:val="15"/>
              </w:rPr>
              <w:t>EVALUATION</w:t>
            </w:r>
          </w:p>
        </w:tc>
        <w:tc>
          <w:tcPr>
            <w:tcW w:w="3125" w:type="dxa"/>
          </w:tcPr>
          <w:p w14:paraId="452C83BD" w14:textId="77777777" w:rsidR="006C61B4" w:rsidRDefault="006C61B4">
            <w:pPr>
              <w:pStyle w:val="TableParagraph"/>
              <w:ind w:left="451" w:right="445"/>
              <w:jc w:val="center"/>
              <w:rPr>
                <w:b/>
                <w:bCs/>
              </w:rPr>
            </w:pPr>
            <w:r>
              <w:rPr>
                <w:spacing w:val="14"/>
              </w:rPr>
              <w:t>$1,169.68</w:t>
            </w:r>
          </w:p>
        </w:tc>
        <w:tc>
          <w:tcPr>
            <w:tcW w:w="2391" w:type="dxa"/>
          </w:tcPr>
          <w:p w14:paraId="57C6B45D" w14:textId="77777777" w:rsidR="006C61B4" w:rsidRDefault="006C61B4">
            <w:pPr>
              <w:pStyle w:val="TableParagraph"/>
              <w:ind w:left="27" w:right="2"/>
              <w:jc w:val="center"/>
              <w:rPr>
                <w:b/>
              </w:rPr>
            </w:pPr>
            <w:r>
              <w:rPr>
                <w:spacing w:val="13"/>
              </w:rPr>
              <w:t>FLAT</w:t>
            </w:r>
            <w:r>
              <w:rPr>
                <w:spacing w:val="39"/>
              </w:rPr>
              <w:t xml:space="preserve"> </w:t>
            </w:r>
            <w:r>
              <w:rPr>
                <w:spacing w:val="7"/>
              </w:rPr>
              <w:t>FEE</w:t>
            </w:r>
          </w:p>
        </w:tc>
      </w:tr>
      <w:tr w:rsidR="006C61B4" w14:paraId="4686914B" w14:textId="77777777" w:rsidTr="000C6141">
        <w:trPr>
          <w:trHeight w:val="330"/>
          <w:jc w:val="center"/>
        </w:trPr>
        <w:tc>
          <w:tcPr>
            <w:tcW w:w="5026" w:type="dxa"/>
            <w:shd w:val="clear" w:color="auto" w:fill="C5DFB3"/>
          </w:tcPr>
          <w:p w14:paraId="5829FE75" w14:textId="77777777" w:rsidR="006C61B4" w:rsidRDefault="006C61B4">
            <w:pPr>
              <w:pStyle w:val="TableParagraph"/>
              <w:rPr>
                <w:b/>
              </w:rPr>
            </w:pPr>
            <w:r>
              <w:rPr>
                <w:spacing w:val="16"/>
              </w:rPr>
              <w:t>VOCATIONAL</w:t>
            </w:r>
            <w:r>
              <w:rPr>
                <w:spacing w:val="44"/>
              </w:rPr>
              <w:t xml:space="preserve"> </w:t>
            </w:r>
            <w:r>
              <w:rPr>
                <w:spacing w:val="15"/>
              </w:rPr>
              <w:t>CONSULTATION</w:t>
            </w:r>
          </w:p>
        </w:tc>
        <w:tc>
          <w:tcPr>
            <w:tcW w:w="3125" w:type="dxa"/>
            <w:shd w:val="clear" w:color="auto" w:fill="C5DFB3"/>
          </w:tcPr>
          <w:p w14:paraId="5E13C437" w14:textId="77777777" w:rsidR="006C61B4" w:rsidRDefault="006C61B4">
            <w:pPr>
              <w:pStyle w:val="TableParagraph"/>
              <w:ind w:left="452" w:right="445"/>
              <w:jc w:val="center"/>
              <w:rPr>
                <w:b/>
                <w:bCs/>
              </w:rPr>
            </w:pPr>
            <w:r>
              <w:rPr>
                <w:spacing w:val="13"/>
              </w:rPr>
              <w:t>$</w:t>
            </w:r>
            <w:r w:rsidDel="00C30370">
              <w:rPr>
                <w:spacing w:val="13"/>
              </w:rPr>
              <w:t>7.</w:t>
            </w:r>
            <w:r>
              <w:rPr>
                <w:spacing w:val="13"/>
              </w:rPr>
              <w:t>60</w:t>
            </w:r>
          </w:p>
        </w:tc>
        <w:tc>
          <w:tcPr>
            <w:tcW w:w="2391" w:type="dxa"/>
            <w:shd w:val="clear" w:color="auto" w:fill="C5DFB3"/>
          </w:tcPr>
          <w:p w14:paraId="375B5988" w14:textId="77777777" w:rsidR="006C61B4" w:rsidRDefault="006C61B4">
            <w:pPr>
              <w:pStyle w:val="TableParagraph"/>
              <w:ind w:left="27" w:right="2"/>
              <w:jc w:val="center"/>
              <w:rPr>
                <w:b/>
              </w:rPr>
            </w:pPr>
            <w:r>
              <w:t>6</w:t>
            </w:r>
            <w:r>
              <w:rPr>
                <w:spacing w:val="36"/>
              </w:rPr>
              <w:t xml:space="preserve"> </w:t>
            </w:r>
            <w:r>
              <w:rPr>
                <w:spacing w:val="14"/>
              </w:rPr>
              <w:t>MINUTES</w:t>
            </w:r>
          </w:p>
        </w:tc>
      </w:tr>
      <w:tr w:rsidR="006C61B4" w14:paraId="44653272" w14:textId="77777777" w:rsidTr="000C6141">
        <w:trPr>
          <w:trHeight w:val="330"/>
          <w:jc w:val="center"/>
        </w:trPr>
        <w:tc>
          <w:tcPr>
            <w:tcW w:w="5026" w:type="dxa"/>
          </w:tcPr>
          <w:p w14:paraId="3380D0C0" w14:textId="77777777" w:rsidR="006C61B4" w:rsidRDefault="006C61B4">
            <w:pPr>
              <w:pStyle w:val="TableParagraph"/>
              <w:rPr>
                <w:b/>
              </w:rPr>
            </w:pPr>
            <w:r>
              <w:rPr>
                <w:spacing w:val="15"/>
              </w:rPr>
              <w:t>CAREER</w:t>
            </w:r>
            <w:r>
              <w:rPr>
                <w:spacing w:val="34"/>
              </w:rPr>
              <w:t xml:space="preserve"> </w:t>
            </w:r>
            <w:r>
              <w:rPr>
                <w:spacing w:val="15"/>
              </w:rPr>
              <w:t>EXPLORATION</w:t>
            </w:r>
          </w:p>
        </w:tc>
        <w:tc>
          <w:tcPr>
            <w:tcW w:w="3125" w:type="dxa"/>
          </w:tcPr>
          <w:p w14:paraId="6FD51BCE" w14:textId="77777777" w:rsidR="006C61B4" w:rsidRDefault="006C61B4">
            <w:pPr>
              <w:pStyle w:val="TableParagraph"/>
              <w:ind w:left="452" w:right="445"/>
              <w:jc w:val="center"/>
              <w:rPr>
                <w:b/>
                <w:bCs/>
              </w:rPr>
            </w:pPr>
            <w:r>
              <w:rPr>
                <w:spacing w:val="13"/>
              </w:rPr>
              <w:t>$</w:t>
            </w:r>
            <w:r w:rsidDel="00C30370">
              <w:rPr>
                <w:spacing w:val="13"/>
              </w:rPr>
              <w:t>7.</w:t>
            </w:r>
            <w:r>
              <w:rPr>
                <w:spacing w:val="13"/>
              </w:rPr>
              <w:t>81</w:t>
            </w:r>
          </w:p>
        </w:tc>
        <w:tc>
          <w:tcPr>
            <w:tcW w:w="2391" w:type="dxa"/>
          </w:tcPr>
          <w:p w14:paraId="5D98A7AB" w14:textId="77777777" w:rsidR="006C61B4" w:rsidRDefault="006C61B4">
            <w:pPr>
              <w:pStyle w:val="TableParagraph"/>
              <w:ind w:left="27" w:right="2"/>
              <w:jc w:val="center"/>
              <w:rPr>
                <w:b/>
              </w:rPr>
            </w:pPr>
            <w:r>
              <w:t>6</w:t>
            </w:r>
            <w:r>
              <w:rPr>
                <w:spacing w:val="36"/>
              </w:rPr>
              <w:t xml:space="preserve"> </w:t>
            </w:r>
            <w:r>
              <w:rPr>
                <w:spacing w:val="14"/>
              </w:rPr>
              <w:t>MINUTES</w:t>
            </w:r>
          </w:p>
        </w:tc>
      </w:tr>
    </w:tbl>
    <w:p w14:paraId="049AB36F" w14:textId="77777777" w:rsidR="00323375" w:rsidRPr="00410D24" w:rsidRDefault="00323375" w:rsidP="00E27998">
      <w:pPr>
        <w:pStyle w:val="Body-FeeSchedule"/>
        <w:jc w:val="both"/>
      </w:pPr>
    </w:p>
    <w:p w14:paraId="17409333" w14:textId="37168BC7" w:rsidR="00E512A0" w:rsidRPr="009C5324" w:rsidRDefault="00E512A0" w:rsidP="7ED4A11F">
      <w:pPr>
        <w:pStyle w:val="Heading3"/>
        <w:rPr>
          <w:rFonts w:ascii="Arial" w:hAnsi="Arial" w:cs="Arial"/>
          <w:b/>
          <w:bCs/>
          <w:color w:val="auto"/>
          <w:sz w:val="32"/>
          <w:szCs w:val="32"/>
          <w:u w:val="single"/>
        </w:rPr>
      </w:pPr>
      <w:bookmarkStart w:id="80" w:name="_Toc198197683"/>
      <w:r w:rsidRPr="37745A39">
        <w:rPr>
          <w:rFonts w:ascii="Arial" w:hAnsi="Arial" w:cs="Arial"/>
          <w:b/>
          <w:bCs/>
          <w:color w:val="auto"/>
          <w:sz w:val="32"/>
          <w:szCs w:val="32"/>
          <w:u w:val="single"/>
        </w:rPr>
        <w:t>W</w:t>
      </w:r>
      <w:r w:rsidR="00691FA9" w:rsidRPr="37745A39">
        <w:rPr>
          <w:rFonts w:ascii="Arial" w:hAnsi="Arial" w:cs="Arial"/>
          <w:b/>
          <w:bCs/>
          <w:color w:val="auto"/>
          <w:sz w:val="32"/>
          <w:szCs w:val="32"/>
          <w:u w:val="single"/>
        </w:rPr>
        <w:t>ORK</w:t>
      </w:r>
      <w:r w:rsidRPr="37745A39">
        <w:rPr>
          <w:rFonts w:ascii="Arial" w:hAnsi="Arial" w:cs="Arial"/>
          <w:b/>
          <w:bCs/>
          <w:color w:val="auto"/>
          <w:sz w:val="32"/>
          <w:szCs w:val="32"/>
          <w:u w:val="single"/>
        </w:rPr>
        <w:t xml:space="preserve"> I</w:t>
      </w:r>
      <w:r w:rsidR="00691FA9" w:rsidRPr="37745A39">
        <w:rPr>
          <w:rFonts w:ascii="Arial" w:hAnsi="Arial" w:cs="Arial"/>
          <w:b/>
          <w:bCs/>
          <w:color w:val="auto"/>
          <w:sz w:val="32"/>
          <w:szCs w:val="32"/>
          <w:u w:val="single"/>
        </w:rPr>
        <w:t>NCENTIVES</w:t>
      </w:r>
      <w:r w:rsidRPr="37745A39">
        <w:rPr>
          <w:rFonts w:ascii="Arial" w:hAnsi="Arial" w:cs="Arial"/>
          <w:b/>
          <w:bCs/>
          <w:color w:val="auto"/>
          <w:sz w:val="32"/>
          <w:szCs w:val="32"/>
          <w:u w:val="single"/>
        </w:rPr>
        <w:t xml:space="preserve"> P</w:t>
      </w:r>
      <w:r w:rsidR="00691FA9" w:rsidRPr="37745A39">
        <w:rPr>
          <w:rFonts w:ascii="Arial" w:hAnsi="Arial" w:cs="Arial"/>
          <w:b/>
          <w:bCs/>
          <w:color w:val="auto"/>
          <w:sz w:val="32"/>
          <w:szCs w:val="32"/>
          <w:u w:val="single"/>
        </w:rPr>
        <w:t>LANNING</w:t>
      </w:r>
      <w:r w:rsidRPr="37745A39">
        <w:rPr>
          <w:rFonts w:ascii="Arial" w:hAnsi="Arial" w:cs="Arial"/>
          <w:b/>
          <w:bCs/>
          <w:color w:val="auto"/>
          <w:sz w:val="32"/>
          <w:szCs w:val="32"/>
          <w:u w:val="single"/>
        </w:rPr>
        <w:t xml:space="preserve"> (WIP)</w:t>
      </w:r>
      <w:bookmarkEnd w:id="80"/>
    </w:p>
    <w:p w14:paraId="235BC8D2" w14:textId="77777777" w:rsidR="00E512A0" w:rsidRPr="000B61C0" w:rsidRDefault="00E512A0" w:rsidP="00AF1B86">
      <w:pPr>
        <w:pStyle w:val="BodyText"/>
        <w:ind w:right="90"/>
        <w:jc w:val="both"/>
        <w:rPr>
          <w:rFonts w:ascii="Arial" w:hAnsi="Arial" w:cs="Arial"/>
          <w:sz w:val="24"/>
          <w:szCs w:val="24"/>
        </w:rPr>
      </w:pPr>
      <w:r w:rsidRPr="000B61C0" w:rsidDel="00D2666D">
        <w:rPr>
          <w:rFonts w:ascii="Arial" w:hAnsi="Arial" w:cs="Arial"/>
          <w:sz w:val="24"/>
          <w:szCs w:val="24"/>
        </w:rPr>
        <w:t>Work Incentives Planning (WIP)</w:t>
      </w:r>
      <w:r w:rsidRPr="000B61C0">
        <w:rPr>
          <w:rFonts w:ascii="Arial" w:hAnsi="Arial" w:cs="Arial"/>
          <w:sz w:val="24"/>
          <w:szCs w:val="24"/>
        </w:rPr>
        <w:t xml:space="preserve"> services are utilized to provide information on how participating in VR services and returning to work can positively impact the participant’s earning potential. The Flat Fee shall include the time interviewing the participant, verifying benefits, analyzing data, and a review of the written reports with the participant and if applicable, their parent or legal guardian, and/or representative payee. WIP takes into consideration current Federal, State, and Local benefits such as Title II (Social Security Disability Insurance (SSDI), Disabled Adult Child (DAC), Survivor Benefits, etc.); Title XVI (Supplemental Security Income (SSI)); Health Benefits (Medicaid, Medicare, other Private or Public health benefits); Veteran’s benefits; and housing, food, and other public assistance programs. </w:t>
      </w:r>
      <w:r w:rsidRPr="000B61C0" w:rsidDel="00DA76BF">
        <w:rPr>
          <w:rFonts w:ascii="Arial" w:hAnsi="Arial" w:cs="Arial"/>
          <w:sz w:val="24"/>
          <w:szCs w:val="24"/>
        </w:rPr>
        <w:t xml:space="preserve">WIP </w:t>
      </w:r>
      <w:r w:rsidRPr="000B61C0">
        <w:rPr>
          <w:rFonts w:ascii="Arial" w:hAnsi="Arial" w:cs="Arial"/>
          <w:sz w:val="24"/>
          <w:szCs w:val="24"/>
        </w:rPr>
        <w:t xml:space="preserve">services also provide </w:t>
      </w:r>
      <w:proofErr w:type="gramStart"/>
      <w:r w:rsidRPr="000B61C0">
        <w:rPr>
          <w:rFonts w:ascii="Arial" w:hAnsi="Arial" w:cs="Arial"/>
          <w:sz w:val="24"/>
          <w:szCs w:val="24"/>
        </w:rPr>
        <w:t>participants</w:t>
      </w:r>
      <w:proofErr w:type="gramEnd"/>
      <w:r w:rsidRPr="000B61C0">
        <w:rPr>
          <w:rFonts w:ascii="Arial" w:hAnsi="Arial" w:cs="Arial"/>
          <w:sz w:val="24"/>
          <w:szCs w:val="24"/>
        </w:rPr>
        <w:t xml:space="preserve"> information on </w:t>
      </w:r>
      <w:r w:rsidRPr="000B61C0" w:rsidDel="00E60EDE">
        <w:rPr>
          <w:rFonts w:ascii="Arial" w:hAnsi="Arial" w:cs="Arial"/>
          <w:sz w:val="24"/>
          <w:szCs w:val="24"/>
        </w:rPr>
        <w:t xml:space="preserve">work </w:t>
      </w:r>
      <w:r w:rsidRPr="000B61C0">
        <w:rPr>
          <w:rFonts w:ascii="Arial" w:hAnsi="Arial" w:cs="Arial"/>
          <w:sz w:val="24"/>
          <w:szCs w:val="24"/>
        </w:rPr>
        <w:t xml:space="preserve">incentives </w:t>
      </w:r>
      <w:proofErr w:type="gramStart"/>
      <w:r w:rsidRPr="000B61C0">
        <w:rPr>
          <w:rFonts w:ascii="Arial" w:hAnsi="Arial" w:cs="Arial"/>
          <w:sz w:val="24"/>
          <w:szCs w:val="24"/>
        </w:rPr>
        <w:t>including, but</w:t>
      </w:r>
      <w:proofErr w:type="gramEnd"/>
      <w:r w:rsidRPr="000B61C0">
        <w:rPr>
          <w:rFonts w:ascii="Arial" w:hAnsi="Arial" w:cs="Arial"/>
          <w:sz w:val="24"/>
          <w:szCs w:val="24"/>
        </w:rPr>
        <w:t xml:space="preserve"> not limited to: Ticket to Work; Impairment Related Work Expenses (IRWE); Trial Work Periods (TWP); Student Earned Income Exclusions (SEIE); and Plan for Achieving Self-Sufficiency (PASS) plans.  The outcome of the service is to provide a </w:t>
      </w:r>
      <w:proofErr w:type="gramStart"/>
      <w:r w:rsidRPr="000B61C0">
        <w:rPr>
          <w:rFonts w:ascii="Arial" w:hAnsi="Arial" w:cs="Arial"/>
          <w:sz w:val="24"/>
          <w:szCs w:val="24"/>
        </w:rPr>
        <w:t>participant</w:t>
      </w:r>
      <w:proofErr w:type="gramEnd"/>
      <w:r w:rsidRPr="000B61C0">
        <w:rPr>
          <w:rFonts w:ascii="Arial" w:hAnsi="Arial" w:cs="Arial"/>
          <w:sz w:val="24"/>
          <w:szCs w:val="24"/>
        </w:rPr>
        <w:t xml:space="preserve"> a comprehensive overview of how working affects benefits and how work incentives can be utilized to maximize earnings. </w:t>
      </w:r>
    </w:p>
    <w:p w14:paraId="49A87156" w14:textId="77777777" w:rsidR="00E512A0" w:rsidRPr="000B61C0" w:rsidRDefault="00E512A0" w:rsidP="00E512A0">
      <w:pPr>
        <w:jc w:val="both"/>
        <w:rPr>
          <w:rFonts w:ascii="Arial" w:hAnsi="Arial" w:cs="Arial"/>
          <w:sz w:val="24"/>
          <w:szCs w:val="24"/>
        </w:rPr>
      </w:pPr>
      <w:r w:rsidRPr="000B61C0">
        <w:rPr>
          <w:rFonts w:ascii="Arial" w:hAnsi="Arial" w:cs="Arial"/>
          <w:sz w:val="24"/>
          <w:szCs w:val="24"/>
        </w:rPr>
        <w:t>Provider staff delivering this service shall be currently certified as a Community Work Incentives Coordinator (CWIC) through Virginia Commonwealth University or Work Incentive</w:t>
      </w:r>
      <w:r w:rsidRPr="000B61C0">
        <w:rPr>
          <w:rFonts w:ascii="Arial" w:hAnsi="Arial" w:cs="Arial"/>
          <w:spacing w:val="-4"/>
          <w:sz w:val="24"/>
          <w:szCs w:val="24"/>
        </w:rPr>
        <w:t xml:space="preserve"> </w:t>
      </w:r>
      <w:r w:rsidRPr="000B61C0">
        <w:rPr>
          <w:rFonts w:ascii="Arial" w:hAnsi="Arial" w:cs="Arial"/>
          <w:sz w:val="24"/>
          <w:szCs w:val="24"/>
        </w:rPr>
        <w:t>Practitioner</w:t>
      </w:r>
      <w:r w:rsidRPr="000B61C0">
        <w:rPr>
          <w:rFonts w:ascii="Arial" w:hAnsi="Arial" w:cs="Arial"/>
          <w:spacing w:val="-4"/>
          <w:sz w:val="24"/>
          <w:szCs w:val="24"/>
        </w:rPr>
        <w:t xml:space="preserve"> </w:t>
      </w:r>
      <w:r w:rsidRPr="000B61C0">
        <w:rPr>
          <w:rFonts w:ascii="Arial" w:hAnsi="Arial" w:cs="Arial"/>
          <w:sz w:val="24"/>
          <w:szCs w:val="24"/>
        </w:rPr>
        <w:t>through</w:t>
      </w:r>
      <w:r w:rsidRPr="000B61C0">
        <w:rPr>
          <w:rFonts w:ascii="Arial" w:hAnsi="Arial" w:cs="Arial"/>
          <w:spacing w:val="-4"/>
          <w:sz w:val="24"/>
          <w:szCs w:val="24"/>
        </w:rPr>
        <w:t xml:space="preserve"> </w:t>
      </w:r>
      <w:r w:rsidRPr="000B61C0">
        <w:rPr>
          <w:rFonts w:ascii="Arial" w:hAnsi="Arial" w:cs="Arial"/>
          <w:sz w:val="24"/>
          <w:szCs w:val="24"/>
        </w:rPr>
        <w:t>Cornell</w:t>
      </w:r>
      <w:r w:rsidRPr="000B61C0">
        <w:rPr>
          <w:rFonts w:ascii="Arial" w:hAnsi="Arial" w:cs="Arial"/>
          <w:spacing w:val="-5"/>
          <w:sz w:val="24"/>
          <w:szCs w:val="24"/>
        </w:rPr>
        <w:t xml:space="preserve"> </w:t>
      </w:r>
      <w:r w:rsidRPr="000B61C0">
        <w:rPr>
          <w:rFonts w:ascii="Arial" w:hAnsi="Arial" w:cs="Arial"/>
          <w:sz w:val="24"/>
          <w:szCs w:val="24"/>
        </w:rPr>
        <w:t>University</w:t>
      </w:r>
      <w:r w:rsidRPr="000B61C0">
        <w:rPr>
          <w:rFonts w:ascii="Arial" w:hAnsi="Arial" w:cs="Arial"/>
          <w:spacing w:val="-7"/>
          <w:sz w:val="24"/>
          <w:szCs w:val="24"/>
        </w:rPr>
        <w:t xml:space="preserve"> </w:t>
      </w:r>
      <w:r w:rsidRPr="000B61C0">
        <w:rPr>
          <w:rFonts w:ascii="Arial" w:hAnsi="Arial" w:cs="Arial"/>
          <w:sz w:val="24"/>
          <w:szCs w:val="24"/>
        </w:rPr>
        <w:t>and</w:t>
      </w:r>
      <w:r w:rsidRPr="000B61C0">
        <w:rPr>
          <w:rFonts w:ascii="Arial" w:hAnsi="Arial" w:cs="Arial"/>
          <w:spacing w:val="-4"/>
          <w:sz w:val="24"/>
          <w:szCs w:val="24"/>
        </w:rPr>
        <w:t xml:space="preserve"> </w:t>
      </w:r>
      <w:r w:rsidRPr="000B61C0">
        <w:rPr>
          <w:rFonts w:ascii="Arial" w:hAnsi="Arial" w:cs="Arial"/>
          <w:sz w:val="24"/>
          <w:szCs w:val="24"/>
        </w:rPr>
        <w:t>must</w:t>
      </w:r>
      <w:r w:rsidRPr="000B61C0">
        <w:rPr>
          <w:rFonts w:ascii="Arial" w:hAnsi="Arial" w:cs="Arial"/>
          <w:spacing w:val="-4"/>
          <w:sz w:val="24"/>
          <w:szCs w:val="24"/>
        </w:rPr>
        <w:t xml:space="preserve"> </w:t>
      </w:r>
      <w:r w:rsidRPr="000B61C0">
        <w:rPr>
          <w:rFonts w:ascii="Arial" w:hAnsi="Arial" w:cs="Arial"/>
          <w:sz w:val="24"/>
          <w:szCs w:val="24"/>
        </w:rPr>
        <w:t>complete</w:t>
      </w:r>
      <w:r w:rsidRPr="000B61C0">
        <w:rPr>
          <w:rFonts w:ascii="Arial" w:hAnsi="Arial" w:cs="Arial"/>
          <w:spacing w:val="-6"/>
          <w:sz w:val="24"/>
          <w:szCs w:val="24"/>
        </w:rPr>
        <w:t xml:space="preserve"> </w:t>
      </w:r>
      <w:proofErr w:type="gramStart"/>
      <w:r w:rsidRPr="000B61C0">
        <w:rPr>
          <w:rFonts w:ascii="Arial" w:hAnsi="Arial" w:cs="Arial"/>
          <w:sz w:val="24"/>
          <w:szCs w:val="24"/>
        </w:rPr>
        <w:t>follow</w:t>
      </w:r>
      <w:r w:rsidRPr="000B61C0">
        <w:rPr>
          <w:rFonts w:ascii="Arial" w:hAnsi="Arial" w:cs="Arial"/>
          <w:spacing w:val="-7"/>
          <w:sz w:val="24"/>
          <w:szCs w:val="24"/>
        </w:rPr>
        <w:t xml:space="preserve"> </w:t>
      </w:r>
      <w:r w:rsidRPr="000B61C0">
        <w:rPr>
          <w:rFonts w:ascii="Arial" w:hAnsi="Arial" w:cs="Arial"/>
          <w:sz w:val="24"/>
          <w:szCs w:val="24"/>
        </w:rPr>
        <w:t>up</w:t>
      </w:r>
      <w:proofErr w:type="gramEnd"/>
      <w:r w:rsidRPr="000B61C0">
        <w:rPr>
          <w:rFonts w:ascii="Arial" w:hAnsi="Arial" w:cs="Arial"/>
          <w:sz w:val="24"/>
          <w:szCs w:val="24"/>
        </w:rPr>
        <w:t xml:space="preserve"> </w:t>
      </w:r>
      <w:proofErr w:type="gramStart"/>
      <w:r w:rsidRPr="000B61C0">
        <w:rPr>
          <w:rFonts w:ascii="Arial" w:hAnsi="Arial" w:cs="Arial"/>
          <w:sz w:val="24"/>
          <w:szCs w:val="24"/>
        </w:rPr>
        <w:t>trainings</w:t>
      </w:r>
      <w:proofErr w:type="gramEnd"/>
      <w:r w:rsidRPr="000B61C0">
        <w:rPr>
          <w:rFonts w:ascii="Arial" w:hAnsi="Arial" w:cs="Arial"/>
          <w:sz w:val="24"/>
          <w:szCs w:val="24"/>
        </w:rPr>
        <w:t xml:space="preserve"> as required to maintain their certification.</w:t>
      </w:r>
    </w:p>
    <w:p w14:paraId="4502DADA" w14:textId="77777777" w:rsidR="00E512A0" w:rsidRPr="000B61C0" w:rsidRDefault="00E512A0" w:rsidP="00E512A0">
      <w:pPr>
        <w:jc w:val="both"/>
        <w:rPr>
          <w:rFonts w:ascii="Arial" w:hAnsi="Arial" w:cs="Arial"/>
          <w:sz w:val="24"/>
          <w:szCs w:val="24"/>
        </w:rPr>
      </w:pPr>
      <w:proofErr w:type="gramStart"/>
      <w:r w:rsidRPr="000B61C0">
        <w:rPr>
          <w:rFonts w:ascii="Arial" w:hAnsi="Arial" w:cs="Arial"/>
          <w:sz w:val="24"/>
          <w:szCs w:val="24"/>
        </w:rPr>
        <w:t>Provider</w:t>
      </w:r>
      <w:proofErr w:type="gramEnd"/>
      <w:r w:rsidRPr="000B61C0">
        <w:rPr>
          <w:rFonts w:ascii="Arial" w:hAnsi="Arial" w:cs="Arial"/>
          <w:spacing w:val="-3"/>
          <w:sz w:val="24"/>
          <w:szCs w:val="24"/>
        </w:rPr>
        <w:t xml:space="preserve"> </w:t>
      </w:r>
      <w:r w:rsidRPr="000B61C0">
        <w:rPr>
          <w:rFonts w:ascii="Arial" w:hAnsi="Arial" w:cs="Arial"/>
          <w:sz w:val="24"/>
          <w:szCs w:val="24"/>
        </w:rPr>
        <w:t>shall</w:t>
      </w:r>
      <w:r w:rsidRPr="000B61C0">
        <w:rPr>
          <w:rFonts w:ascii="Arial" w:hAnsi="Arial" w:cs="Arial"/>
          <w:spacing w:val="-4"/>
          <w:sz w:val="24"/>
          <w:szCs w:val="24"/>
        </w:rPr>
        <w:t xml:space="preserve"> </w:t>
      </w:r>
      <w:r w:rsidRPr="000B61C0">
        <w:rPr>
          <w:rFonts w:ascii="Arial" w:hAnsi="Arial" w:cs="Arial"/>
          <w:sz w:val="24"/>
          <w:szCs w:val="24"/>
        </w:rPr>
        <w:t>review</w:t>
      </w:r>
      <w:r w:rsidRPr="000B61C0">
        <w:rPr>
          <w:rFonts w:ascii="Arial" w:hAnsi="Arial" w:cs="Arial"/>
          <w:spacing w:val="-6"/>
          <w:sz w:val="24"/>
          <w:szCs w:val="24"/>
        </w:rPr>
        <w:t xml:space="preserve"> </w:t>
      </w:r>
      <w:r w:rsidRPr="000B61C0">
        <w:rPr>
          <w:rFonts w:ascii="Arial" w:hAnsi="Arial" w:cs="Arial"/>
          <w:sz w:val="24"/>
          <w:szCs w:val="24"/>
        </w:rPr>
        <w:t>the</w:t>
      </w:r>
      <w:r w:rsidRPr="000B61C0">
        <w:rPr>
          <w:rFonts w:ascii="Arial" w:hAnsi="Arial" w:cs="Arial"/>
          <w:spacing w:val="-3"/>
          <w:sz w:val="24"/>
          <w:szCs w:val="24"/>
        </w:rPr>
        <w:t xml:space="preserve"> invoice </w:t>
      </w:r>
      <w:r w:rsidRPr="000B61C0">
        <w:rPr>
          <w:rFonts w:ascii="Arial" w:hAnsi="Arial" w:cs="Arial"/>
          <w:sz w:val="24"/>
          <w:szCs w:val="24"/>
        </w:rPr>
        <w:t>report</w:t>
      </w:r>
      <w:r w:rsidRPr="000B61C0">
        <w:rPr>
          <w:rFonts w:ascii="Arial" w:hAnsi="Arial" w:cs="Arial"/>
          <w:spacing w:val="-3"/>
          <w:sz w:val="24"/>
          <w:szCs w:val="24"/>
        </w:rPr>
        <w:t xml:space="preserve"> </w:t>
      </w:r>
      <w:r w:rsidRPr="000B61C0">
        <w:rPr>
          <w:rFonts w:ascii="Arial" w:hAnsi="Arial" w:cs="Arial"/>
          <w:sz w:val="24"/>
          <w:szCs w:val="24"/>
        </w:rPr>
        <w:t>and</w:t>
      </w:r>
      <w:r w:rsidRPr="000B61C0">
        <w:rPr>
          <w:rFonts w:ascii="Arial" w:hAnsi="Arial" w:cs="Arial"/>
          <w:spacing w:val="-5"/>
          <w:sz w:val="24"/>
          <w:szCs w:val="24"/>
        </w:rPr>
        <w:t xml:space="preserve"> Benefits Planning Query (</w:t>
      </w:r>
      <w:r w:rsidRPr="000B61C0">
        <w:rPr>
          <w:rFonts w:ascii="Arial" w:hAnsi="Arial" w:cs="Arial"/>
          <w:sz w:val="24"/>
          <w:szCs w:val="24"/>
        </w:rPr>
        <w:t>BPQY),</w:t>
      </w:r>
      <w:r w:rsidRPr="000B61C0">
        <w:rPr>
          <w:rFonts w:ascii="Arial" w:hAnsi="Arial" w:cs="Arial"/>
          <w:spacing w:val="-3"/>
          <w:sz w:val="24"/>
          <w:szCs w:val="24"/>
        </w:rPr>
        <w:t xml:space="preserve"> </w:t>
      </w:r>
      <w:r w:rsidRPr="000B61C0">
        <w:rPr>
          <w:rFonts w:ascii="Arial" w:hAnsi="Arial" w:cs="Arial"/>
          <w:sz w:val="24"/>
          <w:szCs w:val="24"/>
        </w:rPr>
        <w:t>in</w:t>
      </w:r>
      <w:r w:rsidRPr="000B61C0">
        <w:rPr>
          <w:rFonts w:ascii="Arial" w:hAnsi="Arial" w:cs="Arial"/>
          <w:spacing w:val="-3"/>
          <w:sz w:val="24"/>
          <w:szCs w:val="24"/>
        </w:rPr>
        <w:t xml:space="preserve"> </w:t>
      </w:r>
      <w:r w:rsidRPr="000B61C0">
        <w:rPr>
          <w:rFonts w:ascii="Arial" w:hAnsi="Arial" w:cs="Arial"/>
          <w:sz w:val="24"/>
          <w:szCs w:val="24"/>
        </w:rPr>
        <w:t>a</w:t>
      </w:r>
      <w:r w:rsidRPr="000B61C0">
        <w:rPr>
          <w:rFonts w:ascii="Arial" w:hAnsi="Arial" w:cs="Arial"/>
          <w:spacing w:val="-4"/>
          <w:sz w:val="24"/>
          <w:szCs w:val="24"/>
        </w:rPr>
        <w:t xml:space="preserve"> </w:t>
      </w:r>
      <w:r w:rsidRPr="000B61C0">
        <w:rPr>
          <w:rFonts w:ascii="Arial" w:hAnsi="Arial" w:cs="Arial"/>
          <w:sz w:val="24"/>
          <w:szCs w:val="24"/>
        </w:rPr>
        <w:t>manner</w:t>
      </w:r>
      <w:r w:rsidRPr="000B61C0">
        <w:rPr>
          <w:rFonts w:ascii="Arial" w:hAnsi="Arial" w:cs="Arial"/>
          <w:spacing w:val="-6"/>
          <w:sz w:val="24"/>
          <w:szCs w:val="24"/>
        </w:rPr>
        <w:t xml:space="preserve"> </w:t>
      </w:r>
      <w:r w:rsidRPr="000B61C0">
        <w:rPr>
          <w:rFonts w:ascii="Arial" w:hAnsi="Arial" w:cs="Arial"/>
          <w:sz w:val="24"/>
          <w:szCs w:val="24"/>
        </w:rPr>
        <w:t>that</w:t>
      </w:r>
      <w:r w:rsidRPr="000B61C0">
        <w:rPr>
          <w:rFonts w:ascii="Arial" w:hAnsi="Arial" w:cs="Arial"/>
          <w:spacing w:val="-3"/>
          <w:sz w:val="24"/>
          <w:szCs w:val="24"/>
        </w:rPr>
        <w:t xml:space="preserve"> </w:t>
      </w:r>
      <w:r w:rsidRPr="000B61C0">
        <w:rPr>
          <w:rFonts w:ascii="Arial" w:hAnsi="Arial" w:cs="Arial"/>
          <w:sz w:val="24"/>
          <w:szCs w:val="24"/>
        </w:rPr>
        <w:t>is</w:t>
      </w:r>
      <w:r w:rsidRPr="000B61C0">
        <w:rPr>
          <w:rFonts w:ascii="Arial" w:hAnsi="Arial" w:cs="Arial"/>
          <w:spacing w:val="-4"/>
          <w:sz w:val="24"/>
          <w:szCs w:val="24"/>
        </w:rPr>
        <w:t xml:space="preserve"> </w:t>
      </w:r>
      <w:r w:rsidRPr="000B61C0">
        <w:rPr>
          <w:rFonts w:ascii="Arial" w:hAnsi="Arial" w:cs="Arial"/>
          <w:sz w:val="24"/>
          <w:szCs w:val="24"/>
        </w:rPr>
        <w:t>understandable,</w:t>
      </w:r>
      <w:r w:rsidRPr="000B61C0">
        <w:rPr>
          <w:rFonts w:ascii="Arial" w:hAnsi="Arial" w:cs="Arial"/>
          <w:spacing w:val="-3"/>
          <w:sz w:val="24"/>
          <w:szCs w:val="24"/>
        </w:rPr>
        <w:t xml:space="preserve"> </w:t>
      </w:r>
      <w:r w:rsidRPr="000B61C0">
        <w:rPr>
          <w:rFonts w:ascii="Arial" w:hAnsi="Arial" w:cs="Arial"/>
          <w:sz w:val="24"/>
          <w:szCs w:val="24"/>
        </w:rPr>
        <w:t>with</w:t>
      </w:r>
      <w:r w:rsidRPr="000B61C0">
        <w:rPr>
          <w:rFonts w:ascii="Arial" w:hAnsi="Arial" w:cs="Arial"/>
          <w:spacing w:val="-3"/>
          <w:sz w:val="24"/>
          <w:szCs w:val="24"/>
        </w:rPr>
        <w:t xml:space="preserve"> </w:t>
      </w:r>
      <w:r w:rsidRPr="000B61C0">
        <w:rPr>
          <w:rFonts w:ascii="Arial" w:hAnsi="Arial" w:cs="Arial"/>
          <w:sz w:val="24"/>
          <w:szCs w:val="24"/>
        </w:rPr>
        <w:t>the participant and if applicable,</w:t>
      </w:r>
      <w:r w:rsidRPr="000B61C0">
        <w:rPr>
          <w:rFonts w:ascii="Arial" w:hAnsi="Arial" w:cs="Arial"/>
          <w:spacing w:val="-1"/>
          <w:sz w:val="24"/>
          <w:szCs w:val="24"/>
        </w:rPr>
        <w:t xml:space="preserve"> </w:t>
      </w:r>
      <w:r w:rsidRPr="000B61C0">
        <w:rPr>
          <w:rFonts w:ascii="Arial" w:hAnsi="Arial" w:cs="Arial"/>
          <w:sz w:val="24"/>
          <w:szCs w:val="24"/>
        </w:rPr>
        <w:t>their parent or legal guardian, and/or representative payee, any other person(s) the participant identifies, and the VR Staff or VR Contractor (if available).</w:t>
      </w:r>
    </w:p>
    <w:p w14:paraId="2E1CD394" w14:textId="77777777" w:rsidR="00E512A0" w:rsidRPr="000B61C0" w:rsidRDefault="00E512A0" w:rsidP="00E512A0">
      <w:pPr>
        <w:jc w:val="both"/>
        <w:rPr>
          <w:rFonts w:ascii="Arial" w:hAnsi="Arial" w:cs="Arial"/>
          <w:sz w:val="24"/>
          <w:szCs w:val="24"/>
        </w:rPr>
      </w:pPr>
      <w:r w:rsidRPr="000B61C0">
        <w:rPr>
          <w:rFonts w:ascii="Arial" w:hAnsi="Arial" w:cs="Arial"/>
          <w:sz w:val="24"/>
          <w:szCs w:val="24"/>
        </w:rPr>
        <w:t>VR</w:t>
      </w:r>
      <w:r w:rsidRPr="000B61C0">
        <w:rPr>
          <w:rFonts w:ascii="Arial" w:hAnsi="Arial" w:cs="Arial"/>
          <w:spacing w:val="-2"/>
          <w:sz w:val="24"/>
          <w:szCs w:val="24"/>
        </w:rPr>
        <w:t xml:space="preserve"> </w:t>
      </w:r>
      <w:r w:rsidRPr="000B61C0">
        <w:rPr>
          <w:rFonts w:ascii="Arial" w:hAnsi="Arial" w:cs="Arial"/>
          <w:sz w:val="24"/>
          <w:szCs w:val="24"/>
        </w:rPr>
        <w:t>Staff</w:t>
      </w:r>
      <w:r w:rsidRPr="000B61C0">
        <w:rPr>
          <w:rFonts w:ascii="Arial" w:hAnsi="Arial" w:cs="Arial"/>
          <w:spacing w:val="-2"/>
          <w:sz w:val="24"/>
          <w:szCs w:val="24"/>
        </w:rPr>
        <w:t xml:space="preserve"> </w:t>
      </w:r>
      <w:r w:rsidRPr="000B61C0">
        <w:rPr>
          <w:rFonts w:ascii="Arial" w:hAnsi="Arial" w:cs="Arial"/>
          <w:sz w:val="24"/>
          <w:szCs w:val="24"/>
        </w:rPr>
        <w:t>or</w:t>
      </w:r>
      <w:r w:rsidRPr="000B61C0">
        <w:rPr>
          <w:rFonts w:ascii="Arial" w:hAnsi="Arial" w:cs="Arial"/>
          <w:spacing w:val="-1"/>
          <w:sz w:val="24"/>
          <w:szCs w:val="24"/>
        </w:rPr>
        <w:t xml:space="preserve"> </w:t>
      </w:r>
      <w:r w:rsidRPr="000B61C0">
        <w:rPr>
          <w:rFonts w:ascii="Arial" w:hAnsi="Arial" w:cs="Arial"/>
          <w:sz w:val="24"/>
          <w:szCs w:val="24"/>
        </w:rPr>
        <w:t>VR</w:t>
      </w:r>
      <w:r w:rsidRPr="000B61C0">
        <w:rPr>
          <w:rFonts w:ascii="Arial" w:hAnsi="Arial" w:cs="Arial"/>
          <w:spacing w:val="-2"/>
          <w:sz w:val="24"/>
          <w:szCs w:val="24"/>
        </w:rPr>
        <w:t xml:space="preserve"> </w:t>
      </w:r>
      <w:r w:rsidRPr="000B61C0">
        <w:rPr>
          <w:rFonts w:ascii="Arial" w:hAnsi="Arial" w:cs="Arial"/>
          <w:sz w:val="24"/>
          <w:szCs w:val="24"/>
        </w:rPr>
        <w:t>Contractor</w:t>
      </w:r>
      <w:r w:rsidRPr="000B61C0">
        <w:rPr>
          <w:rFonts w:ascii="Arial" w:hAnsi="Arial" w:cs="Arial"/>
          <w:spacing w:val="-1"/>
          <w:sz w:val="24"/>
          <w:szCs w:val="24"/>
        </w:rPr>
        <w:t xml:space="preserve"> </w:t>
      </w:r>
      <w:r w:rsidRPr="000B61C0">
        <w:rPr>
          <w:rFonts w:ascii="Arial" w:hAnsi="Arial" w:cs="Arial"/>
          <w:sz w:val="24"/>
          <w:szCs w:val="24"/>
        </w:rPr>
        <w:t>may</w:t>
      </w:r>
      <w:r w:rsidRPr="000B61C0">
        <w:rPr>
          <w:rFonts w:ascii="Arial" w:hAnsi="Arial" w:cs="Arial"/>
          <w:spacing w:val="-5"/>
          <w:sz w:val="24"/>
          <w:szCs w:val="24"/>
        </w:rPr>
        <w:t xml:space="preserve"> </w:t>
      </w:r>
      <w:r w:rsidRPr="000B61C0">
        <w:rPr>
          <w:rFonts w:ascii="Arial" w:hAnsi="Arial" w:cs="Arial"/>
          <w:sz w:val="24"/>
          <w:szCs w:val="24"/>
        </w:rPr>
        <w:t>request</w:t>
      </w:r>
      <w:r w:rsidRPr="000B61C0">
        <w:rPr>
          <w:rFonts w:ascii="Arial" w:hAnsi="Arial" w:cs="Arial"/>
          <w:spacing w:val="-1"/>
          <w:sz w:val="24"/>
          <w:szCs w:val="24"/>
        </w:rPr>
        <w:t xml:space="preserve"> </w:t>
      </w:r>
      <w:r w:rsidRPr="000B61C0">
        <w:rPr>
          <w:rFonts w:ascii="Arial" w:hAnsi="Arial" w:cs="Arial"/>
          <w:sz w:val="24"/>
          <w:szCs w:val="24"/>
        </w:rPr>
        <w:t>to</w:t>
      </w:r>
      <w:r w:rsidRPr="000B61C0">
        <w:rPr>
          <w:rFonts w:ascii="Arial" w:hAnsi="Arial" w:cs="Arial"/>
          <w:spacing w:val="-3"/>
          <w:sz w:val="24"/>
          <w:szCs w:val="24"/>
        </w:rPr>
        <w:t xml:space="preserve"> </w:t>
      </w:r>
      <w:r w:rsidRPr="000B61C0">
        <w:rPr>
          <w:rFonts w:ascii="Arial" w:hAnsi="Arial" w:cs="Arial"/>
          <w:sz w:val="24"/>
          <w:szCs w:val="24"/>
        </w:rPr>
        <w:t>be</w:t>
      </w:r>
      <w:r w:rsidRPr="000B61C0">
        <w:rPr>
          <w:rFonts w:ascii="Arial" w:hAnsi="Arial" w:cs="Arial"/>
          <w:spacing w:val="-3"/>
          <w:sz w:val="24"/>
          <w:szCs w:val="24"/>
        </w:rPr>
        <w:t xml:space="preserve"> </w:t>
      </w:r>
      <w:r w:rsidRPr="000B61C0">
        <w:rPr>
          <w:rFonts w:ascii="Arial" w:hAnsi="Arial" w:cs="Arial"/>
          <w:sz w:val="24"/>
          <w:szCs w:val="24"/>
        </w:rPr>
        <w:t>present</w:t>
      </w:r>
      <w:r w:rsidRPr="000B61C0">
        <w:rPr>
          <w:rFonts w:ascii="Arial" w:hAnsi="Arial" w:cs="Arial"/>
          <w:spacing w:val="-4"/>
          <w:sz w:val="24"/>
          <w:szCs w:val="24"/>
        </w:rPr>
        <w:t xml:space="preserve"> </w:t>
      </w:r>
      <w:r w:rsidRPr="000B61C0">
        <w:rPr>
          <w:rFonts w:ascii="Arial" w:hAnsi="Arial" w:cs="Arial"/>
          <w:sz w:val="24"/>
          <w:szCs w:val="24"/>
        </w:rPr>
        <w:t>during</w:t>
      </w:r>
      <w:r w:rsidRPr="000B61C0">
        <w:rPr>
          <w:rFonts w:ascii="Arial" w:hAnsi="Arial" w:cs="Arial"/>
          <w:spacing w:val="-3"/>
          <w:sz w:val="24"/>
          <w:szCs w:val="24"/>
        </w:rPr>
        <w:t xml:space="preserve"> </w:t>
      </w:r>
      <w:r w:rsidRPr="000B61C0">
        <w:rPr>
          <w:rFonts w:ascii="Arial" w:hAnsi="Arial" w:cs="Arial"/>
          <w:sz w:val="24"/>
          <w:szCs w:val="24"/>
        </w:rPr>
        <w:t>the</w:t>
      </w:r>
      <w:r w:rsidRPr="000B61C0">
        <w:rPr>
          <w:rFonts w:ascii="Arial" w:hAnsi="Arial" w:cs="Arial"/>
          <w:spacing w:val="-2"/>
          <w:sz w:val="24"/>
          <w:szCs w:val="24"/>
        </w:rPr>
        <w:t xml:space="preserve"> </w:t>
      </w:r>
      <w:r w:rsidRPr="000B61C0">
        <w:rPr>
          <w:rFonts w:ascii="Arial" w:hAnsi="Arial" w:cs="Arial"/>
          <w:sz w:val="24"/>
          <w:szCs w:val="24"/>
        </w:rPr>
        <w:t>review</w:t>
      </w:r>
      <w:r w:rsidRPr="000B61C0">
        <w:rPr>
          <w:rFonts w:ascii="Arial" w:hAnsi="Arial" w:cs="Arial"/>
          <w:spacing w:val="-4"/>
          <w:sz w:val="24"/>
          <w:szCs w:val="24"/>
        </w:rPr>
        <w:t xml:space="preserve"> </w:t>
      </w:r>
      <w:r w:rsidRPr="000B61C0">
        <w:rPr>
          <w:rFonts w:ascii="Arial" w:hAnsi="Arial" w:cs="Arial"/>
          <w:sz w:val="24"/>
          <w:szCs w:val="24"/>
        </w:rPr>
        <w:t>of the</w:t>
      </w:r>
      <w:r w:rsidRPr="000B61C0">
        <w:rPr>
          <w:rFonts w:ascii="Arial" w:hAnsi="Arial" w:cs="Arial"/>
          <w:spacing w:val="-1"/>
          <w:sz w:val="24"/>
          <w:szCs w:val="24"/>
        </w:rPr>
        <w:t xml:space="preserve"> invoice </w:t>
      </w:r>
      <w:r w:rsidRPr="000B61C0">
        <w:rPr>
          <w:rFonts w:ascii="Arial" w:hAnsi="Arial" w:cs="Arial"/>
          <w:spacing w:val="-2"/>
          <w:sz w:val="24"/>
          <w:szCs w:val="24"/>
        </w:rPr>
        <w:t>report.</w:t>
      </w:r>
    </w:p>
    <w:p w14:paraId="11C95392" w14:textId="77777777" w:rsidR="00E512A0" w:rsidRPr="000B61C0" w:rsidRDefault="00E512A0" w:rsidP="00E512A0">
      <w:pPr>
        <w:jc w:val="both"/>
        <w:rPr>
          <w:rFonts w:ascii="Arial" w:hAnsi="Arial" w:cs="Arial"/>
          <w:sz w:val="24"/>
          <w:szCs w:val="24"/>
        </w:rPr>
      </w:pPr>
      <w:proofErr w:type="gramStart"/>
      <w:r w:rsidRPr="000B61C0">
        <w:rPr>
          <w:rFonts w:ascii="Arial" w:hAnsi="Arial" w:cs="Arial"/>
          <w:sz w:val="24"/>
          <w:szCs w:val="24"/>
        </w:rPr>
        <w:t>Provider</w:t>
      </w:r>
      <w:proofErr w:type="gramEnd"/>
      <w:r w:rsidRPr="000B61C0">
        <w:rPr>
          <w:rFonts w:ascii="Arial" w:hAnsi="Arial" w:cs="Arial"/>
          <w:spacing w:val="-4"/>
          <w:sz w:val="24"/>
          <w:szCs w:val="24"/>
        </w:rPr>
        <w:t xml:space="preserve"> </w:t>
      </w:r>
      <w:r w:rsidRPr="000B61C0">
        <w:rPr>
          <w:rFonts w:ascii="Arial" w:hAnsi="Arial" w:cs="Arial"/>
          <w:sz w:val="24"/>
          <w:szCs w:val="24"/>
        </w:rPr>
        <w:t>shall</w:t>
      </w:r>
      <w:r w:rsidRPr="000B61C0">
        <w:rPr>
          <w:rFonts w:ascii="Arial" w:hAnsi="Arial" w:cs="Arial"/>
          <w:spacing w:val="-5"/>
          <w:sz w:val="24"/>
          <w:szCs w:val="24"/>
        </w:rPr>
        <w:t xml:space="preserve"> </w:t>
      </w:r>
      <w:r w:rsidRPr="000B61C0">
        <w:rPr>
          <w:rFonts w:ascii="Arial" w:hAnsi="Arial" w:cs="Arial"/>
          <w:sz w:val="24"/>
          <w:szCs w:val="24"/>
        </w:rPr>
        <w:t>provide</w:t>
      </w:r>
      <w:r w:rsidRPr="000B61C0">
        <w:rPr>
          <w:rFonts w:ascii="Arial" w:hAnsi="Arial" w:cs="Arial"/>
          <w:spacing w:val="-3"/>
          <w:sz w:val="24"/>
          <w:szCs w:val="24"/>
        </w:rPr>
        <w:t xml:space="preserve"> </w:t>
      </w:r>
      <w:r w:rsidRPr="000B61C0">
        <w:rPr>
          <w:rFonts w:ascii="Arial" w:hAnsi="Arial" w:cs="Arial"/>
          <w:sz w:val="24"/>
          <w:szCs w:val="24"/>
        </w:rPr>
        <w:t>the</w:t>
      </w:r>
      <w:r w:rsidRPr="000B61C0">
        <w:rPr>
          <w:rFonts w:ascii="Arial" w:hAnsi="Arial" w:cs="Arial"/>
          <w:spacing w:val="-4"/>
          <w:sz w:val="24"/>
          <w:szCs w:val="24"/>
        </w:rPr>
        <w:t xml:space="preserve"> </w:t>
      </w:r>
      <w:r w:rsidRPr="000B61C0">
        <w:rPr>
          <w:rFonts w:ascii="Arial" w:hAnsi="Arial" w:cs="Arial"/>
          <w:sz w:val="24"/>
          <w:szCs w:val="24"/>
        </w:rPr>
        <w:t>participant</w:t>
      </w:r>
      <w:r w:rsidRPr="000B61C0">
        <w:rPr>
          <w:rFonts w:ascii="Arial" w:hAnsi="Arial" w:cs="Arial"/>
          <w:spacing w:val="-4"/>
          <w:sz w:val="24"/>
          <w:szCs w:val="24"/>
        </w:rPr>
        <w:t xml:space="preserve"> </w:t>
      </w:r>
      <w:r w:rsidRPr="000B61C0">
        <w:rPr>
          <w:rFonts w:ascii="Arial" w:hAnsi="Arial" w:cs="Arial"/>
          <w:sz w:val="24"/>
          <w:szCs w:val="24"/>
        </w:rPr>
        <w:t>and if applicable,</w:t>
      </w:r>
      <w:r w:rsidRPr="000B61C0">
        <w:rPr>
          <w:rFonts w:ascii="Arial" w:hAnsi="Arial" w:cs="Arial"/>
          <w:spacing w:val="-1"/>
          <w:sz w:val="24"/>
          <w:szCs w:val="24"/>
        </w:rPr>
        <w:t xml:space="preserve"> </w:t>
      </w:r>
      <w:r w:rsidRPr="000B61C0">
        <w:rPr>
          <w:rFonts w:ascii="Arial" w:hAnsi="Arial" w:cs="Arial"/>
          <w:sz w:val="24"/>
          <w:szCs w:val="24"/>
        </w:rPr>
        <w:t>their</w:t>
      </w:r>
      <w:r w:rsidRPr="000B61C0">
        <w:rPr>
          <w:rFonts w:ascii="Arial" w:hAnsi="Arial" w:cs="Arial"/>
          <w:spacing w:val="-7"/>
          <w:sz w:val="24"/>
          <w:szCs w:val="24"/>
        </w:rPr>
        <w:t xml:space="preserve"> </w:t>
      </w:r>
      <w:r w:rsidRPr="000B61C0">
        <w:rPr>
          <w:rFonts w:ascii="Arial" w:hAnsi="Arial" w:cs="Arial"/>
          <w:sz w:val="24"/>
          <w:szCs w:val="24"/>
        </w:rPr>
        <w:t>parent</w:t>
      </w:r>
      <w:r w:rsidRPr="000B61C0">
        <w:rPr>
          <w:rFonts w:ascii="Arial" w:hAnsi="Arial" w:cs="Arial"/>
          <w:spacing w:val="-6"/>
          <w:sz w:val="24"/>
          <w:szCs w:val="24"/>
        </w:rPr>
        <w:t xml:space="preserve"> </w:t>
      </w:r>
      <w:r w:rsidRPr="000B61C0">
        <w:rPr>
          <w:rFonts w:ascii="Arial" w:hAnsi="Arial" w:cs="Arial"/>
          <w:sz w:val="24"/>
          <w:szCs w:val="24"/>
        </w:rPr>
        <w:t>or</w:t>
      </w:r>
      <w:r w:rsidRPr="000B61C0">
        <w:rPr>
          <w:rFonts w:ascii="Arial" w:hAnsi="Arial" w:cs="Arial"/>
          <w:spacing w:val="-4"/>
          <w:sz w:val="24"/>
          <w:szCs w:val="24"/>
        </w:rPr>
        <w:t xml:space="preserve"> </w:t>
      </w:r>
      <w:r w:rsidRPr="000B61C0">
        <w:rPr>
          <w:rFonts w:ascii="Arial" w:hAnsi="Arial" w:cs="Arial"/>
          <w:sz w:val="24"/>
          <w:szCs w:val="24"/>
        </w:rPr>
        <w:t>legal</w:t>
      </w:r>
      <w:r w:rsidRPr="000B61C0">
        <w:rPr>
          <w:rFonts w:ascii="Arial" w:hAnsi="Arial" w:cs="Arial"/>
          <w:spacing w:val="-5"/>
          <w:sz w:val="24"/>
          <w:szCs w:val="24"/>
        </w:rPr>
        <w:t xml:space="preserve"> </w:t>
      </w:r>
      <w:r w:rsidRPr="000B61C0">
        <w:rPr>
          <w:rFonts w:ascii="Arial" w:hAnsi="Arial" w:cs="Arial"/>
          <w:sz w:val="24"/>
          <w:szCs w:val="24"/>
        </w:rPr>
        <w:t>guardian,</w:t>
      </w:r>
      <w:r w:rsidRPr="000B61C0">
        <w:rPr>
          <w:rFonts w:ascii="Arial" w:hAnsi="Arial" w:cs="Arial"/>
          <w:spacing w:val="-4"/>
          <w:sz w:val="24"/>
          <w:szCs w:val="24"/>
        </w:rPr>
        <w:t xml:space="preserve"> </w:t>
      </w:r>
      <w:r w:rsidRPr="000B61C0">
        <w:rPr>
          <w:rFonts w:ascii="Arial" w:hAnsi="Arial" w:cs="Arial"/>
          <w:sz w:val="24"/>
          <w:szCs w:val="24"/>
        </w:rPr>
        <w:t>and/or representative payee with a written copy of the invoice report and BPQY.</w:t>
      </w:r>
    </w:p>
    <w:p w14:paraId="2271210E" w14:textId="3920A8FE" w:rsidR="00E512A0" w:rsidRPr="000B61C0" w:rsidRDefault="35F46D9B" w:rsidP="00E512A0">
      <w:pPr>
        <w:pStyle w:val="BodyText"/>
        <w:jc w:val="both"/>
        <w:rPr>
          <w:rFonts w:ascii="Arial" w:hAnsi="Arial" w:cs="Arial"/>
          <w:sz w:val="24"/>
          <w:szCs w:val="24"/>
        </w:rPr>
      </w:pPr>
      <w:r w:rsidRPr="000B61C0">
        <w:rPr>
          <w:rFonts w:ascii="Arial" w:hAnsi="Arial" w:cs="Arial"/>
          <w:sz w:val="24"/>
          <w:szCs w:val="24"/>
        </w:rPr>
        <w:t xml:space="preserve">An </w:t>
      </w:r>
      <w:hyperlink w:anchor="_INVOICE_REPORT" w:history="1">
        <w:r w:rsidRPr="000B61C0">
          <w:rPr>
            <w:rStyle w:val="Hyperlink"/>
            <w:rFonts w:ascii="Arial" w:hAnsi="Arial" w:cs="Arial"/>
            <w:sz w:val="24"/>
            <w:szCs w:val="24"/>
          </w:rPr>
          <w:t>invoice report</w:t>
        </w:r>
      </w:hyperlink>
      <w:r w:rsidRPr="000B61C0">
        <w:rPr>
          <w:rFonts w:ascii="Arial" w:hAnsi="Arial" w:cs="Arial"/>
          <w:sz w:val="24"/>
          <w:szCs w:val="24"/>
        </w:rPr>
        <w:t xml:space="preserve"> is required for this service. Additional requirements include</w:t>
      </w:r>
      <w:r w:rsidRPr="000B61C0">
        <w:rPr>
          <w:rFonts w:ascii="Arial" w:hAnsi="Arial" w:cs="Arial"/>
          <w:spacing w:val="-2"/>
          <w:sz w:val="24"/>
          <w:szCs w:val="24"/>
        </w:rPr>
        <w:t>:</w:t>
      </w:r>
    </w:p>
    <w:p w14:paraId="690DCE0E" w14:textId="77777777" w:rsidR="00E512A0" w:rsidRPr="000B61C0" w:rsidRDefault="35F46D9B" w:rsidP="7ED4A11F">
      <w:pPr>
        <w:pStyle w:val="ListParagraph"/>
        <w:widowControl w:val="0"/>
        <w:numPr>
          <w:ilvl w:val="2"/>
          <w:numId w:val="26"/>
        </w:numPr>
        <w:tabs>
          <w:tab w:val="left" w:pos="861"/>
        </w:tabs>
        <w:autoSpaceDE w:val="0"/>
        <w:autoSpaceDN w:val="0"/>
        <w:spacing w:before="1" w:after="120" w:line="240" w:lineRule="auto"/>
        <w:ind w:left="720" w:right="1621"/>
        <w:jc w:val="both"/>
        <w:rPr>
          <w:rFonts w:ascii="Arial" w:hAnsi="Arial" w:cs="Arial"/>
          <w:sz w:val="24"/>
          <w:szCs w:val="24"/>
        </w:rPr>
      </w:pPr>
      <w:r w:rsidRPr="000B61C0">
        <w:rPr>
          <w:rFonts w:ascii="Arial" w:hAnsi="Arial" w:cs="Arial"/>
          <w:sz w:val="24"/>
          <w:szCs w:val="24"/>
        </w:rPr>
        <w:t>the acquisition of information</w:t>
      </w:r>
      <w:r w:rsidRPr="000B61C0">
        <w:rPr>
          <w:rFonts w:ascii="Arial" w:hAnsi="Arial" w:cs="Arial"/>
          <w:spacing w:val="-4"/>
          <w:sz w:val="24"/>
          <w:szCs w:val="24"/>
        </w:rPr>
        <w:t xml:space="preserve"> </w:t>
      </w:r>
      <w:r w:rsidRPr="000B61C0">
        <w:rPr>
          <w:rFonts w:ascii="Arial" w:hAnsi="Arial" w:cs="Arial"/>
          <w:sz w:val="24"/>
          <w:szCs w:val="24"/>
        </w:rPr>
        <w:t>from</w:t>
      </w:r>
      <w:r w:rsidRPr="000B61C0">
        <w:rPr>
          <w:rFonts w:ascii="Arial" w:hAnsi="Arial" w:cs="Arial"/>
          <w:spacing w:val="-3"/>
          <w:sz w:val="24"/>
          <w:szCs w:val="24"/>
        </w:rPr>
        <w:t xml:space="preserve"> </w:t>
      </w:r>
      <w:r w:rsidRPr="000B61C0">
        <w:rPr>
          <w:rFonts w:ascii="Arial" w:hAnsi="Arial" w:cs="Arial"/>
          <w:sz w:val="24"/>
          <w:szCs w:val="24"/>
        </w:rPr>
        <w:t>the</w:t>
      </w:r>
      <w:r w:rsidRPr="000B61C0">
        <w:rPr>
          <w:rFonts w:ascii="Arial" w:hAnsi="Arial" w:cs="Arial"/>
          <w:spacing w:val="-2"/>
          <w:sz w:val="24"/>
          <w:szCs w:val="24"/>
        </w:rPr>
        <w:t xml:space="preserve"> </w:t>
      </w:r>
      <w:r w:rsidRPr="000B61C0">
        <w:rPr>
          <w:rFonts w:ascii="Arial" w:hAnsi="Arial" w:cs="Arial"/>
          <w:sz w:val="24"/>
          <w:szCs w:val="24"/>
        </w:rPr>
        <w:t>source</w:t>
      </w:r>
      <w:r w:rsidRPr="000B61C0">
        <w:rPr>
          <w:rFonts w:ascii="Arial" w:hAnsi="Arial" w:cs="Arial"/>
          <w:spacing w:val="-2"/>
          <w:sz w:val="24"/>
          <w:szCs w:val="24"/>
        </w:rPr>
        <w:t xml:space="preserve"> </w:t>
      </w:r>
      <w:r w:rsidRPr="000B61C0">
        <w:rPr>
          <w:rFonts w:ascii="Arial" w:hAnsi="Arial" w:cs="Arial"/>
          <w:sz w:val="24"/>
          <w:szCs w:val="24"/>
        </w:rPr>
        <w:t>organization</w:t>
      </w:r>
      <w:r w:rsidRPr="000B61C0">
        <w:rPr>
          <w:rFonts w:ascii="Arial" w:hAnsi="Arial" w:cs="Arial"/>
          <w:spacing w:val="-2"/>
          <w:sz w:val="24"/>
          <w:szCs w:val="24"/>
        </w:rPr>
        <w:t xml:space="preserve"> (e.g., </w:t>
      </w:r>
      <w:r w:rsidRPr="000B61C0">
        <w:rPr>
          <w:rFonts w:ascii="Arial" w:hAnsi="Arial" w:cs="Arial"/>
          <w:sz w:val="24"/>
          <w:szCs w:val="24"/>
        </w:rPr>
        <w:t>Social</w:t>
      </w:r>
      <w:r w:rsidRPr="000B61C0">
        <w:rPr>
          <w:rFonts w:ascii="Arial" w:hAnsi="Arial" w:cs="Arial"/>
          <w:spacing w:val="-3"/>
          <w:sz w:val="24"/>
          <w:szCs w:val="24"/>
        </w:rPr>
        <w:t xml:space="preserve"> </w:t>
      </w:r>
      <w:r w:rsidRPr="000B61C0">
        <w:rPr>
          <w:rFonts w:ascii="Arial" w:hAnsi="Arial" w:cs="Arial"/>
          <w:sz w:val="24"/>
          <w:szCs w:val="24"/>
        </w:rPr>
        <w:t>Security,</w:t>
      </w:r>
      <w:r w:rsidRPr="000B61C0">
        <w:rPr>
          <w:rFonts w:ascii="Arial" w:hAnsi="Arial" w:cs="Arial"/>
          <w:spacing w:val="-2"/>
          <w:sz w:val="24"/>
          <w:szCs w:val="24"/>
        </w:rPr>
        <w:t xml:space="preserve"> </w:t>
      </w:r>
      <w:r w:rsidRPr="000B61C0">
        <w:rPr>
          <w:rFonts w:ascii="Arial" w:hAnsi="Arial" w:cs="Arial"/>
          <w:sz w:val="24"/>
          <w:szCs w:val="24"/>
        </w:rPr>
        <w:t>Jobs</w:t>
      </w:r>
      <w:r w:rsidRPr="000B61C0">
        <w:rPr>
          <w:rFonts w:ascii="Arial" w:hAnsi="Arial" w:cs="Arial"/>
          <w:spacing w:val="-2"/>
          <w:sz w:val="24"/>
          <w:szCs w:val="24"/>
        </w:rPr>
        <w:t xml:space="preserve"> </w:t>
      </w:r>
      <w:r w:rsidRPr="000B61C0">
        <w:rPr>
          <w:rFonts w:ascii="Arial" w:hAnsi="Arial" w:cs="Arial"/>
          <w:sz w:val="24"/>
          <w:szCs w:val="24"/>
        </w:rPr>
        <w:t>&amp;</w:t>
      </w:r>
      <w:r w:rsidRPr="000B61C0">
        <w:rPr>
          <w:rFonts w:ascii="Arial" w:hAnsi="Arial" w:cs="Arial"/>
          <w:spacing w:val="-1"/>
          <w:sz w:val="24"/>
          <w:szCs w:val="24"/>
        </w:rPr>
        <w:t xml:space="preserve"> </w:t>
      </w:r>
      <w:r w:rsidRPr="000B61C0">
        <w:rPr>
          <w:rFonts w:ascii="Arial" w:hAnsi="Arial" w:cs="Arial"/>
          <w:sz w:val="24"/>
          <w:szCs w:val="24"/>
        </w:rPr>
        <w:t>Family Services)</w:t>
      </w:r>
      <w:r w:rsidRPr="000B61C0">
        <w:rPr>
          <w:rFonts w:ascii="Arial" w:hAnsi="Arial" w:cs="Arial"/>
          <w:spacing w:val="-1"/>
          <w:sz w:val="24"/>
          <w:szCs w:val="24"/>
        </w:rPr>
        <w:t xml:space="preserve"> and verification of </w:t>
      </w:r>
      <w:r w:rsidRPr="000B61C0">
        <w:rPr>
          <w:rFonts w:ascii="Arial" w:hAnsi="Arial" w:cs="Arial"/>
          <w:sz w:val="24"/>
          <w:szCs w:val="24"/>
        </w:rPr>
        <w:t>the</w:t>
      </w:r>
      <w:r w:rsidRPr="000B61C0">
        <w:rPr>
          <w:rFonts w:ascii="Arial" w:hAnsi="Arial" w:cs="Arial"/>
          <w:spacing w:val="-3"/>
          <w:sz w:val="24"/>
          <w:szCs w:val="24"/>
        </w:rPr>
        <w:t xml:space="preserve"> </w:t>
      </w:r>
      <w:r w:rsidRPr="000B61C0">
        <w:rPr>
          <w:rFonts w:ascii="Arial" w:hAnsi="Arial" w:cs="Arial"/>
          <w:sz w:val="24"/>
          <w:szCs w:val="24"/>
        </w:rPr>
        <w:t>amount</w:t>
      </w:r>
      <w:r w:rsidRPr="000B61C0">
        <w:rPr>
          <w:rFonts w:ascii="Arial" w:hAnsi="Arial" w:cs="Arial"/>
          <w:spacing w:val="-5"/>
          <w:sz w:val="24"/>
          <w:szCs w:val="24"/>
        </w:rPr>
        <w:t xml:space="preserve"> </w:t>
      </w:r>
      <w:r w:rsidRPr="000B61C0">
        <w:rPr>
          <w:rFonts w:ascii="Arial" w:hAnsi="Arial" w:cs="Arial"/>
          <w:sz w:val="24"/>
          <w:szCs w:val="24"/>
        </w:rPr>
        <w:t>and</w:t>
      </w:r>
      <w:r w:rsidRPr="000B61C0">
        <w:rPr>
          <w:rFonts w:ascii="Arial" w:hAnsi="Arial" w:cs="Arial"/>
          <w:spacing w:val="-5"/>
          <w:sz w:val="24"/>
          <w:szCs w:val="24"/>
        </w:rPr>
        <w:t xml:space="preserve"> </w:t>
      </w:r>
      <w:r w:rsidRPr="000B61C0">
        <w:rPr>
          <w:rFonts w:ascii="Arial" w:hAnsi="Arial" w:cs="Arial"/>
          <w:sz w:val="24"/>
          <w:szCs w:val="24"/>
        </w:rPr>
        <w:t>type</w:t>
      </w:r>
      <w:r w:rsidRPr="000B61C0">
        <w:rPr>
          <w:rFonts w:ascii="Arial" w:hAnsi="Arial" w:cs="Arial"/>
          <w:spacing w:val="-3"/>
          <w:sz w:val="24"/>
          <w:szCs w:val="24"/>
        </w:rPr>
        <w:t xml:space="preserve"> </w:t>
      </w:r>
      <w:r w:rsidRPr="000B61C0">
        <w:rPr>
          <w:rFonts w:ascii="Arial" w:hAnsi="Arial" w:cs="Arial"/>
          <w:sz w:val="24"/>
          <w:szCs w:val="24"/>
        </w:rPr>
        <w:t>of</w:t>
      </w:r>
      <w:r w:rsidRPr="000B61C0">
        <w:rPr>
          <w:rFonts w:ascii="Arial" w:hAnsi="Arial" w:cs="Arial"/>
          <w:spacing w:val="-3"/>
          <w:sz w:val="24"/>
          <w:szCs w:val="24"/>
        </w:rPr>
        <w:t xml:space="preserve"> </w:t>
      </w:r>
      <w:r w:rsidRPr="000B61C0">
        <w:rPr>
          <w:rFonts w:ascii="Arial" w:hAnsi="Arial" w:cs="Arial"/>
          <w:sz w:val="24"/>
          <w:szCs w:val="24"/>
        </w:rPr>
        <w:t>benefits</w:t>
      </w:r>
      <w:r w:rsidRPr="000B61C0">
        <w:rPr>
          <w:rFonts w:ascii="Arial" w:hAnsi="Arial" w:cs="Arial"/>
          <w:spacing w:val="-4"/>
          <w:sz w:val="24"/>
          <w:szCs w:val="24"/>
        </w:rPr>
        <w:t xml:space="preserve"> </w:t>
      </w:r>
      <w:r w:rsidRPr="000B61C0">
        <w:rPr>
          <w:rFonts w:ascii="Arial" w:hAnsi="Arial" w:cs="Arial"/>
          <w:sz w:val="24"/>
          <w:szCs w:val="24"/>
        </w:rPr>
        <w:lastRenderedPageBreak/>
        <w:t>received (e.g., SSI/SSDI, medical, housing, cash assistance)</w:t>
      </w:r>
      <w:r w:rsidRPr="000B61C0">
        <w:rPr>
          <w:rFonts w:ascii="Arial" w:hAnsi="Arial" w:cs="Arial"/>
          <w:spacing w:val="-3"/>
          <w:sz w:val="24"/>
          <w:szCs w:val="24"/>
        </w:rPr>
        <w:t xml:space="preserve"> </w:t>
      </w:r>
      <w:r w:rsidRPr="000B61C0">
        <w:rPr>
          <w:rFonts w:ascii="Arial" w:hAnsi="Arial" w:cs="Arial"/>
          <w:sz w:val="24"/>
          <w:szCs w:val="24"/>
        </w:rPr>
        <w:t>by</w:t>
      </w:r>
      <w:r w:rsidRPr="000B61C0">
        <w:rPr>
          <w:rFonts w:ascii="Arial" w:hAnsi="Arial" w:cs="Arial"/>
          <w:spacing w:val="-6"/>
          <w:sz w:val="24"/>
          <w:szCs w:val="24"/>
        </w:rPr>
        <w:t xml:space="preserve"> </w:t>
      </w:r>
      <w:bookmarkStart w:id="81" w:name="_Int_0EtdnKpO"/>
      <w:r w:rsidRPr="000B61C0">
        <w:rPr>
          <w:rFonts w:ascii="Arial" w:hAnsi="Arial" w:cs="Arial"/>
          <w:sz w:val="24"/>
          <w:szCs w:val="24"/>
        </w:rPr>
        <w:t>participant;</w:t>
      </w:r>
      <w:bookmarkEnd w:id="81"/>
    </w:p>
    <w:p w14:paraId="51A6E339" w14:textId="77777777" w:rsidR="00E512A0" w:rsidRPr="000B61C0" w:rsidRDefault="35F46D9B" w:rsidP="7ED4A11F">
      <w:pPr>
        <w:pStyle w:val="ListParagraph"/>
        <w:widowControl w:val="0"/>
        <w:numPr>
          <w:ilvl w:val="2"/>
          <w:numId w:val="26"/>
        </w:numPr>
        <w:tabs>
          <w:tab w:val="left" w:pos="860"/>
          <w:tab w:val="left" w:pos="861"/>
        </w:tabs>
        <w:autoSpaceDE w:val="0"/>
        <w:autoSpaceDN w:val="0"/>
        <w:spacing w:after="120" w:line="240" w:lineRule="auto"/>
        <w:ind w:left="720" w:right="778"/>
        <w:jc w:val="both"/>
        <w:rPr>
          <w:rFonts w:ascii="Arial" w:hAnsi="Arial" w:cs="Arial"/>
          <w:sz w:val="24"/>
          <w:szCs w:val="24"/>
        </w:rPr>
      </w:pPr>
      <w:r w:rsidRPr="000B61C0">
        <w:rPr>
          <w:rFonts w:ascii="Arial" w:hAnsi="Arial" w:cs="Arial"/>
          <w:sz w:val="24"/>
          <w:szCs w:val="24"/>
        </w:rPr>
        <w:t>demonstration of how returning to work may positively impact the participant’s overall income,</w:t>
      </w:r>
      <w:r w:rsidRPr="000B61C0">
        <w:rPr>
          <w:rFonts w:ascii="Arial" w:hAnsi="Arial" w:cs="Arial"/>
          <w:spacing w:val="-3"/>
          <w:sz w:val="24"/>
          <w:szCs w:val="24"/>
        </w:rPr>
        <w:t xml:space="preserve"> </w:t>
      </w:r>
      <w:r w:rsidRPr="000B61C0">
        <w:rPr>
          <w:rFonts w:ascii="Arial" w:hAnsi="Arial" w:cs="Arial"/>
          <w:sz w:val="24"/>
          <w:szCs w:val="24"/>
        </w:rPr>
        <w:t>including</w:t>
      </w:r>
      <w:r w:rsidRPr="000B61C0">
        <w:rPr>
          <w:rFonts w:ascii="Arial" w:hAnsi="Arial" w:cs="Arial"/>
          <w:spacing w:val="-4"/>
          <w:sz w:val="24"/>
          <w:szCs w:val="24"/>
        </w:rPr>
        <w:t xml:space="preserve"> </w:t>
      </w:r>
      <w:r w:rsidRPr="000B61C0">
        <w:rPr>
          <w:rFonts w:ascii="Arial" w:hAnsi="Arial" w:cs="Arial"/>
          <w:sz w:val="24"/>
          <w:szCs w:val="24"/>
        </w:rPr>
        <w:t>illustrations</w:t>
      </w:r>
      <w:r w:rsidRPr="000B61C0">
        <w:rPr>
          <w:rFonts w:ascii="Arial" w:hAnsi="Arial" w:cs="Arial"/>
          <w:spacing w:val="-3"/>
          <w:sz w:val="24"/>
          <w:szCs w:val="24"/>
        </w:rPr>
        <w:t xml:space="preserve"> </w:t>
      </w:r>
      <w:r w:rsidRPr="000B61C0">
        <w:rPr>
          <w:rFonts w:ascii="Arial" w:hAnsi="Arial" w:cs="Arial"/>
          <w:sz w:val="24"/>
          <w:szCs w:val="24"/>
        </w:rPr>
        <w:t>of</w:t>
      </w:r>
      <w:r w:rsidRPr="000B61C0">
        <w:rPr>
          <w:rFonts w:ascii="Arial" w:hAnsi="Arial" w:cs="Arial"/>
          <w:spacing w:val="-3"/>
          <w:sz w:val="24"/>
          <w:szCs w:val="24"/>
        </w:rPr>
        <w:t xml:space="preserve"> </w:t>
      </w:r>
      <w:r w:rsidRPr="000B61C0">
        <w:rPr>
          <w:rFonts w:ascii="Arial" w:hAnsi="Arial" w:cs="Arial"/>
          <w:sz w:val="24"/>
          <w:szCs w:val="24"/>
        </w:rPr>
        <w:t>how</w:t>
      </w:r>
      <w:r w:rsidRPr="000B61C0">
        <w:rPr>
          <w:rFonts w:ascii="Arial" w:hAnsi="Arial" w:cs="Arial"/>
          <w:spacing w:val="-4"/>
          <w:sz w:val="24"/>
          <w:szCs w:val="24"/>
        </w:rPr>
        <w:t xml:space="preserve"> </w:t>
      </w:r>
      <w:r w:rsidRPr="000B61C0">
        <w:rPr>
          <w:rFonts w:ascii="Arial" w:hAnsi="Arial" w:cs="Arial"/>
          <w:sz w:val="24"/>
          <w:szCs w:val="24"/>
        </w:rPr>
        <w:t>working</w:t>
      </w:r>
      <w:r w:rsidRPr="000B61C0">
        <w:rPr>
          <w:rFonts w:ascii="Arial" w:hAnsi="Arial" w:cs="Arial"/>
          <w:spacing w:val="-3"/>
          <w:sz w:val="24"/>
          <w:szCs w:val="24"/>
        </w:rPr>
        <w:t xml:space="preserve"> </w:t>
      </w:r>
      <w:r w:rsidRPr="000B61C0">
        <w:rPr>
          <w:rFonts w:ascii="Arial" w:hAnsi="Arial" w:cs="Arial"/>
          <w:sz w:val="24"/>
          <w:szCs w:val="24"/>
        </w:rPr>
        <w:t>can</w:t>
      </w:r>
      <w:r w:rsidRPr="000B61C0">
        <w:rPr>
          <w:rFonts w:ascii="Arial" w:hAnsi="Arial" w:cs="Arial"/>
          <w:spacing w:val="-3"/>
          <w:sz w:val="24"/>
          <w:szCs w:val="24"/>
        </w:rPr>
        <w:t xml:space="preserve"> </w:t>
      </w:r>
      <w:r w:rsidRPr="000B61C0">
        <w:rPr>
          <w:rFonts w:ascii="Arial" w:hAnsi="Arial" w:cs="Arial"/>
          <w:sz w:val="24"/>
          <w:szCs w:val="24"/>
        </w:rPr>
        <w:t>potentially</w:t>
      </w:r>
      <w:r w:rsidRPr="000B61C0">
        <w:rPr>
          <w:rFonts w:ascii="Arial" w:hAnsi="Arial" w:cs="Arial"/>
          <w:spacing w:val="-6"/>
          <w:sz w:val="24"/>
          <w:szCs w:val="24"/>
        </w:rPr>
        <w:t xml:space="preserve"> </w:t>
      </w:r>
      <w:r w:rsidRPr="000B61C0">
        <w:rPr>
          <w:rFonts w:ascii="Arial" w:hAnsi="Arial" w:cs="Arial"/>
          <w:sz w:val="24"/>
          <w:szCs w:val="24"/>
        </w:rPr>
        <w:t>increase</w:t>
      </w:r>
      <w:r w:rsidRPr="000B61C0">
        <w:rPr>
          <w:rFonts w:ascii="Arial" w:hAnsi="Arial" w:cs="Arial"/>
          <w:spacing w:val="-3"/>
          <w:sz w:val="24"/>
          <w:szCs w:val="24"/>
        </w:rPr>
        <w:t xml:space="preserve"> </w:t>
      </w:r>
      <w:r w:rsidRPr="000B61C0">
        <w:rPr>
          <w:rFonts w:ascii="Arial" w:hAnsi="Arial" w:cs="Arial"/>
          <w:sz w:val="24"/>
          <w:szCs w:val="24"/>
        </w:rPr>
        <w:t>earnings</w:t>
      </w:r>
      <w:r w:rsidRPr="000B61C0">
        <w:rPr>
          <w:rFonts w:ascii="Arial" w:hAnsi="Arial" w:cs="Arial"/>
          <w:spacing w:val="-3"/>
          <w:sz w:val="24"/>
          <w:szCs w:val="24"/>
        </w:rPr>
        <w:t xml:space="preserve"> (</w:t>
      </w:r>
      <w:r w:rsidRPr="000B61C0">
        <w:rPr>
          <w:rFonts w:ascii="Arial" w:hAnsi="Arial" w:cs="Arial"/>
          <w:sz w:val="24"/>
          <w:szCs w:val="24"/>
        </w:rPr>
        <w:t>e.g.,</w:t>
      </w:r>
      <w:r w:rsidRPr="000B61C0">
        <w:rPr>
          <w:rFonts w:ascii="Arial" w:hAnsi="Arial" w:cs="Arial"/>
          <w:spacing w:val="-3"/>
          <w:sz w:val="24"/>
          <w:szCs w:val="24"/>
        </w:rPr>
        <w:t xml:space="preserve"> </w:t>
      </w:r>
      <w:r w:rsidRPr="000B61C0">
        <w:rPr>
          <w:rFonts w:ascii="Arial" w:hAnsi="Arial" w:cs="Arial"/>
          <w:sz w:val="24"/>
          <w:szCs w:val="24"/>
        </w:rPr>
        <w:t>SSI calculation sheets comparing current situation to at least two comparison points with different earnings</w:t>
      </w:r>
      <w:bookmarkStart w:id="82" w:name="_Int_CB2JSfrM"/>
      <w:r w:rsidRPr="000B61C0">
        <w:rPr>
          <w:rFonts w:ascii="Arial" w:hAnsi="Arial" w:cs="Arial"/>
          <w:sz w:val="24"/>
          <w:szCs w:val="24"/>
        </w:rPr>
        <w:t>);</w:t>
      </w:r>
      <w:bookmarkEnd w:id="82"/>
    </w:p>
    <w:p w14:paraId="0A67F061" w14:textId="77777777" w:rsidR="00E512A0" w:rsidRPr="000B61C0" w:rsidRDefault="00E512A0" w:rsidP="00463111">
      <w:pPr>
        <w:pStyle w:val="ListParagraph"/>
        <w:widowControl w:val="0"/>
        <w:numPr>
          <w:ilvl w:val="2"/>
          <w:numId w:val="26"/>
        </w:numPr>
        <w:tabs>
          <w:tab w:val="left" w:pos="860"/>
          <w:tab w:val="left" w:pos="861"/>
        </w:tabs>
        <w:autoSpaceDE w:val="0"/>
        <w:autoSpaceDN w:val="0"/>
        <w:spacing w:after="120" w:line="240" w:lineRule="auto"/>
        <w:ind w:left="720" w:right="778"/>
        <w:contextualSpacing w:val="0"/>
        <w:jc w:val="both"/>
        <w:rPr>
          <w:rFonts w:ascii="Arial" w:hAnsi="Arial" w:cs="Arial"/>
          <w:sz w:val="24"/>
          <w:szCs w:val="24"/>
        </w:rPr>
      </w:pPr>
      <w:r w:rsidRPr="000B61C0">
        <w:rPr>
          <w:rFonts w:ascii="Arial" w:hAnsi="Arial" w:cs="Arial"/>
          <w:sz w:val="24"/>
          <w:szCs w:val="24"/>
        </w:rPr>
        <w:t>identification of any benefit issues that require a resolution; and</w:t>
      </w:r>
    </w:p>
    <w:p w14:paraId="507D7794" w14:textId="77777777" w:rsidR="00E512A0" w:rsidRDefault="00E512A0" w:rsidP="00463111">
      <w:pPr>
        <w:pStyle w:val="ListParagraph"/>
        <w:widowControl w:val="0"/>
        <w:numPr>
          <w:ilvl w:val="2"/>
          <w:numId w:val="26"/>
        </w:numPr>
        <w:tabs>
          <w:tab w:val="left" w:pos="860"/>
          <w:tab w:val="left" w:pos="861"/>
        </w:tabs>
        <w:autoSpaceDE w:val="0"/>
        <w:autoSpaceDN w:val="0"/>
        <w:spacing w:after="120" w:line="240" w:lineRule="auto"/>
        <w:ind w:left="720" w:right="1663"/>
        <w:contextualSpacing w:val="0"/>
        <w:jc w:val="both"/>
        <w:rPr>
          <w:rFonts w:ascii="Arial" w:hAnsi="Arial" w:cs="Arial"/>
          <w:sz w:val="24"/>
          <w:szCs w:val="24"/>
        </w:rPr>
      </w:pPr>
      <w:r w:rsidRPr="000B61C0">
        <w:rPr>
          <w:rFonts w:ascii="Arial" w:hAnsi="Arial" w:cs="Arial"/>
          <w:sz w:val="24"/>
          <w:szCs w:val="24"/>
        </w:rPr>
        <w:t>information</w:t>
      </w:r>
      <w:r w:rsidRPr="000B61C0">
        <w:rPr>
          <w:rFonts w:ascii="Arial" w:hAnsi="Arial" w:cs="Arial"/>
          <w:spacing w:val="-4"/>
          <w:sz w:val="24"/>
          <w:szCs w:val="24"/>
        </w:rPr>
        <w:t xml:space="preserve"> </w:t>
      </w:r>
      <w:r w:rsidRPr="000B61C0">
        <w:rPr>
          <w:rFonts w:ascii="Arial" w:hAnsi="Arial" w:cs="Arial"/>
          <w:sz w:val="24"/>
          <w:szCs w:val="24"/>
        </w:rPr>
        <w:t>about</w:t>
      </w:r>
      <w:r w:rsidRPr="000B61C0">
        <w:rPr>
          <w:rFonts w:ascii="Arial" w:hAnsi="Arial" w:cs="Arial"/>
          <w:spacing w:val="-4"/>
          <w:sz w:val="24"/>
          <w:szCs w:val="24"/>
        </w:rPr>
        <w:t xml:space="preserve"> </w:t>
      </w:r>
      <w:r w:rsidRPr="000B61C0">
        <w:rPr>
          <w:rFonts w:ascii="Arial" w:hAnsi="Arial" w:cs="Arial"/>
          <w:sz w:val="24"/>
          <w:szCs w:val="24"/>
        </w:rPr>
        <w:t>specific</w:t>
      </w:r>
      <w:r w:rsidRPr="000B61C0">
        <w:rPr>
          <w:rFonts w:ascii="Arial" w:hAnsi="Arial" w:cs="Arial"/>
          <w:spacing w:val="-5"/>
          <w:sz w:val="24"/>
          <w:szCs w:val="24"/>
        </w:rPr>
        <w:t xml:space="preserve"> </w:t>
      </w:r>
      <w:r w:rsidRPr="000B61C0">
        <w:rPr>
          <w:rFonts w:ascii="Arial" w:hAnsi="Arial" w:cs="Arial"/>
          <w:sz w:val="24"/>
          <w:szCs w:val="24"/>
        </w:rPr>
        <w:t>work</w:t>
      </w:r>
      <w:r w:rsidRPr="000B61C0">
        <w:rPr>
          <w:rFonts w:ascii="Arial" w:hAnsi="Arial" w:cs="Arial"/>
          <w:spacing w:val="-4"/>
          <w:sz w:val="24"/>
          <w:szCs w:val="24"/>
        </w:rPr>
        <w:t xml:space="preserve"> </w:t>
      </w:r>
      <w:r w:rsidRPr="000B61C0">
        <w:rPr>
          <w:rFonts w:ascii="Arial" w:hAnsi="Arial" w:cs="Arial"/>
          <w:sz w:val="24"/>
          <w:szCs w:val="24"/>
        </w:rPr>
        <w:t>incentives</w:t>
      </w:r>
      <w:r w:rsidRPr="000B61C0">
        <w:rPr>
          <w:rFonts w:ascii="Arial" w:hAnsi="Arial" w:cs="Arial"/>
          <w:spacing w:val="-4"/>
          <w:sz w:val="24"/>
          <w:szCs w:val="24"/>
        </w:rPr>
        <w:t xml:space="preserve"> </w:t>
      </w:r>
      <w:r w:rsidRPr="000B61C0">
        <w:rPr>
          <w:rFonts w:ascii="Arial" w:hAnsi="Arial" w:cs="Arial"/>
          <w:sz w:val="24"/>
          <w:szCs w:val="24"/>
        </w:rPr>
        <w:t>that</w:t>
      </w:r>
      <w:r w:rsidRPr="000B61C0">
        <w:rPr>
          <w:rFonts w:ascii="Arial" w:hAnsi="Arial" w:cs="Arial"/>
          <w:spacing w:val="-4"/>
          <w:sz w:val="24"/>
          <w:szCs w:val="24"/>
        </w:rPr>
        <w:t xml:space="preserve"> </w:t>
      </w:r>
      <w:r w:rsidRPr="000B61C0">
        <w:rPr>
          <w:rFonts w:ascii="Arial" w:hAnsi="Arial" w:cs="Arial"/>
          <w:sz w:val="24"/>
          <w:szCs w:val="24"/>
        </w:rPr>
        <w:t>apply</w:t>
      </w:r>
      <w:r w:rsidRPr="000B61C0">
        <w:rPr>
          <w:rFonts w:ascii="Arial" w:hAnsi="Arial" w:cs="Arial"/>
          <w:spacing w:val="-7"/>
          <w:sz w:val="24"/>
          <w:szCs w:val="24"/>
        </w:rPr>
        <w:t xml:space="preserve"> </w:t>
      </w:r>
      <w:r w:rsidRPr="000B61C0">
        <w:rPr>
          <w:rFonts w:ascii="Arial" w:hAnsi="Arial" w:cs="Arial"/>
          <w:sz w:val="24"/>
          <w:szCs w:val="24"/>
        </w:rPr>
        <w:t>to</w:t>
      </w:r>
      <w:r w:rsidRPr="000B61C0">
        <w:rPr>
          <w:rFonts w:ascii="Arial" w:hAnsi="Arial" w:cs="Arial"/>
          <w:spacing w:val="-4"/>
          <w:sz w:val="24"/>
          <w:szCs w:val="24"/>
        </w:rPr>
        <w:t xml:space="preserve"> </w:t>
      </w:r>
      <w:r w:rsidRPr="000B61C0">
        <w:rPr>
          <w:rFonts w:ascii="Arial" w:hAnsi="Arial" w:cs="Arial"/>
          <w:sz w:val="24"/>
          <w:szCs w:val="24"/>
        </w:rPr>
        <w:t>the</w:t>
      </w:r>
      <w:r w:rsidRPr="000B61C0">
        <w:rPr>
          <w:rFonts w:ascii="Arial" w:hAnsi="Arial" w:cs="Arial"/>
          <w:spacing w:val="-6"/>
          <w:sz w:val="24"/>
          <w:szCs w:val="24"/>
        </w:rPr>
        <w:t xml:space="preserve"> </w:t>
      </w:r>
      <w:r w:rsidRPr="000B61C0">
        <w:rPr>
          <w:rFonts w:ascii="Arial" w:hAnsi="Arial" w:cs="Arial"/>
          <w:sz w:val="24"/>
          <w:szCs w:val="24"/>
        </w:rPr>
        <w:t>participant’s</w:t>
      </w:r>
      <w:r w:rsidRPr="000B61C0">
        <w:rPr>
          <w:rFonts w:ascii="Arial" w:hAnsi="Arial" w:cs="Arial"/>
          <w:spacing w:val="-4"/>
          <w:sz w:val="24"/>
          <w:szCs w:val="24"/>
        </w:rPr>
        <w:t xml:space="preserve"> </w:t>
      </w:r>
      <w:r w:rsidRPr="000B61C0">
        <w:rPr>
          <w:rFonts w:ascii="Arial" w:hAnsi="Arial" w:cs="Arial"/>
          <w:sz w:val="24"/>
          <w:szCs w:val="24"/>
        </w:rPr>
        <w:t>specific benefits and may be eligible to utilize, including a brief explanation of how the participant would request and document the work incentive.</w:t>
      </w:r>
    </w:p>
    <w:p w14:paraId="547763B9" w14:textId="5156373F" w:rsidR="00D9572E" w:rsidRPr="009C5324" w:rsidDel="002E357C" w:rsidRDefault="00D9572E" w:rsidP="7ED4A11F">
      <w:pPr>
        <w:pStyle w:val="Heading3"/>
        <w:rPr>
          <w:rFonts w:ascii="Arial" w:hAnsi="Arial" w:cs="Arial"/>
          <w:b/>
          <w:bCs/>
          <w:color w:val="auto"/>
          <w:sz w:val="32"/>
          <w:szCs w:val="32"/>
          <w:u w:val="single"/>
        </w:rPr>
      </w:pPr>
      <w:bookmarkStart w:id="83" w:name="_Toc198197684"/>
      <w:r w:rsidRPr="37745A39">
        <w:rPr>
          <w:rFonts w:ascii="Arial" w:hAnsi="Arial" w:cs="Arial"/>
          <w:b/>
          <w:bCs/>
          <w:color w:val="auto"/>
          <w:sz w:val="32"/>
          <w:szCs w:val="32"/>
          <w:u w:val="single"/>
        </w:rPr>
        <w:t>W</w:t>
      </w:r>
      <w:r w:rsidR="00592065" w:rsidRPr="37745A39">
        <w:rPr>
          <w:rFonts w:ascii="Arial" w:hAnsi="Arial" w:cs="Arial"/>
          <w:b/>
          <w:bCs/>
          <w:color w:val="auto"/>
          <w:sz w:val="32"/>
          <w:szCs w:val="32"/>
          <w:u w:val="single"/>
        </w:rPr>
        <w:t>ORK</w:t>
      </w:r>
      <w:r w:rsidRPr="37745A39">
        <w:rPr>
          <w:rFonts w:ascii="Arial" w:hAnsi="Arial" w:cs="Arial"/>
          <w:b/>
          <w:bCs/>
          <w:color w:val="auto"/>
          <w:sz w:val="32"/>
          <w:szCs w:val="32"/>
          <w:u w:val="single"/>
        </w:rPr>
        <w:t xml:space="preserve"> I</w:t>
      </w:r>
      <w:r w:rsidR="00592065" w:rsidRPr="37745A39">
        <w:rPr>
          <w:rFonts w:ascii="Arial" w:hAnsi="Arial" w:cs="Arial"/>
          <w:b/>
          <w:bCs/>
          <w:color w:val="auto"/>
          <w:sz w:val="32"/>
          <w:szCs w:val="32"/>
          <w:u w:val="single"/>
        </w:rPr>
        <w:t>NCENTIVES</w:t>
      </w:r>
      <w:r w:rsidRPr="37745A39">
        <w:rPr>
          <w:rFonts w:ascii="Arial" w:hAnsi="Arial" w:cs="Arial"/>
          <w:b/>
          <w:bCs/>
          <w:color w:val="auto"/>
          <w:sz w:val="32"/>
          <w:szCs w:val="32"/>
          <w:u w:val="single"/>
        </w:rPr>
        <w:t xml:space="preserve"> C</w:t>
      </w:r>
      <w:r w:rsidR="00592065" w:rsidRPr="37745A39">
        <w:rPr>
          <w:rFonts w:ascii="Arial" w:hAnsi="Arial" w:cs="Arial"/>
          <w:b/>
          <w:bCs/>
          <w:color w:val="auto"/>
          <w:sz w:val="32"/>
          <w:szCs w:val="32"/>
          <w:u w:val="single"/>
        </w:rPr>
        <w:t>OORDINATION</w:t>
      </w:r>
      <w:r w:rsidRPr="37745A39">
        <w:rPr>
          <w:rFonts w:ascii="Arial" w:hAnsi="Arial" w:cs="Arial"/>
          <w:b/>
          <w:bCs/>
          <w:color w:val="auto"/>
          <w:sz w:val="32"/>
          <w:szCs w:val="32"/>
          <w:u w:val="single"/>
        </w:rPr>
        <w:t xml:space="preserve"> (WIC)</w:t>
      </w:r>
      <w:bookmarkEnd w:id="83"/>
    </w:p>
    <w:p w14:paraId="0339A5D9" w14:textId="77777777" w:rsidR="00D9572E" w:rsidRPr="000B61C0" w:rsidRDefault="7D40E870" w:rsidP="00D9572E">
      <w:pPr>
        <w:pStyle w:val="BodyText"/>
        <w:jc w:val="both"/>
        <w:rPr>
          <w:rFonts w:ascii="Arial" w:hAnsi="Arial" w:cs="Arial"/>
          <w:sz w:val="24"/>
          <w:szCs w:val="24"/>
        </w:rPr>
      </w:pPr>
      <w:r w:rsidRPr="432BA2A9">
        <w:rPr>
          <w:rFonts w:ascii="Arial" w:hAnsi="Arial" w:cs="Arial"/>
          <w:sz w:val="24"/>
          <w:szCs w:val="24"/>
        </w:rPr>
        <w:t xml:space="preserve">Work Incentives Coordination (WIC) services are utilized when a WIP has been completed or is available to assist the participants in coordinating and/or resolving benefit issues which </w:t>
      </w:r>
      <w:bookmarkStart w:id="84" w:name="_Int_WAraA1XK"/>
      <w:proofErr w:type="gramStart"/>
      <w:r w:rsidRPr="432BA2A9">
        <w:rPr>
          <w:rFonts w:ascii="Arial" w:hAnsi="Arial" w:cs="Arial"/>
          <w:sz w:val="24"/>
          <w:szCs w:val="24"/>
        </w:rPr>
        <w:t>include, but</w:t>
      </w:r>
      <w:bookmarkEnd w:id="84"/>
      <w:proofErr w:type="gramEnd"/>
      <w:r w:rsidRPr="432BA2A9">
        <w:rPr>
          <w:rFonts w:ascii="Arial" w:hAnsi="Arial" w:cs="Arial"/>
          <w:sz w:val="24"/>
          <w:szCs w:val="24"/>
        </w:rPr>
        <w:t xml:space="preserve"> are not limited </w:t>
      </w:r>
      <w:bookmarkStart w:id="85" w:name="_Int_jlL5ZKme"/>
      <w:proofErr w:type="gramStart"/>
      <w:r w:rsidRPr="432BA2A9">
        <w:rPr>
          <w:rFonts w:ascii="Arial" w:hAnsi="Arial" w:cs="Arial"/>
          <w:sz w:val="24"/>
          <w:szCs w:val="24"/>
        </w:rPr>
        <w:t>to:</w:t>
      </w:r>
      <w:bookmarkEnd w:id="85"/>
      <w:proofErr w:type="gramEnd"/>
      <w:r w:rsidRPr="432BA2A9">
        <w:rPr>
          <w:rFonts w:ascii="Arial" w:hAnsi="Arial" w:cs="Arial"/>
          <w:sz w:val="24"/>
          <w:szCs w:val="24"/>
        </w:rPr>
        <w:t xml:space="preserve"> reporting income; applying for and documenting work incentives; applying for Medicaid Buy-In for People with Disabilities; and resolving </w:t>
      </w:r>
      <w:proofErr w:type="gramStart"/>
      <w:r w:rsidRPr="432BA2A9">
        <w:rPr>
          <w:rFonts w:ascii="Arial" w:hAnsi="Arial" w:cs="Arial"/>
          <w:sz w:val="24"/>
          <w:szCs w:val="24"/>
        </w:rPr>
        <w:t>over-payments</w:t>
      </w:r>
      <w:proofErr w:type="gramEnd"/>
      <w:r w:rsidRPr="432BA2A9">
        <w:rPr>
          <w:rFonts w:ascii="Arial" w:hAnsi="Arial" w:cs="Arial"/>
          <w:sz w:val="24"/>
          <w:szCs w:val="24"/>
        </w:rPr>
        <w:t>. WIC may also be utilized to assist participants with developing and implementing a Plan for Achieving Self-Sufficiency (PASS). WIC UOS shall not be utilized to assist a participant in applying for Social Security benefits or completing a Continuing Disability Review (CDR). Intake shall not be authorized with or as part of WIC.</w:t>
      </w:r>
    </w:p>
    <w:p w14:paraId="63EC41BB" w14:textId="77777777" w:rsidR="00D9572E" w:rsidRPr="000B61C0" w:rsidRDefault="00D9572E" w:rsidP="00D9572E">
      <w:pPr>
        <w:tabs>
          <w:tab w:val="left" w:pos="1080"/>
        </w:tabs>
        <w:spacing w:line="237" w:lineRule="auto"/>
        <w:ind w:right="903"/>
        <w:jc w:val="both"/>
        <w:rPr>
          <w:rFonts w:ascii="Arial" w:hAnsi="Arial" w:cs="Arial"/>
          <w:sz w:val="24"/>
          <w:szCs w:val="24"/>
        </w:rPr>
      </w:pPr>
      <w:r w:rsidRPr="000B61C0">
        <w:rPr>
          <w:rFonts w:ascii="Arial" w:hAnsi="Arial" w:cs="Arial"/>
          <w:sz w:val="24"/>
          <w:szCs w:val="24"/>
        </w:rPr>
        <w:t>Information</w:t>
      </w:r>
      <w:r w:rsidRPr="000B61C0">
        <w:rPr>
          <w:rFonts w:ascii="Arial" w:hAnsi="Arial" w:cs="Arial"/>
          <w:spacing w:val="-3"/>
          <w:sz w:val="24"/>
          <w:szCs w:val="24"/>
        </w:rPr>
        <w:t xml:space="preserve"> </w:t>
      </w:r>
      <w:r w:rsidRPr="000B61C0">
        <w:rPr>
          <w:rFonts w:ascii="Arial" w:hAnsi="Arial" w:cs="Arial"/>
          <w:sz w:val="24"/>
          <w:szCs w:val="24"/>
        </w:rPr>
        <w:t>shall</w:t>
      </w:r>
      <w:r w:rsidRPr="000B61C0">
        <w:rPr>
          <w:rFonts w:ascii="Arial" w:hAnsi="Arial" w:cs="Arial"/>
          <w:spacing w:val="-4"/>
          <w:sz w:val="24"/>
          <w:szCs w:val="24"/>
        </w:rPr>
        <w:t xml:space="preserve"> </w:t>
      </w:r>
      <w:r w:rsidRPr="000B61C0">
        <w:rPr>
          <w:rFonts w:ascii="Arial" w:hAnsi="Arial" w:cs="Arial"/>
          <w:sz w:val="24"/>
          <w:szCs w:val="24"/>
        </w:rPr>
        <w:t>be</w:t>
      </w:r>
      <w:r w:rsidRPr="000B61C0">
        <w:rPr>
          <w:rFonts w:ascii="Arial" w:hAnsi="Arial" w:cs="Arial"/>
          <w:spacing w:val="-5"/>
          <w:sz w:val="24"/>
          <w:szCs w:val="24"/>
        </w:rPr>
        <w:t xml:space="preserve"> </w:t>
      </w:r>
      <w:r w:rsidRPr="000B61C0">
        <w:rPr>
          <w:rFonts w:ascii="Arial" w:hAnsi="Arial" w:cs="Arial"/>
          <w:sz w:val="24"/>
          <w:szCs w:val="24"/>
        </w:rPr>
        <w:t>provided</w:t>
      </w:r>
      <w:r w:rsidRPr="000B61C0">
        <w:rPr>
          <w:rFonts w:ascii="Arial" w:hAnsi="Arial" w:cs="Arial"/>
          <w:spacing w:val="-3"/>
          <w:sz w:val="24"/>
          <w:szCs w:val="24"/>
        </w:rPr>
        <w:t xml:space="preserve"> </w:t>
      </w:r>
      <w:r w:rsidRPr="000B61C0">
        <w:rPr>
          <w:rFonts w:ascii="Arial" w:hAnsi="Arial" w:cs="Arial"/>
          <w:sz w:val="24"/>
          <w:szCs w:val="24"/>
        </w:rPr>
        <w:t>to</w:t>
      </w:r>
      <w:r w:rsidRPr="000B61C0">
        <w:rPr>
          <w:rFonts w:ascii="Arial" w:hAnsi="Arial" w:cs="Arial"/>
          <w:spacing w:val="-5"/>
          <w:sz w:val="24"/>
          <w:szCs w:val="24"/>
        </w:rPr>
        <w:t xml:space="preserve"> </w:t>
      </w:r>
      <w:r w:rsidRPr="000B61C0">
        <w:rPr>
          <w:rFonts w:ascii="Arial" w:hAnsi="Arial" w:cs="Arial"/>
          <w:sz w:val="24"/>
          <w:szCs w:val="24"/>
        </w:rPr>
        <w:t>the</w:t>
      </w:r>
      <w:r w:rsidRPr="000B61C0">
        <w:rPr>
          <w:rFonts w:ascii="Arial" w:hAnsi="Arial" w:cs="Arial"/>
          <w:spacing w:val="-5"/>
          <w:sz w:val="24"/>
          <w:szCs w:val="24"/>
        </w:rPr>
        <w:t xml:space="preserve"> p</w:t>
      </w:r>
      <w:r w:rsidRPr="000B61C0">
        <w:rPr>
          <w:rFonts w:ascii="Arial" w:hAnsi="Arial" w:cs="Arial"/>
          <w:sz w:val="24"/>
          <w:szCs w:val="24"/>
        </w:rPr>
        <w:t>articipant and if applicable,</w:t>
      </w:r>
      <w:r w:rsidRPr="000B61C0">
        <w:rPr>
          <w:rFonts w:ascii="Arial" w:hAnsi="Arial" w:cs="Arial"/>
          <w:spacing w:val="-3"/>
          <w:sz w:val="24"/>
          <w:szCs w:val="24"/>
        </w:rPr>
        <w:t xml:space="preserve"> their </w:t>
      </w:r>
      <w:r w:rsidRPr="000B61C0">
        <w:rPr>
          <w:rFonts w:ascii="Arial" w:hAnsi="Arial" w:cs="Arial"/>
          <w:sz w:val="24"/>
          <w:szCs w:val="24"/>
        </w:rPr>
        <w:t>parent</w:t>
      </w:r>
      <w:r w:rsidRPr="000B61C0">
        <w:rPr>
          <w:rFonts w:ascii="Arial" w:hAnsi="Arial" w:cs="Arial"/>
          <w:spacing w:val="-3"/>
          <w:sz w:val="24"/>
          <w:szCs w:val="24"/>
        </w:rPr>
        <w:t xml:space="preserve"> </w:t>
      </w:r>
      <w:r w:rsidRPr="000B61C0">
        <w:rPr>
          <w:rFonts w:ascii="Arial" w:hAnsi="Arial" w:cs="Arial"/>
          <w:sz w:val="24"/>
          <w:szCs w:val="24"/>
        </w:rPr>
        <w:t>or</w:t>
      </w:r>
      <w:r w:rsidRPr="000B61C0">
        <w:rPr>
          <w:rFonts w:ascii="Arial" w:hAnsi="Arial" w:cs="Arial"/>
          <w:spacing w:val="-3"/>
          <w:sz w:val="24"/>
          <w:szCs w:val="24"/>
        </w:rPr>
        <w:t xml:space="preserve"> </w:t>
      </w:r>
      <w:r w:rsidRPr="000B61C0">
        <w:rPr>
          <w:rFonts w:ascii="Arial" w:hAnsi="Arial" w:cs="Arial"/>
          <w:sz w:val="24"/>
          <w:szCs w:val="24"/>
        </w:rPr>
        <w:t>legal</w:t>
      </w:r>
      <w:r w:rsidRPr="000B61C0">
        <w:rPr>
          <w:rFonts w:ascii="Arial" w:hAnsi="Arial" w:cs="Arial"/>
          <w:spacing w:val="-4"/>
          <w:sz w:val="24"/>
          <w:szCs w:val="24"/>
        </w:rPr>
        <w:t xml:space="preserve"> </w:t>
      </w:r>
      <w:r w:rsidRPr="000B61C0">
        <w:rPr>
          <w:rFonts w:ascii="Arial" w:hAnsi="Arial" w:cs="Arial"/>
          <w:sz w:val="24"/>
          <w:szCs w:val="24"/>
        </w:rPr>
        <w:t>guardian,</w:t>
      </w:r>
      <w:r w:rsidRPr="000B61C0">
        <w:rPr>
          <w:rFonts w:ascii="Arial" w:hAnsi="Arial" w:cs="Arial"/>
          <w:spacing w:val="-3"/>
          <w:sz w:val="24"/>
          <w:szCs w:val="24"/>
        </w:rPr>
        <w:t xml:space="preserve"> </w:t>
      </w:r>
      <w:r w:rsidRPr="000B61C0">
        <w:rPr>
          <w:rFonts w:ascii="Arial" w:hAnsi="Arial" w:cs="Arial"/>
          <w:sz w:val="24"/>
          <w:szCs w:val="24"/>
        </w:rPr>
        <w:t>and/or representative payee in an understandable format (i.e., preferred mode of communication).</w:t>
      </w:r>
    </w:p>
    <w:p w14:paraId="6EE36CB0" w14:textId="015AB2A6" w:rsidR="00D9572E" w:rsidRPr="000B61C0" w:rsidRDefault="7D40E870" w:rsidP="00D9572E">
      <w:pPr>
        <w:pStyle w:val="BodyText"/>
        <w:jc w:val="both"/>
        <w:rPr>
          <w:rFonts w:ascii="Arial" w:hAnsi="Arial" w:cs="Arial"/>
          <w:sz w:val="24"/>
          <w:szCs w:val="24"/>
        </w:rPr>
      </w:pPr>
      <w:r w:rsidRPr="000B61C0">
        <w:rPr>
          <w:rFonts w:ascii="Arial" w:hAnsi="Arial" w:cs="Arial"/>
          <w:sz w:val="24"/>
          <w:szCs w:val="24"/>
        </w:rPr>
        <w:t xml:space="preserve">An </w:t>
      </w:r>
      <w:hyperlink w:anchor="_INVOICE_REPORT" w:history="1">
        <w:r w:rsidRPr="000B61C0">
          <w:rPr>
            <w:rStyle w:val="Hyperlink"/>
            <w:rFonts w:ascii="Arial" w:hAnsi="Arial" w:cs="Arial"/>
            <w:sz w:val="24"/>
            <w:szCs w:val="24"/>
          </w:rPr>
          <w:t>invoice report</w:t>
        </w:r>
      </w:hyperlink>
      <w:r w:rsidRPr="000B61C0">
        <w:rPr>
          <w:rFonts w:ascii="Arial" w:hAnsi="Arial" w:cs="Arial"/>
          <w:sz w:val="24"/>
          <w:szCs w:val="24"/>
        </w:rPr>
        <w:t xml:space="preserve"> is required for this service. Additional requirements include</w:t>
      </w:r>
      <w:r w:rsidRPr="000B61C0">
        <w:rPr>
          <w:rFonts w:ascii="Arial" w:hAnsi="Arial" w:cs="Arial"/>
          <w:spacing w:val="-2"/>
          <w:sz w:val="24"/>
          <w:szCs w:val="24"/>
        </w:rPr>
        <w:t>:</w:t>
      </w:r>
    </w:p>
    <w:p w14:paraId="25CD84EA" w14:textId="77777777" w:rsidR="00D9572E" w:rsidRPr="000B61C0" w:rsidRDefault="00D9572E" w:rsidP="00463111">
      <w:pPr>
        <w:pStyle w:val="ListParagraph"/>
        <w:widowControl w:val="0"/>
        <w:numPr>
          <w:ilvl w:val="2"/>
          <w:numId w:val="27"/>
        </w:numPr>
        <w:tabs>
          <w:tab w:val="left" w:pos="860"/>
          <w:tab w:val="left" w:pos="861"/>
        </w:tabs>
        <w:autoSpaceDE w:val="0"/>
        <w:autoSpaceDN w:val="0"/>
        <w:spacing w:after="0" w:line="240" w:lineRule="auto"/>
        <w:ind w:left="720" w:right="768"/>
        <w:contextualSpacing w:val="0"/>
        <w:jc w:val="both"/>
        <w:rPr>
          <w:rFonts w:ascii="Arial" w:hAnsi="Arial" w:cs="Arial"/>
          <w:sz w:val="24"/>
          <w:szCs w:val="24"/>
        </w:rPr>
      </w:pPr>
      <w:r w:rsidRPr="000B61C0">
        <w:rPr>
          <w:rFonts w:ascii="Arial" w:hAnsi="Arial" w:cs="Arial"/>
          <w:sz w:val="24"/>
          <w:szCs w:val="24"/>
        </w:rPr>
        <w:t>dates of contacts with Social</w:t>
      </w:r>
      <w:r w:rsidRPr="000B61C0">
        <w:rPr>
          <w:rFonts w:ascii="Arial" w:hAnsi="Arial" w:cs="Arial"/>
          <w:spacing w:val="-5"/>
          <w:sz w:val="24"/>
          <w:szCs w:val="24"/>
        </w:rPr>
        <w:t xml:space="preserve"> </w:t>
      </w:r>
      <w:r w:rsidRPr="000B61C0">
        <w:rPr>
          <w:rFonts w:ascii="Arial" w:hAnsi="Arial" w:cs="Arial"/>
          <w:sz w:val="24"/>
          <w:szCs w:val="24"/>
        </w:rPr>
        <w:t>Security</w:t>
      </w:r>
      <w:r w:rsidRPr="000B61C0">
        <w:rPr>
          <w:rFonts w:ascii="Arial" w:hAnsi="Arial" w:cs="Arial"/>
          <w:spacing w:val="-5"/>
          <w:sz w:val="24"/>
          <w:szCs w:val="24"/>
        </w:rPr>
        <w:t xml:space="preserve"> </w:t>
      </w:r>
      <w:r w:rsidRPr="000B61C0">
        <w:rPr>
          <w:rFonts w:ascii="Arial" w:hAnsi="Arial" w:cs="Arial"/>
          <w:sz w:val="24"/>
          <w:szCs w:val="24"/>
        </w:rPr>
        <w:t>Administration, Department of Jobs &amp; Family Services, or other organizations; and</w:t>
      </w:r>
    </w:p>
    <w:p w14:paraId="5870CAEA" w14:textId="77777777" w:rsidR="00D9572E" w:rsidRDefault="00D9572E" w:rsidP="00463111">
      <w:pPr>
        <w:pStyle w:val="ListParagraph"/>
        <w:widowControl w:val="0"/>
        <w:numPr>
          <w:ilvl w:val="2"/>
          <w:numId w:val="27"/>
        </w:numPr>
        <w:tabs>
          <w:tab w:val="left" w:pos="860"/>
          <w:tab w:val="left" w:pos="861"/>
        </w:tabs>
        <w:autoSpaceDE w:val="0"/>
        <w:autoSpaceDN w:val="0"/>
        <w:spacing w:after="0" w:line="240" w:lineRule="auto"/>
        <w:ind w:left="720" w:right="2042"/>
        <w:contextualSpacing w:val="0"/>
        <w:jc w:val="both"/>
        <w:rPr>
          <w:rFonts w:ascii="Arial" w:hAnsi="Arial" w:cs="Arial"/>
          <w:sz w:val="24"/>
          <w:szCs w:val="24"/>
        </w:rPr>
      </w:pPr>
      <w:r w:rsidRPr="000B61C0">
        <w:rPr>
          <w:rFonts w:ascii="Arial" w:hAnsi="Arial" w:cs="Arial"/>
          <w:sz w:val="24"/>
          <w:szCs w:val="24"/>
        </w:rPr>
        <w:t>results of the coordination and/or resolving of benefit issues.</w:t>
      </w:r>
    </w:p>
    <w:p w14:paraId="211EA8C4" w14:textId="77777777" w:rsidR="00D9572E" w:rsidRDefault="00D9572E" w:rsidP="00D9572E">
      <w:pPr>
        <w:widowControl w:val="0"/>
        <w:tabs>
          <w:tab w:val="left" w:pos="860"/>
          <w:tab w:val="left" w:pos="861"/>
        </w:tabs>
        <w:autoSpaceDE w:val="0"/>
        <w:autoSpaceDN w:val="0"/>
        <w:spacing w:after="0" w:line="240" w:lineRule="auto"/>
        <w:ind w:right="2042"/>
        <w:jc w:val="both"/>
        <w:rPr>
          <w:rFonts w:ascii="Arial" w:hAnsi="Arial" w:cs="Arial"/>
          <w:sz w:val="24"/>
          <w:szCs w:val="24"/>
        </w:rPr>
      </w:pPr>
    </w:p>
    <w:p w14:paraId="0DB2B1D0" w14:textId="19ACDE7B" w:rsidR="000940AF" w:rsidRPr="009C5324" w:rsidRDefault="2CFB9C7E" w:rsidP="7ED4A11F">
      <w:pPr>
        <w:pStyle w:val="Heading3"/>
        <w:rPr>
          <w:rFonts w:ascii="Arial" w:hAnsi="Arial" w:cs="Arial"/>
          <w:b/>
          <w:bCs/>
          <w:color w:val="auto"/>
          <w:sz w:val="32"/>
          <w:szCs w:val="32"/>
          <w:u w:val="single"/>
        </w:rPr>
      </w:pPr>
      <w:bookmarkStart w:id="86" w:name="_COMMUNITY_WORK_EXPERIENCE"/>
      <w:bookmarkStart w:id="87" w:name="_Toc198197685"/>
      <w:bookmarkEnd w:id="86"/>
      <w:r w:rsidRPr="7ED4A11F">
        <w:rPr>
          <w:rFonts w:ascii="Arial" w:hAnsi="Arial" w:cs="Arial"/>
          <w:b/>
          <w:bCs/>
          <w:color w:val="auto"/>
          <w:sz w:val="32"/>
          <w:szCs w:val="32"/>
          <w:u w:val="single"/>
        </w:rPr>
        <w:t>C</w:t>
      </w:r>
      <w:r w:rsidR="59522648" w:rsidRPr="7ED4A11F">
        <w:rPr>
          <w:rFonts w:ascii="Arial" w:hAnsi="Arial" w:cs="Arial"/>
          <w:b/>
          <w:bCs/>
          <w:color w:val="auto"/>
          <w:sz w:val="32"/>
          <w:szCs w:val="32"/>
          <w:u w:val="single"/>
        </w:rPr>
        <w:t>OMMUNITY</w:t>
      </w:r>
      <w:r w:rsidRPr="7ED4A11F">
        <w:rPr>
          <w:rFonts w:ascii="Arial" w:hAnsi="Arial" w:cs="Arial"/>
          <w:b/>
          <w:bCs/>
          <w:color w:val="auto"/>
          <w:spacing w:val="-10"/>
          <w:sz w:val="32"/>
          <w:szCs w:val="32"/>
          <w:u w:val="single"/>
        </w:rPr>
        <w:t xml:space="preserve"> </w:t>
      </w:r>
      <w:r w:rsidRPr="7ED4A11F">
        <w:rPr>
          <w:rFonts w:ascii="Arial" w:hAnsi="Arial" w:cs="Arial"/>
          <w:b/>
          <w:bCs/>
          <w:color w:val="auto"/>
          <w:sz w:val="32"/>
          <w:szCs w:val="32"/>
          <w:u w:val="single"/>
        </w:rPr>
        <w:t>W</w:t>
      </w:r>
      <w:r w:rsidR="59522648" w:rsidRPr="7ED4A11F">
        <w:rPr>
          <w:rFonts w:ascii="Arial" w:hAnsi="Arial" w:cs="Arial"/>
          <w:b/>
          <w:bCs/>
          <w:color w:val="auto"/>
          <w:sz w:val="32"/>
          <w:szCs w:val="32"/>
          <w:u w:val="single"/>
        </w:rPr>
        <w:t>ORK</w:t>
      </w:r>
      <w:r w:rsidRPr="7ED4A11F">
        <w:rPr>
          <w:rFonts w:ascii="Arial" w:hAnsi="Arial" w:cs="Arial"/>
          <w:b/>
          <w:bCs/>
          <w:color w:val="auto"/>
          <w:sz w:val="32"/>
          <w:szCs w:val="32"/>
          <w:u w:val="single"/>
        </w:rPr>
        <w:t xml:space="preserve"> E</w:t>
      </w:r>
      <w:r w:rsidR="59522648" w:rsidRPr="7ED4A11F">
        <w:rPr>
          <w:rFonts w:ascii="Arial" w:hAnsi="Arial" w:cs="Arial"/>
          <w:b/>
          <w:bCs/>
          <w:color w:val="auto"/>
          <w:sz w:val="32"/>
          <w:szCs w:val="32"/>
          <w:u w:val="single"/>
        </w:rPr>
        <w:t>XPERIENCE</w:t>
      </w:r>
      <w:r w:rsidRPr="7ED4A11F">
        <w:rPr>
          <w:rFonts w:ascii="Arial" w:hAnsi="Arial" w:cs="Arial"/>
          <w:b/>
          <w:bCs/>
          <w:color w:val="auto"/>
          <w:spacing w:val="-11"/>
          <w:sz w:val="32"/>
          <w:szCs w:val="32"/>
          <w:u w:val="single"/>
        </w:rPr>
        <w:t xml:space="preserve"> </w:t>
      </w:r>
      <w:r w:rsidRPr="7ED4A11F">
        <w:rPr>
          <w:rFonts w:ascii="Arial" w:hAnsi="Arial" w:cs="Arial"/>
          <w:b/>
          <w:bCs/>
          <w:color w:val="auto"/>
          <w:spacing w:val="-2"/>
          <w:sz w:val="32"/>
          <w:szCs w:val="32"/>
          <w:u w:val="single"/>
        </w:rPr>
        <w:t>(CWE</w:t>
      </w:r>
      <w:r w:rsidR="5302C9E3" w:rsidRPr="7ED4A11F">
        <w:rPr>
          <w:rFonts w:ascii="Arial" w:hAnsi="Arial" w:cs="Arial"/>
          <w:b/>
          <w:bCs/>
          <w:color w:val="auto"/>
          <w:spacing w:val="-2"/>
          <w:sz w:val="32"/>
          <w:szCs w:val="32"/>
          <w:u w:val="single"/>
        </w:rPr>
        <w:t xml:space="preserve"> </w:t>
      </w:r>
      <w:r w:rsidRPr="7ED4A11F">
        <w:rPr>
          <w:rFonts w:ascii="Arial" w:hAnsi="Arial" w:cs="Arial"/>
          <w:b/>
          <w:bCs/>
          <w:color w:val="auto"/>
          <w:spacing w:val="-2"/>
          <w:sz w:val="32"/>
          <w:szCs w:val="32"/>
          <w:u w:val="single"/>
        </w:rPr>
        <w:t>A</w:t>
      </w:r>
      <w:r w:rsidR="101E27E7" w:rsidRPr="7ED4A11F">
        <w:rPr>
          <w:rFonts w:ascii="Arial" w:hAnsi="Arial" w:cs="Arial"/>
          <w:b/>
          <w:bCs/>
          <w:color w:val="auto"/>
          <w:spacing w:val="-2"/>
          <w:sz w:val="32"/>
          <w:szCs w:val="32"/>
          <w:u w:val="single"/>
        </w:rPr>
        <w:t>SSESSMENT</w:t>
      </w:r>
      <w:r w:rsidRPr="7ED4A11F">
        <w:rPr>
          <w:rFonts w:ascii="Arial" w:hAnsi="Arial" w:cs="Arial"/>
          <w:b/>
          <w:bCs/>
          <w:color w:val="auto"/>
          <w:spacing w:val="-2"/>
          <w:sz w:val="32"/>
          <w:szCs w:val="32"/>
          <w:u w:val="single"/>
        </w:rPr>
        <w:t>)</w:t>
      </w:r>
      <w:bookmarkEnd w:id="87"/>
    </w:p>
    <w:p w14:paraId="1B5C3482" w14:textId="77777777" w:rsidR="000940AF" w:rsidRPr="00410D24" w:rsidRDefault="000940AF" w:rsidP="000940AF">
      <w:pPr>
        <w:pStyle w:val="Body-FeeSchedule"/>
        <w:jc w:val="both"/>
      </w:pPr>
      <w:r w:rsidRPr="00410D24">
        <w:t>Community</w:t>
      </w:r>
      <w:r w:rsidRPr="00410D24">
        <w:rPr>
          <w:spacing w:val="-6"/>
        </w:rPr>
        <w:t xml:space="preserve"> </w:t>
      </w:r>
      <w:r w:rsidRPr="00410D24">
        <w:t>Work Experiences</w:t>
      </w:r>
      <w:r w:rsidRPr="00410D24">
        <w:rPr>
          <w:spacing w:val="-3"/>
        </w:rPr>
        <w:t xml:space="preserve"> </w:t>
      </w:r>
      <w:r w:rsidRPr="00410D24">
        <w:t>(CWEs) authorized as assessments</w:t>
      </w:r>
      <w:r w:rsidRPr="00410D24">
        <w:rPr>
          <w:spacing w:val="-6"/>
        </w:rPr>
        <w:t xml:space="preserve"> </w:t>
      </w:r>
      <w:r w:rsidRPr="00410D24">
        <w:t>are</w:t>
      </w:r>
      <w:r w:rsidRPr="00410D24">
        <w:rPr>
          <w:spacing w:val="-3"/>
        </w:rPr>
        <w:t xml:space="preserve"> </w:t>
      </w:r>
      <w:r w:rsidRPr="00410D24">
        <w:t>utilized</w:t>
      </w:r>
      <w:r w:rsidRPr="00410D24">
        <w:rPr>
          <w:spacing w:val="-3"/>
        </w:rPr>
        <w:t xml:space="preserve"> </w:t>
      </w:r>
      <w:r w:rsidRPr="00410D24">
        <w:t>to</w:t>
      </w:r>
      <w:r w:rsidRPr="00410D24">
        <w:rPr>
          <w:spacing w:val="-5"/>
        </w:rPr>
        <w:t xml:space="preserve"> </w:t>
      </w:r>
      <w:r w:rsidRPr="00410D24">
        <w:t>assess</w:t>
      </w:r>
      <w:r w:rsidRPr="00410D24">
        <w:rPr>
          <w:spacing w:val="-3"/>
        </w:rPr>
        <w:t xml:space="preserve"> a participant and </w:t>
      </w:r>
      <w:r w:rsidRPr="00410D24">
        <w:t xml:space="preserve">provide information on a participant’s aptitudes, abilities, behaviors, accommodation needs, and preferences to determine if a specific employment opportunity would be an appropriate match as well as what </w:t>
      </w:r>
      <w:proofErr w:type="gramStart"/>
      <w:r w:rsidRPr="00410D24">
        <w:t>supports</w:t>
      </w:r>
      <w:proofErr w:type="gramEnd"/>
      <w:r w:rsidRPr="00410D24">
        <w:t xml:space="preserve"> they may need in the workplace.</w:t>
      </w:r>
      <w:r w:rsidRPr="00410D24">
        <w:rPr>
          <w:spacing w:val="40"/>
        </w:rPr>
        <w:t xml:space="preserve"> </w:t>
      </w:r>
      <w:r w:rsidRPr="00410D24">
        <w:t>CWEs shall be authorized either as a half day (i.e., four hours or less), or a full day (i.e., over</w:t>
      </w:r>
      <w:r w:rsidRPr="00410D24">
        <w:rPr>
          <w:spacing w:val="-1"/>
        </w:rPr>
        <w:t xml:space="preserve"> </w:t>
      </w:r>
      <w:r w:rsidRPr="00410D24">
        <w:t>four</w:t>
      </w:r>
      <w:r w:rsidRPr="00410D24">
        <w:rPr>
          <w:spacing w:val="-1"/>
        </w:rPr>
        <w:t xml:space="preserve"> </w:t>
      </w:r>
      <w:r>
        <w:rPr>
          <w:spacing w:val="-1"/>
        </w:rPr>
        <w:t>hou</w:t>
      </w:r>
      <w:r w:rsidRPr="00410D24">
        <w:t>rs).</w:t>
      </w:r>
      <w:r w:rsidRPr="00410D24">
        <w:rPr>
          <w:spacing w:val="-1"/>
        </w:rPr>
        <w:t xml:space="preserve"> </w:t>
      </w:r>
      <w:r w:rsidRPr="00410D24">
        <w:t xml:space="preserve">The Flat Fee </w:t>
      </w:r>
      <w:proofErr w:type="gramStart"/>
      <w:r w:rsidRPr="00410D24">
        <w:t>includes provider</w:t>
      </w:r>
      <w:proofErr w:type="gramEnd"/>
      <w:r w:rsidRPr="00410D24">
        <w:t xml:space="preserve"> staff time to assess the participant, any staffing that may be needed, and the</w:t>
      </w:r>
      <w:r>
        <w:t xml:space="preserve"> invoice</w:t>
      </w:r>
      <w:r w:rsidRPr="00410D24">
        <w:t xml:space="preserve"> report preparation. CWEs authorized as an assessment are not intended to teach specific work skills, provide work experience or adjustment services; though the provider may address behavior, skills deficits, and concerns during this service as needed.</w:t>
      </w:r>
      <w:r w:rsidRPr="00410D24">
        <w:rPr>
          <w:spacing w:val="40"/>
        </w:rPr>
        <w:t xml:space="preserve"> </w:t>
      </w:r>
      <w:r w:rsidRPr="00410D24">
        <w:t>CWEs should not be standard practice for onboarding participants or used as a hiring incentive in conjunction with or in lieu of Job Search Assistance services.</w:t>
      </w:r>
      <w:r w:rsidRPr="00410D24">
        <w:rPr>
          <w:spacing w:val="40"/>
        </w:rPr>
        <w:t xml:space="preserve"> </w:t>
      </w:r>
      <w:r w:rsidRPr="00410D24">
        <w:t>CWEs shall be conducted in CIE settings, except for limited circumstances when the VR Staff or VR Contractor determines that the participant’s needs cannot be met in the</w:t>
      </w:r>
      <w:r>
        <w:t xml:space="preserve"> CIE setting</w:t>
      </w:r>
      <w:r w:rsidRPr="00410D24">
        <w:t>.</w:t>
      </w:r>
      <w:r w:rsidRPr="00410D24">
        <w:rPr>
          <w:spacing w:val="40"/>
        </w:rPr>
        <w:t xml:space="preserve"> </w:t>
      </w:r>
      <w:r w:rsidRPr="00410D24">
        <w:t>CWEs provided in a non-</w:t>
      </w:r>
      <w:r>
        <w:t>CIE</w:t>
      </w:r>
      <w:r w:rsidRPr="00410D24">
        <w:t xml:space="preserve"> setting shall be transitioned to </w:t>
      </w:r>
      <w:r>
        <w:t xml:space="preserve">a CIE </w:t>
      </w:r>
      <w:r w:rsidRPr="00410D24">
        <w:t>setting as soon as possible based upon the readiness of the participant.</w:t>
      </w:r>
      <w:r w:rsidRPr="00410D24">
        <w:rPr>
          <w:spacing w:val="40"/>
        </w:rPr>
        <w:t xml:space="preserve"> </w:t>
      </w:r>
    </w:p>
    <w:p w14:paraId="3B571EB1" w14:textId="77777777" w:rsidR="000940AF" w:rsidRPr="00410D24" w:rsidRDefault="000940AF" w:rsidP="000940AF">
      <w:pPr>
        <w:pStyle w:val="Body-FeeSchedule"/>
        <w:jc w:val="both"/>
      </w:pPr>
      <w:r>
        <w:t>One p</w:t>
      </w:r>
      <w:r w:rsidRPr="00410D24">
        <w:t>rovider</w:t>
      </w:r>
      <w:r w:rsidRPr="00410D24">
        <w:rPr>
          <w:spacing w:val="-2"/>
        </w:rPr>
        <w:t xml:space="preserve"> </w:t>
      </w:r>
      <w:r w:rsidRPr="00410D24">
        <w:t>staff</w:t>
      </w:r>
      <w:r w:rsidRPr="00410D24">
        <w:rPr>
          <w:spacing w:val="-1"/>
        </w:rPr>
        <w:t xml:space="preserve"> </w:t>
      </w:r>
      <w:r w:rsidRPr="00410D24">
        <w:t>may</w:t>
      </w:r>
      <w:r w:rsidRPr="00410D24">
        <w:rPr>
          <w:spacing w:val="-5"/>
        </w:rPr>
        <w:t xml:space="preserve"> </w:t>
      </w:r>
      <w:r w:rsidRPr="00410D24">
        <w:t>assess</w:t>
      </w:r>
      <w:r w:rsidRPr="00410D24">
        <w:rPr>
          <w:spacing w:val="-2"/>
        </w:rPr>
        <w:t xml:space="preserve"> </w:t>
      </w:r>
      <w:r w:rsidRPr="00410D24">
        <w:t>up</w:t>
      </w:r>
      <w:r w:rsidRPr="00410D24">
        <w:rPr>
          <w:spacing w:val="-4"/>
        </w:rPr>
        <w:t xml:space="preserve"> </w:t>
      </w:r>
      <w:r w:rsidRPr="00410D24">
        <w:t>to</w:t>
      </w:r>
      <w:r w:rsidRPr="00410D24">
        <w:rPr>
          <w:spacing w:val="-4"/>
        </w:rPr>
        <w:t xml:space="preserve"> </w:t>
      </w:r>
      <w:r>
        <w:rPr>
          <w:spacing w:val="-4"/>
        </w:rPr>
        <w:t xml:space="preserve">a maximum of </w:t>
      </w:r>
      <w:r w:rsidRPr="00410D24">
        <w:t>two</w:t>
      </w:r>
      <w:r w:rsidRPr="00410D24">
        <w:rPr>
          <w:spacing w:val="-2"/>
        </w:rPr>
        <w:t xml:space="preserve"> </w:t>
      </w:r>
      <w:r w:rsidRPr="00410D24">
        <w:t>participants</w:t>
      </w:r>
      <w:r w:rsidRPr="00410D24">
        <w:rPr>
          <w:spacing w:val="-4"/>
        </w:rPr>
        <w:t xml:space="preserve"> </w:t>
      </w:r>
      <w:r w:rsidRPr="00410D24">
        <w:t>at</w:t>
      </w:r>
      <w:r w:rsidRPr="00410D24">
        <w:rPr>
          <w:spacing w:val="-2"/>
        </w:rPr>
        <w:t xml:space="preserve"> </w:t>
      </w:r>
      <w:r w:rsidRPr="00410D24">
        <w:t>the</w:t>
      </w:r>
      <w:r w:rsidRPr="00410D24">
        <w:rPr>
          <w:spacing w:val="-2"/>
        </w:rPr>
        <w:t xml:space="preserve"> </w:t>
      </w:r>
      <w:r w:rsidRPr="00410D24">
        <w:t>same</w:t>
      </w:r>
      <w:r w:rsidRPr="00410D24">
        <w:rPr>
          <w:spacing w:val="-2"/>
        </w:rPr>
        <w:t xml:space="preserve"> </w:t>
      </w:r>
      <w:r w:rsidRPr="00410D24">
        <w:t>time</w:t>
      </w:r>
      <w:r w:rsidRPr="00410D24">
        <w:rPr>
          <w:spacing w:val="-2"/>
        </w:rPr>
        <w:t xml:space="preserve"> </w:t>
      </w:r>
      <w:r w:rsidRPr="00410D24">
        <w:t>as</w:t>
      </w:r>
      <w:r w:rsidRPr="00410D24">
        <w:rPr>
          <w:spacing w:val="-4"/>
        </w:rPr>
        <w:t xml:space="preserve"> </w:t>
      </w:r>
      <w:r w:rsidRPr="00410D24">
        <w:t>part</w:t>
      </w:r>
      <w:r w:rsidRPr="00410D24">
        <w:rPr>
          <w:spacing w:val="-2"/>
        </w:rPr>
        <w:t xml:space="preserve"> </w:t>
      </w:r>
      <w:r w:rsidRPr="00410D24">
        <w:t>of</w:t>
      </w:r>
      <w:r w:rsidRPr="00410D24">
        <w:rPr>
          <w:spacing w:val="-2"/>
        </w:rPr>
        <w:t xml:space="preserve"> </w:t>
      </w:r>
      <w:r w:rsidRPr="00410D24">
        <w:t>the</w:t>
      </w:r>
      <w:r w:rsidRPr="00410D24">
        <w:rPr>
          <w:spacing w:val="-2"/>
        </w:rPr>
        <w:t xml:space="preserve"> </w:t>
      </w:r>
      <w:r w:rsidRPr="00410D24">
        <w:lastRenderedPageBreak/>
        <w:t>service with approval from each participant’s VR Staff and/or VR Contractor</w:t>
      </w:r>
      <w:r>
        <w:t>.  When approved, this service would be authorized for each participant, at the full individual VR fee schedule rate</w:t>
      </w:r>
      <w:r w:rsidRPr="00410D24">
        <w:t>.</w:t>
      </w:r>
    </w:p>
    <w:p w14:paraId="0C9B4B27" w14:textId="4AD6DA75" w:rsidR="007F1070" w:rsidRPr="000B61C0" w:rsidRDefault="000940AF" w:rsidP="000940AF">
      <w:pPr>
        <w:pStyle w:val="BodyText"/>
        <w:ind w:right="835"/>
        <w:jc w:val="both"/>
        <w:rPr>
          <w:rFonts w:ascii="Arial" w:hAnsi="Arial" w:cs="Arial"/>
          <w:sz w:val="24"/>
          <w:szCs w:val="24"/>
        </w:rPr>
      </w:pPr>
      <w:r w:rsidRPr="000B61C0">
        <w:rPr>
          <w:rFonts w:ascii="Arial" w:hAnsi="Arial" w:cs="Arial"/>
          <w:sz w:val="24"/>
          <w:szCs w:val="24"/>
        </w:rPr>
        <w:t>Provider</w:t>
      </w:r>
      <w:r w:rsidRPr="000B61C0">
        <w:rPr>
          <w:rFonts w:ascii="Arial" w:hAnsi="Arial" w:cs="Arial"/>
          <w:spacing w:val="-3"/>
          <w:sz w:val="24"/>
          <w:szCs w:val="24"/>
        </w:rPr>
        <w:t xml:space="preserve"> </w:t>
      </w:r>
      <w:r w:rsidRPr="000B61C0">
        <w:rPr>
          <w:rFonts w:ascii="Arial" w:hAnsi="Arial" w:cs="Arial"/>
          <w:sz w:val="24"/>
          <w:szCs w:val="24"/>
        </w:rPr>
        <w:t>staff shall</w:t>
      </w:r>
      <w:r w:rsidRPr="000B61C0">
        <w:rPr>
          <w:rFonts w:ascii="Arial" w:hAnsi="Arial" w:cs="Arial"/>
          <w:spacing w:val="-4"/>
          <w:sz w:val="24"/>
          <w:szCs w:val="24"/>
        </w:rPr>
        <w:t xml:space="preserve"> </w:t>
      </w:r>
      <w:r w:rsidRPr="000B61C0">
        <w:rPr>
          <w:rFonts w:ascii="Arial" w:hAnsi="Arial" w:cs="Arial"/>
          <w:sz w:val="24"/>
          <w:szCs w:val="24"/>
        </w:rPr>
        <w:t>be</w:t>
      </w:r>
      <w:r w:rsidRPr="000B61C0">
        <w:rPr>
          <w:rFonts w:ascii="Arial" w:hAnsi="Arial" w:cs="Arial"/>
          <w:spacing w:val="-6"/>
          <w:sz w:val="24"/>
          <w:szCs w:val="24"/>
        </w:rPr>
        <w:t xml:space="preserve"> </w:t>
      </w:r>
      <w:r w:rsidRPr="000B61C0">
        <w:rPr>
          <w:rFonts w:ascii="Arial" w:hAnsi="Arial" w:cs="Arial"/>
          <w:sz w:val="24"/>
          <w:szCs w:val="24"/>
        </w:rPr>
        <w:t>physically</w:t>
      </w:r>
      <w:r w:rsidRPr="000B61C0">
        <w:rPr>
          <w:rFonts w:ascii="Arial" w:hAnsi="Arial" w:cs="Arial"/>
          <w:spacing w:val="-5"/>
          <w:sz w:val="24"/>
          <w:szCs w:val="24"/>
        </w:rPr>
        <w:t xml:space="preserve"> </w:t>
      </w:r>
      <w:r w:rsidRPr="000B61C0">
        <w:rPr>
          <w:rFonts w:ascii="Arial" w:hAnsi="Arial" w:cs="Arial"/>
          <w:sz w:val="24"/>
          <w:szCs w:val="24"/>
        </w:rPr>
        <w:t>present</w:t>
      </w:r>
      <w:r w:rsidRPr="000B61C0">
        <w:rPr>
          <w:rFonts w:ascii="Arial" w:hAnsi="Arial" w:cs="Arial"/>
          <w:spacing w:val="-4"/>
          <w:sz w:val="24"/>
          <w:szCs w:val="24"/>
        </w:rPr>
        <w:t xml:space="preserve"> </w:t>
      </w:r>
      <w:r w:rsidRPr="000B61C0">
        <w:rPr>
          <w:rFonts w:ascii="Arial" w:hAnsi="Arial" w:cs="Arial"/>
          <w:sz w:val="24"/>
          <w:szCs w:val="24"/>
        </w:rPr>
        <w:t>and/or</w:t>
      </w:r>
      <w:r w:rsidRPr="000B61C0">
        <w:rPr>
          <w:rFonts w:ascii="Arial" w:hAnsi="Arial" w:cs="Arial"/>
          <w:spacing w:val="-3"/>
          <w:sz w:val="24"/>
          <w:szCs w:val="24"/>
        </w:rPr>
        <w:t xml:space="preserve"> </w:t>
      </w:r>
      <w:r w:rsidRPr="000B61C0">
        <w:rPr>
          <w:rFonts w:ascii="Arial" w:hAnsi="Arial" w:cs="Arial"/>
          <w:sz w:val="24"/>
          <w:szCs w:val="24"/>
        </w:rPr>
        <w:t>actively</w:t>
      </w:r>
      <w:r w:rsidRPr="000B61C0">
        <w:rPr>
          <w:rFonts w:ascii="Arial" w:hAnsi="Arial" w:cs="Arial"/>
          <w:spacing w:val="-5"/>
          <w:sz w:val="24"/>
          <w:szCs w:val="24"/>
        </w:rPr>
        <w:t xml:space="preserve"> </w:t>
      </w:r>
      <w:proofErr w:type="gramStart"/>
      <w:r w:rsidRPr="000B61C0">
        <w:rPr>
          <w:rFonts w:ascii="Arial" w:hAnsi="Arial" w:cs="Arial"/>
          <w:sz w:val="24"/>
          <w:szCs w:val="24"/>
        </w:rPr>
        <w:t>performing</w:t>
      </w:r>
      <w:proofErr w:type="gramEnd"/>
      <w:r w:rsidRPr="000B61C0">
        <w:rPr>
          <w:rFonts w:ascii="Arial" w:hAnsi="Arial" w:cs="Arial"/>
          <w:spacing w:val="-4"/>
          <w:sz w:val="24"/>
          <w:szCs w:val="24"/>
        </w:rPr>
        <w:t xml:space="preserve"> </w:t>
      </w:r>
      <w:r w:rsidRPr="000B61C0">
        <w:rPr>
          <w:rFonts w:ascii="Arial" w:hAnsi="Arial" w:cs="Arial"/>
          <w:sz w:val="24"/>
          <w:szCs w:val="24"/>
        </w:rPr>
        <w:t>a</w:t>
      </w:r>
      <w:r w:rsidRPr="000B61C0">
        <w:rPr>
          <w:rFonts w:ascii="Arial" w:hAnsi="Arial" w:cs="Arial"/>
          <w:spacing w:val="-2"/>
          <w:sz w:val="24"/>
          <w:szCs w:val="24"/>
        </w:rPr>
        <w:t xml:space="preserve"> </w:t>
      </w:r>
      <w:r w:rsidRPr="000B61C0">
        <w:rPr>
          <w:rFonts w:ascii="Arial" w:hAnsi="Arial" w:cs="Arial"/>
          <w:sz w:val="24"/>
          <w:szCs w:val="24"/>
        </w:rPr>
        <w:t>service</w:t>
      </w:r>
      <w:r w:rsidRPr="000B61C0">
        <w:rPr>
          <w:rFonts w:ascii="Arial" w:hAnsi="Arial" w:cs="Arial"/>
          <w:spacing w:val="-3"/>
          <w:sz w:val="24"/>
          <w:szCs w:val="24"/>
        </w:rPr>
        <w:t xml:space="preserve"> </w:t>
      </w:r>
      <w:r w:rsidRPr="000B61C0">
        <w:rPr>
          <w:rFonts w:ascii="Arial" w:hAnsi="Arial" w:cs="Arial"/>
          <w:sz w:val="24"/>
          <w:szCs w:val="24"/>
        </w:rPr>
        <w:t>for</w:t>
      </w:r>
      <w:r w:rsidRPr="000B61C0">
        <w:rPr>
          <w:rFonts w:ascii="Arial" w:hAnsi="Arial" w:cs="Arial"/>
          <w:spacing w:val="-3"/>
          <w:sz w:val="24"/>
          <w:szCs w:val="24"/>
        </w:rPr>
        <w:t xml:space="preserve"> </w:t>
      </w:r>
      <w:r w:rsidRPr="000B61C0">
        <w:rPr>
          <w:rFonts w:ascii="Arial" w:hAnsi="Arial" w:cs="Arial"/>
          <w:sz w:val="24"/>
          <w:szCs w:val="24"/>
        </w:rPr>
        <w:t>time</w:t>
      </w:r>
      <w:r w:rsidRPr="000B61C0">
        <w:rPr>
          <w:rFonts w:ascii="Arial" w:hAnsi="Arial" w:cs="Arial"/>
          <w:spacing w:val="-3"/>
          <w:sz w:val="24"/>
          <w:szCs w:val="24"/>
        </w:rPr>
        <w:t xml:space="preserve"> </w:t>
      </w:r>
      <w:r w:rsidRPr="000B61C0">
        <w:rPr>
          <w:rFonts w:ascii="Arial" w:hAnsi="Arial" w:cs="Arial"/>
          <w:sz w:val="24"/>
          <w:szCs w:val="24"/>
        </w:rPr>
        <w:t>to</w:t>
      </w:r>
      <w:r w:rsidRPr="000B61C0">
        <w:rPr>
          <w:rFonts w:ascii="Arial" w:hAnsi="Arial" w:cs="Arial"/>
          <w:spacing w:val="-4"/>
          <w:sz w:val="24"/>
          <w:szCs w:val="24"/>
        </w:rPr>
        <w:t xml:space="preserve"> </w:t>
      </w:r>
      <w:r w:rsidRPr="000B61C0">
        <w:rPr>
          <w:rFonts w:ascii="Arial" w:hAnsi="Arial" w:cs="Arial"/>
          <w:sz w:val="24"/>
          <w:szCs w:val="24"/>
        </w:rPr>
        <w:t>be billable.</w:t>
      </w:r>
      <w:r w:rsidRPr="000B61C0">
        <w:rPr>
          <w:rFonts w:ascii="Arial" w:hAnsi="Arial" w:cs="Arial"/>
          <w:spacing w:val="40"/>
          <w:sz w:val="24"/>
          <w:szCs w:val="24"/>
        </w:rPr>
        <w:t xml:space="preserve"> </w:t>
      </w:r>
      <w:r w:rsidRPr="000B61C0">
        <w:rPr>
          <w:rFonts w:ascii="Arial" w:hAnsi="Arial" w:cs="Arial"/>
          <w:sz w:val="24"/>
          <w:szCs w:val="24"/>
        </w:rPr>
        <w:t>Employees of the host site business shall not be used in lieu of provider staff to train or supervise participants at the worksite.</w:t>
      </w:r>
    </w:p>
    <w:p w14:paraId="1965BF70" w14:textId="77777777" w:rsidR="009C58D5" w:rsidRDefault="000940AF" w:rsidP="000940AF">
      <w:pPr>
        <w:pStyle w:val="BodyText"/>
        <w:ind w:right="835"/>
        <w:jc w:val="both"/>
        <w:rPr>
          <w:rFonts w:ascii="Arial" w:hAnsi="Arial" w:cs="Arial"/>
          <w:sz w:val="24"/>
          <w:szCs w:val="24"/>
        </w:rPr>
      </w:pPr>
      <w:r w:rsidRPr="000B61C0">
        <w:rPr>
          <w:rFonts w:ascii="Arial" w:hAnsi="Arial" w:cs="Arial"/>
          <w:sz w:val="24"/>
          <w:szCs w:val="24"/>
        </w:rPr>
        <w:t>Providers shall immediately notify the VR Staff or VR Contractor when sufficient information has been</w:t>
      </w:r>
      <w:r w:rsidRPr="000B61C0">
        <w:rPr>
          <w:rFonts w:ascii="Arial" w:hAnsi="Arial" w:cs="Arial"/>
          <w:spacing w:val="-4"/>
          <w:sz w:val="24"/>
          <w:szCs w:val="24"/>
        </w:rPr>
        <w:t xml:space="preserve"> </w:t>
      </w:r>
      <w:r w:rsidRPr="000B61C0">
        <w:rPr>
          <w:rFonts w:ascii="Arial" w:hAnsi="Arial" w:cs="Arial"/>
          <w:sz w:val="24"/>
          <w:szCs w:val="24"/>
        </w:rPr>
        <w:t>obtained</w:t>
      </w:r>
      <w:r w:rsidRPr="000B61C0">
        <w:rPr>
          <w:rFonts w:ascii="Arial" w:hAnsi="Arial" w:cs="Arial"/>
          <w:spacing w:val="-4"/>
          <w:sz w:val="24"/>
          <w:szCs w:val="24"/>
        </w:rPr>
        <w:t xml:space="preserve"> </w:t>
      </w:r>
      <w:r w:rsidRPr="000B61C0">
        <w:rPr>
          <w:rFonts w:ascii="Arial" w:hAnsi="Arial" w:cs="Arial"/>
          <w:sz w:val="24"/>
          <w:szCs w:val="24"/>
        </w:rPr>
        <w:t>to</w:t>
      </w:r>
      <w:r w:rsidRPr="000B61C0">
        <w:rPr>
          <w:rFonts w:ascii="Arial" w:hAnsi="Arial" w:cs="Arial"/>
          <w:spacing w:val="-4"/>
          <w:sz w:val="24"/>
          <w:szCs w:val="24"/>
        </w:rPr>
        <w:t xml:space="preserve"> </w:t>
      </w:r>
      <w:r w:rsidRPr="000B61C0">
        <w:rPr>
          <w:rFonts w:ascii="Arial" w:hAnsi="Arial" w:cs="Arial"/>
          <w:sz w:val="24"/>
          <w:szCs w:val="24"/>
        </w:rPr>
        <w:t>answer</w:t>
      </w:r>
      <w:r w:rsidRPr="000B61C0">
        <w:rPr>
          <w:rFonts w:ascii="Arial" w:hAnsi="Arial" w:cs="Arial"/>
          <w:spacing w:val="-4"/>
          <w:sz w:val="24"/>
          <w:szCs w:val="24"/>
        </w:rPr>
        <w:t xml:space="preserve"> </w:t>
      </w:r>
      <w:r w:rsidRPr="000B61C0">
        <w:rPr>
          <w:rFonts w:ascii="Arial" w:hAnsi="Arial" w:cs="Arial"/>
          <w:sz w:val="24"/>
          <w:szCs w:val="24"/>
        </w:rPr>
        <w:t>the</w:t>
      </w:r>
      <w:r w:rsidRPr="000B61C0">
        <w:rPr>
          <w:rFonts w:ascii="Arial" w:hAnsi="Arial" w:cs="Arial"/>
          <w:spacing w:val="-4"/>
          <w:sz w:val="24"/>
          <w:szCs w:val="24"/>
        </w:rPr>
        <w:t xml:space="preserve"> </w:t>
      </w:r>
      <w:r w:rsidRPr="000B61C0">
        <w:rPr>
          <w:rFonts w:ascii="Arial" w:hAnsi="Arial" w:cs="Arial"/>
          <w:sz w:val="24"/>
          <w:szCs w:val="24"/>
        </w:rPr>
        <w:t>referral</w:t>
      </w:r>
      <w:r w:rsidRPr="000B61C0">
        <w:rPr>
          <w:rFonts w:ascii="Arial" w:hAnsi="Arial" w:cs="Arial"/>
          <w:spacing w:val="-5"/>
          <w:sz w:val="24"/>
          <w:szCs w:val="24"/>
        </w:rPr>
        <w:t xml:space="preserve"> </w:t>
      </w:r>
      <w:r w:rsidRPr="000B61C0">
        <w:rPr>
          <w:rFonts w:ascii="Arial" w:hAnsi="Arial" w:cs="Arial"/>
          <w:sz w:val="24"/>
          <w:szCs w:val="24"/>
        </w:rPr>
        <w:t>questions.</w:t>
      </w:r>
      <w:r w:rsidRPr="000B61C0">
        <w:rPr>
          <w:rFonts w:ascii="Arial" w:hAnsi="Arial" w:cs="Arial"/>
          <w:spacing w:val="40"/>
          <w:sz w:val="24"/>
          <w:szCs w:val="24"/>
        </w:rPr>
        <w:t xml:space="preserve"> </w:t>
      </w:r>
      <w:r w:rsidRPr="000B61C0">
        <w:rPr>
          <w:rFonts w:ascii="Arial" w:hAnsi="Arial" w:cs="Arial"/>
          <w:sz w:val="24"/>
          <w:szCs w:val="24"/>
        </w:rPr>
        <w:t>VR Staff or</w:t>
      </w:r>
      <w:r w:rsidRPr="000B61C0">
        <w:rPr>
          <w:rFonts w:ascii="Arial" w:hAnsi="Arial" w:cs="Arial"/>
          <w:spacing w:val="-4"/>
          <w:sz w:val="24"/>
          <w:szCs w:val="24"/>
        </w:rPr>
        <w:t xml:space="preserve"> </w:t>
      </w:r>
      <w:r w:rsidRPr="000B61C0">
        <w:rPr>
          <w:rFonts w:ascii="Arial" w:hAnsi="Arial" w:cs="Arial"/>
          <w:sz w:val="24"/>
          <w:szCs w:val="24"/>
        </w:rPr>
        <w:t>VR</w:t>
      </w:r>
      <w:r w:rsidRPr="000B61C0">
        <w:rPr>
          <w:rFonts w:ascii="Arial" w:hAnsi="Arial" w:cs="Arial"/>
          <w:spacing w:val="-4"/>
          <w:sz w:val="24"/>
          <w:szCs w:val="24"/>
        </w:rPr>
        <w:t xml:space="preserve"> </w:t>
      </w:r>
      <w:r w:rsidRPr="000B61C0">
        <w:rPr>
          <w:rFonts w:ascii="Arial" w:hAnsi="Arial" w:cs="Arial"/>
          <w:sz w:val="24"/>
          <w:szCs w:val="24"/>
        </w:rPr>
        <w:t>Contractors</w:t>
      </w:r>
      <w:r w:rsidRPr="000B61C0">
        <w:rPr>
          <w:rFonts w:ascii="Arial" w:hAnsi="Arial" w:cs="Arial"/>
          <w:spacing w:val="-4"/>
          <w:sz w:val="24"/>
          <w:szCs w:val="24"/>
        </w:rPr>
        <w:t xml:space="preserve"> </w:t>
      </w:r>
      <w:r w:rsidRPr="000B61C0">
        <w:rPr>
          <w:rFonts w:ascii="Arial" w:hAnsi="Arial" w:cs="Arial"/>
          <w:sz w:val="24"/>
          <w:szCs w:val="24"/>
        </w:rPr>
        <w:t>will then determine if services should continue.</w:t>
      </w:r>
      <w:r w:rsidRPr="000B61C0">
        <w:rPr>
          <w:rFonts w:ascii="Arial" w:hAnsi="Arial" w:cs="Arial"/>
          <w:sz w:val="24"/>
          <w:szCs w:val="24"/>
        </w:rPr>
        <w:br/>
      </w:r>
    </w:p>
    <w:p w14:paraId="4FF79AB1" w14:textId="3D0C3BFA" w:rsidR="000940AF" w:rsidRPr="000B61C0" w:rsidRDefault="000940AF" w:rsidP="000940AF">
      <w:pPr>
        <w:pStyle w:val="BodyText"/>
        <w:ind w:right="835"/>
        <w:jc w:val="both"/>
        <w:rPr>
          <w:rFonts w:ascii="Arial" w:hAnsi="Arial" w:cs="Arial"/>
          <w:sz w:val="24"/>
          <w:szCs w:val="24"/>
        </w:rPr>
      </w:pPr>
      <w:r w:rsidRPr="000B61C0">
        <w:rPr>
          <w:rFonts w:ascii="Arial" w:hAnsi="Arial" w:cs="Arial"/>
          <w:sz w:val="24"/>
          <w:szCs w:val="24"/>
        </w:rPr>
        <w:t>The Vocational Training Stipend (VTS) shall be authorized by VR Staff or VR Contractor to compensate</w:t>
      </w:r>
      <w:r w:rsidRPr="000B61C0">
        <w:rPr>
          <w:rFonts w:ascii="Arial" w:hAnsi="Arial" w:cs="Arial"/>
          <w:spacing w:val="-3"/>
          <w:sz w:val="24"/>
          <w:szCs w:val="24"/>
        </w:rPr>
        <w:t xml:space="preserve"> </w:t>
      </w:r>
      <w:r w:rsidRPr="000B61C0">
        <w:rPr>
          <w:rFonts w:ascii="Arial" w:hAnsi="Arial" w:cs="Arial"/>
          <w:sz w:val="24"/>
          <w:szCs w:val="24"/>
        </w:rPr>
        <w:t>participants</w:t>
      </w:r>
      <w:r w:rsidRPr="000B61C0">
        <w:rPr>
          <w:rFonts w:ascii="Arial" w:hAnsi="Arial" w:cs="Arial"/>
          <w:spacing w:val="-4"/>
          <w:sz w:val="24"/>
          <w:szCs w:val="24"/>
        </w:rPr>
        <w:t xml:space="preserve"> </w:t>
      </w:r>
      <w:r w:rsidRPr="000B61C0">
        <w:rPr>
          <w:rFonts w:ascii="Arial" w:hAnsi="Arial" w:cs="Arial"/>
          <w:sz w:val="24"/>
          <w:szCs w:val="24"/>
        </w:rPr>
        <w:t>for</w:t>
      </w:r>
      <w:r w:rsidRPr="000B61C0">
        <w:rPr>
          <w:rFonts w:ascii="Arial" w:hAnsi="Arial" w:cs="Arial"/>
          <w:spacing w:val="-2"/>
          <w:sz w:val="24"/>
          <w:szCs w:val="24"/>
        </w:rPr>
        <w:t xml:space="preserve"> </w:t>
      </w:r>
      <w:r w:rsidRPr="000B61C0">
        <w:rPr>
          <w:rFonts w:ascii="Arial" w:hAnsi="Arial" w:cs="Arial"/>
          <w:sz w:val="24"/>
          <w:szCs w:val="24"/>
        </w:rPr>
        <w:t>actual</w:t>
      </w:r>
      <w:r w:rsidRPr="000B61C0">
        <w:rPr>
          <w:rFonts w:ascii="Arial" w:hAnsi="Arial" w:cs="Arial"/>
          <w:spacing w:val="-3"/>
          <w:sz w:val="24"/>
          <w:szCs w:val="24"/>
        </w:rPr>
        <w:t xml:space="preserve"> </w:t>
      </w:r>
      <w:r w:rsidRPr="000B61C0">
        <w:rPr>
          <w:rFonts w:ascii="Arial" w:hAnsi="Arial" w:cs="Arial"/>
          <w:sz w:val="24"/>
          <w:szCs w:val="24"/>
        </w:rPr>
        <w:t>work</w:t>
      </w:r>
      <w:r w:rsidRPr="000B61C0">
        <w:rPr>
          <w:rFonts w:ascii="Arial" w:hAnsi="Arial" w:cs="Arial"/>
          <w:spacing w:val="-2"/>
          <w:sz w:val="24"/>
          <w:szCs w:val="24"/>
        </w:rPr>
        <w:t xml:space="preserve"> </w:t>
      </w:r>
      <w:r w:rsidRPr="000B61C0">
        <w:rPr>
          <w:rFonts w:ascii="Arial" w:hAnsi="Arial" w:cs="Arial"/>
          <w:sz w:val="24"/>
          <w:szCs w:val="24"/>
        </w:rPr>
        <w:t>performed</w:t>
      </w:r>
      <w:r w:rsidRPr="000B61C0">
        <w:rPr>
          <w:rFonts w:ascii="Arial" w:hAnsi="Arial" w:cs="Arial"/>
          <w:spacing w:val="-4"/>
          <w:sz w:val="24"/>
          <w:szCs w:val="24"/>
        </w:rPr>
        <w:t xml:space="preserve"> </w:t>
      </w:r>
      <w:r w:rsidRPr="000B61C0">
        <w:rPr>
          <w:rFonts w:ascii="Arial" w:hAnsi="Arial" w:cs="Arial"/>
          <w:sz w:val="24"/>
          <w:szCs w:val="24"/>
        </w:rPr>
        <w:t>during</w:t>
      </w:r>
      <w:r w:rsidRPr="000B61C0">
        <w:rPr>
          <w:rFonts w:ascii="Arial" w:hAnsi="Arial" w:cs="Arial"/>
          <w:spacing w:val="-4"/>
          <w:sz w:val="24"/>
          <w:szCs w:val="24"/>
        </w:rPr>
        <w:t xml:space="preserve"> </w:t>
      </w:r>
      <w:r w:rsidRPr="000B61C0">
        <w:rPr>
          <w:rFonts w:ascii="Arial" w:hAnsi="Arial" w:cs="Arial"/>
          <w:sz w:val="24"/>
          <w:szCs w:val="24"/>
        </w:rPr>
        <w:t>the</w:t>
      </w:r>
      <w:r w:rsidRPr="000B61C0">
        <w:rPr>
          <w:rFonts w:ascii="Arial" w:hAnsi="Arial" w:cs="Arial"/>
          <w:spacing w:val="-2"/>
          <w:sz w:val="24"/>
          <w:szCs w:val="24"/>
        </w:rPr>
        <w:t xml:space="preserve"> </w:t>
      </w:r>
      <w:r w:rsidRPr="000B61C0">
        <w:rPr>
          <w:rFonts w:ascii="Arial" w:hAnsi="Arial" w:cs="Arial"/>
          <w:sz w:val="24"/>
          <w:szCs w:val="24"/>
        </w:rPr>
        <w:t>CWE.</w:t>
      </w:r>
      <w:r w:rsidRPr="000B61C0">
        <w:rPr>
          <w:rFonts w:ascii="Arial" w:hAnsi="Arial" w:cs="Arial"/>
          <w:spacing w:val="40"/>
          <w:sz w:val="24"/>
          <w:szCs w:val="24"/>
        </w:rPr>
        <w:t xml:space="preserve"> </w:t>
      </w:r>
      <w:r w:rsidRPr="000B61C0">
        <w:rPr>
          <w:rFonts w:ascii="Arial" w:hAnsi="Arial" w:cs="Arial"/>
          <w:sz w:val="24"/>
          <w:szCs w:val="24"/>
        </w:rPr>
        <w:t>VTS</w:t>
      </w:r>
      <w:r w:rsidRPr="000B61C0">
        <w:rPr>
          <w:rFonts w:ascii="Arial" w:hAnsi="Arial" w:cs="Arial"/>
          <w:spacing w:val="-2"/>
          <w:sz w:val="24"/>
          <w:szCs w:val="24"/>
        </w:rPr>
        <w:t xml:space="preserve"> </w:t>
      </w:r>
      <w:r w:rsidRPr="000B61C0">
        <w:rPr>
          <w:rFonts w:ascii="Arial" w:hAnsi="Arial" w:cs="Arial"/>
          <w:sz w:val="24"/>
          <w:szCs w:val="24"/>
        </w:rPr>
        <w:t>shall</w:t>
      </w:r>
      <w:r w:rsidRPr="000B61C0">
        <w:rPr>
          <w:rFonts w:ascii="Arial" w:hAnsi="Arial" w:cs="Arial"/>
          <w:spacing w:val="-5"/>
          <w:sz w:val="24"/>
          <w:szCs w:val="24"/>
        </w:rPr>
        <w:t xml:space="preserve"> </w:t>
      </w:r>
      <w:r w:rsidRPr="000B61C0">
        <w:rPr>
          <w:rFonts w:ascii="Arial" w:hAnsi="Arial" w:cs="Arial"/>
          <w:sz w:val="24"/>
          <w:szCs w:val="24"/>
        </w:rPr>
        <w:t>not</w:t>
      </w:r>
      <w:r w:rsidRPr="000B61C0">
        <w:rPr>
          <w:rFonts w:ascii="Arial" w:hAnsi="Arial" w:cs="Arial"/>
          <w:spacing w:val="-4"/>
          <w:sz w:val="24"/>
          <w:szCs w:val="24"/>
        </w:rPr>
        <w:t xml:space="preserve"> </w:t>
      </w:r>
      <w:r w:rsidRPr="000B61C0">
        <w:rPr>
          <w:rFonts w:ascii="Arial" w:hAnsi="Arial" w:cs="Arial"/>
          <w:sz w:val="24"/>
          <w:szCs w:val="24"/>
        </w:rPr>
        <w:t>be</w:t>
      </w:r>
      <w:r w:rsidRPr="000B61C0">
        <w:rPr>
          <w:rFonts w:ascii="Arial" w:hAnsi="Arial" w:cs="Arial"/>
          <w:spacing w:val="-4"/>
          <w:sz w:val="24"/>
          <w:szCs w:val="24"/>
        </w:rPr>
        <w:t xml:space="preserve"> </w:t>
      </w:r>
      <w:r w:rsidRPr="000B61C0">
        <w:rPr>
          <w:rFonts w:ascii="Arial" w:hAnsi="Arial" w:cs="Arial"/>
          <w:sz w:val="24"/>
          <w:szCs w:val="24"/>
        </w:rPr>
        <w:t>paid for breaks that last thirty minutes or longer.</w:t>
      </w:r>
      <w:r w:rsidRPr="000B61C0">
        <w:rPr>
          <w:rFonts w:ascii="Arial" w:hAnsi="Arial" w:cs="Arial"/>
          <w:sz w:val="24"/>
          <w:szCs w:val="24"/>
        </w:rPr>
        <w:br/>
      </w:r>
    </w:p>
    <w:p w14:paraId="68F646C0" w14:textId="4AEBC99A" w:rsidR="000940AF" w:rsidRPr="000B61C0" w:rsidRDefault="2CFB9C7E" w:rsidP="000940AF">
      <w:pPr>
        <w:pStyle w:val="BodyText"/>
        <w:ind w:right="835"/>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this service, including initial/final assessment, interventions used, participant behavior, employer input, and participant input. Additional requirements include:</w:t>
      </w:r>
    </w:p>
    <w:p w14:paraId="4B051468" w14:textId="77777777" w:rsidR="000940AF" w:rsidRDefault="000940AF" w:rsidP="00463111">
      <w:pPr>
        <w:pStyle w:val="ListParagraph"/>
        <w:widowControl w:val="0"/>
        <w:numPr>
          <w:ilvl w:val="1"/>
          <w:numId w:val="28"/>
        </w:numPr>
        <w:tabs>
          <w:tab w:val="left" w:pos="860"/>
          <w:tab w:val="left" w:pos="861"/>
        </w:tabs>
        <w:autoSpaceDE w:val="0"/>
        <w:autoSpaceDN w:val="0"/>
        <w:spacing w:after="240" w:line="240" w:lineRule="auto"/>
        <w:ind w:left="810" w:right="1343" w:hanging="457"/>
        <w:contextualSpacing w:val="0"/>
        <w:jc w:val="both"/>
        <w:rPr>
          <w:rFonts w:ascii="Arial" w:hAnsi="Arial" w:cs="Arial"/>
          <w:sz w:val="24"/>
          <w:szCs w:val="24"/>
        </w:rPr>
      </w:pPr>
      <w:r w:rsidRPr="000B61C0">
        <w:rPr>
          <w:rFonts w:ascii="Arial" w:hAnsi="Arial" w:cs="Arial"/>
          <w:sz w:val="24"/>
          <w:szCs w:val="24"/>
        </w:rPr>
        <w:t>information</w:t>
      </w:r>
      <w:r w:rsidRPr="000B61C0">
        <w:rPr>
          <w:rFonts w:ascii="Arial" w:hAnsi="Arial" w:cs="Arial"/>
          <w:spacing w:val="-4"/>
          <w:sz w:val="24"/>
          <w:szCs w:val="24"/>
        </w:rPr>
        <w:t xml:space="preserve"> </w:t>
      </w:r>
      <w:r w:rsidRPr="000B61C0">
        <w:rPr>
          <w:rFonts w:ascii="Arial" w:hAnsi="Arial" w:cs="Arial"/>
          <w:sz w:val="24"/>
          <w:szCs w:val="24"/>
        </w:rPr>
        <w:t>about</w:t>
      </w:r>
      <w:r w:rsidRPr="000B61C0">
        <w:rPr>
          <w:rFonts w:ascii="Arial" w:hAnsi="Arial" w:cs="Arial"/>
          <w:spacing w:val="-4"/>
          <w:sz w:val="24"/>
          <w:szCs w:val="24"/>
        </w:rPr>
        <w:t xml:space="preserve"> </w:t>
      </w:r>
      <w:r w:rsidRPr="000B61C0">
        <w:rPr>
          <w:rFonts w:ascii="Arial" w:hAnsi="Arial" w:cs="Arial"/>
          <w:sz w:val="24"/>
          <w:szCs w:val="24"/>
        </w:rPr>
        <w:t>the</w:t>
      </w:r>
      <w:r w:rsidRPr="000B61C0">
        <w:rPr>
          <w:rFonts w:ascii="Arial" w:hAnsi="Arial" w:cs="Arial"/>
          <w:spacing w:val="-6"/>
          <w:sz w:val="24"/>
          <w:szCs w:val="24"/>
        </w:rPr>
        <w:t xml:space="preserve"> </w:t>
      </w:r>
      <w:r w:rsidRPr="000B61C0">
        <w:rPr>
          <w:rFonts w:ascii="Arial" w:hAnsi="Arial" w:cs="Arial"/>
          <w:sz w:val="24"/>
          <w:szCs w:val="24"/>
        </w:rPr>
        <w:t>work</w:t>
      </w:r>
      <w:r w:rsidRPr="000B61C0">
        <w:rPr>
          <w:rFonts w:ascii="Arial" w:hAnsi="Arial" w:cs="Arial"/>
          <w:spacing w:val="-4"/>
          <w:sz w:val="24"/>
          <w:szCs w:val="24"/>
        </w:rPr>
        <w:t xml:space="preserve"> </w:t>
      </w:r>
      <w:r w:rsidRPr="000B61C0">
        <w:rPr>
          <w:rFonts w:ascii="Arial" w:hAnsi="Arial" w:cs="Arial"/>
          <w:sz w:val="24"/>
          <w:szCs w:val="24"/>
        </w:rPr>
        <w:t>environment</w:t>
      </w:r>
      <w:r w:rsidRPr="000B61C0">
        <w:rPr>
          <w:rFonts w:ascii="Arial" w:hAnsi="Arial" w:cs="Arial"/>
          <w:spacing w:val="-4"/>
          <w:sz w:val="24"/>
          <w:szCs w:val="24"/>
        </w:rPr>
        <w:t xml:space="preserve"> </w:t>
      </w:r>
      <w:r w:rsidRPr="000B61C0">
        <w:rPr>
          <w:rFonts w:ascii="Arial" w:hAnsi="Arial" w:cs="Arial"/>
          <w:sz w:val="24"/>
          <w:szCs w:val="24"/>
        </w:rPr>
        <w:t>and</w:t>
      </w:r>
      <w:r w:rsidRPr="000B61C0">
        <w:rPr>
          <w:rFonts w:ascii="Arial" w:hAnsi="Arial" w:cs="Arial"/>
          <w:spacing w:val="-6"/>
          <w:sz w:val="24"/>
          <w:szCs w:val="24"/>
        </w:rPr>
        <w:t xml:space="preserve"> </w:t>
      </w:r>
      <w:r w:rsidRPr="000B61C0">
        <w:rPr>
          <w:rFonts w:ascii="Arial" w:hAnsi="Arial" w:cs="Arial"/>
          <w:sz w:val="24"/>
          <w:szCs w:val="24"/>
        </w:rPr>
        <w:t>job</w:t>
      </w:r>
      <w:r w:rsidRPr="000B61C0">
        <w:rPr>
          <w:rFonts w:ascii="Arial" w:hAnsi="Arial" w:cs="Arial"/>
          <w:spacing w:val="-3"/>
          <w:sz w:val="24"/>
          <w:szCs w:val="24"/>
        </w:rPr>
        <w:t xml:space="preserve"> </w:t>
      </w:r>
      <w:r w:rsidRPr="000B61C0">
        <w:rPr>
          <w:rFonts w:ascii="Arial" w:hAnsi="Arial" w:cs="Arial"/>
          <w:sz w:val="24"/>
          <w:szCs w:val="24"/>
        </w:rPr>
        <w:t>tasks</w:t>
      </w:r>
      <w:r w:rsidRPr="000B61C0">
        <w:rPr>
          <w:rFonts w:ascii="Arial" w:hAnsi="Arial" w:cs="Arial"/>
          <w:spacing w:val="-7"/>
          <w:sz w:val="24"/>
          <w:szCs w:val="24"/>
        </w:rPr>
        <w:t xml:space="preserve"> </w:t>
      </w:r>
      <w:r w:rsidRPr="000B61C0">
        <w:rPr>
          <w:rFonts w:ascii="Arial" w:hAnsi="Arial" w:cs="Arial"/>
          <w:sz w:val="24"/>
          <w:szCs w:val="24"/>
        </w:rPr>
        <w:t>(job</w:t>
      </w:r>
      <w:r w:rsidRPr="000B61C0">
        <w:rPr>
          <w:rFonts w:ascii="Arial" w:hAnsi="Arial" w:cs="Arial"/>
          <w:spacing w:val="-4"/>
          <w:sz w:val="24"/>
          <w:szCs w:val="24"/>
        </w:rPr>
        <w:t xml:space="preserve"> </w:t>
      </w:r>
      <w:r w:rsidRPr="000B61C0">
        <w:rPr>
          <w:rFonts w:ascii="Arial" w:hAnsi="Arial" w:cs="Arial"/>
          <w:sz w:val="24"/>
          <w:szCs w:val="24"/>
        </w:rPr>
        <w:t>task</w:t>
      </w:r>
      <w:r w:rsidRPr="000B61C0">
        <w:rPr>
          <w:rFonts w:ascii="Arial" w:hAnsi="Arial" w:cs="Arial"/>
          <w:spacing w:val="-4"/>
          <w:sz w:val="24"/>
          <w:szCs w:val="24"/>
        </w:rPr>
        <w:t xml:space="preserve"> </w:t>
      </w:r>
      <w:r w:rsidRPr="000B61C0">
        <w:rPr>
          <w:rFonts w:ascii="Arial" w:hAnsi="Arial" w:cs="Arial"/>
          <w:sz w:val="24"/>
          <w:szCs w:val="24"/>
        </w:rPr>
        <w:t>analysis),</w:t>
      </w:r>
      <w:r w:rsidRPr="000B61C0">
        <w:rPr>
          <w:rFonts w:ascii="Arial" w:hAnsi="Arial" w:cs="Arial"/>
          <w:spacing w:val="-4"/>
          <w:sz w:val="24"/>
          <w:szCs w:val="24"/>
        </w:rPr>
        <w:t xml:space="preserve"> </w:t>
      </w:r>
      <w:r w:rsidRPr="000B61C0">
        <w:rPr>
          <w:rFonts w:ascii="Arial" w:hAnsi="Arial" w:cs="Arial"/>
          <w:sz w:val="24"/>
          <w:szCs w:val="24"/>
        </w:rPr>
        <w:t>including employer or industry accepted performance (quantity and quality) standards.</w:t>
      </w:r>
    </w:p>
    <w:p w14:paraId="30F07FD4" w14:textId="77777777" w:rsidR="009E2E73" w:rsidRDefault="009E2E73" w:rsidP="009E2E73">
      <w:pPr>
        <w:pStyle w:val="ListParagraph"/>
        <w:widowControl w:val="0"/>
        <w:tabs>
          <w:tab w:val="left" w:pos="860"/>
          <w:tab w:val="left" w:pos="861"/>
        </w:tabs>
        <w:autoSpaceDE w:val="0"/>
        <w:autoSpaceDN w:val="0"/>
        <w:spacing w:after="240" w:line="240" w:lineRule="auto"/>
        <w:ind w:left="810" w:right="1343"/>
        <w:contextualSpacing w:val="0"/>
        <w:jc w:val="both"/>
        <w:rPr>
          <w:rFonts w:ascii="Arial" w:hAnsi="Arial" w:cs="Arial"/>
          <w:sz w:val="24"/>
          <w:szCs w:val="24"/>
        </w:rPr>
      </w:pPr>
    </w:p>
    <w:p w14:paraId="2127024E" w14:textId="3D4CD5B6" w:rsidR="00C5426C" w:rsidRPr="009C5324" w:rsidRDefault="00C5426C" w:rsidP="7ED4A11F">
      <w:pPr>
        <w:pStyle w:val="Heading3"/>
        <w:rPr>
          <w:rFonts w:ascii="Arial" w:hAnsi="Arial" w:cs="Arial"/>
          <w:b/>
          <w:bCs/>
          <w:color w:val="auto"/>
          <w:sz w:val="32"/>
          <w:szCs w:val="32"/>
          <w:u w:val="single"/>
        </w:rPr>
      </w:pPr>
      <w:bookmarkStart w:id="88" w:name="_Toc198197686"/>
      <w:r w:rsidRPr="37745A39">
        <w:rPr>
          <w:rFonts w:ascii="Arial" w:hAnsi="Arial" w:cs="Arial"/>
          <w:b/>
          <w:bCs/>
          <w:color w:val="auto"/>
          <w:sz w:val="32"/>
          <w:szCs w:val="32"/>
          <w:u w:val="single"/>
        </w:rPr>
        <w:t>CWE R</w:t>
      </w:r>
      <w:r w:rsidR="006C3C93" w:rsidRPr="37745A39">
        <w:rPr>
          <w:rFonts w:ascii="Arial" w:hAnsi="Arial" w:cs="Arial"/>
          <w:b/>
          <w:bCs/>
          <w:color w:val="auto"/>
          <w:sz w:val="32"/>
          <w:szCs w:val="32"/>
          <w:u w:val="single"/>
        </w:rPr>
        <w:t>APID</w:t>
      </w:r>
      <w:r w:rsidRPr="37745A39">
        <w:rPr>
          <w:rFonts w:ascii="Arial" w:hAnsi="Arial" w:cs="Arial"/>
          <w:b/>
          <w:bCs/>
          <w:color w:val="auto"/>
          <w:sz w:val="32"/>
          <w:szCs w:val="32"/>
          <w:u w:val="single"/>
        </w:rPr>
        <w:t xml:space="preserve"> E</w:t>
      </w:r>
      <w:r w:rsidR="002640E1" w:rsidRPr="37745A39">
        <w:rPr>
          <w:rFonts w:ascii="Arial" w:hAnsi="Arial" w:cs="Arial"/>
          <w:b/>
          <w:bCs/>
          <w:color w:val="auto"/>
          <w:sz w:val="32"/>
          <w:szCs w:val="32"/>
          <w:u w:val="single"/>
        </w:rPr>
        <w:t>NGAGEMENT</w:t>
      </w:r>
      <w:r w:rsidRPr="37745A39">
        <w:rPr>
          <w:rFonts w:ascii="Arial" w:hAnsi="Arial" w:cs="Arial"/>
          <w:b/>
          <w:bCs/>
          <w:color w:val="auto"/>
          <w:sz w:val="32"/>
          <w:szCs w:val="32"/>
          <w:u w:val="single"/>
        </w:rPr>
        <w:t xml:space="preserve"> P</w:t>
      </w:r>
      <w:r w:rsidR="009E2E73" w:rsidRPr="37745A39">
        <w:rPr>
          <w:rFonts w:ascii="Arial" w:hAnsi="Arial" w:cs="Arial"/>
          <w:b/>
          <w:bCs/>
          <w:color w:val="auto"/>
          <w:sz w:val="32"/>
          <w:szCs w:val="32"/>
          <w:u w:val="single"/>
        </w:rPr>
        <w:t>REMIUM</w:t>
      </w:r>
      <w:r w:rsidRPr="37745A39">
        <w:rPr>
          <w:rFonts w:ascii="Arial" w:hAnsi="Arial" w:cs="Arial"/>
          <w:b/>
          <w:bCs/>
          <w:color w:val="auto"/>
          <w:sz w:val="32"/>
          <w:szCs w:val="32"/>
          <w:u w:val="single"/>
        </w:rPr>
        <w:t xml:space="preserve"> (CRE)</w:t>
      </w:r>
      <w:bookmarkEnd w:id="88"/>
    </w:p>
    <w:p w14:paraId="70901BB6" w14:textId="77D1346A" w:rsidR="00C5426C" w:rsidRDefault="00C5426C" w:rsidP="00C5426C">
      <w:pPr>
        <w:pStyle w:val="Body-FeeSchedule"/>
        <w:spacing w:line="259" w:lineRule="auto"/>
        <w:jc w:val="both"/>
      </w:pPr>
      <w:r w:rsidRPr="00410D24">
        <w:t xml:space="preserve">Providers who complete the CWE (Assessment or Adjustment) and submit the </w:t>
      </w:r>
      <w:r>
        <w:t xml:space="preserve">invoice </w:t>
      </w:r>
      <w:r w:rsidRPr="00410D24">
        <w:t xml:space="preserve">report within </w:t>
      </w:r>
      <w:r>
        <w:t>thirty</w:t>
      </w:r>
      <w:r w:rsidRPr="00410D24">
        <w:t xml:space="preserve"> calendar days from the issue date of the </w:t>
      </w:r>
      <w:r>
        <w:t xml:space="preserve">SC </w:t>
      </w:r>
      <w:r w:rsidRPr="00410D24">
        <w:t xml:space="preserve">or </w:t>
      </w:r>
      <w:r>
        <w:t>SD</w:t>
      </w:r>
      <w:r w:rsidRPr="00410D24">
        <w:t xml:space="preserve"> authorization shall be entitled to charge a CWE</w:t>
      </w:r>
      <w:r w:rsidR="001B6856">
        <w:t>-</w:t>
      </w:r>
      <w:r w:rsidRPr="00410D24">
        <w:t>Rapid Engagement Premium (CRE).</w:t>
      </w:r>
      <w:r w:rsidRPr="00410D24">
        <w:rPr>
          <w:spacing w:val="40"/>
        </w:rPr>
        <w:t xml:space="preserve"> </w:t>
      </w:r>
      <w:r w:rsidRPr="00410D24">
        <w:t xml:space="preserve">The CRE shall be calculated based on the date that the </w:t>
      </w:r>
      <w:r>
        <w:t>SC or SD</w:t>
      </w:r>
      <w:r w:rsidRPr="00410D24">
        <w:t xml:space="preserve"> authorization was issued to the date that the invoice </w:t>
      </w:r>
      <w:r>
        <w:t xml:space="preserve">report </w:t>
      </w:r>
      <w:r w:rsidRPr="00410D24">
        <w:t>for the CWE is received by OOD.</w:t>
      </w:r>
      <w:r w:rsidRPr="00410D24">
        <w:rPr>
          <w:spacing w:val="80"/>
        </w:rPr>
        <w:t xml:space="preserve"> </w:t>
      </w:r>
      <w:r w:rsidRPr="00410D24">
        <w:t xml:space="preserve">If the invoice </w:t>
      </w:r>
      <w:r>
        <w:t xml:space="preserve">report </w:t>
      </w:r>
      <w:r w:rsidRPr="00410D24">
        <w:t>is denied and/or returned to the provider, the provider</w:t>
      </w:r>
      <w:r w:rsidRPr="00410D24">
        <w:rPr>
          <w:spacing w:val="-3"/>
        </w:rPr>
        <w:t xml:space="preserve"> </w:t>
      </w:r>
      <w:r w:rsidRPr="00410D24">
        <w:t>will</w:t>
      </w:r>
      <w:r w:rsidRPr="00410D24">
        <w:rPr>
          <w:spacing w:val="-4"/>
        </w:rPr>
        <w:t xml:space="preserve"> </w:t>
      </w:r>
      <w:r w:rsidRPr="00410D24">
        <w:t>need</w:t>
      </w:r>
      <w:r w:rsidRPr="00410D24">
        <w:rPr>
          <w:spacing w:val="-3"/>
        </w:rPr>
        <w:t xml:space="preserve"> </w:t>
      </w:r>
      <w:r w:rsidRPr="00410D24">
        <w:t>to</w:t>
      </w:r>
      <w:r w:rsidRPr="00410D24">
        <w:rPr>
          <w:spacing w:val="-3"/>
        </w:rPr>
        <w:t xml:space="preserve"> </w:t>
      </w:r>
      <w:r w:rsidRPr="00410D24">
        <w:t>make</w:t>
      </w:r>
      <w:r w:rsidRPr="00410D24">
        <w:rPr>
          <w:spacing w:val="-3"/>
        </w:rPr>
        <w:t xml:space="preserve"> </w:t>
      </w:r>
      <w:r w:rsidRPr="00410D24">
        <w:t>corrections</w:t>
      </w:r>
      <w:r w:rsidRPr="00410D24">
        <w:rPr>
          <w:spacing w:val="-5"/>
        </w:rPr>
        <w:t xml:space="preserve"> </w:t>
      </w:r>
      <w:r w:rsidRPr="00410D24">
        <w:t>and</w:t>
      </w:r>
      <w:r w:rsidRPr="00410D24">
        <w:rPr>
          <w:spacing w:val="-3"/>
        </w:rPr>
        <w:t xml:space="preserve"> </w:t>
      </w:r>
      <w:r w:rsidRPr="00410D24">
        <w:t>re-submit</w:t>
      </w:r>
      <w:r w:rsidRPr="00410D24">
        <w:rPr>
          <w:spacing w:val="-4"/>
        </w:rPr>
        <w:t xml:space="preserve"> </w:t>
      </w:r>
      <w:r w:rsidRPr="00410D24">
        <w:t>the</w:t>
      </w:r>
      <w:r w:rsidRPr="00410D24">
        <w:rPr>
          <w:spacing w:val="-5"/>
        </w:rPr>
        <w:t xml:space="preserve"> </w:t>
      </w:r>
      <w:r w:rsidRPr="00410D24">
        <w:t>amended</w:t>
      </w:r>
      <w:r w:rsidRPr="00410D24">
        <w:rPr>
          <w:spacing w:val="-3"/>
        </w:rPr>
        <w:t xml:space="preserve"> </w:t>
      </w:r>
      <w:r w:rsidRPr="00410D24">
        <w:t>invoice</w:t>
      </w:r>
      <w:r>
        <w:t xml:space="preserve"> </w:t>
      </w:r>
      <w:r w:rsidRPr="00410D24">
        <w:t>report</w:t>
      </w:r>
      <w:r w:rsidRPr="00410D24">
        <w:rPr>
          <w:spacing w:val="-3"/>
        </w:rPr>
        <w:t xml:space="preserve"> </w:t>
      </w:r>
      <w:r w:rsidRPr="00410D24">
        <w:t>within</w:t>
      </w:r>
      <w:r w:rsidRPr="00410D24">
        <w:rPr>
          <w:spacing w:val="-3"/>
        </w:rPr>
        <w:t xml:space="preserve"> </w:t>
      </w:r>
      <w:r w:rsidRPr="00410D24">
        <w:t xml:space="preserve">the original </w:t>
      </w:r>
      <w:r>
        <w:t>thirty</w:t>
      </w:r>
      <w:r w:rsidRPr="00410D24">
        <w:t xml:space="preserve">-day period </w:t>
      </w:r>
      <w:proofErr w:type="gramStart"/>
      <w:r w:rsidRPr="00410D24">
        <w:t>in order to</w:t>
      </w:r>
      <w:proofErr w:type="gramEnd"/>
      <w:r w:rsidRPr="00410D24">
        <w:t xml:space="preserve"> maintain eligibility for the premium.</w:t>
      </w:r>
      <w:r w:rsidRPr="00410D24">
        <w:rPr>
          <w:spacing w:val="40"/>
        </w:rPr>
        <w:t xml:space="preserve"> </w:t>
      </w:r>
      <w:r w:rsidRPr="00410D24">
        <w:t>The authorization for the premium shall be issued by the VR Staff or VR Contractor once the requirements have been fulfilled.</w:t>
      </w:r>
    </w:p>
    <w:p w14:paraId="1BE301A1" w14:textId="4379753E" w:rsidR="005E0BFF" w:rsidRPr="009C5324" w:rsidRDefault="00356EB0" w:rsidP="7ED4A11F">
      <w:pPr>
        <w:pStyle w:val="Heading3"/>
        <w:rPr>
          <w:rFonts w:ascii="Arial" w:hAnsi="Arial" w:cs="Arial"/>
          <w:b/>
          <w:bCs/>
          <w:color w:val="auto"/>
          <w:sz w:val="32"/>
          <w:szCs w:val="32"/>
          <w:u w:val="single"/>
        </w:rPr>
      </w:pPr>
      <w:bookmarkStart w:id="89" w:name="_Toc198197687"/>
      <w:r w:rsidRPr="37745A39">
        <w:rPr>
          <w:rFonts w:ascii="Arial" w:hAnsi="Arial" w:cs="Arial"/>
          <w:b/>
          <w:bCs/>
          <w:color w:val="auto"/>
          <w:sz w:val="32"/>
          <w:szCs w:val="32"/>
          <w:u w:val="single"/>
        </w:rPr>
        <w:t>CWE</w:t>
      </w:r>
      <w:r w:rsidR="005E0BFF" w:rsidRPr="37745A39">
        <w:rPr>
          <w:rFonts w:ascii="Arial" w:hAnsi="Arial" w:cs="Arial"/>
          <w:b/>
          <w:bCs/>
          <w:color w:val="auto"/>
          <w:sz w:val="32"/>
          <w:szCs w:val="32"/>
          <w:u w:val="single"/>
        </w:rPr>
        <w:t xml:space="preserve"> P</w:t>
      </w:r>
      <w:r w:rsidR="006E64EC" w:rsidRPr="37745A39">
        <w:rPr>
          <w:rFonts w:ascii="Arial" w:hAnsi="Arial" w:cs="Arial"/>
          <w:b/>
          <w:bCs/>
          <w:color w:val="auto"/>
          <w:sz w:val="32"/>
          <w:szCs w:val="32"/>
          <w:u w:val="single"/>
        </w:rPr>
        <w:t>LACEMENT</w:t>
      </w:r>
      <w:r w:rsidR="005E0BFF" w:rsidRPr="37745A39">
        <w:rPr>
          <w:rFonts w:ascii="Arial" w:hAnsi="Arial" w:cs="Arial"/>
          <w:b/>
          <w:bCs/>
          <w:color w:val="auto"/>
          <w:sz w:val="32"/>
          <w:szCs w:val="32"/>
          <w:u w:val="single"/>
        </w:rPr>
        <w:t xml:space="preserve"> P</w:t>
      </w:r>
      <w:r w:rsidR="006E64EC" w:rsidRPr="37745A39">
        <w:rPr>
          <w:rFonts w:ascii="Arial" w:hAnsi="Arial" w:cs="Arial"/>
          <w:b/>
          <w:bCs/>
          <w:color w:val="auto"/>
          <w:sz w:val="32"/>
          <w:szCs w:val="32"/>
          <w:u w:val="single"/>
        </w:rPr>
        <w:t>REMIUM</w:t>
      </w:r>
      <w:r w:rsidR="005E0BFF" w:rsidRPr="37745A39">
        <w:rPr>
          <w:rFonts w:ascii="Arial" w:hAnsi="Arial" w:cs="Arial"/>
          <w:b/>
          <w:bCs/>
          <w:color w:val="auto"/>
          <w:sz w:val="32"/>
          <w:szCs w:val="32"/>
          <w:u w:val="single"/>
        </w:rPr>
        <w:t xml:space="preserve"> (CPP)</w:t>
      </w:r>
      <w:bookmarkEnd w:id="89"/>
    </w:p>
    <w:p w14:paraId="6EC2372E" w14:textId="77777777" w:rsidR="005E0BFF" w:rsidRDefault="005E0BFF" w:rsidP="005E0BFF">
      <w:pPr>
        <w:pStyle w:val="Body-FeeSchedule"/>
        <w:jc w:val="both"/>
      </w:pPr>
      <w:r w:rsidRPr="00410D24">
        <w:t>CWEs (Assessments and Adjustments) shall not be marketed to participants or businesses as an incentive to hire a participant. There are circumstances, however, where an employer may be interested in hiring a participant following this service.</w:t>
      </w:r>
      <w:r w:rsidRPr="00410D24">
        <w:rPr>
          <w:spacing w:val="40"/>
        </w:rPr>
        <w:t xml:space="preserve"> </w:t>
      </w:r>
      <w:r w:rsidRPr="00410D24">
        <w:t xml:space="preserve">If a participant is hired at the business that hosted the CWE (Assessment or Adjustment only) within four weeks from the date of finishing the CWE, the provider may charge the </w:t>
      </w:r>
      <w:r>
        <w:t>CPP</w:t>
      </w:r>
      <w:r w:rsidRPr="00410D24">
        <w:t>. Four weeks shall be defined as twenty-eight calendar days. This service is for the coordination</w:t>
      </w:r>
      <w:r w:rsidRPr="00410D24">
        <w:rPr>
          <w:spacing w:val="-4"/>
        </w:rPr>
        <w:t xml:space="preserve"> </w:t>
      </w:r>
      <w:r w:rsidRPr="00410D24">
        <w:t>and facilitation of the participant being hired by the employer following this service.</w:t>
      </w:r>
      <w:r w:rsidRPr="00410D24">
        <w:rPr>
          <w:spacing w:val="40"/>
        </w:rPr>
        <w:t xml:space="preserve"> </w:t>
      </w:r>
      <w:r w:rsidRPr="00410D24">
        <w:t>Job Search Assistance shall not be authorized</w:t>
      </w:r>
      <w:r w:rsidRPr="00410D24">
        <w:rPr>
          <w:spacing w:val="40"/>
        </w:rPr>
        <w:t xml:space="preserve"> </w:t>
      </w:r>
      <w:r w:rsidRPr="00410D24">
        <w:t>to facilitate the hiring of a participant at the CWE site.</w:t>
      </w:r>
      <w:r w:rsidRPr="00410D24">
        <w:rPr>
          <w:spacing w:val="40"/>
        </w:rPr>
        <w:t xml:space="preserve"> </w:t>
      </w:r>
      <w:r>
        <w:t>CPP</w:t>
      </w:r>
      <w:r w:rsidRPr="00410D24">
        <w:t xml:space="preserve"> shall not be paid if Job Search services have been authorized, as providers may</w:t>
      </w:r>
      <w:r>
        <w:t xml:space="preserve"> invoice</w:t>
      </w:r>
      <w:r w:rsidRPr="00410D24">
        <w:t xml:space="preserve"> according to those service definitions.</w:t>
      </w:r>
      <w:r w:rsidRPr="00410D24">
        <w:rPr>
          <w:spacing w:val="40"/>
        </w:rPr>
        <w:t xml:space="preserve"> </w:t>
      </w:r>
      <w:r w:rsidRPr="00410D24">
        <w:t xml:space="preserve">If the participant needs additional support after the CWE, Job Coaching (JC) may be authorized once the participant has started the first paid day of work, as needed, to assist </w:t>
      </w:r>
      <w:r w:rsidRPr="00410D24">
        <w:lastRenderedPageBreak/>
        <w:t>the participant in continuing to learn job tasks, adjust to the work environment, and/or maintain employment. The VR authorization for the premium shall be issued by the VR Staff or VR Contractor once the requirements have been fulfilled. The service is billable following the participant’s second completed day of employment.</w:t>
      </w:r>
    </w:p>
    <w:p w14:paraId="625E2A0A" w14:textId="1C0BAFF6" w:rsidR="00F04FFB" w:rsidRPr="009C5324" w:rsidRDefault="00F04FFB" w:rsidP="7ED4A11F">
      <w:pPr>
        <w:pStyle w:val="Heading3"/>
        <w:rPr>
          <w:rFonts w:ascii="Arial" w:hAnsi="Arial" w:cs="Arial"/>
          <w:b/>
          <w:bCs/>
          <w:color w:val="auto"/>
          <w:sz w:val="32"/>
          <w:szCs w:val="32"/>
          <w:u w:val="single"/>
        </w:rPr>
      </w:pPr>
      <w:bookmarkStart w:id="90" w:name="_Toc198197688"/>
      <w:r w:rsidRPr="37745A39">
        <w:rPr>
          <w:rFonts w:ascii="Arial" w:hAnsi="Arial" w:cs="Arial"/>
          <w:b/>
          <w:bCs/>
          <w:color w:val="auto"/>
          <w:sz w:val="32"/>
          <w:szCs w:val="32"/>
          <w:u w:val="single"/>
        </w:rPr>
        <w:t>V</w:t>
      </w:r>
      <w:r w:rsidR="00CE4205" w:rsidRPr="37745A39">
        <w:rPr>
          <w:rFonts w:ascii="Arial" w:hAnsi="Arial" w:cs="Arial"/>
          <w:b/>
          <w:bCs/>
          <w:color w:val="auto"/>
          <w:sz w:val="32"/>
          <w:szCs w:val="32"/>
          <w:u w:val="single"/>
        </w:rPr>
        <w:t>OCATIONAL</w:t>
      </w:r>
      <w:r w:rsidRPr="37745A39">
        <w:rPr>
          <w:rFonts w:ascii="Arial" w:hAnsi="Arial" w:cs="Arial"/>
          <w:b/>
          <w:bCs/>
          <w:color w:val="auto"/>
          <w:sz w:val="32"/>
          <w:szCs w:val="32"/>
          <w:u w:val="single"/>
        </w:rPr>
        <w:t xml:space="preserve"> E</w:t>
      </w:r>
      <w:r w:rsidR="00CE4205" w:rsidRPr="37745A39">
        <w:rPr>
          <w:rFonts w:ascii="Arial" w:hAnsi="Arial" w:cs="Arial"/>
          <w:b/>
          <w:bCs/>
          <w:color w:val="auto"/>
          <w:sz w:val="32"/>
          <w:szCs w:val="32"/>
          <w:u w:val="single"/>
        </w:rPr>
        <w:t>VALUATION</w:t>
      </w:r>
      <w:r w:rsidRPr="37745A39">
        <w:rPr>
          <w:rFonts w:ascii="Arial" w:hAnsi="Arial" w:cs="Arial"/>
          <w:b/>
          <w:bCs/>
          <w:color w:val="auto"/>
          <w:sz w:val="32"/>
          <w:szCs w:val="32"/>
          <w:u w:val="single"/>
        </w:rPr>
        <w:t xml:space="preserve"> (VE)</w:t>
      </w:r>
      <w:bookmarkEnd w:id="90"/>
    </w:p>
    <w:p w14:paraId="517F9D7F" w14:textId="77777777" w:rsidR="00F04FFB" w:rsidRPr="00410D24" w:rsidRDefault="00F04FFB" w:rsidP="00F04FFB">
      <w:pPr>
        <w:pStyle w:val="Body-FeeSchedule"/>
        <w:jc w:val="both"/>
      </w:pPr>
      <w:r w:rsidRPr="00410D24">
        <w:t>Vocational Evaluations (VE) are utilized to identify and evaluate a participant’s current and projected vocational functioning.</w:t>
      </w:r>
      <w:r w:rsidRPr="00410D24">
        <w:rPr>
          <w:spacing w:val="40"/>
        </w:rPr>
        <w:t xml:space="preserve"> </w:t>
      </w:r>
      <w:r w:rsidRPr="00410D24">
        <w:t xml:space="preserve">The Flat Fee shall include: the time associated with scheduling; collecting information; administering and analyzing test results and current local labor market analysis based on </w:t>
      </w:r>
      <w:proofErr w:type="spellStart"/>
      <w:r w:rsidRPr="00410D24">
        <w:t>OhioMeansJobs</w:t>
      </w:r>
      <w:proofErr w:type="spellEnd"/>
      <w:r w:rsidRPr="00410D24">
        <w:t xml:space="preserve"> and other labor market resources; the </w:t>
      </w:r>
      <w:r>
        <w:t xml:space="preserve">preparation of the invoice </w:t>
      </w:r>
      <w:r w:rsidRPr="00410D24">
        <w:t xml:space="preserve">report, and </w:t>
      </w:r>
      <w:proofErr w:type="gramStart"/>
      <w:r w:rsidRPr="00410D24">
        <w:t>a staffing</w:t>
      </w:r>
      <w:proofErr w:type="gramEnd"/>
      <w:r w:rsidRPr="00410D24">
        <w:t xml:space="preserve"> at the request of VR Staff or VR Contractor.</w:t>
      </w:r>
      <w:r w:rsidRPr="00410D24">
        <w:rPr>
          <w:spacing w:val="80"/>
        </w:rPr>
        <w:t xml:space="preserve"> </w:t>
      </w:r>
      <w:r w:rsidRPr="00410D24">
        <w:t>Providers shall, at a minimum</w:t>
      </w:r>
      <w:r>
        <w:t>,</w:t>
      </w:r>
      <w:r w:rsidRPr="00410D24">
        <w:rPr>
          <w:spacing w:val="-5"/>
        </w:rPr>
        <w:t xml:space="preserve"> </w:t>
      </w:r>
      <w:r w:rsidRPr="00410D24">
        <w:t>perform</w:t>
      </w:r>
      <w:r w:rsidRPr="00410D24">
        <w:rPr>
          <w:spacing w:val="-4"/>
        </w:rPr>
        <w:t xml:space="preserve"> </w:t>
      </w:r>
      <w:r w:rsidRPr="00410D24">
        <w:t>standardized</w:t>
      </w:r>
      <w:r w:rsidRPr="00410D24">
        <w:rPr>
          <w:spacing w:val="-4"/>
        </w:rPr>
        <w:t xml:space="preserve"> </w:t>
      </w:r>
      <w:r w:rsidRPr="00410D24">
        <w:t>test</w:t>
      </w:r>
      <w:r w:rsidRPr="00410D24">
        <w:rPr>
          <w:spacing w:val="-5"/>
        </w:rPr>
        <w:t xml:space="preserve"> </w:t>
      </w:r>
      <w:r w:rsidRPr="00410D24">
        <w:t>batteries</w:t>
      </w:r>
      <w:r w:rsidRPr="00410D24">
        <w:rPr>
          <w:spacing w:val="-5"/>
        </w:rPr>
        <w:t xml:space="preserve"> </w:t>
      </w:r>
      <w:r w:rsidRPr="00410D24">
        <w:t>and/or</w:t>
      </w:r>
      <w:r w:rsidRPr="00410D24">
        <w:rPr>
          <w:spacing w:val="-4"/>
        </w:rPr>
        <w:t xml:space="preserve"> </w:t>
      </w:r>
      <w:r w:rsidRPr="00410D24">
        <w:t>work</w:t>
      </w:r>
      <w:r w:rsidRPr="00410D24">
        <w:rPr>
          <w:spacing w:val="-4"/>
        </w:rPr>
        <w:t xml:space="preserve"> </w:t>
      </w:r>
      <w:r w:rsidRPr="00410D24">
        <w:t>samples</w:t>
      </w:r>
      <w:r w:rsidRPr="00410D24">
        <w:rPr>
          <w:spacing w:val="-5"/>
        </w:rPr>
        <w:t xml:space="preserve"> </w:t>
      </w:r>
      <w:r w:rsidRPr="00410D24">
        <w:t>to</w:t>
      </w:r>
      <w:r w:rsidRPr="00410D24">
        <w:rPr>
          <w:spacing w:val="-4"/>
        </w:rPr>
        <w:t xml:space="preserve"> </w:t>
      </w:r>
      <w:r w:rsidRPr="00410D24">
        <w:t>document</w:t>
      </w:r>
      <w:r w:rsidRPr="00410D24">
        <w:rPr>
          <w:spacing w:val="-5"/>
        </w:rPr>
        <w:t xml:space="preserve"> </w:t>
      </w:r>
      <w:r w:rsidRPr="00410D24">
        <w:t>a</w:t>
      </w:r>
      <w:r w:rsidRPr="00410D24">
        <w:rPr>
          <w:spacing w:val="-5"/>
        </w:rPr>
        <w:t xml:space="preserve"> </w:t>
      </w:r>
      <w:r w:rsidRPr="00410D24">
        <w:t>participant’s abilities, interests, capabilities, aptitudes, and level of academic functioning.</w:t>
      </w:r>
      <w:r w:rsidRPr="00410D24">
        <w:rPr>
          <w:spacing w:val="40"/>
        </w:rPr>
        <w:t xml:space="preserve"> </w:t>
      </w:r>
      <w:r w:rsidRPr="00410D24">
        <w:t>VE may include interviewing</w:t>
      </w:r>
      <w:r w:rsidRPr="00410D24">
        <w:rPr>
          <w:spacing w:val="-4"/>
        </w:rPr>
        <w:t xml:space="preserve"> </w:t>
      </w:r>
      <w:r w:rsidRPr="00410D24">
        <w:t>participants,</w:t>
      </w:r>
      <w:r w:rsidRPr="00410D24">
        <w:rPr>
          <w:spacing w:val="-5"/>
        </w:rPr>
        <w:t xml:space="preserve"> </w:t>
      </w:r>
      <w:r w:rsidRPr="00410D24">
        <w:t>family</w:t>
      </w:r>
      <w:r w:rsidRPr="00410D24">
        <w:rPr>
          <w:spacing w:val="-6"/>
        </w:rPr>
        <w:t xml:space="preserve"> </w:t>
      </w:r>
      <w:r w:rsidRPr="00410D24">
        <w:t>members,</w:t>
      </w:r>
      <w:r w:rsidRPr="00410D24">
        <w:rPr>
          <w:spacing w:val="-6"/>
        </w:rPr>
        <w:t xml:space="preserve"> </w:t>
      </w:r>
      <w:r w:rsidRPr="00410D24">
        <w:t>and</w:t>
      </w:r>
      <w:r w:rsidRPr="00410D24">
        <w:rPr>
          <w:spacing w:val="-3"/>
        </w:rPr>
        <w:t xml:space="preserve"> </w:t>
      </w:r>
      <w:r w:rsidRPr="00410D24">
        <w:t>other</w:t>
      </w:r>
      <w:r>
        <w:t>s</w:t>
      </w:r>
      <w:r w:rsidRPr="00410D24">
        <w:rPr>
          <w:spacing w:val="-3"/>
        </w:rPr>
        <w:t xml:space="preserve"> </w:t>
      </w:r>
      <w:r w:rsidRPr="00410D24">
        <w:t>involved</w:t>
      </w:r>
      <w:r w:rsidRPr="00410D24">
        <w:rPr>
          <w:spacing w:val="-3"/>
        </w:rPr>
        <w:t xml:space="preserve"> </w:t>
      </w:r>
      <w:r w:rsidRPr="00410D24">
        <w:t>service</w:t>
      </w:r>
      <w:r w:rsidRPr="00410D24">
        <w:rPr>
          <w:spacing w:val="-3"/>
        </w:rPr>
        <w:t xml:space="preserve"> </w:t>
      </w:r>
      <w:r w:rsidRPr="00410D24">
        <w:t>personnel</w:t>
      </w:r>
      <w:r w:rsidRPr="00410D24">
        <w:rPr>
          <w:spacing w:val="-4"/>
        </w:rPr>
        <w:t xml:space="preserve"> </w:t>
      </w:r>
      <w:r w:rsidRPr="00410D24">
        <w:t>(e.g.,</w:t>
      </w:r>
      <w:r w:rsidRPr="00410D24">
        <w:rPr>
          <w:spacing w:val="-3"/>
        </w:rPr>
        <w:t xml:space="preserve"> </w:t>
      </w:r>
      <w:r w:rsidRPr="00410D24">
        <w:t>teachers, case managers).</w:t>
      </w:r>
      <w:r w:rsidRPr="00410D24">
        <w:rPr>
          <w:spacing w:val="80"/>
        </w:rPr>
        <w:t xml:space="preserve"> </w:t>
      </w:r>
      <w:r w:rsidRPr="00410D24">
        <w:t xml:space="preserve">The outcome of the service is to identify and provide supporting data and documentation of viable employment options that the participant and VR Staff or VR Contractor may discuss as part of the vocational counseling </w:t>
      </w:r>
      <w:r>
        <w:t xml:space="preserve">and guidance </w:t>
      </w:r>
      <w:r w:rsidRPr="00410D24">
        <w:t>process.</w:t>
      </w:r>
    </w:p>
    <w:p w14:paraId="27C9DF24" w14:textId="77777777" w:rsidR="00F04FFB" w:rsidRPr="000B61C0" w:rsidRDefault="00F04FFB" w:rsidP="00F04FFB">
      <w:pPr>
        <w:pStyle w:val="BodyText"/>
        <w:jc w:val="both"/>
        <w:rPr>
          <w:rFonts w:ascii="Arial" w:hAnsi="Arial" w:cs="Arial"/>
          <w:sz w:val="24"/>
          <w:szCs w:val="24"/>
        </w:rPr>
      </w:pPr>
      <w:r w:rsidRPr="000B61C0">
        <w:rPr>
          <w:rFonts w:ascii="Arial" w:hAnsi="Arial" w:cs="Arial"/>
          <w:sz w:val="24"/>
          <w:szCs w:val="24"/>
        </w:rPr>
        <w:t>VR</w:t>
      </w:r>
      <w:r w:rsidRPr="000B61C0">
        <w:rPr>
          <w:rFonts w:ascii="Arial" w:hAnsi="Arial" w:cs="Arial"/>
          <w:spacing w:val="-2"/>
          <w:sz w:val="24"/>
          <w:szCs w:val="24"/>
        </w:rPr>
        <w:t xml:space="preserve"> Staff </w:t>
      </w:r>
      <w:r w:rsidRPr="000B61C0">
        <w:rPr>
          <w:rFonts w:ascii="Arial" w:hAnsi="Arial" w:cs="Arial"/>
          <w:sz w:val="24"/>
          <w:szCs w:val="24"/>
        </w:rPr>
        <w:t>or</w:t>
      </w:r>
      <w:r w:rsidRPr="000B61C0">
        <w:rPr>
          <w:rFonts w:ascii="Arial" w:hAnsi="Arial" w:cs="Arial"/>
          <w:spacing w:val="-2"/>
          <w:sz w:val="24"/>
          <w:szCs w:val="24"/>
        </w:rPr>
        <w:t xml:space="preserve"> </w:t>
      </w:r>
      <w:r w:rsidRPr="000B61C0">
        <w:rPr>
          <w:rFonts w:ascii="Arial" w:hAnsi="Arial" w:cs="Arial"/>
          <w:sz w:val="24"/>
          <w:szCs w:val="24"/>
        </w:rPr>
        <w:t>VR</w:t>
      </w:r>
      <w:r w:rsidRPr="000B61C0">
        <w:rPr>
          <w:rFonts w:ascii="Arial" w:hAnsi="Arial" w:cs="Arial"/>
          <w:spacing w:val="-1"/>
          <w:sz w:val="24"/>
          <w:szCs w:val="24"/>
        </w:rPr>
        <w:t xml:space="preserve"> </w:t>
      </w:r>
      <w:r w:rsidRPr="000B61C0">
        <w:rPr>
          <w:rFonts w:ascii="Arial" w:hAnsi="Arial" w:cs="Arial"/>
          <w:sz w:val="24"/>
          <w:szCs w:val="24"/>
        </w:rPr>
        <w:t>Contractor</w:t>
      </w:r>
      <w:r w:rsidRPr="000B61C0">
        <w:rPr>
          <w:rFonts w:ascii="Arial" w:hAnsi="Arial" w:cs="Arial"/>
          <w:spacing w:val="-2"/>
          <w:sz w:val="24"/>
          <w:szCs w:val="24"/>
        </w:rPr>
        <w:t xml:space="preserve"> </w:t>
      </w:r>
      <w:r w:rsidRPr="000B61C0">
        <w:rPr>
          <w:rFonts w:ascii="Arial" w:hAnsi="Arial" w:cs="Arial"/>
          <w:sz w:val="24"/>
          <w:szCs w:val="24"/>
        </w:rPr>
        <w:t>may</w:t>
      </w:r>
      <w:r w:rsidRPr="000B61C0">
        <w:rPr>
          <w:rFonts w:ascii="Arial" w:hAnsi="Arial" w:cs="Arial"/>
          <w:spacing w:val="-5"/>
          <w:sz w:val="24"/>
          <w:szCs w:val="24"/>
        </w:rPr>
        <w:t xml:space="preserve"> </w:t>
      </w:r>
      <w:r w:rsidRPr="000B61C0">
        <w:rPr>
          <w:rFonts w:ascii="Arial" w:hAnsi="Arial" w:cs="Arial"/>
          <w:sz w:val="24"/>
          <w:szCs w:val="24"/>
        </w:rPr>
        <w:t>request</w:t>
      </w:r>
      <w:r w:rsidRPr="000B61C0">
        <w:rPr>
          <w:rFonts w:ascii="Arial" w:hAnsi="Arial" w:cs="Arial"/>
          <w:spacing w:val="-2"/>
          <w:sz w:val="24"/>
          <w:szCs w:val="24"/>
        </w:rPr>
        <w:t xml:space="preserve"> </w:t>
      </w:r>
      <w:r w:rsidRPr="000B61C0">
        <w:rPr>
          <w:rFonts w:ascii="Arial" w:hAnsi="Arial" w:cs="Arial"/>
          <w:sz w:val="24"/>
          <w:szCs w:val="24"/>
        </w:rPr>
        <w:t>specific</w:t>
      </w:r>
      <w:r w:rsidRPr="000B61C0">
        <w:rPr>
          <w:rFonts w:ascii="Arial" w:hAnsi="Arial" w:cs="Arial"/>
          <w:spacing w:val="-2"/>
          <w:sz w:val="24"/>
          <w:szCs w:val="24"/>
        </w:rPr>
        <w:t xml:space="preserve"> </w:t>
      </w:r>
      <w:r w:rsidRPr="000B61C0">
        <w:rPr>
          <w:rFonts w:ascii="Arial" w:hAnsi="Arial" w:cs="Arial"/>
          <w:sz w:val="24"/>
          <w:szCs w:val="24"/>
        </w:rPr>
        <w:t>test</w:t>
      </w:r>
      <w:r w:rsidRPr="000B61C0">
        <w:rPr>
          <w:rFonts w:ascii="Arial" w:hAnsi="Arial" w:cs="Arial"/>
          <w:spacing w:val="-4"/>
          <w:sz w:val="24"/>
          <w:szCs w:val="24"/>
        </w:rPr>
        <w:t xml:space="preserve"> </w:t>
      </w:r>
      <w:r w:rsidRPr="000B61C0">
        <w:rPr>
          <w:rFonts w:ascii="Arial" w:hAnsi="Arial" w:cs="Arial"/>
          <w:sz w:val="24"/>
          <w:szCs w:val="24"/>
        </w:rPr>
        <w:t>batteries</w:t>
      </w:r>
      <w:r w:rsidRPr="000B61C0">
        <w:rPr>
          <w:rFonts w:ascii="Arial" w:hAnsi="Arial" w:cs="Arial"/>
          <w:spacing w:val="-2"/>
          <w:sz w:val="24"/>
          <w:szCs w:val="24"/>
        </w:rPr>
        <w:t xml:space="preserve"> </w:t>
      </w:r>
      <w:r w:rsidRPr="000B61C0">
        <w:rPr>
          <w:rFonts w:ascii="Arial" w:hAnsi="Arial" w:cs="Arial"/>
          <w:sz w:val="24"/>
          <w:szCs w:val="24"/>
        </w:rPr>
        <w:t>to</w:t>
      </w:r>
      <w:r w:rsidRPr="000B61C0">
        <w:rPr>
          <w:rFonts w:ascii="Arial" w:hAnsi="Arial" w:cs="Arial"/>
          <w:spacing w:val="-3"/>
          <w:sz w:val="24"/>
          <w:szCs w:val="24"/>
        </w:rPr>
        <w:t xml:space="preserve"> </w:t>
      </w:r>
      <w:r w:rsidRPr="000B61C0">
        <w:rPr>
          <w:rFonts w:ascii="Arial" w:hAnsi="Arial" w:cs="Arial"/>
          <w:sz w:val="24"/>
          <w:szCs w:val="24"/>
        </w:rPr>
        <w:t>be</w:t>
      </w:r>
      <w:r w:rsidRPr="000B61C0">
        <w:rPr>
          <w:rFonts w:ascii="Arial" w:hAnsi="Arial" w:cs="Arial"/>
          <w:spacing w:val="-4"/>
          <w:sz w:val="24"/>
          <w:szCs w:val="24"/>
        </w:rPr>
        <w:t xml:space="preserve"> </w:t>
      </w:r>
      <w:r w:rsidRPr="000B61C0">
        <w:rPr>
          <w:rFonts w:ascii="Arial" w:hAnsi="Arial" w:cs="Arial"/>
          <w:sz w:val="24"/>
          <w:szCs w:val="24"/>
        </w:rPr>
        <w:t>included</w:t>
      </w:r>
      <w:r w:rsidRPr="000B61C0">
        <w:rPr>
          <w:rFonts w:ascii="Arial" w:hAnsi="Arial" w:cs="Arial"/>
          <w:spacing w:val="-2"/>
          <w:sz w:val="24"/>
          <w:szCs w:val="24"/>
        </w:rPr>
        <w:t xml:space="preserve"> </w:t>
      </w:r>
      <w:r w:rsidRPr="000B61C0">
        <w:rPr>
          <w:rFonts w:ascii="Arial" w:hAnsi="Arial" w:cs="Arial"/>
          <w:sz w:val="24"/>
          <w:szCs w:val="24"/>
        </w:rPr>
        <w:t>in</w:t>
      </w:r>
      <w:r w:rsidRPr="000B61C0">
        <w:rPr>
          <w:rFonts w:ascii="Arial" w:hAnsi="Arial" w:cs="Arial"/>
          <w:spacing w:val="-2"/>
          <w:sz w:val="24"/>
          <w:szCs w:val="24"/>
        </w:rPr>
        <w:t xml:space="preserve"> </w:t>
      </w:r>
      <w:r w:rsidRPr="000B61C0">
        <w:rPr>
          <w:rFonts w:ascii="Arial" w:hAnsi="Arial" w:cs="Arial"/>
          <w:sz w:val="24"/>
          <w:szCs w:val="24"/>
        </w:rPr>
        <w:t>the</w:t>
      </w:r>
      <w:r w:rsidRPr="000B61C0">
        <w:rPr>
          <w:rFonts w:ascii="Arial" w:hAnsi="Arial" w:cs="Arial"/>
          <w:spacing w:val="-1"/>
          <w:sz w:val="24"/>
          <w:szCs w:val="24"/>
        </w:rPr>
        <w:t xml:space="preserve"> VE </w:t>
      </w:r>
      <w:r w:rsidRPr="000B61C0">
        <w:rPr>
          <w:rFonts w:ascii="Arial" w:hAnsi="Arial" w:cs="Arial"/>
          <w:spacing w:val="-2"/>
          <w:sz w:val="24"/>
          <w:szCs w:val="24"/>
        </w:rPr>
        <w:t>service.</w:t>
      </w:r>
    </w:p>
    <w:p w14:paraId="06821EEE" w14:textId="77777777" w:rsidR="00F04FFB" w:rsidRPr="000B61C0" w:rsidRDefault="00F04FFB" w:rsidP="00F04FFB">
      <w:pPr>
        <w:pStyle w:val="BodyText"/>
        <w:jc w:val="both"/>
        <w:rPr>
          <w:rFonts w:ascii="Arial" w:hAnsi="Arial" w:cs="Arial"/>
          <w:sz w:val="24"/>
          <w:szCs w:val="24"/>
        </w:rPr>
      </w:pPr>
      <w:r w:rsidRPr="000B61C0">
        <w:rPr>
          <w:rFonts w:ascii="Arial" w:hAnsi="Arial" w:cs="Arial"/>
          <w:sz w:val="24"/>
          <w:szCs w:val="24"/>
        </w:rPr>
        <w:t>Providers</w:t>
      </w:r>
      <w:r w:rsidRPr="000B61C0">
        <w:rPr>
          <w:rFonts w:ascii="Arial" w:hAnsi="Arial" w:cs="Arial"/>
          <w:spacing w:val="-2"/>
          <w:sz w:val="24"/>
          <w:szCs w:val="24"/>
        </w:rPr>
        <w:t xml:space="preserve"> </w:t>
      </w:r>
      <w:r w:rsidRPr="000B61C0">
        <w:rPr>
          <w:rFonts w:ascii="Arial" w:hAnsi="Arial" w:cs="Arial"/>
          <w:sz w:val="24"/>
          <w:szCs w:val="24"/>
        </w:rPr>
        <w:t>shall</w:t>
      </w:r>
      <w:r w:rsidRPr="000B61C0">
        <w:rPr>
          <w:rFonts w:ascii="Arial" w:hAnsi="Arial" w:cs="Arial"/>
          <w:spacing w:val="-3"/>
          <w:sz w:val="24"/>
          <w:szCs w:val="24"/>
        </w:rPr>
        <w:t xml:space="preserve"> </w:t>
      </w:r>
      <w:r w:rsidRPr="000B61C0">
        <w:rPr>
          <w:rFonts w:ascii="Arial" w:hAnsi="Arial" w:cs="Arial"/>
          <w:sz w:val="24"/>
          <w:szCs w:val="24"/>
        </w:rPr>
        <w:t>use</w:t>
      </w:r>
      <w:r w:rsidRPr="000B61C0">
        <w:rPr>
          <w:rFonts w:ascii="Arial" w:hAnsi="Arial" w:cs="Arial"/>
          <w:spacing w:val="-4"/>
          <w:sz w:val="24"/>
          <w:szCs w:val="24"/>
        </w:rPr>
        <w:t xml:space="preserve"> </w:t>
      </w:r>
      <w:r w:rsidRPr="000B61C0">
        <w:rPr>
          <w:rFonts w:ascii="Arial" w:hAnsi="Arial" w:cs="Arial"/>
          <w:sz w:val="24"/>
          <w:szCs w:val="24"/>
        </w:rPr>
        <w:t>the</w:t>
      </w:r>
      <w:r w:rsidRPr="000B61C0">
        <w:rPr>
          <w:rFonts w:ascii="Arial" w:hAnsi="Arial" w:cs="Arial"/>
          <w:spacing w:val="-4"/>
          <w:sz w:val="24"/>
          <w:szCs w:val="24"/>
        </w:rPr>
        <w:t xml:space="preserve"> </w:t>
      </w:r>
      <w:r w:rsidRPr="000B61C0">
        <w:rPr>
          <w:rFonts w:ascii="Arial" w:hAnsi="Arial" w:cs="Arial"/>
          <w:sz w:val="24"/>
          <w:szCs w:val="24"/>
        </w:rPr>
        <w:t>most</w:t>
      </w:r>
      <w:r w:rsidRPr="000B61C0">
        <w:rPr>
          <w:rFonts w:ascii="Arial" w:hAnsi="Arial" w:cs="Arial"/>
          <w:spacing w:val="-1"/>
          <w:sz w:val="24"/>
          <w:szCs w:val="24"/>
        </w:rPr>
        <w:t xml:space="preserve"> </w:t>
      </w:r>
      <w:r w:rsidRPr="000B61C0">
        <w:rPr>
          <w:rFonts w:ascii="Arial" w:hAnsi="Arial" w:cs="Arial"/>
          <w:sz w:val="24"/>
          <w:szCs w:val="24"/>
          <w:u w:val="single"/>
        </w:rPr>
        <w:t>current</w:t>
      </w:r>
      <w:r w:rsidRPr="000B61C0">
        <w:rPr>
          <w:rFonts w:ascii="Arial" w:hAnsi="Arial" w:cs="Arial"/>
          <w:spacing w:val="-4"/>
          <w:sz w:val="24"/>
          <w:szCs w:val="24"/>
        </w:rPr>
        <w:t xml:space="preserve"> industry recognized </w:t>
      </w:r>
      <w:r w:rsidRPr="000B61C0">
        <w:rPr>
          <w:rFonts w:ascii="Arial" w:hAnsi="Arial" w:cs="Arial"/>
          <w:sz w:val="24"/>
          <w:szCs w:val="24"/>
        </w:rPr>
        <w:t>version</w:t>
      </w:r>
      <w:r w:rsidRPr="000B61C0">
        <w:rPr>
          <w:rFonts w:ascii="Arial" w:hAnsi="Arial" w:cs="Arial"/>
          <w:spacing w:val="-2"/>
          <w:sz w:val="24"/>
          <w:szCs w:val="24"/>
        </w:rPr>
        <w:t xml:space="preserve"> </w:t>
      </w:r>
      <w:r w:rsidRPr="000B61C0">
        <w:rPr>
          <w:rFonts w:ascii="Arial" w:hAnsi="Arial" w:cs="Arial"/>
          <w:sz w:val="24"/>
          <w:szCs w:val="24"/>
        </w:rPr>
        <w:t>of</w:t>
      </w:r>
      <w:r w:rsidRPr="000B61C0">
        <w:rPr>
          <w:rFonts w:ascii="Arial" w:hAnsi="Arial" w:cs="Arial"/>
          <w:spacing w:val="-2"/>
          <w:sz w:val="24"/>
          <w:szCs w:val="24"/>
        </w:rPr>
        <w:t xml:space="preserve"> </w:t>
      </w:r>
      <w:r w:rsidRPr="000B61C0">
        <w:rPr>
          <w:rFonts w:ascii="Arial" w:hAnsi="Arial" w:cs="Arial"/>
          <w:sz w:val="24"/>
          <w:szCs w:val="24"/>
        </w:rPr>
        <w:t>test</w:t>
      </w:r>
      <w:r w:rsidRPr="000B61C0">
        <w:rPr>
          <w:rFonts w:ascii="Arial" w:hAnsi="Arial" w:cs="Arial"/>
          <w:spacing w:val="-4"/>
          <w:sz w:val="24"/>
          <w:szCs w:val="24"/>
        </w:rPr>
        <w:t xml:space="preserve"> </w:t>
      </w:r>
      <w:r w:rsidRPr="000B61C0">
        <w:rPr>
          <w:rFonts w:ascii="Arial" w:hAnsi="Arial" w:cs="Arial"/>
          <w:sz w:val="24"/>
          <w:szCs w:val="24"/>
        </w:rPr>
        <w:t>batteries</w:t>
      </w:r>
      <w:r w:rsidRPr="000B61C0">
        <w:rPr>
          <w:rFonts w:ascii="Arial" w:hAnsi="Arial" w:cs="Arial"/>
          <w:spacing w:val="-2"/>
          <w:sz w:val="24"/>
          <w:szCs w:val="24"/>
        </w:rPr>
        <w:t xml:space="preserve"> </w:t>
      </w:r>
      <w:r w:rsidRPr="000B61C0">
        <w:rPr>
          <w:rFonts w:ascii="Arial" w:hAnsi="Arial" w:cs="Arial"/>
          <w:sz w:val="24"/>
          <w:szCs w:val="24"/>
        </w:rPr>
        <w:t>that</w:t>
      </w:r>
      <w:r w:rsidRPr="000B61C0">
        <w:rPr>
          <w:rFonts w:ascii="Arial" w:hAnsi="Arial" w:cs="Arial"/>
          <w:spacing w:val="-4"/>
          <w:sz w:val="24"/>
          <w:szCs w:val="24"/>
        </w:rPr>
        <w:t xml:space="preserve"> </w:t>
      </w:r>
      <w:r w:rsidRPr="000B61C0">
        <w:rPr>
          <w:rFonts w:ascii="Arial" w:hAnsi="Arial" w:cs="Arial"/>
          <w:sz w:val="24"/>
          <w:szCs w:val="24"/>
        </w:rPr>
        <w:t>are</w:t>
      </w:r>
      <w:r w:rsidRPr="000B61C0">
        <w:rPr>
          <w:rFonts w:ascii="Arial" w:hAnsi="Arial" w:cs="Arial"/>
          <w:spacing w:val="-4"/>
          <w:sz w:val="24"/>
          <w:szCs w:val="24"/>
        </w:rPr>
        <w:t xml:space="preserve"> </w:t>
      </w:r>
      <w:r w:rsidRPr="000B61C0">
        <w:rPr>
          <w:rFonts w:ascii="Arial" w:hAnsi="Arial" w:cs="Arial"/>
          <w:sz w:val="24"/>
          <w:szCs w:val="24"/>
        </w:rPr>
        <w:t>supported</w:t>
      </w:r>
      <w:r w:rsidRPr="000B61C0">
        <w:rPr>
          <w:rFonts w:ascii="Arial" w:hAnsi="Arial" w:cs="Arial"/>
          <w:spacing w:val="-4"/>
          <w:sz w:val="24"/>
          <w:szCs w:val="24"/>
        </w:rPr>
        <w:t xml:space="preserve"> </w:t>
      </w:r>
      <w:r w:rsidRPr="000B61C0">
        <w:rPr>
          <w:rFonts w:ascii="Arial" w:hAnsi="Arial" w:cs="Arial"/>
          <w:sz w:val="24"/>
          <w:szCs w:val="24"/>
        </w:rPr>
        <w:t>by publishers and accepted by the appropriate professional community.</w:t>
      </w:r>
    </w:p>
    <w:p w14:paraId="48E94270" w14:textId="77777777" w:rsidR="00F04FFB" w:rsidRPr="00F04FFB" w:rsidRDefault="00F04FFB" w:rsidP="00F04FFB">
      <w:pPr>
        <w:pStyle w:val="Body-FeeSchedule"/>
        <w:spacing w:after="0"/>
        <w:jc w:val="both"/>
      </w:pPr>
    </w:p>
    <w:p w14:paraId="37A6A272" w14:textId="77777777" w:rsidR="00F04FFB" w:rsidRPr="00F04FFB" w:rsidRDefault="4B051534" w:rsidP="00F04FFB">
      <w:pPr>
        <w:pStyle w:val="Body-FeeSchedule"/>
        <w:spacing w:after="0"/>
        <w:jc w:val="both"/>
      </w:pPr>
      <w:r>
        <w:t xml:space="preserve">An </w:t>
      </w:r>
      <w:hyperlink w:anchor="CompleteReport">
        <w:r>
          <w:t>invoice report</w:t>
        </w:r>
      </w:hyperlink>
      <w:r>
        <w:t xml:space="preserve"> is required for this service. Additional requirements include:</w:t>
      </w:r>
    </w:p>
    <w:p w14:paraId="0EB2CE80" w14:textId="77777777" w:rsidR="00F04FFB" w:rsidRPr="000B61C0" w:rsidRDefault="4B051534" w:rsidP="37745A39">
      <w:pPr>
        <w:pStyle w:val="ListParagraph"/>
        <w:widowControl w:val="0"/>
        <w:numPr>
          <w:ilvl w:val="0"/>
          <w:numId w:val="29"/>
        </w:numPr>
        <w:tabs>
          <w:tab w:val="left" w:pos="860"/>
          <w:tab w:val="left" w:pos="861"/>
        </w:tabs>
        <w:autoSpaceDE w:val="0"/>
        <w:autoSpaceDN w:val="0"/>
        <w:spacing w:after="0" w:line="240" w:lineRule="auto"/>
        <w:ind w:left="720" w:right="1354"/>
        <w:jc w:val="both"/>
        <w:rPr>
          <w:rFonts w:ascii="Arial" w:hAnsi="Arial" w:cs="Arial"/>
          <w:sz w:val="24"/>
          <w:szCs w:val="24"/>
        </w:rPr>
      </w:pPr>
      <w:r w:rsidRPr="000B61C0">
        <w:rPr>
          <w:rFonts w:ascii="Arial" w:hAnsi="Arial" w:cs="Arial"/>
          <w:sz w:val="24"/>
          <w:szCs w:val="24"/>
        </w:rPr>
        <w:t>questions</w:t>
      </w:r>
      <w:r w:rsidRPr="000B61C0">
        <w:rPr>
          <w:rFonts w:ascii="Arial" w:hAnsi="Arial" w:cs="Arial"/>
          <w:spacing w:val="-3"/>
          <w:sz w:val="24"/>
          <w:szCs w:val="24"/>
        </w:rPr>
        <w:t xml:space="preserve"> </w:t>
      </w:r>
      <w:r w:rsidRPr="000B61C0">
        <w:rPr>
          <w:rFonts w:ascii="Arial" w:hAnsi="Arial" w:cs="Arial"/>
          <w:sz w:val="24"/>
          <w:szCs w:val="24"/>
        </w:rPr>
        <w:t>posed</w:t>
      </w:r>
      <w:r w:rsidRPr="000B61C0">
        <w:rPr>
          <w:rFonts w:ascii="Arial" w:hAnsi="Arial" w:cs="Arial"/>
          <w:spacing w:val="-5"/>
          <w:sz w:val="24"/>
          <w:szCs w:val="24"/>
        </w:rPr>
        <w:t xml:space="preserve"> </w:t>
      </w:r>
      <w:r w:rsidRPr="000B61C0">
        <w:rPr>
          <w:rFonts w:ascii="Arial" w:hAnsi="Arial" w:cs="Arial"/>
          <w:sz w:val="24"/>
          <w:szCs w:val="24"/>
        </w:rPr>
        <w:t>by</w:t>
      </w:r>
      <w:r w:rsidRPr="000B61C0">
        <w:rPr>
          <w:rFonts w:ascii="Arial" w:hAnsi="Arial" w:cs="Arial"/>
          <w:spacing w:val="-6"/>
          <w:sz w:val="24"/>
          <w:szCs w:val="24"/>
        </w:rPr>
        <w:t xml:space="preserve"> </w:t>
      </w:r>
      <w:r w:rsidRPr="000B61C0">
        <w:rPr>
          <w:rFonts w:ascii="Arial" w:hAnsi="Arial" w:cs="Arial"/>
          <w:sz w:val="24"/>
          <w:szCs w:val="24"/>
        </w:rPr>
        <w:t>VR</w:t>
      </w:r>
      <w:r w:rsidRPr="000B61C0">
        <w:rPr>
          <w:rFonts w:ascii="Arial" w:hAnsi="Arial" w:cs="Arial"/>
          <w:spacing w:val="-3"/>
          <w:sz w:val="24"/>
          <w:szCs w:val="24"/>
        </w:rPr>
        <w:t xml:space="preserve"> </w:t>
      </w:r>
      <w:r w:rsidRPr="000B61C0">
        <w:rPr>
          <w:rFonts w:ascii="Arial" w:hAnsi="Arial" w:cs="Arial"/>
          <w:sz w:val="24"/>
          <w:szCs w:val="24"/>
        </w:rPr>
        <w:t>Staff</w:t>
      </w:r>
      <w:r w:rsidRPr="000B61C0">
        <w:rPr>
          <w:rFonts w:ascii="Arial" w:hAnsi="Arial" w:cs="Arial"/>
          <w:spacing w:val="-3"/>
          <w:sz w:val="24"/>
          <w:szCs w:val="24"/>
        </w:rPr>
        <w:t xml:space="preserve"> </w:t>
      </w:r>
      <w:r w:rsidRPr="000B61C0">
        <w:rPr>
          <w:rFonts w:ascii="Arial" w:hAnsi="Arial" w:cs="Arial"/>
          <w:sz w:val="24"/>
          <w:szCs w:val="24"/>
        </w:rPr>
        <w:t>or</w:t>
      </w:r>
      <w:r w:rsidRPr="000B61C0">
        <w:rPr>
          <w:rFonts w:ascii="Arial" w:hAnsi="Arial" w:cs="Arial"/>
          <w:spacing w:val="-3"/>
          <w:sz w:val="24"/>
          <w:szCs w:val="24"/>
        </w:rPr>
        <w:t xml:space="preserve"> </w:t>
      </w:r>
      <w:r w:rsidRPr="000B61C0">
        <w:rPr>
          <w:rFonts w:ascii="Arial" w:hAnsi="Arial" w:cs="Arial"/>
          <w:sz w:val="24"/>
          <w:szCs w:val="24"/>
        </w:rPr>
        <w:t>VR</w:t>
      </w:r>
      <w:r w:rsidRPr="000B61C0">
        <w:rPr>
          <w:rFonts w:ascii="Arial" w:hAnsi="Arial" w:cs="Arial"/>
          <w:spacing w:val="-3"/>
          <w:sz w:val="24"/>
          <w:szCs w:val="24"/>
        </w:rPr>
        <w:t xml:space="preserve"> </w:t>
      </w:r>
      <w:r w:rsidRPr="000B61C0">
        <w:rPr>
          <w:rFonts w:ascii="Arial" w:hAnsi="Arial" w:cs="Arial"/>
          <w:sz w:val="24"/>
          <w:szCs w:val="24"/>
        </w:rPr>
        <w:t>Contractor</w:t>
      </w:r>
      <w:r w:rsidRPr="000B61C0">
        <w:rPr>
          <w:rFonts w:ascii="Arial" w:hAnsi="Arial" w:cs="Arial"/>
          <w:spacing w:val="-3"/>
          <w:sz w:val="24"/>
          <w:szCs w:val="24"/>
        </w:rPr>
        <w:t xml:space="preserve"> </w:t>
      </w:r>
      <w:r w:rsidRPr="000B61C0">
        <w:rPr>
          <w:rFonts w:ascii="Arial" w:hAnsi="Arial" w:cs="Arial"/>
          <w:sz w:val="24"/>
          <w:szCs w:val="24"/>
        </w:rPr>
        <w:t>in</w:t>
      </w:r>
      <w:r w:rsidRPr="000B61C0">
        <w:rPr>
          <w:rFonts w:ascii="Arial" w:hAnsi="Arial" w:cs="Arial"/>
          <w:spacing w:val="-3"/>
          <w:sz w:val="24"/>
          <w:szCs w:val="24"/>
        </w:rPr>
        <w:t xml:space="preserve"> </w:t>
      </w:r>
      <w:r w:rsidRPr="000B61C0">
        <w:rPr>
          <w:rFonts w:ascii="Arial" w:hAnsi="Arial" w:cs="Arial"/>
          <w:sz w:val="24"/>
          <w:szCs w:val="24"/>
        </w:rPr>
        <w:t>the</w:t>
      </w:r>
      <w:r w:rsidRPr="000B61C0">
        <w:rPr>
          <w:rFonts w:ascii="Arial" w:hAnsi="Arial" w:cs="Arial"/>
          <w:spacing w:val="-3"/>
          <w:sz w:val="24"/>
          <w:szCs w:val="24"/>
        </w:rPr>
        <w:t xml:space="preserve"> </w:t>
      </w:r>
      <w:r w:rsidRPr="000B61C0">
        <w:rPr>
          <w:rFonts w:ascii="Arial" w:hAnsi="Arial" w:cs="Arial"/>
          <w:sz w:val="24"/>
          <w:szCs w:val="24"/>
        </w:rPr>
        <w:t>Referral</w:t>
      </w:r>
      <w:r w:rsidRPr="000B61C0">
        <w:rPr>
          <w:rFonts w:ascii="Arial" w:hAnsi="Arial" w:cs="Arial"/>
          <w:spacing w:val="-4"/>
          <w:sz w:val="24"/>
          <w:szCs w:val="24"/>
        </w:rPr>
        <w:t xml:space="preserve"> </w:t>
      </w:r>
      <w:r w:rsidRPr="000B61C0">
        <w:rPr>
          <w:rFonts w:ascii="Arial" w:hAnsi="Arial" w:cs="Arial"/>
          <w:sz w:val="24"/>
          <w:szCs w:val="24"/>
        </w:rPr>
        <w:t>to</w:t>
      </w:r>
      <w:r w:rsidRPr="000B61C0">
        <w:rPr>
          <w:rFonts w:ascii="Arial" w:hAnsi="Arial" w:cs="Arial"/>
          <w:spacing w:val="-2"/>
          <w:sz w:val="24"/>
          <w:szCs w:val="24"/>
        </w:rPr>
        <w:t xml:space="preserve"> </w:t>
      </w:r>
      <w:r w:rsidRPr="000B61C0">
        <w:rPr>
          <w:rFonts w:ascii="Arial" w:hAnsi="Arial" w:cs="Arial"/>
          <w:sz w:val="24"/>
          <w:szCs w:val="24"/>
        </w:rPr>
        <w:t>Community Rehabilitation Program;</w:t>
      </w:r>
    </w:p>
    <w:p w14:paraId="7CA8CB3B" w14:textId="77777777" w:rsidR="00F04FFB" w:rsidRPr="000B61C0" w:rsidRDefault="4B051534" w:rsidP="432BA2A9">
      <w:pPr>
        <w:pStyle w:val="ListParagraph"/>
        <w:widowControl w:val="0"/>
        <w:numPr>
          <w:ilvl w:val="0"/>
          <w:numId w:val="29"/>
        </w:numPr>
        <w:tabs>
          <w:tab w:val="left" w:pos="860"/>
          <w:tab w:val="left" w:pos="861"/>
        </w:tabs>
        <w:autoSpaceDE w:val="0"/>
        <w:autoSpaceDN w:val="0"/>
        <w:spacing w:before="100" w:beforeAutospacing="1" w:after="0" w:line="240" w:lineRule="auto"/>
        <w:ind w:left="720" w:right="1354"/>
        <w:jc w:val="both"/>
        <w:rPr>
          <w:rFonts w:ascii="Arial" w:hAnsi="Arial" w:cs="Arial"/>
          <w:sz w:val="24"/>
          <w:szCs w:val="24"/>
        </w:rPr>
      </w:pPr>
      <w:r w:rsidRPr="432BA2A9">
        <w:rPr>
          <w:rFonts w:ascii="Arial" w:hAnsi="Arial" w:cs="Arial"/>
          <w:sz w:val="24"/>
          <w:szCs w:val="24"/>
        </w:rPr>
        <w:t xml:space="preserve">summary of the participant’s abilities, interests, capabilities, aptitudes, and level of academic </w:t>
      </w:r>
      <w:bookmarkStart w:id="91" w:name="_Int_RUuY0znf"/>
      <w:r w:rsidRPr="432BA2A9">
        <w:rPr>
          <w:rFonts w:ascii="Arial" w:hAnsi="Arial" w:cs="Arial"/>
          <w:sz w:val="24"/>
          <w:szCs w:val="24"/>
        </w:rPr>
        <w:t>functioning;</w:t>
      </w:r>
      <w:bookmarkEnd w:id="91"/>
    </w:p>
    <w:p w14:paraId="72898241" w14:textId="77777777" w:rsidR="00F04FFB" w:rsidRPr="000B61C0" w:rsidRDefault="4B051534" w:rsidP="432BA2A9">
      <w:pPr>
        <w:pStyle w:val="ListParagraph"/>
        <w:widowControl w:val="0"/>
        <w:numPr>
          <w:ilvl w:val="0"/>
          <w:numId w:val="29"/>
        </w:numPr>
        <w:tabs>
          <w:tab w:val="left" w:pos="860"/>
          <w:tab w:val="left" w:pos="861"/>
        </w:tabs>
        <w:autoSpaceDE w:val="0"/>
        <w:autoSpaceDN w:val="0"/>
        <w:spacing w:before="100" w:beforeAutospacing="1" w:after="0" w:line="240" w:lineRule="auto"/>
        <w:ind w:left="720" w:right="1354"/>
        <w:jc w:val="both"/>
        <w:rPr>
          <w:rFonts w:ascii="Arial" w:hAnsi="Arial" w:cs="Arial"/>
          <w:sz w:val="24"/>
          <w:szCs w:val="24"/>
        </w:rPr>
      </w:pPr>
      <w:r w:rsidRPr="432BA2A9">
        <w:rPr>
          <w:rFonts w:ascii="Arial" w:hAnsi="Arial" w:cs="Arial"/>
          <w:sz w:val="24"/>
          <w:szCs w:val="24"/>
        </w:rPr>
        <w:t xml:space="preserve">identification of realistic and viable employment </w:t>
      </w:r>
      <w:bookmarkStart w:id="92" w:name="_Int_AcClB8U7"/>
      <w:r w:rsidRPr="432BA2A9">
        <w:rPr>
          <w:rFonts w:ascii="Arial" w:hAnsi="Arial" w:cs="Arial"/>
          <w:sz w:val="24"/>
          <w:szCs w:val="24"/>
        </w:rPr>
        <w:t>options;</w:t>
      </w:r>
      <w:bookmarkEnd w:id="92"/>
    </w:p>
    <w:p w14:paraId="2056E024" w14:textId="77777777" w:rsidR="00F04FFB" w:rsidRPr="000B61C0" w:rsidRDefault="4B051534" w:rsidP="432BA2A9">
      <w:pPr>
        <w:pStyle w:val="ListParagraph"/>
        <w:widowControl w:val="0"/>
        <w:numPr>
          <w:ilvl w:val="0"/>
          <w:numId w:val="29"/>
        </w:numPr>
        <w:tabs>
          <w:tab w:val="left" w:pos="860"/>
          <w:tab w:val="left" w:pos="861"/>
        </w:tabs>
        <w:autoSpaceDE w:val="0"/>
        <w:autoSpaceDN w:val="0"/>
        <w:spacing w:before="100" w:beforeAutospacing="1" w:after="0" w:line="240" w:lineRule="auto"/>
        <w:ind w:left="720" w:right="1354"/>
        <w:jc w:val="both"/>
        <w:rPr>
          <w:rFonts w:ascii="Arial" w:hAnsi="Arial" w:cs="Arial"/>
          <w:sz w:val="24"/>
          <w:szCs w:val="24"/>
        </w:rPr>
      </w:pPr>
      <w:r w:rsidRPr="432BA2A9">
        <w:rPr>
          <w:rFonts w:ascii="Arial" w:hAnsi="Arial" w:cs="Arial"/>
          <w:sz w:val="24"/>
          <w:szCs w:val="24"/>
        </w:rPr>
        <w:t xml:space="preserve">justification and explanation of why the identified employment options would be a suitable match based on the testing results as well as the participant’s unique strengths, resources, capabilities, interests, aptitudes, and informed </w:t>
      </w:r>
      <w:bookmarkStart w:id="93" w:name="_Int_o8p9xZaI"/>
      <w:r w:rsidRPr="432BA2A9">
        <w:rPr>
          <w:rFonts w:ascii="Arial" w:hAnsi="Arial" w:cs="Arial"/>
          <w:sz w:val="24"/>
          <w:szCs w:val="24"/>
        </w:rPr>
        <w:t>choice;</w:t>
      </w:r>
      <w:bookmarkEnd w:id="93"/>
    </w:p>
    <w:p w14:paraId="3FE1878A" w14:textId="77777777" w:rsidR="00F04FFB" w:rsidRPr="000B61C0" w:rsidRDefault="00F04FFB" w:rsidP="00463111">
      <w:pPr>
        <w:pStyle w:val="ListParagraph"/>
        <w:widowControl w:val="0"/>
        <w:numPr>
          <w:ilvl w:val="0"/>
          <w:numId w:val="29"/>
        </w:numPr>
        <w:tabs>
          <w:tab w:val="left" w:pos="860"/>
          <w:tab w:val="left" w:pos="861"/>
        </w:tabs>
        <w:autoSpaceDE w:val="0"/>
        <w:autoSpaceDN w:val="0"/>
        <w:spacing w:before="100" w:beforeAutospacing="1" w:after="0" w:line="240" w:lineRule="auto"/>
        <w:ind w:left="720" w:right="1354"/>
        <w:contextualSpacing w:val="0"/>
        <w:jc w:val="both"/>
        <w:rPr>
          <w:rFonts w:ascii="Arial" w:hAnsi="Arial" w:cs="Arial"/>
          <w:sz w:val="24"/>
          <w:szCs w:val="24"/>
        </w:rPr>
      </w:pPr>
      <w:r w:rsidRPr="000B61C0">
        <w:rPr>
          <w:rFonts w:ascii="Arial" w:hAnsi="Arial" w:cs="Arial"/>
          <w:sz w:val="24"/>
          <w:szCs w:val="24"/>
        </w:rPr>
        <w:t xml:space="preserve">current local labor market analysis based on </w:t>
      </w:r>
      <w:proofErr w:type="spellStart"/>
      <w:r w:rsidRPr="000B61C0">
        <w:rPr>
          <w:rFonts w:ascii="Arial" w:hAnsi="Arial" w:cs="Arial"/>
          <w:sz w:val="24"/>
          <w:szCs w:val="24"/>
        </w:rPr>
        <w:t>OhioMeansJobs</w:t>
      </w:r>
      <w:proofErr w:type="spellEnd"/>
      <w:r w:rsidRPr="000B61C0">
        <w:rPr>
          <w:rFonts w:ascii="Arial" w:hAnsi="Arial" w:cs="Arial"/>
          <w:sz w:val="24"/>
          <w:szCs w:val="24"/>
        </w:rPr>
        <w:t xml:space="preserve"> and other labor market resources; and</w:t>
      </w:r>
    </w:p>
    <w:p w14:paraId="4A199764" w14:textId="77777777" w:rsidR="00F04FFB" w:rsidRPr="000B61C0" w:rsidRDefault="00F04FFB" w:rsidP="00463111">
      <w:pPr>
        <w:pStyle w:val="ListParagraph"/>
        <w:widowControl w:val="0"/>
        <w:numPr>
          <w:ilvl w:val="0"/>
          <w:numId w:val="29"/>
        </w:numPr>
        <w:tabs>
          <w:tab w:val="left" w:pos="860"/>
          <w:tab w:val="left" w:pos="861"/>
        </w:tabs>
        <w:autoSpaceDE w:val="0"/>
        <w:autoSpaceDN w:val="0"/>
        <w:spacing w:before="100" w:beforeAutospacing="1" w:after="0" w:line="240" w:lineRule="auto"/>
        <w:ind w:left="720" w:right="1354"/>
        <w:contextualSpacing w:val="0"/>
        <w:jc w:val="both"/>
        <w:rPr>
          <w:rFonts w:ascii="Arial" w:hAnsi="Arial" w:cs="Arial"/>
          <w:sz w:val="24"/>
          <w:szCs w:val="24"/>
        </w:rPr>
      </w:pPr>
      <w:r w:rsidRPr="000B61C0">
        <w:rPr>
          <w:rFonts w:ascii="Arial" w:hAnsi="Arial" w:cs="Arial"/>
          <w:sz w:val="24"/>
          <w:szCs w:val="24"/>
        </w:rPr>
        <w:t>identification of potential strengths and barriers, including recommendations for possible accommodations that may mitigate barriers.</w:t>
      </w:r>
    </w:p>
    <w:p w14:paraId="65AFB169" w14:textId="77777777" w:rsidR="00356EB0" w:rsidRPr="00410D24" w:rsidRDefault="00356EB0" w:rsidP="005E0BFF">
      <w:pPr>
        <w:pStyle w:val="Body-FeeSchedule"/>
        <w:jc w:val="both"/>
      </w:pPr>
    </w:p>
    <w:p w14:paraId="07A08F78" w14:textId="1CA72487" w:rsidR="00360522" w:rsidRPr="009C5324" w:rsidRDefault="00360522" w:rsidP="7ED4A11F">
      <w:pPr>
        <w:pStyle w:val="Heading3"/>
        <w:rPr>
          <w:rFonts w:ascii="Arial" w:hAnsi="Arial" w:cs="Arial"/>
          <w:b/>
          <w:bCs/>
          <w:color w:val="auto"/>
          <w:sz w:val="32"/>
          <w:szCs w:val="32"/>
          <w:u w:val="single"/>
        </w:rPr>
      </w:pPr>
      <w:bookmarkStart w:id="94" w:name="_Toc198197689"/>
      <w:r w:rsidRPr="37745A39">
        <w:rPr>
          <w:rFonts w:ascii="Arial" w:hAnsi="Arial" w:cs="Arial"/>
          <w:b/>
          <w:bCs/>
          <w:color w:val="auto"/>
          <w:sz w:val="32"/>
          <w:szCs w:val="32"/>
          <w:u w:val="single"/>
        </w:rPr>
        <w:t>V</w:t>
      </w:r>
      <w:r w:rsidR="002A75AD" w:rsidRPr="37745A39">
        <w:rPr>
          <w:rFonts w:ascii="Arial" w:hAnsi="Arial" w:cs="Arial"/>
          <w:b/>
          <w:bCs/>
          <w:color w:val="auto"/>
          <w:sz w:val="32"/>
          <w:szCs w:val="32"/>
          <w:u w:val="single"/>
        </w:rPr>
        <w:t>OCATIONAL</w:t>
      </w:r>
      <w:r w:rsidRPr="37745A39">
        <w:rPr>
          <w:rFonts w:ascii="Arial" w:hAnsi="Arial" w:cs="Arial"/>
          <w:b/>
          <w:bCs/>
          <w:color w:val="auto"/>
          <w:sz w:val="32"/>
          <w:szCs w:val="32"/>
          <w:u w:val="single"/>
        </w:rPr>
        <w:t xml:space="preserve"> C</w:t>
      </w:r>
      <w:r w:rsidR="002A75AD" w:rsidRPr="37745A39">
        <w:rPr>
          <w:rFonts w:ascii="Arial" w:hAnsi="Arial" w:cs="Arial"/>
          <w:b/>
          <w:bCs/>
          <w:color w:val="auto"/>
          <w:sz w:val="32"/>
          <w:szCs w:val="32"/>
          <w:u w:val="single"/>
        </w:rPr>
        <w:t>ONSULTATION</w:t>
      </w:r>
      <w:r w:rsidRPr="37745A39">
        <w:rPr>
          <w:rFonts w:ascii="Arial" w:hAnsi="Arial" w:cs="Arial"/>
          <w:b/>
          <w:bCs/>
          <w:color w:val="auto"/>
          <w:sz w:val="32"/>
          <w:szCs w:val="32"/>
          <w:u w:val="single"/>
        </w:rPr>
        <w:t xml:space="preserve"> (VC)</w:t>
      </w:r>
      <w:bookmarkEnd w:id="94"/>
    </w:p>
    <w:p w14:paraId="35AC97CE" w14:textId="77777777" w:rsidR="00360522" w:rsidRPr="00410D24" w:rsidRDefault="5B68E77B" w:rsidP="00360522">
      <w:pPr>
        <w:pStyle w:val="Body-FeeSchedule"/>
        <w:spacing w:after="0"/>
        <w:jc w:val="both"/>
      </w:pPr>
      <w:r w:rsidRPr="00410D24">
        <w:t xml:space="preserve">Vocational Consultations </w:t>
      </w:r>
      <w:r>
        <w:t xml:space="preserve">(VC) </w:t>
      </w:r>
      <w:r w:rsidRPr="00410D24">
        <w:t xml:space="preserve">are utilized when the participant has identified a potential employment </w:t>
      </w:r>
      <w:bookmarkStart w:id="95" w:name="_Int_o6vehmQn"/>
      <w:proofErr w:type="gramStart"/>
      <w:r w:rsidRPr="00410D24">
        <w:t>outcome</w:t>
      </w:r>
      <w:bookmarkEnd w:id="95"/>
      <w:proofErr w:type="gramEnd"/>
      <w:r w:rsidRPr="00410D24">
        <w:t xml:space="preserve"> but VR Staff or VR Contractor needs additional information to determine the</w:t>
      </w:r>
      <w:r w:rsidRPr="00410D24">
        <w:rPr>
          <w:spacing w:val="-3"/>
        </w:rPr>
        <w:t xml:space="preserve"> </w:t>
      </w:r>
      <w:r w:rsidRPr="00410D24">
        <w:t>feasibility</w:t>
      </w:r>
      <w:r w:rsidRPr="00410D24">
        <w:rPr>
          <w:spacing w:val="-3"/>
        </w:rPr>
        <w:t xml:space="preserve"> </w:t>
      </w:r>
      <w:r w:rsidRPr="00410D24">
        <w:t>and</w:t>
      </w:r>
      <w:r w:rsidRPr="00410D24">
        <w:rPr>
          <w:spacing w:val="-3"/>
        </w:rPr>
        <w:t xml:space="preserve"> </w:t>
      </w:r>
      <w:r w:rsidRPr="00410D24">
        <w:t>appropriateness</w:t>
      </w:r>
      <w:r w:rsidRPr="00410D24">
        <w:rPr>
          <w:spacing w:val="-3"/>
        </w:rPr>
        <w:t xml:space="preserve"> </w:t>
      </w:r>
      <w:r w:rsidRPr="00410D24">
        <w:t>of the</w:t>
      </w:r>
      <w:r w:rsidRPr="00410D24">
        <w:rPr>
          <w:spacing w:val="-3"/>
        </w:rPr>
        <w:t xml:space="preserve"> </w:t>
      </w:r>
      <w:r w:rsidRPr="00410D24">
        <w:t>potential</w:t>
      </w:r>
      <w:r w:rsidRPr="00410D24">
        <w:rPr>
          <w:spacing w:val="-2"/>
        </w:rPr>
        <w:t xml:space="preserve"> </w:t>
      </w:r>
      <w:r w:rsidRPr="00410D24">
        <w:t>employment</w:t>
      </w:r>
      <w:r w:rsidRPr="00410D24">
        <w:rPr>
          <w:spacing w:val="-1"/>
        </w:rPr>
        <w:t xml:space="preserve"> </w:t>
      </w:r>
      <w:r w:rsidRPr="00410D24">
        <w:t>outcome.</w:t>
      </w:r>
      <w:r w:rsidRPr="00410D24">
        <w:rPr>
          <w:spacing w:val="40"/>
        </w:rPr>
        <w:t xml:space="preserve"> </w:t>
      </w:r>
      <w:r w:rsidRPr="00410D24">
        <w:t>Providers</w:t>
      </w:r>
      <w:r w:rsidRPr="00410D24">
        <w:rPr>
          <w:spacing w:val="-1"/>
        </w:rPr>
        <w:t xml:space="preserve"> </w:t>
      </w:r>
      <w:r w:rsidRPr="00410D24">
        <w:t>may</w:t>
      </w:r>
      <w:r w:rsidRPr="00410D24">
        <w:rPr>
          <w:spacing w:val="-4"/>
        </w:rPr>
        <w:t xml:space="preserve"> </w:t>
      </w:r>
      <w:r w:rsidRPr="00410D24">
        <w:t>charge</w:t>
      </w:r>
      <w:r w:rsidRPr="00410D24">
        <w:rPr>
          <w:spacing w:val="-3"/>
        </w:rPr>
        <w:t xml:space="preserve"> </w:t>
      </w:r>
      <w:r w:rsidRPr="00410D24">
        <w:t>for the</w:t>
      </w:r>
      <w:r w:rsidRPr="00410D24">
        <w:rPr>
          <w:spacing w:val="-3"/>
        </w:rPr>
        <w:t xml:space="preserve"> </w:t>
      </w:r>
      <w:r w:rsidRPr="00410D24">
        <w:t>time</w:t>
      </w:r>
      <w:r w:rsidRPr="00410D24">
        <w:rPr>
          <w:spacing w:val="-5"/>
        </w:rPr>
        <w:t xml:space="preserve"> </w:t>
      </w:r>
      <w:r w:rsidRPr="00410D24">
        <w:t>associated</w:t>
      </w:r>
      <w:r w:rsidRPr="00410D24">
        <w:rPr>
          <w:spacing w:val="-5"/>
        </w:rPr>
        <w:t xml:space="preserve"> </w:t>
      </w:r>
      <w:r w:rsidRPr="00410D24">
        <w:t>with</w:t>
      </w:r>
      <w:r w:rsidRPr="00410D24">
        <w:rPr>
          <w:spacing w:val="-3"/>
        </w:rPr>
        <w:t xml:space="preserve"> </w:t>
      </w:r>
      <w:r w:rsidRPr="00410D24">
        <w:t>administering</w:t>
      </w:r>
      <w:r w:rsidRPr="00410D24">
        <w:rPr>
          <w:spacing w:val="-5"/>
        </w:rPr>
        <w:t xml:space="preserve"> </w:t>
      </w:r>
      <w:r w:rsidRPr="00410D24">
        <w:t>and</w:t>
      </w:r>
      <w:r w:rsidRPr="00410D24">
        <w:rPr>
          <w:spacing w:val="-5"/>
        </w:rPr>
        <w:t xml:space="preserve"> </w:t>
      </w:r>
      <w:r w:rsidRPr="00410D24">
        <w:t>analyzing</w:t>
      </w:r>
      <w:r w:rsidRPr="00410D24">
        <w:rPr>
          <w:spacing w:val="-4"/>
        </w:rPr>
        <w:t xml:space="preserve"> </w:t>
      </w:r>
      <w:r w:rsidRPr="00410D24">
        <w:t>test</w:t>
      </w:r>
      <w:r w:rsidRPr="00410D24">
        <w:rPr>
          <w:spacing w:val="-3"/>
        </w:rPr>
        <w:t xml:space="preserve"> </w:t>
      </w:r>
      <w:r w:rsidRPr="00410D24">
        <w:t>results and</w:t>
      </w:r>
      <w:r w:rsidRPr="00410D24">
        <w:rPr>
          <w:spacing w:val="-5"/>
        </w:rPr>
        <w:t xml:space="preserve"> </w:t>
      </w:r>
      <w:r w:rsidRPr="00410D24">
        <w:t>current</w:t>
      </w:r>
      <w:r w:rsidRPr="00410D24">
        <w:rPr>
          <w:spacing w:val="-3"/>
        </w:rPr>
        <w:t xml:space="preserve"> </w:t>
      </w:r>
      <w:r w:rsidRPr="00410D24">
        <w:t>local</w:t>
      </w:r>
      <w:r w:rsidRPr="00410D24">
        <w:rPr>
          <w:spacing w:val="-4"/>
        </w:rPr>
        <w:t xml:space="preserve"> </w:t>
      </w:r>
      <w:r w:rsidRPr="00410D24">
        <w:t>labor</w:t>
      </w:r>
      <w:r w:rsidRPr="00410D24">
        <w:rPr>
          <w:spacing w:val="-3"/>
        </w:rPr>
        <w:t xml:space="preserve"> </w:t>
      </w:r>
      <w:r w:rsidRPr="00410D24">
        <w:t>market information.</w:t>
      </w:r>
      <w:r w:rsidRPr="00410D24">
        <w:rPr>
          <w:spacing w:val="40"/>
        </w:rPr>
        <w:t xml:space="preserve"> </w:t>
      </w:r>
      <w:r w:rsidRPr="00410D24">
        <w:t>VC may be utilized in the following situations:</w:t>
      </w:r>
    </w:p>
    <w:p w14:paraId="39488FEE" w14:textId="77777777" w:rsidR="00360522" w:rsidRDefault="5B68E77B" w:rsidP="00360522">
      <w:pPr>
        <w:pStyle w:val="Indent-FeeSchedule"/>
        <w:tabs>
          <w:tab w:val="clear" w:pos="1080"/>
        </w:tabs>
        <w:spacing w:after="0"/>
        <w:ind w:left="540"/>
        <w:jc w:val="both"/>
        <w:rPr>
          <w:rFonts w:ascii="Symbol" w:hAnsi="Symbol"/>
        </w:rPr>
      </w:pPr>
      <w:r>
        <w:t>to</w:t>
      </w:r>
      <w:r>
        <w:rPr>
          <w:spacing w:val="-7"/>
        </w:rPr>
        <w:t xml:space="preserve"> </w:t>
      </w:r>
      <w:r>
        <w:t>administer</w:t>
      </w:r>
      <w:r>
        <w:rPr>
          <w:spacing w:val="-3"/>
        </w:rPr>
        <w:t xml:space="preserve"> </w:t>
      </w:r>
      <w:r>
        <w:t>specific</w:t>
      </w:r>
      <w:r>
        <w:rPr>
          <w:spacing w:val="-4"/>
        </w:rPr>
        <w:t xml:space="preserve"> </w:t>
      </w:r>
      <w:r>
        <w:t>test</w:t>
      </w:r>
      <w:r>
        <w:rPr>
          <w:spacing w:val="-4"/>
        </w:rPr>
        <w:t xml:space="preserve"> </w:t>
      </w:r>
      <w:r>
        <w:t>instruments</w:t>
      </w:r>
      <w:r>
        <w:rPr>
          <w:spacing w:val="-3"/>
        </w:rPr>
        <w:t xml:space="preserve"> (e.g., </w:t>
      </w:r>
      <w:r>
        <w:t>academics,</w:t>
      </w:r>
      <w:r>
        <w:rPr>
          <w:spacing w:val="-6"/>
        </w:rPr>
        <w:t xml:space="preserve"> </w:t>
      </w:r>
      <w:r>
        <w:t>interests</w:t>
      </w:r>
      <w:bookmarkStart w:id="96" w:name="_Int_fEnc5RR0"/>
      <w:r>
        <w:rPr>
          <w:spacing w:val="-2"/>
        </w:rPr>
        <w:t>);</w:t>
      </w:r>
      <w:bookmarkEnd w:id="96"/>
    </w:p>
    <w:p w14:paraId="2FC66BFD" w14:textId="77777777" w:rsidR="00360522" w:rsidRDefault="5B68E77B" w:rsidP="00360522">
      <w:pPr>
        <w:pStyle w:val="Indent-FeeSchedule"/>
        <w:tabs>
          <w:tab w:val="clear" w:pos="1080"/>
        </w:tabs>
        <w:spacing w:after="0"/>
        <w:ind w:left="540"/>
        <w:jc w:val="both"/>
        <w:rPr>
          <w:rFonts w:ascii="Symbol" w:hAnsi="Symbol"/>
        </w:rPr>
      </w:pPr>
      <w:r>
        <w:t>to</w:t>
      </w:r>
      <w:r>
        <w:rPr>
          <w:spacing w:val="-5"/>
        </w:rPr>
        <w:t xml:space="preserve"> </w:t>
      </w:r>
      <w:r>
        <w:t>complete</w:t>
      </w:r>
      <w:r>
        <w:rPr>
          <w:spacing w:val="-3"/>
        </w:rPr>
        <w:t xml:space="preserve"> </w:t>
      </w:r>
      <w:r>
        <w:t>a</w:t>
      </w:r>
      <w:r>
        <w:rPr>
          <w:spacing w:val="-4"/>
        </w:rPr>
        <w:t xml:space="preserve"> </w:t>
      </w:r>
      <w:r>
        <w:t>current</w:t>
      </w:r>
      <w:r>
        <w:rPr>
          <w:spacing w:val="-3"/>
        </w:rPr>
        <w:t xml:space="preserve"> </w:t>
      </w:r>
      <w:r>
        <w:t>local</w:t>
      </w:r>
      <w:r>
        <w:rPr>
          <w:spacing w:val="-4"/>
        </w:rPr>
        <w:t xml:space="preserve"> </w:t>
      </w:r>
      <w:r>
        <w:t>labor</w:t>
      </w:r>
      <w:r>
        <w:rPr>
          <w:spacing w:val="-3"/>
        </w:rPr>
        <w:t xml:space="preserve"> </w:t>
      </w:r>
      <w:r>
        <w:t>market analysis</w:t>
      </w:r>
      <w:r>
        <w:rPr>
          <w:spacing w:val="-5"/>
        </w:rPr>
        <w:t xml:space="preserve"> </w:t>
      </w:r>
      <w:r>
        <w:t>or</w:t>
      </w:r>
      <w:r>
        <w:rPr>
          <w:spacing w:val="-3"/>
        </w:rPr>
        <w:t xml:space="preserve"> </w:t>
      </w:r>
      <w:r>
        <w:t>transferable</w:t>
      </w:r>
      <w:r>
        <w:rPr>
          <w:spacing w:val="-3"/>
        </w:rPr>
        <w:t xml:space="preserve"> </w:t>
      </w:r>
      <w:r>
        <w:t>skills</w:t>
      </w:r>
      <w:r>
        <w:rPr>
          <w:spacing w:val="-4"/>
        </w:rPr>
        <w:t xml:space="preserve"> </w:t>
      </w:r>
      <w:r>
        <w:t>analysis</w:t>
      </w:r>
      <w:r>
        <w:rPr>
          <w:spacing w:val="-3"/>
        </w:rPr>
        <w:t xml:space="preserve"> </w:t>
      </w:r>
      <w:r>
        <w:t>based</w:t>
      </w:r>
      <w:r>
        <w:rPr>
          <w:spacing w:val="-3"/>
        </w:rPr>
        <w:t xml:space="preserve"> </w:t>
      </w:r>
      <w:r>
        <w:t xml:space="preserve">on </w:t>
      </w:r>
      <w:proofErr w:type="spellStart"/>
      <w:r>
        <w:lastRenderedPageBreak/>
        <w:t>OhioMeansJobs</w:t>
      </w:r>
      <w:proofErr w:type="spellEnd"/>
      <w:r>
        <w:t xml:space="preserve"> and other labor market </w:t>
      </w:r>
      <w:bookmarkStart w:id="97" w:name="_Int_KXXQ0bVz"/>
      <w:r>
        <w:t>resources;</w:t>
      </w:r>
      <w:bookmarkEnd w:id="97"/>
    </w:p>
    <w:p w14:paraId="6A298A2C" w14:textId="77777777" w:rsidR="00360522" w:rsidRDefault="00360522" w:rsidP="00360522">
      <w:pPr>
        <w:pStyle w:val="Indent-FeeSchedule"/>
        <w:tabs>
          <w:tab w:val="clear" w:pos="1080"/>
        </w:tabs>
        <w:spacing w:after="0"/>
        <w:ind w:left="540"/>
        <w:jc w:val="both"/>
        <w:rPr>
          <w:rFonts w:ascii="Symbol" w:hAnsi="Symbol"/>
        </w:rPr>
      </w:pPr>
      <w:r>
        <w:t>to</w:t>
      </w:r>
      <w:r>
        <w:rPr>
          <w:spacing w:val="-5"/>
        </w:rPr>
        <w:t xml:space="preserve"> </w:t>
      </w:r>
      <w:r>
        <w:t>assess</w:t>
      </w:r>
      <w:r>
        <w:rPr>
          <w:spacing w:val="-5"/>
        </w:rPr>
        <w:t xml:space="preserve"> </w:t>
      </w:r>
      <w:r>
        <w:t>a</w:t>
      </w:r>
      <w:r>
        <w:rPr>
          <w:spacing w:val="-3"/>
        </w:rPr>
        <w:t xml:space="preserve"> </w:t>
      </w:r>
      <w:r>
        <w:t>participant’s</w:t>
      </w:r>
      <w:r>
        <w:rPr>
          <w:spacing w:val="-3"/>
        </w:rPr>
        <w:t xml:space="preserve"> </w:t>
      </w:r>
      <w:r>
        <w:t>computer</w:t>
      </w:r>
      <w:r>
        <w:rPr>
          <w:spacing w:val="-3"/>
        </w:rPr>
        <w:t xml:space="preserve"> </w:t>
      </w:r>
      <w:r>
        <w:t>skills</w:t>
      </w:r>
      <w:r>
        <w:rPr>
          <w:spacing w:val="-3"/>
        </w:rPr>
        <w:t xml:space="preserve"> </w:t>
      </w:r>
      <w:r>
        <w:t>and</w:t>
      </w:r>
      <w:r>
        <w:rPr>
          <w:spacing w:val="-5"/>
        </w:rPr>
        <w:t xml:space="preserve"> </w:t>
      </w:r>
      <w:r>
        <w:t>knowledge</w:t>
      </w:r>
      <w:r>
        <w:rPr>
          <w:spacing w:val="-3"/>
        </w:rPr>
        <w:t xml:space="preserve"> </w:t>
      </w:r>
      <w:r>
        <w:t>of</w:t>
      </w:r>
      <w:r>
        <w:rPr>
          <w:spacing w:val="-1"/>
        </w:rPr>
        <w:t xml:space="preserve"> </w:t>
      </w:r>
      <w:r>
        <w:t>software</w:t>
      </w:r>
      <w:r>
        <w:rPr>
          <w:spacing w:val="-3"/>
        </w:rPr>
        <w:t xml:space="preserve"> </w:t>
      </w:r>
      <w:r>
        <w:t>applications</w:t>
      </w:r>
      <w:r>
        <w:rPr>
          <w:spacing w:val="-3"/>
        </w:rPr>
        <w:t xml:space="preserve"> (e.g., </w:t>
      </w:r>
      <w:r>
        <w:t>Microsoft Word, Excel,); or</w:t>
      </w:r>
    </w:p>
    <w:p w14:paraId="56A69BD7" w14:textId="77777777" w:rsidR="00360522" w:rsidRPr="00F92002" w:rsidRDefault="00360522" w:rsidP="00360522">
      <w:pPr>
        <w:pStyle w:val="Indent-FeeSchedule"/>
        <w:tabs>
          <w:tab w:val="clear" w:pos="1080"/>
        </w:tabs>
        <w:spacing w:after="0"/>
        <w:ind w:left="540"/>
        <w:jc w:val="both"/>
        <w:rPr>
          <w:rFonts w:ascii="Symbol" w:hAnsi="Symbol"/>
        </w:rPr>
      </w:pPr>
      <w:r>
        <w:t>to</w:t>
      </w:r>
      <w:r>
        <w:rPr>
          <w:spacing w:val="-4"/>
        </w:rPr>
        <w:t xml:space="preserve"> </w:t>
      </w:r>
      <w:r>
        <w:t>review</w:t>
      </w:r>
      <w:r>
        <w:rPr>
          <w:spacing w:val="-5"/>
        </w:rPr>
        <w:t xml:space="preserve"> </w:t>
      </w:r>
      <w:r>
        <w:t>and</w:t>
      </w:r>
      <w:r>
        <w:rPr>
          <w:spacing w:val="-1"/>
        </w:rPr>
        <w:t xml:space="preserve"> </w:t>
      </w:r>
      <w:r>
        <w:t>update</w:t>
      </w:r>
      <w:r>
        <w:rPr>
          <w:spacing w:val="-3"/>
        </w:rPr>
        <w:t xml:space="preserve"> </w:t>
      </w:r>
      <w:r>
        <w:t>a</w:t>
      </w:r>
      <w:r>
        <w:rPr>
          <w:spacing w:val="-1"/>
        </w:rPr>
        <w:t xml:space="preserve"> </w:t>
      </w:r>
      <w:r>
        <w:t>previous</w:t>
      </w:r>
      <w:r>
        <w:rPr>
          <w:spacing w:val="-2"/>
        </w:rPr>
        <w:t xml:space="preserve"> </w:t>
      </w:r>
      <w:r>
        <w:t>vocational</w:t>
      </w:r>
      <w:r>
        <w:rPr>
          <w:spacing w:val="-2"/>
        </w:rPr>
        <w:t xml:space="preserve"> evaluation.</w:t>
      </w:r>
    </w:p>
    <w:p w14:paraId="50B5697C" w14:textId="77777777" w:rsidR="00360522" w:rsidRDefault="00360522" w:rsidP="00360522">
      <w:pPr>
        <w:pStyle w:val="Indent-FeeSchedule"/>
        <w:numPr>
          <w:ilvl w:val="0"/>
          <w:numId w:val="0"/>
        </w:numPr>
        <w:tabs>
          <w:tab w:val="clear" w:pos="1080"/>
        </w:tabs>
        <w:spacing w:after="0"/>
        <w:ind w:left="540"/>
        <w:jc w:val="both"/>
        <w:rPr>
          <w:rFonts w:ascii="Symbol" w:hAnsi="Symbol"/>
        </w:rPr>
      </w:pPr>
    </w:p>
    <w:p w14:paraId="5A9CA6D7" w14:textId="51A22432" w:rsidR="00360522" w:rsidRPr="000B61C0" w:rsidRDefault="5B68E77B" w:rsidP="00360522">
      <w:pPr>
        <w:pStyle w:val="BodyText"/>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this service. Additional requirements include:</w:t>
      </w:r>
    </w:p>
    <w:p w14:paraId="46B97C6B" w14:textId="77777777" w:rsidR="00360522" w:rsidRPr="000B61C0" w:rsidRDefault="5B68E77B" w:rsidP="37745A39">
      <w:pPr>
        <w:pStyle w:val="ListParagraph"/>
        <w:widowControl w:val="0"/>
        <w:numPr>
          <w:ilvl w:val="0"/>
          <w:numId w:val="30"/>
        </w:numPr>
        <w:tabs>
          <w:tab w:val="left" w:pos="1530"/>
        </w:tabs>
        <w:autoSpaceDE w:val="0"/>
        <w:autoSpaceDN w:val="0"/>
        <w:spacing w:after="0" w:line="240" w:lineRule="auto"/>
        <w:ind w:left="720" w:right="778"/>
        <w:jc w:val="both"/>
        <w:rPr>
          <w:rFonts w:ascii="Arial" w:hAnsi="Arial" w:cs="Arial"/>
          <w:sz w:val="24"/>
          <w:szCs w:val="24"/>
        </w:rPr>
      </w:pPr>
      <w:r w:rsidRPr="000B61C0">
        <w:rPr>
          <w:rFonts w:ascii="Arial" w:hAnsi="Arial" w:cs="Arial"/>
          <w:sz w:val="24"/>
          <w:szCs w:val="24"/>
        </w:rPr>
        <w:t>identification</w:t>
      </w:r>
      <w:r w:rsidRPr="000B61C0">
        <w:rPr>
          <w:rFonts w:ascii="Arial" w:hAnsi="Arial" w:cs="Arial"/>
          <w:spacing w:val="-4"/>
          <w:sz w:val="24"/>
          <w:szCs w:val="24"/>
        </w:rPr>
        <w:t xml:space="preserve"> </w:t>
      </w:r>
      <w:r w:rsidRPr="000B61C0">
        <w:rPr>
          <w:rFonts w:ascii="Arial" w:hAnsi="Arial" w:cs="Arial"/>
          <w:sz w:val="24"/>
          <w:szCs w:val="24"/>
        </w:rPr>
        <w:t>of</w:t>
      </w:r>
      <w:r w:rsidRPr="000B61C0">
        <w:rPr>
          <w:rFonts w:ascii="Arial" w:hAnsi="Arial" w:cs="Arial"/>
          <w:spacing w:val="-3"/>
          <w:sz w:val="24"/>
          <w:szCs w:val="24"/>
        </w:rPr>
        <w:t xml:space="preserve"> </w:t>
      </w:r>
      <w:r w:rsidRPr="000B61C0">
        <w:rPr>
          <w:rFonts w:ascii="Arial" w:hAnsi="Arial" w:cs="Arial"/>
          <w:sz w:val="24"/>
          <w:szCs w:val="24"/>
        </w:rPr>
        <w:t>potential</w:t>
      </w:r>
      <w:r w:rsidRPr="000B61C0">
        <w:rPr>
          <w:rFonts w:ascii="Arial" w:hAnsi="Arial" w:cs="Arial"/>
          <w:spacing w:val="-4"/>
          <w:sz w:val="24"/>
          <w:szCs w:val="24"/>
        </w:rPr>
        <w:t xml:space="preserve"> </w:t>
      </w:r>
      <w:r w:rsidRPr="000B61C0">
        <w:rPr>
          <w:rFonts w:ascii="Arial" w:hAnsi="Arial" w:cs="Arial"/>
          <w:sz w:val="24"/>
          <w:szCs w:val="24"/>
        </w:rPr>
        <w:t>strengths</w:t>
      </w:r>
      <w:r w:rsidRPr="000B61C0">
        <w:rPr>
          <w:rFonts w:ascii="Arial" w:hAnsi="Arial" w:cs="Arial"/>
          <w:spacing w:val="-5"/>
          <w:sz w:val="24"/>
          <w:szCs w:val="24"/>
        </w:rPr>
        <w:t xml:space="preserve"> </w:t>
      </w:r>
      <w:r w:rsidRPr="000B61C0">
        <w:rPr>
          <w:rFonts w:ascii="Arial" w:hAnsi="Arial" w:cs="Arial"/>
          <w:sz w:val="24"/>
          <w:szCs w:val="24"/>
        </w:rPr>
        <w:t>and</w:t>
      </w:r>
      <w:r w:rsidRPr="000B61C0">
        <w:rPr>
          <w:rFonts w:ascii="Arial" w:hAnsi="Arial" w:cs="Arial"/>
          <w:spacing w:val="-5"/>
          <w:sz w:val="24"/>
          <w:szCs w:val="24"/>
        </w:rPr>
        <w:t xml:space="preserve"> </w:t>
      </w:r>
      <w:r w:rsidRPr="000B61C0">
        <w:rPr>
          <w:rFonts w:ascii="Arial" w:hAnsi="Arial" w:cs="Arial"/>
          <w:sz w:val="24"/>
          <w:szCs w:val="24"/>
        </w:rPr>
        <w:t>barriers,</w:t>
      </w:r>
      <w:r w:rsidRPr="000B61C0">
        <w:rPr>
          <w:rFonts w:ascii="Arial" w:hAnsi="Arial" w:cs="Arial"/>
          <w:spacing w:val="-3"/>
          <w:sz w:val="24"/>
          <w:szCs w:val="24"/>
        </w:rPr>
        <w:t xml:space="preserve"> </w:t>
      </w:r>
      <w:r w:rsidRPr="000B61C0">
        <w:rPr>
          <w:rFonts w:ascii="Arial" w:hAnsi="Arial" w:cs="Arial"/>
          <w:sz w:val="24"/>
          <w:szCs w:val="24"/>
        </w:rPr>
        <w:t>including</w:t>
      </w:r>
      <w:r w:rsidRPr="000B61C0">
        <w:rPr>
          <w:rFonts w:ascii="Arial" w:hAnsi="Arial" w:cs="Arial"/>
          <w:spacing w:val="-4"/>
          <w:sz w:val="24"/>
          <w:szCs w:val="24"/>
        </w:rPr>
        <w:t xml:space="preserve"> </w:t>
      </w:r>
      <w:r w:rsidRPr="000B61C0">
        <w:rPr>
          <w:rFonts w:ascii="Arial" w:hAnsi="Arial" w:cs="Arial"/>
          <w:sz w:val="24"/>
          <w:szCs w:val="24"/>
        </w:rPr>
        <w:t>recommendations</w:t>
      </w:r>
      <w:r w:rsidRPr="000B61C0">
        <w:rPr>
          <w:rFonts w:ascii="Arial" w:hAnsi="Arial" w:cs="Arial"/>
          <w:spacing w:val="-5"/>
          <w:sz w:val="24"/>
          <w:szCs w:val="24"/>
        </w:rPr>
        <w:t xml:space="preserve"> </w:t>
      </w:r>
      <w:r w:rsidRPr="000B61C0">
        <w:rPr>
          <w:rFonts w:ascii="Arial" w:hAnsi="Arial" w:cs="Arial"/>
          <w:sz w:val="24"/>
          <w:szCs w:val="24"/>
        </w:rPr>
        <w:t>for</w:t>
      </w:r>
      <w:r w:rsidRPr="000B61C0">
        <w:rPr>
          <w:rFonts w:ascii="Arial" w:hAnsi="Arial" w:cs="Arial"/>
          <w:spacing w:val="-3"/>
          <w:sz w:val="24"/>
          <w:szCs w:val="24"/>
        </w:rPr>
        <w:t xml:space="preserve"> </w:t>
      </w:r>
      <w:r w:rsidRPr="000B61C0">
        <w:rPr>
          <w:rFonts w:ascii="Arial" w:hAnsi="Arial" w:cs="Arial"/>
          <w:sz w:val="24"/>
          <w:szCs w:val="24"/>
        </w:rPr>
        <w:t xml:space="preserve">possible </w:t>
      </w:r>
      <w:proofErr w:type="gramStart"/>
      <w:r w:rsidRPr="000B61C0">
        <w:rPr>
          <w:rFonts w:ascii="Arial" w:hAnsi="Arial" w:cs="Arial"/>
          <w:sz w:val="24"/>
          <w:szCs w:val="24"/>
        </w:rPr>
        <w:t>accommodations</w:t>
      </w:r>
      <w:proofErr w:type="gramEnd"/>
      <w:r w:rsidRPr="000B61C0">
        <w:rPr>
          <w:rFonts w:ascii="Arial" w:hAnsi="Arial" w:cs="Arial"/>
          <w:sz w:val="24"/>
          <w:szCs w:val="24"/>
        </w:rPr>
        <w:t xml:space="preserve"> that may mitigate </w:t>
      </w:r>
      <w:bookmarkStart w:id="98" w:name="_Int_QSIs3Yf6"/>
      <w:r w:rsidRPr="000B61C0">
        <w:rPr>
          <w:rFonts w:ascii="Arial" w:hAnsi="Arial" w:cs="Arial"/>
          <w:sz w:val="24"/>
          <w:szCs w:val="24"/>
        </w:rPr>
        <w:t>barriers;</w:t>
      </w:r>
      <w:bookmarkEnd w:id="98"/>
    </w:p>
    <w:p w14:paraId="54E6E771" w14:textId="77777777" w:rsidR="00360522" w:rsidRPr="000B61C0" w:rsidRDefault="00360522" w:rsidP="00463111">
      <w:pPr>
        <w:pStyle w:val="ListParagraph"/>
        <w:widowControl w:val="0"/>
        <w:numPr>
          <w:ilvl w:val="0"/>
          <w:numId w:val="30"/>
        </w:numPr>
        <w:tabs>
          <w:tab w:val="left" w:pos="1530"/>
        </w:tabs>
        <w:autoSpaceDE w:val="0"/>
        <w:autoSpaceDN w:val="0"/>
        <w:spacing w:after="0" w:line="240" w:lineRule="auto"/>
        <w:ind w:left="720" w:right="778"/>
        <w:contextualSpacing w:val="0"/>
        <w:jc w:val="both"/>
        <w:rPr>
          <w:rFonts w:ascii="Arial" w:hAnsi="Arial" w:cs="Arial"/>
          <w:sz w:val="24"/>
          <w:szCs w:val="24"/>
        </w:rPr>
      </w:pPr>
      <w:r w:rsidRPr="000B61C0">
        <w:rPr>
          <w:rFonts w:ascii="Arial" w:hAnsi="Arial" w:cs="Arial"/>
          <w:sz w:val="24"/>
          <w:szCs w:val="24"/>
        </w:rPr>
        <w:t>computer skills and knowledge of software application assessments shall not exceed forty UOS; and</w:t>
      </w:r>
    </w:p>
    <w:p w14:paraId="3949BA56" w14:textId="77777777" w:rsidR="00360522" w:rsidRPr="000B61C0" w:rsidRDefault="00360522" w:rsidP="00463111">
      <w:pPr>
        <w:pStyle w:val="ListParagraph"/>
        <w:widowControl w:val="0"/>
        <w:numPr>
          <w:ilvl w:val="0"/>
          <w:numId w:val="30"/>
        </w:numPr>
        <w:tabs>
          <w:tab w:val="left" w:pos="1530"/>
        </w:tabs>
        <w:autoSpaceDE w:val="0"/>
        <w:autoSpaceDN w:val="0"/>
        <w:spacing w:after="240" w:line="240" w:lineRule="auto"/>
        <w:ind w:left="720" w:right="778"/>
        <w:contextualSpacing w:val="0"/>
        <w:jc w:val="both"/>
        <w:rPr>
          <w:rFonts w:ascii="Arial" w:hAnsi="Arial" w:cs="Arial"/>
          <w:sz w:val="24"/>
          <w:szCs w:val="24"/>
        </w:rPr>
      </w:pPr>
      <w:r w:rsidRPr="000B61C0">
        <w:rPr>
          <w:rFonts w:ascii="Arial" w:hAnsi="Arial" w:cs="Arial"/>
          <w:sz w:val="24"/>
          <w:szCs w:val="24"/>
        </w:rPr>
        <w:t>VR Staff or VR Contractor may request specific test batteries to be included as part of the service.</w:t>
      </w:r>
    </w:p>
    <w:p w14:paraId="7145B17C" w14:textId="77777777" w:rsidR="00360522" w:rsidRPr="000B61C0" w:rsidRDefault="00360522" w:rsidP="00EF1258">
      <w:pPr>
        <w:pStyle w:val="BodyText"/>
        <w:spacing w:before="8" w:after="240"/>
        <w:jc w:val="both"/>
        <w:rPr>
          <w:rFonts w:ascii="Arial" w:hAnsi="Arial" w:cs="Arial"/>
          <w:sz w:val="24"/>
          <w:szCs w:val="24"/>
        </w:rPr>
      </w:pPr>
      <w:r w:rsidRPr="000B61C0">
        <w:rPr>
          <w:rFonts w:ascii="Arial" w:hAnsi="Arial" w:cs="Arial"/>
          <w:sz w:val="24"/>
          <w:szCs w:val="24"/>
        </w:rPr>
        <w:t>Providers</w:t>
      </w:r>
      <w:r w:rsidRPr="000B61C0">
        <w:rPr>
          <w:rFonts w:ascii="Arial" w:hAnsi="Arial" w:cs="Arial"/>
          <w:spacing w:val="-3"/>
          <w:sz w:val="24"/>
          <w:szCs w:val="24"/>
        </w:rPr>
        <w:t xml:space="preserve"> </w:t>
      </w:r>
      <w:r w:rsidRPr="000B61C0">
        <w:rPr>
          <w:rFonts w:ascii="Arial" w:hAnsi="Arial" w:cs="Arial"/>
          <w:sz w:val="24"/>
          <w:szCs w:val="24"/>
        </w:rPr>
        <w:t>shall</w:t>
      </w:r>
      <w:r w:rsidRPr="000B61C0">
        <w:rPr>
          <w:rFonts w:ascii="Arial" w:hAnsi="Arial" w:cs="Arial"/>
          <w:spacing w:val="-4"/>
          <w:sz w:val="24"/>
          <w:szCs w:val="24"/>
        </w:rPr>
        <w:t xml:space="preserve"> </w:t>
      </w:r>
      <w:r w:rsidRPr="000B61C0">
        <w:rPr>
          <w:rFonts w:ascii="Arial" w:hAnsi="Arial" w:cs="Arial"/>
          <w:sz w:val="24"/>
          <w:szCs w:val="24"/>
        </w:rPr>
        <w:t>use</w:t>
      </w:r>
      <w:r w:rsidRPr="000B61C0">
        <w:rPr>
          <w:rFonts w:ascii="Arial" w:hAnsi="Arial" w:cs="Arial"/>
          <w:spacing w:val="-4"/>
          <w:sz w:val="24"/>
          <w:szCs w:val="24"/>
        </w:rPr>
        <w:t xml:space="preserve"> </w:t>
      </w:r>
      <w:r w:rsidRPr="000B61C0">
        <w:rPr>
          <w:rFonts w:ascii="Arial" w:hAnsi="Arial" w:cs="Arial"/>
          <w:sz w:val="24"/>
          <w:szCs w:val="24"/>
        </w:rPr>
        <w:t>the</w:t>
      </w:r>
      <w:r w:rsidRPr="000B61C0">
        <w:rPr>
          <w:rFonts w:ascii="Arial" w:hAnsi="Arial" w:cs="Arial"/>
          <w:spacing w:val="-4"/>
          <w:sz w:val="24"/>
          <w:szCs w:val="24"/>
        </w:rPr>
        <w:t xml:space="preserve"> </w:t>
      </w:r>
      <w:r w:rsidRPr="000B61C0">
        <w:rPr>
          <w:rFonts w:ascii="Arial" w:hAnsi="Arial" w:cs="Arial"/>
          <w:sz w:val="24"/>
          <w:szCs w:val="24"/>
        </w:rPr>
        <w:t>most</w:t>
      </w:r>
      <w:r w:rsidRPr="000B61C0">
        <w:rPr>
          <w:rFonts w:ascii="Arial" w:hAnsi="Arial" w:cs="Arial"/>
          <w:spacing w:val="-4"/>
          <w:sz w:val="24"/>
          <w:szCs w:val="24"/>
        </w:rPr>
        <w:t xml:space="preserve"> </w:t>
      </w:r>
      <w:r w:rsidRPr="000B61C0">
        <w:rPr>
          <w:rFonts w:ascii="Arial" w:hAnsi="Arial" w:cs="Arial"/>
          <w:sz w:val="24"/>
          <w:szCs w:val="24"/>
        </w:rPr>
        <w:t>current</w:t>
      </w:r>
      <w:r w:rsidRPr="000B61C0">
        <w:rPr>
          <w:rFonts w:ascii="Arial" w:hAnsi="Arial" w:cs="Arial"/>
          <w:spacing w:val="-4"/>
          <w:sz w:val="24"/>
          <w:szCs w:val="24"/>
        </w:rPr>
        <w:t xml:space="preserve"> </w:t>
      </w:r>
      <w:r w:rsidRPr="000B61C0">
        <w:rPr>
          <w:rFonts w:ascii="Arial" w:hAnsi="Arial" w:cs="Arial"/>
          <w:sz w:val="24"/>
          <w:szCs w:val="24"/>
        </w:rPr>
        <w:t>version</w:t>
      </w:r>
      <w:r w:rsidRPr="000B61C0">
        <w:rPr>
          <w:rFonts w:ascii="Arial" w:hAnsi="Arial" w:cs="Arial"/>
          <w:spacing w:val="-3"/>
          <w:sz w:val="24"/>
          <w:szCs w:val="24"/>
        </w:rPr>
        <w:t xml:space="preserve"> </w:t>
      </w:r>
      <w:r w:rsidRPr="000B61C0">
        <w:rPr>
          <w:rFonts w:ascii="Arial" w:hAnsi="Arial" w:cs="Arial"/>
          <w:sz w:val="24"/>
          <w:szCs w:val="24"/>
        </w:rPr>
        <w:t>of</w:t>
      </w:r>
      <w:r w:rsidRPr="000B61C0">
        <w:rPr>
          <w:rFonts w:ascii="Arial" w:hAnsi="Arial" w:cs="Arial"/>
          <w:spacing w:val="-3"/>
          <w:sz w:val="24"/>
          <w:szCs w:val="24"/>
        </w:rPr>
        <w:t xml:space="preserve"> </w:t>
      </w:r>
      <w:r w:rsidRPr="000B61C0">
        <w:rPr>
          <w:rFonts w:ascii="Arial" w:hAnsi="Arial" w:cs="Arial"/>
          <w:sz w:val="24"/>
          <w:szCs w:val="24"/>
        </w:rPr>
        <w:t>testing</w:t>
      </w:r>
      <w:r w:rsidRPr="000B61C0">
        <w:rPr>
          <w:rFonts w:ascii="Arial" w:hAnsi="Arial" w:cs="Arial"/>
          <w:spacing w:val="-4"/>
          <w:sz w:val="24"/>
          <w:szCs w:val="24"/>
        </w:rPr>
        <w:t xml:space="preserve"> </w:t>
      </w:r>
      <w:r w:rsidRPr="000B61C0">
        <w:rPr>
          <w:rFonts w:ascii="Arial" w:hAnsi="Arial" w:cs="Arial"/>
          <w:sz w:val="24"/>
          <w:szCs w:val="24"/>
        </w:rPr>
        <w:t>batteries</w:t>
      </w:r>
      <w:r w:rsidRPr="000B61C0">
        <w:rPr>
          <w:rFonts w:ascii="Arial" w:hAnsi="Arial" w:cs="Arial"/>
          <w:spacing w:val="-3"/>
          <w:sz w:val="24"/>
          <w:szCs w:val="24"/>
        </w:rPr>
        <w:t xml:space="preserve"> </w:t>
      </w:r>
      <w:r w:rsidRPr="000B61C0">
        <w:rPr>
          <w:rFonts w:ascii="Arial" w:hAnsi="Arial" w:cs="Arial"/>
          <w:sz w:val="24"/>
          <w:szCs w:val="24"/>
        </w:rPr>
        <w:t>that</w:t>
      </w:r>
      <w:r w:rsidRPr="000B61C0">
        <w:rPr>
          <w:rFonts w:ascii="Arial" w:hAnsi="Arial" w:cs="Arial"/>
          <w:spacing w:val="-4"/>
          <w:sz w:val="24"/>
          <w:szCs w:val="24"/>
        </w:rPr>
        <w:t xml:space="preserve"> </w:t>
      </w:r>
      <w:r w:rsidRPr="000B61C0">
        <w:rPr>
          <w:rFonts w:ascii="Arial" w:hAnsi="Arial" w:cs="Arial"/>
          <w:sz w:val="24"/>
          <w:szCs w:val="24"/>
        </w:rPr>
        <w:t>are</w:t>
      </w:r>
      <w:r w:rsidRPr="000B61C0">
        <w:rPr>
          <w:rFonts w:ascii="Arial" w:hAnsi="Arial" w:cs="Arial"/>
          <w:spacing w:val="-3"/>
          <w:sz w:val="24"/>
          <w:szCs w:val="24"/>
        </w:rPr>
        <w:t xml:space="preserve"> </w:t>
      </w:r>
      <w:r w:rsidRPr="000B61C0">
        <w:rPr>
          <w:rFonts w:ascii="Arial" w:hAnsi="Arial" w:cs="Arial"/>
          <w:sz w:val="24"/>
          <w:szCs w:val="24"/>
        </w:rPr>
        <w:t>currently</w:t>
      </w:r>
      <w:r w:rsidRPr="000B61C0">
        <w:rPr>
          <w:rFonts w:ascii="Arial" w:hAnsi="Arial" w:cs="Arial"/>
          <w:spacing w:val="-5"/>
          <w:sz w:val="24"/>
          <w:szCs w:val="24"/>
        </w:rPr>
        <w:t xml:space="preserve"> </w:t>
      </w:r>
      <w:r w:rsidRPr="000B61C0">
        <w:rPr>
          <w:rFonts w:ascii="Arial" w:hAnsi="Arial" w:cs="Arial"/>
          <w:sz w:val="24"/>
          <w:szCs w:val="24"/>
        </w:rPr>
        <w:t>supported by publishers and accepted by the professional community.</w:t>
      </w:r>
      <w:r w:rsidRPr="000B61C0">
        <w:rPr>
          <w:rFonts w:ascii="Arial" w:hAnsi="Arial" w:cs="Arial"/>
          <w:sz w:val="24"/>
          <w:szCs w:val="24"/>
        </w:rPr>
        <w:br/>
      </w:r>
    </w:p>
    <w:p w14:paraId="14754F8E" w14:textId="681C0C3E" w:rsidR="0071477E" w:rsidRPr="009C5324" w:rsidRDefault="0071477E" w:rsidP="7ED4A11F">
      <w:pPr>
        <w:pStyle w:val="Heading3"/>
        <w:rPr>
          <w:rFonts w:ascii="Arial" w:hAnsi="Arial" w:cs="Arial"/>
          <w:b/>
          <w:bCs/>
          <w:color w:val="auto"/>
          <w:sz w:val="32"/>
          <w:szCs w:val="32"/>
          <w:u w:val="single"/>
        </w:rPr>
      </w:pPr>
      <w:bookmarkStart w:id="99" w:name="_Toc198197690"/>
      <w:r w:rsidRPr="37745A39">
        <w:rPr>
          <w:rFonts w:ascii="Arial" w:hAnsi="Arial" w:cs="Arial"/>
          <w:b/>
          <w:bCs/>
          <w:color w:val="auto"/>
          <w:sz w:val="32"/>
          <w:szCs w:val="32"/>
          <w:u w:val="single"/>
        </w:rPr>
        <w:t>C</w:t>
      </w:r>
      <w:r w:rsidR="00926855" w:rsidRPr="37745A39">
        <w:rPr>
          <w:rFonts w:ascii="Arial" w:hAnsi="Arial" w:cs="Arial"/>
          <w:b/>
          <w:bCs/>
          <w:color w:val="auto"/>
          <w:sz w:val="32"/>
          <w:szCs w:val="32"/>
          <w:u w:val="single"/>
        </w:rPr>
        <w:t>AREER</w:t>
      </w:r>
      <w:r w:rsidRPr="37745A39">
        <w:rPr>
          <w:rFonts w:ascii="Arial" w:hAnsi="Arial" w:cs="Arial"/>
          <w:b/>
          <w:bCs/>
          <w:color w:val="auto"/>
          <w:sz w:val="32"/>
          <w:szCs w:val="32"/>
          <w:u w:val="single"/>
        </w:rPr>
        <w:t xml:space="preserve"> E</w:t>
      </w:r>
      <w:r w:rsidR="00926855" w:rsidRPr="37745A39">
        <w:rPr>
          <w:rFonts w:ascii="Arial" w:hAnsi="Arial" w:cs="Arial"/>
          <w:b/>
          <w:bCs/>
          <w:color w:val="auto"/>
          <w:sz w:val="32"/>
          <w:szCs w:val="32"/>
          <w:u w:val="single"/>
        </w:rPr>
        <w:t>XPLORATION</w:t>
      </w:r>
      <w:r w:rsidRPr="37745A39">
        <w:rPr>
          <w:rFonts w:ascii="Arial" w:hAnsi="Arial" w:cs="Arial"/>
          <w:b/>
          <w:bCs/>
          <w:color w:val="auto"/>
          <w:sz w:val="32"/>
          <w:szCs w:val="32"/>
          <w:u w:val="single"/>
        </w:rPr>
        <w:t xml:space="preserve"> (CX)</w:t>
      </w:r>
      <w:bookmarkEnd w:id="99"/>
    </w:p>
    <w:p w14:paraId="7379BBFF" w14:textId="77777777" w:rsidR="0071477E" w:rsidRPr="00410D24" w:rsidRDefault="0071477E" w:rsidP="0071477E">
      <w:pPr>
        <w:pStyle w:val="Body-FeeSchedule"/>
        <w:jc w:val="both"/>
      </w:pPr>
      <w:r w:rsidRPr="00410D24">
        <w:t xml:space="preserve">Career Exploration </w:t>
      </w:r>
      <w:r>
        <w:t>(CX)</w:t>
      </w:r>
      <w:r w:rsidRPr="00410D24">
        <w:t xml:space="preserve"> is utilized to assist a participant in exploring a specific employment outcome(s). </w:t>
      </w:r>
      <w:r>
        <w:t xml:space="preserve">CX </w:t>
      </w:r>
      <w:r w:rsidRPr="00410D24">
        <w:t xml:space="preserve">involves the participant conducting informational interviews with individuals or employers who are </w:t>
      </w:r>
      <w:proofErr w:type="gramStart"/>
      <w:r w:rsidRPr="00410D24">
        <w:t>actually performing</w:t>
      </w:r>
      <w:proofErr w:type="gramEnd"/>
      <w:r w:rsidRPr="00410D24">
        <w:t xml:space="preserve"> the duties or hiring for the duties of the identified occupation (not academic/college programs) to ask questions about the job tasks, training required, and salaries.</w:t>
      </w:r>
      <w:r w:rsidRPr="00410D24">
        <w:rPr>
          <w:spacing w:val="40"/>
        </w:rPr>
        <w:t xml:space="preserve"> </w:t>
      </w:r>
      <w:r w:rsidRPr="00410D24">
        <w:t>The</w:t>
      </w:r>
      <w:r w:rsidRPr="00410D24">
        <w:rPr>
          <w:spacing w:val="-2"/>
        </w:rPr>
        <w:t xml:space="preserve"> </w:t>
      </w:r>
      <w:r w:rsidRPr="00410D24">
        <w:t>participant</w:t>
      </w:r>
      <w:r w:rsidRPr="00410D24">
        <w:rPr>
          <w:spacing w:val="-4"/>
        </w:rPr>
        <w:t xml:space="preserve"> </w:t>
      </w:r>
      <w:r w:rsidRPr="00410D24">
        <w:t>may</w:t>
      </w:r>
      <w:r w:rsidRPr="00410D24">
        <w:rPr>
          <w:spacing w:val="-5"/>
        </w:rPr>
        <w:t xml:space="preserve"> </w:t>
      </w:r>
      <w:r w:rsidRPr="00410D24">
        <w:t>also</w:t>
      </w:r>
      <w:r w:rsidRPr="00410D24">
        <w:rPr>
          <w:spacing w:val="-2"/>
        </w:rPr>
        <w:t xml:space="preserve"> </w:t>
      </w:r>
      <w:proofErr w:type="gramStart"/>
      <w:r w:rsidRPr="00410D24">
        <w:t>have</w:t>
      </w:r>
      <w:r w:rsidRPr="00410D24">
        <w:rPr>
          <w:spacing w:val="-2"/>
        </w:rPr>
        <w:t xml:space="preserve"> </w:t>
      </w:r>
      <w:r w:rsidRPr="00410D24">
        <w:t>the</w:t>
      </w:r>
      <w:r w:rsidRPr="00410D24">
        <w:rPr>
          <w:spacing w:val="-4"/>
        </w:rPr>
        <w:t xml:space="preserve"> </w:t>
      </w:r>
      <w:r w:rsidRPr="00410D24">
        <w:t>opportunity</w:t>
      </w:r>
      <w:r w:rsidRPr="00410D24">
        <w:rPr>
          <w:spacing w:val="-5"/>
        </w:rPr>
        <w:t xml:space="preserve"> </w:t>
      </w:r>
      <w:r w:rsidRPr="00410D24">
        <w:t>to</w:t>
      </w:r>
      <w:proofErr w:type="gramEnd"/>
      <w:r w:rsidRPr="00410D24">
        <w:rPr>
          <w:spacing w:val="-2"/>
        </w:rPr>
        <w:t xml:space="preserve"> </w:t>
      </w:r>
      <w:proofErr w:type="gramStart"/>
      <w:r w:rsidRPr="00410D24">
        <w:t>job</w:t>
      </w:r>
      <w:r w:rsidRPr="00410D24">
        <w:rPr>
          <w:spacing w:val="-4"/>
        </w:rPr>
        <w:t xml:space="preserve"> </w:t>
      </w:r>
      <w:r w:rsidRPr="00410D24">
        <w:t>shadow</w:t>
      </w:r>
      <w:proofErr w:type="gramEnd"/>
      <w:r w:rsidRPr="00410D24">
        <w:rPr>
          <w:spacing w:val="-5"/>
        </w:rPr>
        <w:t xml:space="preserve"> </w:t>
      </w:r>
      <w:r w:rsidRPr="00410D24">
        <w:t>and</w:t>
      </w:r>
      <w:r w:rsidRPr="00410D24">
        <w:rPr>
          <w:spacing w:val="-2"/>
        </w:rPr>
        <w:t xml:space="preserve"> </w:t>
      </w:r>
      <w:r w:rsidRPr="00410D24">
        <w:t>observe</w:t>
      </w:r>
      <w:r w:rsidRPr="00410D24">
        <w:rPr>
          <w:spacing w:val="-2"/>
        </w:rPr>
        <w:t xml:space="preserve"> </w:t>
      </w:r>
      <w:r w:rsidRPr="00410D24">
        <w:t>employees performing the job tasks associated with the identified occupation.</w:t>
      </w:r>
      <w:r w:rsidRPr="00410D24">
        <w:rPr>
          <w:spacing w:val="40"/>
        </w:rPr>
        <w:t xml:space="preserve"> </w:t>
      </w:r>
      <w:r w:rsidRPr="00410D24">
        <w:t>If possible, the participant should be given an opportunity</w:t>
      </w:r>
      <w:r w:rsidRPr="00410D24">
        <w:rPr>
          <w:spacing w:val="-1"/>
        </w:rPr>
        <w:t xml:space="preserve"> </w:t>
      </w:r>
      <w:r w:rsidRPr="00410D24">
        <w:t>to attempt actual job tasks as well.</w:t>
      </w:r>
      <w:r w:rsidRPr="00410D24">
        <w:rPr>
          <w:spacing w:val="40"/>
        </w:rPr>
        <w:t xml:space="preserve"> </w:t>
      </w:r>
      <w:r w:rsidRPr="00410D24">
        <w:t>Work samples may not last longer than one hour for specific career clusters (e.g., retail, health, food service) and providers may not complete more than two work samples per business for a total of twenty UOS</w:t>
      </w:r>
      <w:r w:rsidRPr="00410D24">
        <w:rPr>
          <w:spacing w:val="-1"/>
        </w:rPr>
        <w:t xml:space="preserve"> </w:t>
      </w:r>
      <w:r w:rsidRPr="00410D24">
        <w:t>per</w:t>
      </w:r>
      <w:r w:rsidRPr="00410D24">
        <w:rPr>
          <w:spacing w:val="-2"/>
        </w:rPr>
        <w:t xml:space="preserve"> business.</w:t>
      </w:r>
    </w:p>
    <w:p w14:paraId="202E156F" w14:textId="77777777" w:rsidR="0071477E" w:rsidRPr="00410D24" w:rsidRDefault="0071477E" w:rsidP="0071477E">
      <w:pPr>
        <w:pStyle w:val="Body-FeeSchedule"/>
        <w:jc w:val="both"/>
      </w:pPr>
      <w:r w:rsidRPr="00410D24">
        <w:t>The</w:t>
      </w:r>
      <w:r w:rsidRPr="00410D24">
        <w:rPr>
          <w:spacing w:val="-3"/>
        </w:rPr>
        <w:t xml:space="preserve"> </w:t>
      </w:r>
      <w:r w:rsidRPr="00410D24">
        <w:t>use</w:t>
      </w:r>
      <w:r w:rsidRPr="00410D24">
        <w:rPr>
          <w:spacing w:val="-3"/>
        </w:rPr>
        <w:t xml:space="preserve"> </w:t>
      </w:r>
      <w:r w:rsidRPr="00410D24">
        <w:t>of</w:t>
      </w:r>
      <w:r w:rsidRPr="00410D24">
        <w:rPr>
          <w:spacing w:val="-3"/>
        </w:rPr>
        <w:t xml:space="preserve"> </w:t>
      </w:r>
      <w:r w:rsidRPr="00410D24">
        <w:t>videos</w:t>
      </w:r>
      <w:r w:rsidRPr="00410D24">
        <w:rPr>
          <w:spacing w:val="-3"/>
        </w:rPr>
        <w:t xml:space="preserve"> </w:t>
      </w:r>
      <w:r w:rsidRPr="00410D24">
        <w:t>as</w:t>
      </w:r>
      <w:r w:rsidRPr="00410D24">
        <w:rPr>
          <w:spacing w:val="-5"/>
        </w:rPr>
        <w:t xml:space="preserve"> </w:t>
      </w:r>
      <w:r w:rsidRPr="00410D24">
        <w:t>a</w:t>
      </w:r>
      <w:r w:rsidRPr="00410D24">
        <w:rPr>
          <w:spacing w:val="-5"/>
        </w:rPr>
        <w:t xml:space="preserve"> </w:t>
      </w:r>
      <w:r w:rsidRPr="00410D24">
        <w:t>method</w:t>
      </w:r>
      <w:r w:rsidRPr="00410D24">
        <w:rPr>
          <w:spacing w:val="-3"/>
        </w:rPr>
        <w:t xml:space="preserve"> </w:t>
      </w:r>
      <w:r w:rsidRPr="00410D24">
        <w:t>of</w:t>
      </w:r>
      <w:r w:rsidRPr="00410D24">
        <w:rPr>
          <w:spacing w:val="-3"/>
        </w:rPr>
        <w:t xml:space="preserve"> </w:t>
      </w:r>
      <w:r w:rsidRPr="00410D24">
        <w:t>providing</w:t>
      </w:r>
      <w:r w:rsidRPr="00410D24">
        <w:rPr>
          <w:spacing w:val="-5"/>
        </w:rPr>
        <w:t xml:space="preserve"> </w:t>
      </w:r>
      <w:r>
        <w:t>CX</w:t>
      </w:r>
      <w:r w:rsidRPr="00410D24">
        <w:rPr>
          <w:spacing w:val="-3"/>
        </w:rPr>
        <w:t xml:space="preserve"> </w:t>
      </w:r>
      <w:r w:rsidRPr="00410D24">
        <w:t>is</w:t>
      </w:r>
      <w:r w:rsidRPr="00410D24">
        <w:rPr>
          <w:spacing w:val="-5"/>
        </w:rPr>
        <w:t xml:space="preserve"> </w:t>
      </w:r>
      <w:r w:rsidRPr="00410D24">
        <w:t>not</w:t>
      </w:r>
      <w:r w:rsidRPr="00410D24">
        <w:rPr>
          <w:spacing w:val="-3"/>
        </w:rPr>
        <w:t xml:space="preserve"> </w:t>
      </w:r>
      <w:r w:rsidRPr="00410D24">
        <w:t>permitted</w:t>
      </w:r>
      <w:r w:rsidRPr="00410D24">
        <w:rPr>
          <w:spacing w:val="-3"/>
        </w:rPr>
        <w:t xml:space="preserve"> </w:t>
      </w:r>
      <w:r w:rsidRPr="00410D24">
        <w:t>without</w:t>
      </w:r>
      <w:r w:rsidRPr="00410D24">
        <w:rPr>
          <w:spacing w:val="-5"/>
        </w:rPr>
        <w:t xml:space="preserve"> </w:t>
      </w:r>
      <w:r w:rsidRPr="00410D24">
        <w:t>prior approval of VR Staff or VR Contractor</w:t>
      </w:r>
      <w:r>
        <w:t xml:space="preserve"> on a case-by-case basis</w:t>
      </w:r>
      <w:r w:rsidRPr="00410D24">
        <w:t>.</w:t>
      </w:r>
    </w:p>
    <w:p w14:paraId="22F8F71A" w14:textId="77777777" w:rsidR="0071477E" w:rsidRPr="00410D24" w:rsidRDefault="0071477E" w:rsidP="0071477E">
      <w:pPr>
        <w:pStyle w:val="Body-FeeSchedule"/>
        <w:jc w:val="both"/>
      </w:pPr>
      <w:r w:rsidRPr="00410D24">
        <w:t>Travel</w:t>
      </w:r>
      <w:r w:rsidRPr="00410D24">
        <w:rPr>
          <w:spacing w:val="-4"/>
        </w:rPr>
        <w:t xml:space="preserve"> </w:t>
      </w:r>
      <w:r w:rsidRPr="00410D24">
        <w:t>to</w:t>
      </w:r>
      <w:r w:rsidRPr="00410D24">
        <w:rPr>
          <w:spacing w:val="-4"/>
        </w:rPr>
        <w:t xml:space="preserve"> </w:t>
      </w:r>
      <w:r w:rsidRPr="00410D24">
        <w:t>and</w:t>
      </w:r>
      <w:r w:rsidRPr="00410D24">
        <w:rPr>
          <w:spacing w:val="-7"/>
        </w:rPr>
        <w:t xml:space="preserve"> </w:t>
      </w:r>
      <w:r w:rsidRPr="00410D24">
        <w:t>from</w:t>
      </w:r>
      <w:r w:rsidRPr="00410D24">
        <w:rPr>
          <w:spacing w:val="-2"/>
        </w:rPr>
        <w:t xml:space="preserve"> </w:t>
      </w:r>
      <w:r w:rsidRPr="00410D24">
        <w:t>businesses</w:t>
      </w:r>
      <w:r w:rsidRPr="00410D24">
        <w:rPr>
          <w:spacing w:val="-5"/>
        </w:rPr>
        <w:t xml:space="preserve"> </w:t>
      </w:r>
      <w:r w:rsidRPr="00410D24">
        <w:t>for</w:t>
      </w:r>
      <w:r w:rsidRPr="00410D24">
        <w:rPr>
          <w:spacing w:val="-3"/>
        </w:rPr>
        <w:t xml:space="preserve"> </w:t>
      </w:r>
      <w:r>
        <w:rPr>
          <w:spacing w:val="-3"/>
        </w:rPr>
        <w:t xml:space="preserve">certain </w:t>
      </w:r>
      <w:r w:rsidRPr="00410D24">
        <w:t>purposes</w:t>
      </w:r>
      <w:r w:rsidRPr="00410D24">
        <w:rPr>
          <w:spacing w:val="-3"/>
        </w:rPr>
        <w:t xml:space="preserve"> </w:t>
      </w:r>
      <w:r>
        <w:t xml:space="preserve">(e.g., </w:t>
      </w:r>
      <w:r w:rsidRPr="00410D24">
        <w:t>informational</w:t>
      </w:r>
      <w:r w:rsidRPr="00410D24">
        <w:rPr>
          <w:spacing w:val="-4"/>
        </w:rPr>
        <w:t xml:space="preserve"> </w:t>
      </w:r>
      <w:r w:rsidRPr="00410D24">
        <w:t>interviews,</w:t>
      </w:r>
      <w:r w:rsidRPr="00410D24">
        <w:rPr>
          <w:spacing w:val="-3"/>
        </w:rPr>
        <w:t xml:space="preserve"> </w:t>
      </w:r>
      <w:r w:rsidRPr="00410D24">
        <w:t>job</w:t>
      </w:r>
      <w:r w:rsidRPr="00410D24">
        <w:rPr>
          <w:spacing w:val="-2"/>
        </w:rPr>
        <w:t xml:space="preserve"> </w:t>
      </w:r>
      <w:r w:rsidRPr="00410D24">
        <w:t>shadows</w:t>
      </w:r>
      <w:r>
        <w:t>)</w:t>
      </w:r>
      <w:r w:rsidRPr="00410D24">
        <w:t xml:space="preserve"> may be billed as </w:t>
      </w:r>
      <w:r>
        <w:t xml:space="preserve">the </w:t>
      </w:r>
      <w:r w:rsidRPr="00410D24">
        <w:t xml:space="preserve">actual service </w:t>
      </w:r>
      <w:r>
        <w:t xml:space="preserve">of </w:t>
      </w:r>
      <w:r w:rsidRPr="00410D24">
        <w:t>CX for the time that the participant is in the vehicle.</w:t>
      </w:r>
    </w:p>
    <w:p w14:paraId="442C67A1" w14:textId="77777777" w:rsidR="0071477E" w:rsidRPr="00410D24" w:rsidRDefault="0071477E" w:rsidP="0071477E">
      <w:pPr>
        <w:pStyle w:val="Body-FeeSchedule"/>
        <w:jc w:val="both"/>
      </w:pPr>
      <w:r w:rsidRPr="00410D24">
        <w:t>Providers</w:t>
      </w:r>
      <w:r w:rsidRPr="00410D24">
        <w:rPr>
          <w:spacing w:val="-2"/>
        </w:rPr>
        <w:t xml:space="preserve"> </w:t>
      </w:r>
      <w:r w:rsidRPr="00410D24">
        <w:t>should</w:t>
      </w:r>
      <w:r w:rsidRPr="00410D24">
        <w:rPr>
          <w:spacing w:val="-4"/>
        </w:rPr>
        <w:t xml:space="preserve"> </w:t>
      </w:r>
      <w:r w:rsidRPr="00410D24">
        <w:t>maximize</w:t>
      </w:r>
      <w:r w:rsidRPr="00410D24">
        <w:rPr>
          <w:spacing w:val="-2"/>
        </w:rPr>
        <w:t xml:space="preserve"> </w:t>
      </w:r>
      <w:r w:rsidRPr="00410D24">
        <w:t>the</w:t>
      </w:r>
      <w:r w:rsidRPr="00410D24">
        <w:rPr>
          <w:spacing w:val="-4"/>
        </w:rPr>
        <w:t xml:space="preserve"> </w:t>
      </w:r>
      <w:r w:rsidRPr="00410D24">
        <w:t>amount</w:t>
      </w:r>
      <w:r w:rsidRPr="00410D24">
        <w:rPr>
          <w:spacing w:val="-2"/>
        </w:rPr>
        <w:t xml:space="preserve"> </w:t>
      </w:r>
      <w:r w:rsidRPr="00410D24">
        <w:t>of</w:t>
      </w:r>
      <w:r w:rsidRPr="00410D24">
        <w:rPr>
          <w:spacing w:val="-2"/>
        </w:rPr>
        <w:t xml:space="preserve"> </w:t>
      </w:r>
      <w:r w:rsidRPr="00410D24">
        <w:t>time</w:t>
      </w:r>
      <w:r w:rsidRPr="00410D24">
        <w:rPr>
          <w:spacing w:val="-2"/>
        </w:rPr>
        <w:t xml:space="preserve"> </w:t>
      </w:r>
      <w:r w:rsidRPr="00410D24">
        <w:t>of</w:t>
      </w:r>
      <w:r w:rsidRPr="00410D24">
        <w:rPr>
          <w:spacing w:val="-2"/>
        </w:rPr>
        <w:t xml:space="preserve"> </w:t>
      </w:r>
      <w:r w:rsidRPr="00410D24">
        <w:t>the</w:t>
      </w:r>
      <w:r w:rsidRPr="00410D24">
        <w:rPr>
          <w:spacing w:val="-4"/>
        </w:rPr>
        <w:t xml:space="preserve"> </w:t>
      </w:r>
      <w:r w:rsidRPr="00410D24">
        <w:t>service</w:t>
      </w:r>
      <w:r w:rsidRPr="00410D24">
        <w:rPr>
          <w:spacing w:val="-2"/>
        </w:rPr>
        <w:t xml:space="preserve"> </w:t>
      </w:r>
      <w:r w:rsidRPr="00410D24">
        <w:t>and</w:t>
      </w:r>
      <w:r w:rsidRPr="00410D24">
        <w:rPr>
          <w:spacing w:val="-4"/>
        </w:rPr>
        <w:t xml:space="preserve"> </w:t>
      </w:r>
      <w:r w:rsidRPr="00410D24">
        <w:t>ensure</w:t>
      </w:r>
      <w:r w:rsidRPr="00410D24">
        <w:rPr>
          <w:spacing w:val="-2"/>
        </w:rPr>
        <w:t xml:space="preserve"> </w:t>
      </w:r>
      <w:r w:rsidRPr="00410D24">
        <w:t>that</w:t>
      </w:r>
      <w:r w:rsidRPr="00410D24">
        <w:rPr>
          <w:spacing w:val="-2"/>
        </w:rPr>
        <w:t xml:space="preserve"> </w:t>
      </w:r>
      <w:r w:rsidRPr="00410D24">
        <w:t>travel</w:t>
      </w:r>
      <w:r w:rsidRPr="00410D24">
        <w:rPr>
          <w:spacing w:val="-3"/>
        </w:rPr>
        <w:t xml:space="preserve"> </w:t>
      </w:r>
      <w:r w:rsidRPr="00410D24">
        <w:t>is</w:t>
      </w:r>
      <w:r w:rsidRPr="00410D24">
        <w:rPr>
          <w:spacing w:val="-3"/>
        </w:rPr>
        <w:t xml:space="preserve"> </w:t>
      </w:r>
      <w:r w:rsidRPr="00410D24">
        <w:t>kept</w:t>
      </w:r>
      <w:r w:rsidRPr="00410D24">
        <w:rPr>
          <w:spacing w:val="-4"/>
        </w:rPr>
        <w:t xml:space="preserve"> </w:t>
      </w:r>
      <w:r w:rsidRPr="00410D24">
        <w:t>to</w:t>
      </w:r>
      <w:r w:rsidRPr="00410D24">
        <w:rPr>
          <w:spacing w:val="-1"/>
        </w:rPr>
        <w:t xml:space="preserve"> </w:t>
      </w:r>
      <w:r w:rsidRPr="00410D24">
        <w:t>a minimum.</w:t>
      </w:r>
    </w:p>
    <w:p w14:paraId="76905464" w14:textId="77777777" w:rsidR="0071477E" w:rsidRPr="00410D24" w:rsidRDefault="76C4880A" w:rsidP="0071477E">
      <w:pPr>
        <w:pStyle w:val="Body-FeeSchedule"/>
        <w:jc w:val="both"/>
      </w:pPr>
      <w:r>
        <w:t xml:space="preserve">CX </w:t>
      </w:r>
      <w:r w:rsidRPr="00410D24">
        <w:t>may not be used to research academic programs</w:t>
      </w:r>
      <w:r>
        <w:t xml:space="preserve"> (e.g., </w:t>
      </w:r>
      <w:r w:rsidRPr="00410D24">
        <w:t>complete college</w:t>
      </w:r>
      <w:r w:rsidRPr="00410D24">
        <w:rPr>
          <w:spacing w:val="-3"/>
        </w:rPr>
        <w:t xml:space="preserve"> </w:t>
      </w:r>
      <w:r w:rsidRPr="00410D24">
        <w:t>entrance</w:t>
      </w:r>
      <w:r w:rsidRPr="00410D24">
        <w:rPr>
          <w:spacing w:val="-5"/>
        </w:rPr>
        <w:t xml:space="preserve"> </w:t>
      </w:r>
      <w:r w:rsidRPr="00410D24">
        <w:t>applications,</w:t>
      </w:r>
      <w:r w:rsidRPr="00410D24">
        <w:rPr>
          <w:spacing w:val="-5"/>
        </w:rPr>
        <w:t xml:space="preserve"> </w:t>
      </w:r>
      <w:r w:rsidRPr="00410D24">
        <w:t>college</w:t>
      </w:r>
      <w:r w:rsidRPr="00410D24">
        <w:rPr>
          <w:spacing w:val="-3"/>
        </w:rPr>
        <w:t xml:space="preserve"> </w:t>
      </w:r>
      <w:r w:rsidRPr="00410D24">
        <w:t>visits,</w:t>
      </w:r>
      <w:r w:rsidRPr="00410D24">
        <w:rPr>
          <w:spacing w:val="-3"/>
        </w:rPr>
        <w:t xml:space="preserve"> </w:t>
      </w:r>
      <w:r w:rsidRPr="00410D24">
        <w:t>register</w:t>
      </w:r>
      <w:r w:rsidRPr="00410D24">
        <w:rPr>
          <w:spacing w:val="-3"/>
        </w:rPr>
        <w:t xml:space="preserve"> </w:t>
      </w:r>
      <w:r w:rsidRPr="00410D24">
        <w:t>for</w:t>
      </w:r>
      <w:r w:rsidRPr="00410D24">
        <w:rPr>
          <w:spacing w:val="-3"/>
        </w:rPr>
        <w:t xml:space="preserve"> </w:t>
      </w:r>
      <w:r w:rsidRPr="00410D24">
        <w:t>classes</w:t>
      </w:r>
      <w:r>
        <w:t>)</w:t>
      </w:r>
      <w:r w:rsidRPr="00410D24">
        <w:t>.</w:t>
      </w:r>
      <w:r w:rsidRPr="00410D24">
        <w:rPr>
          <w:spacing w:val="40"/>
        </w:rPr>
        <w:t xml:space="preserve"> </w:t>
      </w:r>
      <w:r w:rsidRPr="00410D24">
        <w:t>These</w:t>
      </w:r>
      <w:r w:rsidRPr="00410D24">
        <w:rPr>
          <w:spacing w:val="-5"/>
        </w:rPr>
        <w:t xml:space="preserve"> </w:t>
      </w:r>
      <w:r w:rsidRPr="00410D24">
        <w:t>activities</w:t>
      </w:r>
      <w:r w:rsidRPr="00410D24">
        <w:rPr>
          <w:spacing w:val="-3"/>
        </w:rPr>
        <w:t xml:space="preserve"> </w:t>
      </w:r>
      <w:r w:rsidRPr="00410D24">
        <w:t>are</w:t>
      </w:r>
      <w:r w:rsidRPr="00410D24">
        <w:rPr>
          <w:spacing w:val="-3"/>
        </w:rPr>
        <w:t xml:space="preserve"> </w:t>
      </w:r>
      <w:r w:rsidRPr="00410D24">
        <w:t>part of Pre-ETS,</w:t>
      </w:r>
      <w:r w:rsidRPr="00410D24">
        <w:rPr>
          <w:spacing w:val="-4"/>
        </w:rPr>
        <w:t xml:space="preserve"> </w:t>
      </w:r>
      <w:r w:rsidRPr="00410D24">
        <w:t>the</w:t>
      </w:r>
      <w:r w:rsidRPr="00410D24">
        <w:rPr>
          <w:spacing w:val="-4"/>
        </w:rPr>
        <w:t xml:space="preserve"> </w:t>
      </w:r>
      <w:r w:rsidRPr="00410D24">
        <w:t>vocational</w:t>
      </w:r>
      <w:r w:rsidRPr="00410D24">
        <w:rPr>
          <w:spacing w:val="-5"/>
        </w:rPr>
        <w:t xml:space="preserve"> </w:t>
      </w:r>
      <w:r w:rsidRPr="00410D24">
        <w:t>planning</w:t>
      </w:r>
      <w:r w:rsidRPr="00410D24">
        <w:rPr>
          <w:spacing w:val="-7"/>
        </w:rPr>
        <w:t xml:space="preserve"> </w:t>
      </w:r>
      <w:r w:rsidRPr="00410D24">
        <w:t xml:space="preserve">process, </w:t>
      </w:r>
      <w:r>
        <w:t>or BSS</w:t>
      </w:r>
      <w:r w:rsidRPr="00410D24">
        <w:t>,</w:t>
      </w:r>
      <w:r w:rsidRPr="00410D24">
        <w:rPr>
          <w:spacing w:val="-4"/>
        </w:rPr>
        <w:t xml:space="preserve"> </w:t>
      </w:r>
      <w:r w:rsidRPr="00410D24">
        <w:t>and</w:t>
      </w:r>
      <w:r w:rsidRPr="00410D24">
        <w:rPr>
          <w:spacing w:val="-6"/>
        </w:rPr>
        <w:t xml:space="preserve"> </w:t>
      </w:r>
      <w:r w:rsidRPr="00410D24">
        <w:t>the</w:t>
      </w:r>
      <w:r w:rsidRPr="00410D24">
        <w:rPr>
          <w:spacing w:val="-6"/>
        </w:rPr>
        <w:t xml:space="preserve"> </w:t>
      </w:r>
      <w:r w:rsidRPr="00410D24">
        <w:t>VR Staff or VR Contractor should assist participants with these activities.</w:t>
      </w:r>
    </w:p>
    <w:p w14:paraId="1A02766B" w14:textId="15C5B676" w:rsidR="0071477E" w:rsidRPr="00410D24" w:rsidRDefault="76C4880A" w:rsidP="0071477E">
      <w:pPr>
        <w:pStyle w:val="Body-FeeSchedule"/>
        <w:jc w:val="both"/>
      </w:pPr>
      <w:r>
        <w:t>CX</w:t>
      </w:r>
      <w:r w:rsidRPr="00410D24">
        <w:t xml:space="preserve"> is also utilized for extended support planning and discovery activities in preparation for Supported Employment.</w:t>
      </w:r>
      <w:r w:rsidRPr="00410D24">
        <w:rPr>
          <w:spacing w:val="40"/>
        </w:rPr>
        <w:t xml:space="preserve"> </w:t>
      </w:r>
      <w:r w:rsidRPr="00410D24">
        <w:t>Discovery activities may include</w:t>
      </w:r>
      <w:r>
        <w:t xml:space="preserve">, but not be limited </w:t>
      </w:r>
      <w:bookmarkStart w:id="100" w:name="_Int_kqcRaEQc"/>
      <w:proofErr w:type="gramStart"/>
      <w:r>
        <w:t>to:</w:t>
      </w:r>
      <w:bookmarkEnd w:id="100"/>
      <w:proofErr w:type="gramEnd"/>
      <w:r w:rsidRPr="00410D24">
        <w:t xml:space="preserve"> interviewing participants,</w:t>
      </w:r>
      <w:r w:rsidRPr="00410D24">
        <w:rPr>
          <w:spacing w:val="-5"/>
        </w:rPr>
        <w:t xml:space="preserve"> </w:t>
      </w:r>
      <w:r w:rsidRPr="00410D24">
        <w:t>family</w:t>
      </w:r>
      <w:r w:rsidRPr="00410D24">
        <w:rPr>
          <w:spacing w:val="-6"/>
        </w:rPr>
        <w:t xml:space="preserve"> </w:t>
      </w:r>
      <w:r w:rsidRPr="00410D24">
        <w:t>members,</w:t>
      </w:r>
      <w:r w:rsidRPr="00410D24">
        <w:rPr>
          <w:spacing w:val="-6"/>
        </w:rPr>
        <w:t xml:space="preserve"> </w:t>
      </w:r>
      <w:r w:rsidRPr="00410D24">
        <w:t>other</w:t>
      </w:r>
      <w:r w:rsidRPr="00410D24">
        <w:rPr>
          <w:spacing w:val="-3"/>
        </w:rPr>
        <w:t xml:space="preserve"> </w:t>
      </w:r>
      <w:r w:rsidRPr="00410D24">
        <w:t>involved</w:t>
      </w:r>
      <w:r w:rsidRPr="00410D24">
        <w:rPr>
          <w:spacing w:val="-3"/>
        </w:rPr>
        <w:t xml:space="preserve"> </w:t>
      </w:r>
      <w:r w:rsidRPr="00410D24">
        <w:t>service</w:t>
      </w:r>
      <w:r w:rsidRPr="00410D24">
        <w:rPr>
          <w:spacing w:val="-3"/>
        </w:rPr>
        <w:t xml:space="preserve"> </w:t>
      </w:r>
      <w:r w:rsidRPr="00410D24">
        <w:t>personnel</w:t>
      </w:r>
      <w:r w:rsidRPr="00410D24">
        <w:rPr>
          <w:spacing w:val="-4"/>
        </w:rPr>
        <w:t xml:space="preserve"> </w:t>
      </w:r>
      <w:r w:rsidRPr="00410D24">
        <w:t>(e.g.,</w:t>
      </w:r>
      <w:r w:rsidRPr="00410D24">
        <w:rPr>
          <w:spacing w:val="-3"/>
        </w:rPr>
        <w:t xml:space="preserve"> </w:t>
      </w:r>
      <w:r w:rsidRPr="00410D24">
        <w:t>teachers,</w:t>
      </w:r>
      <w:r w:rsidRPr="00410D24">
        <w:rPr>
          <w:spacing w:val="-3"/>
        </w:rPr>
        <w:t xml:space="preserve"> </w:t>
      </w:r>
      <w:r w:rsidRPr="00410D24">
        <w:t>case</w:t>
      </w:r>
      <w:r w:rsidRPr="00410D24">
        <w:rPr>
          <w:spacing w:val="-5"/>
        </w:rPr>
        <w:t xml:space="preserve"> </w:t>
      </w:r>
      <w:r w:rsidRPr="00410D24">
        <w:t xml:space="preserve">managers); observing participants in the community; and exploring </w:t>
      </w:r>
      <w:r>
        <w:t xml:space="preserve">a </w:t>
      </w:r>
      <w:r w:rsidRPr="00410D24">
        <w:t>participant’s interests and identification of potential areas of vocational interest.</w:t>
      </w:r>
      <w:r w:rsidRPr="00410D24">
        <w:rPr>
          <w:spacing w:val="40"/>
        </w:rPr>
        <w:t xml:space="preserve"> </w:t>
      </w:r>
      <w:r w:rsidRPr="00410D24">
        <w:t xml:space="preserve">Providers, at the request of VR Staff or VR Contractor, may participate in meetings </w:t>
      </w:r>
      <w:proofErr w:type="gramStart"/>
      <w:r w:rsidRPr="00410D24">
        <w:t>to</w:t>
      </w:r>
      <w:r>
        <w:t>:</w:t>
      </w:r>
      <w:proofErr w:type="gramEnd"/>
      <w:r w:rsidRPr="00410D24">
        <w:t xml:space="preserve"> provide </w:t>
      </w:r>
      <w:r w:rsidRPr="00410D24">
        <w:lastRenderedPageBreak/>
        <w:t>input on the development of the Individualized Plan for Employment (IPE)</w:t>
      </w:r>
      <w:r>
        <w:t>;</w:t>
      </w:r>
      <w:r w:rsidRPr="00410D24">
        <w:t xml:space="preserve"> determine supported employment services</w:t>
      </w:r>
      <w:r>
        <w:t>;</w:t>
      </w:r>
      <w:r w:rsidRPr="00410D24">
        <w:t xml:space="preserve"> and determine benchmarks to transition services to the long term supported employment provider.</w:t>
      </w:r>
      <w:r w:rsidRPr="00410D24">
        <w:rPr>
          <w:spacing w:val="40"/>
        </w:rPr>
        <w:t xml:space="preserve"> </w:t>
      </w:r>
      <w:r w:rsidRPr="00410D24">
        <w:t xml:space="preserve">Providers may be </w:t>
      </w:r>
      <w:proofErr w:type="gramStart"/>
      <w:r w:rsidRPr="00410D24">
        <w:t>compensated</w:t>
      </w:r>
      <w:proofErr w:type="gramEnd"/>
      <w:r w:rsidRPr="00410D24">
        <w:t xml:space="preserve"> up to a maximum of three hours for these planning and discovery meetings.</w:t>
      </w:r>
    </w:p>
    <w:p w14:paraId="6B85A489" w14:textId="77777777" w:rsidR="0071477E" w:rsidRPr="00410D24" w:rsidRDefault="0071477E" w:rsidP="0071477E">
      <w:pPr>
        <w:pStyle w:val="Body-FeeSchedule"/>
        <w:jc w:val="both"/>
      </w:pPr>
      <w:r w:rsidRPr="00410D24">
        <w:t>The outcome of the service is to identify and provide supporting data and documentation of viable</w:t>
      </w:r>
      <w:r w:rsidRPr="00410D24">
        <w:rPr>
          <w:spacing w:val="-2"/>
        </w:rPr>
        <w:t xml:space="preserve"> </w:t>
      </w:r>
      <w:r w:rsidRPr="00410D24">
        <w:t>employment</w:t>
      </w:r>
      <w:r w:rsidRPr="00410D24">
        <w:rPr>
          <w:spacing w:val="-4"/>
        </w:rPr>
        <w:t xml:space="preserve"> </w:t>
      </w:r>
      <w:r w:rsidRPr="00410D24">
        <w:t>options</w:t>
      </w:r>
      <w:r w:rsidRPr="00410D24">
        <w:rPr>
          <w:spacing w:val="-2"/>
        </w:rPr>
        <w:t xml:space="preserve"> </w:t>
      </w:r>
      <w:r w:rsidRPr="00410D24">
        <w:t>that</w:t>
      </w:r>
      <w:r w:rsidRPr="00410D24">
        <w:rPr>
          <w:spacing w:val="-4"/>
        </w:rPr>
        <w:t xml:space="preserve"> </w:t>
      </w:r>
      <w:r w:rsidRPr="00410D24">
        <w:t>the</w:t>
      </w:r>
      <w:r w:rsidRPr="00410D24">
        <w:rPr>
          <w:spacing w:val="-4"/>
        </w:rPr>
        <w:t xml:space="preserve"> </w:t>
      </w:r>
      <w:r>
        <w:rPr>
          <w:spacing w:val="-4"/>
        </w:rPr>
        <w:t xml:space="preserve">provider and </w:t>
      </w:r>
      <w:r w:rsidRPr="00410D24">
        <w:t>participant</w:t>
      </w:r>
      <w:r w:rsidRPr="00410D24">
        <w:rPr>
          <w:spacing w:val="-4"/>
        </w:rPr>
        <w:t xml:space="preserve"> </w:t>
      </w:r>
      <w:r w:rsidRPr="00410D24">
        <w:t>may</w:t>
      </w:r>
      <w:r w:rsidRPr="00410D24">
        <w:rPr>
          <w:spacing w:val="-5"/>
        </w:rPr>
        <w:t xml:space="preserve"> </w:t>
      </w:r>
      <w:r w:rsidRPr="00410D24">
        <w:t>discuss</w:t>
      </w:r>
      <w:r w:rsidRPr="00410D24">
        <w:rPr>
          <w:spacing w:val="-4"/>
        </w:rPr>
        <w:t xml:space="preserve"> </w:t>
      </w:r>
      <w:r w:rsidRPr="00410D24">
        <w:t>as part of the vocational counseling</w:t>
      </w:r>
      <w:r>
        <w:t xml:space="preserve"> and guidance</w:t>
      </w:r>
      <w:r w:rsidRPr="00410D24">
        <w:t xml:space="preserve"> process.</w:t>
      </w:r>
    </w:p>
    <w:p w14:paraId="0106086B" w14:textId="486DA315" w:rsidR="0071477E" w:rsidRPr="000B61C0" w:rsidRDefault="0071477E" w:rsidP="0071477E">
      <w:pPr>
        <w:pStyle w:val="BodyText"/>
        <w:jc w:val="both"/>
        <w:rPr>
          <w:rFonts w:ascii="Arial" w:hAnsi="Arial" w:cs="Arial"/>
          <w:sz w:val="24"/>
          <w:szCs w:val="24"/>
        </w:rPr>
      </w:pPr>
      <w:r w:rsidRPr="000B61C0">
        <w:rPr>
          <w:rFonts w:ascii="Arial" w:hAnsi="Arial" w:cs="Arial"/>
          <w:sz w:val="24"/>
          <w:szCs w:val="24"/>
        </w:rPr>
        <w:t>An</w:t>
      </w:r>
      <w:hyperlink w:anchor="_INVOICE_REPORT" w:history="1">
        <w:r w:rsidRPr="000B61C0">
          <w:rPr>
            <w:rStyle w:val="Hyperlink"/>
            <w:rFonts w:ascii="Arial" w:hAnsi="Arial" w:cs="Arial"/>
            <w:sz w:val="24"/>
            <w:szCs w:val="24"/>
          </w:rPr>
          <w:t xml:space="preserve"> invoice report</w:t>
        </w:r>
      </w:hyperlink>
      <w:r w:rsidRPr="000B61C0">
        <w:rPr>
          <w:rFonts w:ascii="Arial" w:hAnsi="Arial" w:cs="Arial"/>
          <w:sz w:val="24"/>
          <w:szCs w:val="24"/>
        </w:rPr>
        <w:t xml:space="preserve"> is required for this service, including initial/final assessment, interventions used, participant behavior, employer input, participant input. Additional requirements include:</w:t>
      </w:r>
    </w:p>
    <w:p w14:paraId="5F7DB308" w14:textId="77777777" w:rsidR="0071477E" w:rsidRPr="000B61C0" w:rsidRDefault="76C4880A" w:rsidP="37745A39">
      <w:pPr>
        <w:pStyle w:val="ListParagraph"/>
        <w:widowControl w:val="0"/>
        <w:numPr>
          <w:ilvl w:val="0"/>
          <w:numId w:val="31"/>
        </w:numPr>
        <w:tabs>
          <w:tab w:val="left" w:pos="720"/>
        </w:tabs>
        <w:autoSpaceDE w:val="0"/>
        <w:autoSpaceDN w:val="0"/>
        <w:spacing w:after="0" w:line="237" w:lineRule="auto"/>
        <w:ind w:left="720" w:right="1063"/>
        <w:jc w:val="both"/>
        <w:rPr>
          <w:rFonts w:ascii="Arial" w:hAnsi="Arial" w:cs="Arial"/>
          <w:sz w:val="24"/>
          <w:szCs w:val="24"/>
        </w:rPr>
      </w:pPr>
      <w:r w:rsidRPr="000B61C0">
        <w:rPr>
          <w:rFonts w:ascii="Arial" w:hAnsi="Arial" w:cs="Arial"/>
          <w:sz w:val="24"/>
          <w:szCs w:val="24"/>
        </w:rPr>
        <w:t>identification</w:t>
      </w:r>
      <w:r w:rsidRPr="000B61C0">
        <w:rPr>
          <w:rFonts w:ascii="Arial" w:hAnsi="Arial" w:cs="Arial"/>
          <w:spacing w:val="-4"/>
          <w:sz w:val="24"/>
          <w:szCs w:val="24"/>
        </w:rPr>
        <w:t xml:space="preserve"> </w:t>
      </w:r>
      <w:r w:rsidRPr="000B61C0">
        <w:rPr>
          <w:rFonts w:ascii="Arial" w:hAnsi="Arial" w:cs="Arial"/>
          <w:sz w:val="24"/>
          <w:szCs w:val="24"/>
        </w:rPr>
        <w:t>of</w:t>
      </w:r>
      <w:r w:rsidRPr="000B61C0">
        <w:rPr>
          <w:rFonts w:ascii="Arial" w:hAnsi="Arial" w:cs="Arial"/>
          <w:spacing w:val="-3"/>
          <w:sz w:val="24"/>
          <w:szCs w:val="24"/>
        </w:rPr>
        <w:t xml:space="preserve"> </w:t>
      </w:r>
      <w:r w:rsidRPr="000B61C0">
        <w:rPr>
          <w:rFonts w:ascii="Arial" w:hAnsi="Arial" w:cs="Arial"/>
          <w:sz w:val="24"/>
          <w:szCs w:val="24"/>
        </w:rPr>
        <w:t>a</w:t>
      </w:r>
      <w:r w:rsidRPr="000B61C0">
        <w:rPr>
          <w:rFonts w:ascii="Arial" w:hAnsi="Arial" w:cs="Arial"/>
          <w:spacing w:val="-3"/>
          <w:sz w:val="24"/>
          <w:szCs w:val="24"/>
        </w:rPr>
        <w:t xml:space="preserve"> </w:t>
      </w:r>
      <w:r w:rsidRPr="000B61C0">
        <w:rPr>
          <w:rFonts w:ascii="Arial" w:hAnsi="Arial" w:cs="Arial"/>
          <w:sz w:val="24"/>
          <w:szCs w:val="24"/>
        </w:rPr>
        <w:t>realistic</w:t>
      </w:r>
      <w:r w:rsidRPr="000B61C0">
        <w:rPr>
          <w:rFonts w:ascii="Arial" w:hAnsi="Arial" w:cs="Arial"/>
          <w:spacing w:val="-3"/>
          <w:sz w:val="24"/>
          <w:szCs w:val="24"/>
        </w:rPr>
        <w:t xml:space="preserve"> </w:t>
      </w:r>
      <w:r w:rsidRPr="000B61C0">
        <w:rPr>
          <w:rFonts w:ascii="Arial" w:hAnsi="Arial" w:cs="Arial"/>
          <w:sz w:val="24"/>
          <w:szCs w:val="24"/>
        </w:rPr>
        <w:t>and</w:t>
      </w:r>
      <w:r w:rsidRPr="000B61C0">
        <w:rPr>
          <w:rFonts w:ascii="Arial" w:hAnsi="Arial" w:cs="Arial"/>
          <w:spacing w:val="-5"/>
          <w:sz w:val="24"/>
          <w:szCs w:val="24"/>
        </w:rPr>
        <w:t xml:space="preserve"> </w:t>
      </w:r>
      <w:r w:rsidRPr="000B61C0">
        <w:rPr>
          <w:rFonts w:ascii="Arial" w:hAnsi="Arial" w:cs="Arial"/>
          <w:sz w:val="24"/>
          <w:szCs w:val="24"/>
        </w:rPr>
        <w:t>viable</w:t>
      </w:r>
      <w:r w:rsidRPr="000B61C0">
        <w:rPr>
          <w:rFonts w:ascii="Arial" w:hAnsi="Arial" w:cs="Arial"/>
          <w:spacing w:val="-3"/>
          <w:sz w:val="24"/>
          <w:szCs w:val="24"/>
        </w:rPr>
        <w:t xml:space="preserve"> </w:t>
      </w:r>
      <w:r w:rsidRPr="000B61C0">
        <w:rPr>
          <w:rFonts w:ascii="Arial" w:hAnsi="Arial" w:cs="Arial"/>
          <w:sz w:val="24"/>
          <w:szCs w:val="24"/>
        </w:rPr>
        <w:t>employment</w:t>
      </w:r>
      <w:r w:rsidRPr="000B61C0">
        <w:rPr>
          <w:rFonts w:ascii="Arial" w:hAnsi="Arial" w:cs="Arial"/>
          <w:spacing w:val="-5"/>
          <w:sz w:val="24"/>
          <w:szCs w:val="24"/>
        </w:rPr>
        <w:t xml:space="preserve"> </w:t>
      </w:r>
      <w:r w:rsidRPr="000B61C0">
        <w:rPr>
          <w:rFonts w:ascii="Arial" w:hAnsi="Arial" w:cs="Arial"/>
          <w:sz w:val="24"/>
          <w:szCs w:val="24"/>
        </w:rPr>
        <w:t>outcome(s)</w:t>
      </w:r>
      <w:r w:rsidRPr="000B61C0">
        <w:rPr>
          <w:rFonts w:ascii="Arial" w:hAnsi="Arial" w:cs="Arial"/>
          <w:spacing w:val="-5"/>
          <w:sz w:val="24"/>
          <w:szCs w:val="24"/>
        </w:rPr>
        <w:t xml:space="preserve"> </w:t>
      </w:r>
      <w:r w:rsidRPr="000B61C0">
        <w:rPr>
          <w:rFonts w:ascii="Arial" w:hAnsi="Arial" w:cs="Arial"/>
          <w:sz w:val="24"/>
          <w:szCs w:val="24"/>
        </w:rPr>
        <w:t>based</w:t>
      </w:r>
      <w:r w:rsidRPr="000B61C0">
        <w:rPr>
          <w:rFonts w:ascii="Arial" w:hAnsi="Arial" w:cs="Arial"/>
          <w:spacing w:val="-3"/>
          <w:sz w:val="24"/>
          <w:szCs w:val="24"/>
        </w:rPr>
        <w:t xml:space="preserve"> </w:t>
      </w:r>
      <w:r w:rsidRPr="000B61C0">
        <w:rPr>
          <w:rFonts w:ascii="Arial" w:hAnsi="Arial" w:cs="Arial"/>
          <w:sz w:val="24"/>
          <w:szCs w:val="24"/>
        </w:rPr>
        <w:t>on</w:t>
      </w:r>
      <w:r w:rsidRPr="000B61C0">
        <w:rPr>
          <w:rFonts w:ascii="Arial" w:hAnsi="Arial" w:cs="Arial"/>
          <w:spacing w:val="-5"/>
          <w:sz w:val="24"/>
          <w:szCs w:val="24"/>
        </w:rPr>
        <w:t xml:space="preserve"> </w:t>
      </w:r>
      <w:r w:rsidRPr="000B61C0">
        <w:rPr>
          <w:rFonts w:ascii="Arial" w:hAnsi="Arial" w:cs="Arial"/>
          <w:sz w:val="24"/>
          <w:szCs w:val="24"/>
        </w:rPr>
        <w:t>the</w:t>
      </w:r>
      <w:r w:rsidRPr="000B61C0">
        <w:rPr>
          <w:rFonts w:ascii="Arial" w:hAnsi="Arial" w:cs="Arial"/>
          <w:spacing w:val="-3"/>
          <w:sz w:val="24"/>
          <w:szCs w:val="24"/>
        </w:rPr>
        <w:t xml:space="preserve"> </w:t>
      </w:r>
      <w:r w:rsidRPr="000B61C0">
        <w:rPr>
          <w:rFonts w:ascii="Arial" w:hAnsi="Arial" w:cs="Arial"/>
          <w:sz w:val="24"/>
          <w:szCs w:val="24"/>
        </w:rPr>
        <w:t xml:space="preserve">participant’s geographic location and local labor market </w:t>
      </w:r>
      <w:bookmarkStart w:id="101" w:name="_Int_0se6zZDP"/>
      <w:r w:rsidRPr="000B61C0">
        <w:rPr>
          <w:rFonts w:ascii="Arial" w:hAnsi="Arial" w:cs="Arial"/>
          <w:sz w:val="24"/>
          <w:szCs w:val="24"/>
        </w:rPr>
        <w:t>analysis;</w:t>
      </w:r>
      <w:bookmarkEnd w:id="101"/>
    </w:p>
    <w:p w14:paraId="744A22A8" w14:textId="77777777" w:rsidR="0071477E" w:rsidRPr="000B61C0" w:rsidRDefault="0071477E" w:rsidP="00463111">
      <w:pPr>
        <w:pStyle w:val="ListParagraph"/>
        <w:widowControl w:val="0"/>
        <w:numPr>
          <w:ilvl w:val="0"/>
          <w:numId w:val="31"/>
        </w:numPr>
        <w:tabs>
          <w:tab w:val="left" w:pos="720"/>
        </w:tabs>
        <w:autoSpaceDE w:val="0"/>
        <w:autoSpaceDN w:val="0"/>
        <w:spacing w:before="1" w:after="0" w:line="240" w:lineRule="auto"/>
        <w:ind w:left="720" w:right="1479"/>
        <w:contextualSpacing w:val="0"/>
        <w:jc w:val="both"/>
        <w:rPr>
          <w:rFonts w:ascii="Arial" w:hAnsi="Arial" w:cs="Arial"/>
          <w:sz w:val="24"/>
          <w:szCs w:val="24"/>
        </w:rPr>
      </w:pPr>
      <w:r w:rsidRPr="000B61C0">
        <w:rPr>
          <w:rFonts w:ascii="Arial" w:hAnsi="Arial" w:cs="Arial"/>
          <w:sz w:val="24"/>
          <w:szCs w:val="24"/>
        </w:rPr>
        <w:t>justification</w:t>
      </w:r>
      <w:r w:rsidRPr="000B61C0">
        <w:rPr>
          <w:rFonts w:ascii="Arial" w:hAnsi="Arial" w:cs="Arial"/>
          <w:spacing w:val="-5"/>
          <w:sz w:val="24"/>
          <w:szCs w:val="24"/>
        </w:rPr>
        <w:t xml:space="preserve"> </w:t>
      </w:r>
      <w:r w:rsidRPr="000B61C0">
        <w:rPr>
          <w:rFonts w:ascii="Arial" w:hAnsi="Arial" w:cs="Arial"/>
          <w:sz w:val="24"/>
          <w:szCs w:val="24"/>
        </w:rPr>
        <w:t>and</w:t>
      </w:r>
      <w:r w:rsidRPr="000B61C0">
        <w:rPr>
          <w:rFonts w:ascii="Arial" w:hAnsi="Arial" w:cs="Arial"/>
          <w:spacing w:val="-4"/>
          <w:sz w:val="24"/>
          <w:szCs w:val="24"/>
        </w:rPr>
        <w:t xml:space="preserve"> </w:t>
      </w:r>
      <w:r w:rsidRPr="000B61C0">
        <w:rPr>
          <w:rFonts w:ascii="Arial" w:hAnsi="Arial" w:cs="Arial"/>
          <w:sz w:val="24"/>
          <w:szCs w:val="24"/>
        </w:rPr>
        <w:t>explanation</w:t>
      </w:r>
      <w:r w:rsidRPr="000B61C0">
        <w:rPr>
          <w:rFonts w:ascii="Arial" w:hAnsi="Arial" w:cs="Arial"/>
          <w:spacing w:val="-4"/>
          <w:sz w:val="24"/>
          <w:szCs w:val="24"/>
        </w:rPr>
        <w:t xml:space="preserve"> </w:t>
      </w:r>
      <w:r w:rsidRPr="000B61C0">
        <w:rPr>
          <w:rFonts w:ascii="Arial" w:hAnsi="Arial" w:cs="Arial"/>
          <w:sz w:val="24"/>
          <w:szCs w:val="24"/>
        </w:rPr>
        <w:t>of</w:t>
      </w:r>
      <w:r w:rsidRPr="000B61C0">
        <w:rPr>
          <w:rFonts w:ascii="Arial" w:hAnsi="Arial" w:cs="Arial"/>
          <w:spacing w:val="-4"/>
          <w:sz w:val="24"/>
          <w:szCs w:val="24"/>
        </w:rPr>
        <w:t xml:space="preserve"> </w:t>
      </w:r>
      <w:r w:rsidRPr="000B61C0">
        <w:rPr>
          <w:rFonts w:ascii="Arial" w:hAnsi="Arial" w:cs="Arial"/>
          <w:sz w:val="24"/>
          <w:szCs w:val="24"/>
        </w:rPr>
        <w:t>why</w:t>
      </w:r>
      <w:r w:rsidRPr="000B61C0">
        <w:rPr>
          <w:rFonts w:ascii="Arial" w:hAnsi="Arial" w:cs="Arial"/>
          <w:spacing w:val="-7"/>
          <w:sz w:val="24"/>
          <w:szCs w:val="24"/>
        </w:rPr>
        <w:t xml:space="preserve"> </w:t>
      </w:r>
      <w:r w:rsidRPr="000B61C0">
        <w:rPr>
          <w:rFonts w:ascii="Arial" w:hAnsi="Arial" w:cs="Arial"/>
          <w:sz w:val="24"/>
          <w:szCs w:val="24"/>
        </w:rPr>
        <w:t>the</w:t>
      </w:r>
      <w:r w:rsidRPr="000B61C0">
        <w:rPr>
          <w:rFonts w:ascii="Arial" w:hAnsi="Arial" w:cs="Arial"/>
          <w:spacing w:val="-4"/>
          <w:sz w:val="24"/>
          <w:szCs w:val="24"/>
        </w:rPr>
        <w:t xml:space="preserve"> </w:t>
      </w:r>
      <w:r w:rsidRPr="000B61C0">
        <w:rPr>
          <w:rFonts w:ascii="Arial" w:hAnsi="Arial" w:cs="Arial"/>
          <w:sz w:val="24"/>
          <w:szCs w:val="24"/>
        </w:rPr>
        <w:t>identified</w:t>
      </w:r>
      <w:r w:rsidRPr="000B61C0">
        <w:rPr>
          <w:rFonts w:ascii="Arial" w:hAnsi="Arial" w:cs="Arial"/>
          <w:spacing w:val="-4"/>
          <w:sz w:val="24"/>
          <w:szCs w:val="24"/>
        </w:rPr>
        <w:t xml:space="preserve"> </w:t>
      </w:r>
      <w:r w:rsidRPr="000B61C0">
        <w:rPr>
          <w:rFonts w:ascii="Arial" w:hAnsi="Arial" w:cs="Arial"/>
          <w:sz w:val="24"/>
          <w:szCs w:val="24"/>
        </w:rPr>
        <w:t>employment</w:t>
      </w:r>
      <w:r w:rsidRPr="000B61C0">
        <w:rPr>
          <w:rFonts w:ascii="Arial" w:hAnsi="Arial" w:cs="Arial"/>
          <w:spacing w:val="-6"/>
          <w:sz w:val="24"/>
          <w:szCs w:val="24"/>
        </w:rPr>
        <w:t xml:space="preserve"> </w:t>
      </w:r>
      <w:r w:rsidRPr="000B61C0">
        <w:rPr>
          <w:rFonts w:ascii="Arial" w:hAnsi="Arial" w:cs="Arial"/>
          <w:sz w:val="24"/>
          <w:szCs w:val="24"/>
        </w:rPr>
        <w:t>outcome(s)</w:t>
      </w:r>
      <w:r w:rsidRPr="000B61C0">
        <w:rPr>
          <w:rFonts w:ascii="Arial" w:hAnsi="Arial" w:cs="Arial"/>
          <w:spacing w:val="-4"/>
          <w:sz w:val="24"/>
          <w:szCs w:val="24"/>
        </w:rPr>
        <w:t xml:space="preserve"> </w:t>
      </w:r>
      <w:r w:rsidRPr="000B61C0">
        <w:rPr>
          <w:rFonts w:ascii="Arial" w:hAnsi="Arial" w:cs="Arial"/>
          <w:sz w:val="24"/>
          <w:szCs w:val="24"/>
        </w:rPr>
        <w:t>would</w:t>
      </w:r>
      <w:r w:rsidRPr="000B61C0">
        <w:rPr>
          <w:rFonts w:ascii="Arial" w:hAnsi="Arial" w:cs="Arial"/>
          <w:spacing w:val="-4"/>
          <w:sz w:val="24"/>
          <w:szCs w:val="24"/>
        </w:rPr>
        <w:t xml:space="preserve"> </w:t>
      </w:r>
      <w:r w:rsidRPr="000B61C0">
        <w:rPr>
          <w:rFonts w:ascii="Arial" w:hAnsi="Arial" w:cs="Arial"/>
          <w:sz w:val="24"/>
          <w:szCs w:val="24"/>
        </w:rPr>
        <w:t>be</w:t>
      </w:r>
      <w:r w:rsidRPr="000B61C0">
        <w:rPr>
          <w:rFonts w:ascii="Arial" w:hAnsi="Arial" w:cs="Arial"/>
          <w:spacing w:val="-6"/>
          <w:sz w:val="24"/>
          <w:szCs w:val="24"/>
        </w:rPr>
        <w:t xml:space="preserve"> </w:t>
      </w:r>
      <w:r w:rsidRPr="000B61C0">
        <w:rPr>
          <w:rFonts w:ascii="Arial" w:hAnsi="Arial" w:cs="Arial"/>
          <w:sz w:val="24"/>
          <w:szCs w:val="24"/>
        </w:rPr>
        <w:t>a suitable match for the participant based on their unique strengths, resources, capabilities, interests, and aptitudes; and</w:t>
      </w:r>
    </w:p>
    <w:p w14:paraId="5B2069C9" w14:textId="77777777" w:rsidR="0071477E" w:rsidRDefault="0071477E" w:rsidP="00463111">
      <w:pPr>
        <w:pStyle w:val="ListParagraph"/>
        <w:widowControl w:val="0"/>
        <w:numPr>
          <w:ilvl w:val="0"/>
          <w:numId w:val="31"/>
        </w:numPr>
        <w:tabs>
          <w:tab w:val="left" w:pos="720"/>
        </w:tabs>
        <w:autoSpaceDE w:val="0"/>
        <w:autoSpaceDN w:val="0"/>
        <w:spacing w:after="0" w:line="240" w:lineRule="auto"/>
        <w:ind w:left="720" w:right="1144"/>
        <w:contextualSpacing w:val="0"/>
        <w:jc w:val="both"/>
      </w:pPr>
      <w:r w:rsidRPr="000B61C0">
        <w:rPr>
          <w:rFonts w:ascii="Arial" w:hAnsi="Arial" w:cs="Arial"/>
          <w:sz w:val="24"/>
          <w:szCs w:val="24"/>
        </w:rPr>
        <w:t>identification</w:t>
      </w:r>
      <w:r w:rsidRPr="000B61C0">
        <w:rPr>
          <w:rFonts w:ascii="Arial" w:hAnsi="Arial" w:cs="Arial"/>
          <w:spacing w:val="-5"/>
          <w:sz w:val="24"/>
          <w:szCs w:val="24"/>
        </w:rPr>
        <w:t xml:space="preserve"> </w:t>
      </w:r>
      <w:r w:rsidRPr="000B61C0">
        <w:rPr>
          <w:rFonts w:ascii="Arial" w:hAnsi="Arial" w:cs="Arial"/>
          <w:sz w:val="24"/>
          <w:szCs w:val="24"/>
        </w:rPr>
        <w:t>of</w:t>
      </w:r>
      <w:r w:rsidRPr="000B61C0">
        <w:rPr>
          <w:rFonts w:ascii="Arial" w:hAnsi="Arial" w:cs="Arial"/>
          <w:spacing w:val="-4"/>
          <w:sz w:val="24"/>
          <w:szCs w:val="24"/>
        </w:rPr>
        <w:t xml:space="preserve"> </w:t>
      </w:r>
      <w:r w:rsidRPr="000B61C0">
        <w:rPr>
          <w:rFonts w:ascii="Arial" w:hAnsi="Arial" w:cs="Arial"/>
          <w:sz w:val="24"/>
          <w:szCs w:val="24"/>
        </w:rPr>
        <w:t>potential</w:t>
      </w:r>
      <w:r w:rsidRPr="000B61C0">
        <w:rPr>
          <w:rFonts w:ascii="Arial" w:hAnsi="Arial" w:cs="Arial"/>
          <w:spacing w:val="-5"/>
          <w:sz w:val="24"/>
          <w:szCs w:val="24"/>
        </w:rPr>
        <w:t xml:space="preserve"> </w:t>
      </w:r>
      <w:r w:rsidRPr="000B61C0">
        <w:rPr>
          <w:rFonts w:ascii="Arial" w:hAnsi="Arial" w:cs="Arial"/>
          <w:sz w:val="24"/>
          <w:szCs w:val="24"/>
        </w:rPr>
        <w:t>strengths</w:t>
      </w:r>
      <w:r w:rsidRPr="000B61C0">
        <w:rPr>
          <w:rFonts w:ascii="Arial" w:hAnsi="Arial" w:cs="Arial"/>
          <w:spacing w:val="-6"/>
          <w:sz w:val="24"/>
          <w:szCs w:val="24"/>
        </w:rPr>
        <w:t xml:space="preserve"> </w:t>
      </w:r>
      <w:r w:rsidRPr="000B61C0">
        <w:rPr>
          <w:rFonts w:ascii="Arial" w:hAnsi="Arial" w:cs="Arial"/>
          <w:sz w:val="24"/>
          <w:szCs w:val="24"/>
        </w:rPr>
        <w:t>and</w:t>
      </w:r>
      <w:r w:rsidRPr="000B61C0">
        <w:rPr>
          <w:rFonts w:ascii="Arial" w:hAnsi="Arial" w:cs="Arial"/>
          <w:spacing w:val="-6"/>
          <w:sz w:val="24"/>
          <w:szCs w:val="24"/>
        </w:rPr>
        <w:t xml:space="preserve"> </w:t>
      </w:r>
      <w:r w:rsidRPr="000B61C0">
        <w:rPr>
          <w:rFonts w:ascii="Arial" w:hAnsi="Arial" w:cs="Arial"/>
          <w:sz w:val="24"/>
          <w:szCs w:val="24"/>
        </w:rPr>
        <w:t>barriers</w:t>
      </w:r>
      <w:r w:rsidRPr="000B61C0">
        <w:rPr>
          <w:rFonts w:ascii="Arial" w:hAnsi="Arial" w:cs="Arial"/>
          <w:spacing w:val="-4"/>
          <w:sz w:val="24"/>
          <w:szCs w:val="24"/>
        </w:rPr>
        <w:t xml:space="preserve"> </w:t>
      </w:r>
      <w:r w:rsidRPr="000B61C0">
        <w:rPr>
          <w:rFonts w:ascii="Arial" w:hAnsi="Arial" w:cs="Arial"/>
          <w:sz w:val="24"/>
          <w:szCs w:val="24"/>
        </w:rPr>
        <w:t>and</w:t>
      </w:r>
      <w:r w:rsidRPr="000B61C0">
        <w:rPr>
          <w:rFonts w:ascii="Arial" w:hAnsi="Arial" w:cs="Arial"/>
          <w:spacing w:val="-4"/>
          <w:sz w:val="24"/>
          <w:szCs w:val="24"/>
        </w:rPr>
        <w:t xml:space="preserve"> </w:t>
      </w:r>
      <w:r w:rsidRPr="000B61C0">
        <w:rPr>
          <w:rFonts w:ascii="Arial" w:hAnsi="Arial" w:cs="Arial"/>
          <w:sz w:val="24"/>
          <w:szCs w:val="24"/>
        </w:rPr>
        <w:t>suggested</w:t>
      </w:r>
      <w:r w:rsidRPr="000B61C0">
        <w:rPr>
          <w:rFonts w:ascii="Arial" w:hAnsi="Arial" w:cs="Arial"/>
          <w:spacing w:val="-4"/>
          <w:sz w:val="24"/>
          <w:szCs w:val="24"/>
        </w:rPr>
        <w:t xml:space="preserve"> </w:t>
      </w:r>
      <w:r w:rsidRPr="000B61C0">
        <w:rPr>
          <w:rFonts w:ascii="Arial" w:hAnsi="Arial" w:cs="Arial"/>
          <w:sz w:val="24"/>
          <w:szCs w:val="24"/>
        </w:rPr>
        <w:t>accommodations</w:t>
      </w:r>
      <w:r w:rsidRPr="000B61C0">
        <w:rPr>
          <w:rFonts w:ascii="Arial" w:hAnsi="Arial" w:cs="Arial"/>
          <w:spacing w:val="-6"/>
          <w:sz w:val="24"/>
          <w:szCs w:val="24"/>
        </w:rPr>
        <w:t xml:space="preserve"> </w:t>
      </w:r>
      <w:r w:rsidRPr="000B61C0">
        <w:rPr>
          <w:rFonts w:ascii="Arial" w:hAnsi="Arial" w:cs="Arial"/>
          <w:sz w:val="24"/>
          <w:szCs w:val="24"/>
        </w:rPr>
        <w:t>that may mitigate barriers</w:t>
      </w:r>
      <w:r>
        <w:t>.</w:t>
      </w:r>
    </w:p>
    <w:p w14:paraId="261209F1" w14:textId="77777777" w:rsidR="007F1070" w:rsidRPr="00410D24" w:rsidRDefault="007F1070" w:rsidP="00C5426C">
      <w:pPr>
        <w:pStyle w:val="Body-FeeSchedule"/>
        <w:spacing w:line="259" w:lineRule="auto"/>
        <w:jc w:val="both"/>
      </w:pPr>
    </w:p>
    <w:p w14:paraId="7946B23D" w14:textId="493B205E" w:rsidR="0050225C" w:rsidRPr="009C5324" w:rsidRDefault="0050225C" w:rsidP="7ED4A11F">
      <w:pPr>
        <w:pStyle w:val="Heading2"/>
        <w:rPr>
          <w:rFonts w:ascii="Arial" w:hAnsi="Arial" w:cs="Arial"/>
          <w:b/>
          <w:bCs/>
          <w:color w:val="auto"/>
          <w:sz w:val="40"/>
          <w:szCs w:val="40"/>
        </w:rPr>
      </w:pPr>
      <w:bookmarkStart w:id="102" w:name="_Toc198197691"/>
      <w:r w:rsidRPr="7ED4A11F">
        <w:rPr>
          <w:rFonts w:ascii="Arial" w:hAnsi="Arial" w:cs="Arial"/>
          <w:b/>
          <w:bCs/>
          <w:color w:val="auto"/>
          <w:sz w:val="40"/>
          <w:szCs w:val="40"/>
        </w:rPr>
        <w:t>Disability</w:t>
      </w:r>
      <w:r w:rsidRPr="7ED4A11F">
        <w:rPr>
          <w:rFonts w:ascii="Arial" w:hAnsi="Arial" w:cs="Arial"/>
          <w:b/>
          <w:bCs/>
          <w:color w:val="auto"/>
          <w:spacing w:val="-14"/>
          <w:sz w:val="40"/>
          <w:szCs w:val="40"/>
        </w:rPr>
        <w:t xml:space="preserve"> </w:t>
      </w:r>
      <w:r w:rsidRPr="7ED4A11F">
        <w:rPr>
          <w:rFonts w:ascii="Arial" w:hAnsi="Arial" w:cs="Arial"/>
          <w:b/>
          <w:bCs/>
          <w:color w:val="auto"/>
          <w:sz w:val="40"/>
          <w:szCs w:val="40"/>
        </w:rPr>
        <w:t>&amp;</w:t>
      </w:r>
      <w:r w:rsidRPr="7ED4A11F">
        <w:rPr>
          <w:rFonts w:ascii="Arial" w:hAnsi="Arial" w:cs="Arial"/>
          <w:b/>
          <w:bCs/>
          <w:color w:val="auto"/>
          <w:spacing w:val="-14"/>
          <w:sz w:val="40"/>
          <w:szCs w:val="40"/>
        </w:rPr>
        <w:t xml:space="preserve"> </w:t>
      </w:r>
      <w:r w:rsidRPr="7ED4A11F">
        <w:rPr>
          <w:rFonts w:ascii="Arial" w:hAnsi="Arial" w:cs="Arial"/>
          <w:b/>
          <w:bCs/>
          <w:color w:val="auto"/>
          <w:sz w:val="40"/>
          <w:szCs w:val="40"/>
        </w:rPr>
        <w:t>Augmentative</w:t>
      </w:r>
      <w:r w:rsidRPr="7ED4A11F">
        <w:rPr>
          <w:rFonts w:ascii="Arial" w:hAnsi="Arial" w:cs="Arial"/>
          <w:b/>
          <w:bCs/>
          <w:color w:val="auto"/>
          <w:spacing w:val="-13"/>
          <w:sz w:val="40"/>
          <w:szCs w:val="40"/>
        </w:rPr>
        <w:t xml:space="preserve"> </w:t>
      </w:r>
      <w:r w:rsidRPr="7ED4A11F">
        <w:rPr>
          <w:rFonts w:ascii="Arial" w:hAnsi="Arial" w:cs="Arial"/>
          <w:b/>
          <w:bCs/>
          <w:color w:val="auto"/>
          <w:sz w:val="40"/>
          <w:szCs w:val="40"/>
        </w:rPr>
        <w:t xml:space="preserve">Skills </w:t>
      </w:r>
      <w:r w:rsidRPr="7ED4A11F">
        <w:rPr>
          <w:rFonts w:ascii="Arial" w:hAnsi="Arial" w:cs="Arial"/>
          <w:b/>
          <w:bCs/>
          <w:color w:val="auto"/>
          <w:spacing w:val="-2"/>
          <w:sz w:val="40"/>
          <w:szCs w:val="40"/>
        </w:rPr>
        <w:t>Training</w:t>
      </w:r>
      <w:bookmarkEnd w:id="102"/>
    </w:p>
    <w:p w14:paraId="2830D57C" w14:textId="17223B1F" w:rsidR="0050225C" w:rsidRPr="00410D24" w:rsidRDefault="0050225C" w:rsidP="0050225C">
      <w:pPr>
        <w:pStyle w:val="Body-FeeSchedule"/>
        <w:jc w:val="both"/>
      </w:pPr>
      <w:r w:rsidRPr="00410D24">
        <w:t>Services</w:t>
      </w:r>
      <w:r w:rsidRPr="00410D24">
        <w:rPr>
          <w:spacing w:val="-3"/>
        </w:rPr>
        <w:t xml:space="preserve"> </w:t>
      </w:r>
      <w:r w:rsidRPr="00410D24">
        <w:t>provided</w:t>
      </w:r>
      <w:r w:rsidRPr="00410D24">
        <w:rPr>
          <w:spacing w:val="-4"/>
        </w:rPr>
        <w:t xml:space="preserve"> </w:t>
      </w:r>
      <w:r w:rsidRPr="00410D24">
        <w:t>to</w:t>
      </w:r>
      <w:r w:rsidRPr="00410D24">
        <w:rPr>
          <w:spacing w:val="-4"/>
        </w:rPr>
        <w:t xml:space="preserve"> </w:t>
      </w:r>
      <w:r w:rsidRPr="00410D24">
        <w:t>assist</w:t>
      </w:r>
      <w:r w:rsidRPr="00410D24">
        <w:rPr>
          <w:spacing w:val="-4"/>
        </w:rPr>
        <w:t xml:space="preserve"> </w:t>
      </w:r>
      <w:r w:rsidRPr="00410D24">
        <w:t>participants</w:t>
      </w:r>
      <w:r w:rsidRPr="00410D24">
        <w:rPr>
          <w:spacing w:val="-3"/>
        </w:rPr>
        <w:t xml:space="preserve"> </w:t>
      </w:r>
      <w:r w:rsidRPr="00410D24">
        <w:t>with</w:t>
      </w:r>
      <w:r w:rsidRPr="00410D24">
        <w:rPr>
          <w:spacing w:val="-3"/>
        </w:rPr>
        <w:t xml:space="preserve"> </w:t>
      </w:r>
      <w:r w:rsidRPr="00410D24">
        <w:t>utilizing</w:t>
      </w:r>
      <w:r w:rsidRPr="00410D24">
        <w:rPr>
          <w:spacing w:val="-6"/>
        </w:rPr>
        <w:t xml:space="preserve"> </w:t>
      </w:r>
      <w:r w:rsidRPr="00410D24">
        <w:t>or</w:t>
      </w:r>
      <w:r w:rsidRPr="00410D24">
        <w:rPr>
          <w:spacing w:val="-6"/>
        </w:rPr>
        <w:t xml:space="preserve"> </w:t>
      </w:r>
      <w:r w:rsidRPr="00410D24">
        <w:t>enhancing</w:t>
      </w:r>
      <w:r w:rsidRPr="00410D24">
        <w:rPr>
          <w:spacing w:val="-6"/>
        </w:rPr>
        <w:t xml:space="preserve"> </w:t>
      </w:r>
      <w:r w:rsidRPr="00410D24">
        <w:t>their</w:t>
      </w:r>
      <w:r w:rsidRPr="00410D24">
        <w:rPr>
          <w:spacing w:val="-6"/>
        </w:rPr>
        <w:t xml:space="preserve"> </w:t>
      </w:r>
      <w:r w:rsidRPr="00410D24">
        <w:t xml:space="preserve">current functioning levels to be able to fully participate in </w:t>
      </w:r>
      <w:r>
        <w:t>VR</w:t>
      </w:r>
      <w:r w:rsidR="00B739FF">
        <w:t xml:space="preserve"> </w:t>
      </w:r>
      <w:r w:rsidRPr="00410D24">
        <w:t>services, secure and maintain employment, and/or enhance independence.</w:t>
      </w:r>
    </w:p>
    <w:p w14:paraId="747AAB51" w14:textId="77777777" w:rsidR="0050225C" w:rsidRDefault="0050225C" w:rsidP="0050225C">
      <w:pPr>
        <w:pStyle w:val="BodyText"/>
        <w:spacing w:before="7"/>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026"/>
        <w:gridCol w:w="3125"/>
        <w:gridCol w:w="2391"/>
      </w:tblGrid>
      <w:tr w:rsidR="0050225C" w14:paraId="120EA3BD" w14:textId="77777777" w:rsidTr="000C6141">
        <w:trPr>
          <w:trHeight w:val="662"/>
          <w:jc w:val="center"/>
        </w:trPr>
        <w:tc>
          <w:tcPr>
            <w:tcW w:w="5026" w:type="dxa"/>
            <w:shd w:val="clear" w:color="auto" w:fill="385522"/>
            <w:vAlign w:val="center"/>
          </w:tcPr>
          <w:p w14:paraId="210B4840" w14:textId="77777777" w:rsidR="0050225C" w:rsidRPr="00B766A4" w:rsidRDefault="0050225C">
            <w:pPr>
              <w:pStyle w:val="TableParagraph"/>
              <w:ind w:left="122"/>
              <w:rPr>
                <w:b/>
                <w:bCs/>
                <w:sz w:val="28"/>
              </w:rPr>
            </w:pPr>
            <w:r w:rsidRPr="0002096F">
              <w:rPr>
                <w:b/>
                <w:bCs/>
                <w:color w:val="FFFFFF"/>
                <w:sz w:val="28"/>
              </w:rPr>
              <w:t>SERVICE</w:t>
            </w:r>
            <w:r w:rsidRPr="0002096F">
              <w:rPr>
                <w:b/>
                <w:bCs/>
                <w:color w:val="FFFFFF"/>
                <w:spacing w:val="-3"/>
                <w:sz w:val="28"/>
              </w:rPr>
              <w:t xml:space="preserve"> </w:t>
            </w:r>
            <w:r w:rsidRPr="0002096F">
              <w:rPr>
                <w:b/>
                <w:bCs/>
                <w:color w:val="FFFFFF"/>
                <w:spacing w:val="-2"/>
                <w:sz w:val="28"/>
              </w:rPr>
              <w:t>DESCRIPTION</w:t>
            </w:r>
          </w:p>
        </w:tc>
        <w:tc>
          <w:tcPr>
            <w:tcW w:w="3125" w:type="dxa"/>
            <w:shd w:val="clear" w:color="auto" w:fill="385522"/>
            <w:vAlign w:val="center"/>
          </w:tcPr>
          <w:p w14:paraId="48DF829C" w14:textId="77777777" w:rsidR="0050225C" w:rsidRPr="00B766A4" w:rsidRDefault="0050225C">
            <w:pPr>
              <w:pStyle w:val="TableParagraph"/>
              <w:ind w:left="671" w:right="645"/>
              <w:jc w:val="center"/>
              <w:rPr>
                <w:b/>
                <w:bCs/>
                <w:sz w:val="28"/>
              </w:rPr>
            </w:pPr>
            <w:r w:rsidRPr="0002096F">
              <w:rPr>
                <w:b/>
                <w:bCs/>
                <w:color w:val="FFFFFF"/>
                <w:sz w:val="28"/>
              </w:rPr>
              <w:t>RATE</w:t>
            </w:r>
            <w:r w:rsidRPr="0002096F">
              <w:rPr>
                <w:b/>
                <w:bCs/>
                <w:color w:val="FFFFFF"/>
                <w:spacing w:val="-4"/>
                <w:sz w:val="28"/>
              </w:rPr>
              <w:t xml:space="preserve"> </w:t>
            </w:r>
          </w:p>
        </w:tc>
        <w:tc>
          <w:tcPr>
            <w:tcW w:w="2391" w:type="dxa"/>
            <w:shd w:val="clear" w:color="auto" w:fill="385522"/>
            <w:vAlign w:val="center"/>
          </w:tcPr>
          <w:p w14:paraId="41A27FD3" w14:textId="77777777" w:rsidR="0050225C" w:rsidRPr="00B766A4" w:rsidRDefault="0050225C">
            <w:pPr>
              <w:pStyle w:val="TableParagraph"/>
              <w:ind w:left="27"/>
              <w:jc w:val="center"/>
              <w:rPr>
                <w:b/>
                <w:bCs/>
                <w:sz w:val="28"/>
              </w:rPr>
            </w:pPr>
            <w:r>
              <w:rPr>
                <w:b/>
                <w:bCs/>
                <w:color w:val="FFFFFF"/>
                <w:spacing w:val="-2"/>
                <w:sz w:val="28"/>
              </w:rPr>
              <w:t xml:space="preserve"> RATE TYPE</w:t>
            </w:r>
          </w:p>
        </w:tc>
      </w:tr>
      <w:tr w:rsidR="0050225C" w14:paraId="18A7305D" w14:textId="77777777" w:rsidTr="000C6141">
        <w:trPr>
          <w:trHeight w:val="573"/>
          <w:jc w:val="center"/>
        </w:trPr>
        <w:tc>
          <w:tcPr>
            <w:tcW w:w="5026" w:type="dxa"/>
          </w:tcPr>
          <w:p w14:paraId="56AC3438" w14:textId="77777777" w:rsidR="0050225C" w:rsidRDefault="0050225C">
            <w:pPr>
              <w:pStyle w:val="TableParagraph"/>
              <w:ind w:right="987"/>
              <w:rPr>
                <w:b/>
              </w:rPr>
            </w:pPr>
            <w:r w:rsidRPr="00C215E5">
              <w:t>LIFE SKILLS</w:t>
            </w:r>
            <w:r w:rsidRPr="004C092A">
              <w:t xml:space="preserve"> TRAINING</w:t>
            </w:r>
            <w:r>
              <w:rPr>
                <w:spacing w:val="-17"/>
              </w:rPr>
              <w:t xml:space="preserve"> (LST) </w:t>
            </w:r>
            <w:r>
              <w:t>(NON-CREDENTIAL)</w:t>
            </w:r>
          </w:p>
        </w:tc>
        <w:tc>
          <w:tcPr>
            <w:tcW w:w="3125" w:type="dxa"/>
          </w:tcPr>
          <w:p w14:paraId="275C28C7" w14:textId="77777777" w:rsidR="0050225C" w:rsidRDefault="0050225C">
            <w:pPr>
              <w:pStyle w:val="TableParagraph"/>
              <w:ind w:left="468" w:right="440"/>
              <w:jc w:val="center"/>
              <w:rPr>
                <w:spacing w:val="-2"/>
              </w:rPr>
            </w:pPr>
            <w:r>
              <w:rPr>
                <w:spacing w:val="-2"/>
              </w:rPr>
              <w:t>$11.29</w:t>
            </w:r>
          </w:p>
          <w:p w14:paraId="15952B5E" w14:textId="77777777" w:rsidR="0050225C" w:rsidRDefault="0050225C">
            <w:pPr>
              <w:pStyle w:val="TableParagraph"/>
              <w:ind w:left="468" w:right="440"/>
              <w:jc w:val="center"/>
              <w:rPr>
                <w:b/>
              </w:rPr>
            </w:pPr>
          </w:p>
        </w:tc>
        <w:tc>
          <w:tcPr>
            <w:tcW w:w="2391" w:type="dxa"/>
          </w:tcPr>
          <w:p w14:paraId="16AD7D28" w14:textId="77777777" w:rsidR="0050225C" w:rsidRDefault="0050225C">
            <w:pPr>
              <w:pStyle w:val="TableParagraph"/>
              <w:ind w:left="27"/>
              <w:jc w:val="center"/>
              <w:rPr>
                <w:b/>
              </w:rPr>
            </w:pPr>
            <w:r>
              <w:t>6</w:t>
            </w:r>
            <w:r>
              <w:rPr>
                <w:spacing w:val="-2"/>
              </w:rPr>
              <w:t xml:space="preserve"> MINUTES</w:t>
            </w:r>
          </w:p>
        </w:tc>
      </w:tr>
      <w:tr w:rsidR="0050225C" w14:paraId="5F19EA31" w14:textId="77777777" w:rsidTr="000C6141">
        <w:trPr>
          <w:trHeight w:val="600"/>
          <w:jc w:val="center"/>
        </w:trPr>
        <w:tc>
          <w:tcPr>
            <w:tcW w:w="5026" w:type="dxa"/>
            <w:shd w:val="clear" w:color="auto" w:fill="C5DFB3"/>
          </w:tcPr>
          <w:p w14:paraId="60F7288A" w14:textId="77777777" w:rsidR="0050225C" w:rsidRDefault="0050225C">
            <w:pPr>
              <w:pStyle w:val="TableParagraph"/>
              <w:ind w:right="409"/>
              <w:rPr>
                <w:b/>
              </w:rPr>
            </w:pPr>
            <w:r w:rsidRPr="00C215E5">
              <w:t>LIFE SKILLS</w:t>
            </w:r>
            <w:r w:rsidRPr="004C092A">
              <w:t xml:space="preserve"> TRAINING</w:t>
            </w:r>
            <w:r>
              <w:t xml:space="preserve"> (LST) (CREDENTIAL)</w:t>
            </w:r>
          </w:p>
        </w:tc>
        <w:tc>
          <w:tcPr>
            <w:tcW w:w="3125" w:type="dxa"/>
            <w:shd w:val="clear" w:color="auto" w:fill="C5DFB3"/>
          </w:tcPr>
          <w:p w14:paraId="04DB1E49" w14:textId="77777777" w:rsidR="0050225C" w:rsidRDefault="0050225C">
            <w:pPr>
              <w:pStyle w:val="TableParagraph"/>
              <w:ind w:left="468" w:right="440"/>
              <w:jc w:val="center"/>
              <w:rPr>
                <w:spacing w:val="-2"/>
              </w:rPr>
            </w:pPr>
            <w:r>
              <w:rPr>
                <w:spacing w:val="-2"/>
              </w:rPr>
              <w:t>$12.34</w:t>
            </w:r>
          </w:p>
          <w:p w14:paraId="65259C6D" w14:textId="77777777" w:rsidR="0050225C" w:rsidRDefault="0050225C">
            <w:pPr>
              <w:pStyle w:val="TableParagraph"/>
              <w:ind w:left="468" w:right="440"/>
              <w:jc w:val="center"/>
              <w:rPr>
                <w:b/>
              </w:rPr>
            </w:pPr>
          </w:p>
        </w:tc>
        <w:tc>
          <w:tcPr>
            <w:tcW w:w="2391" w:type="dxa"/>
            <w:shd w:val="clear" w:color="auto" w:fill="C5DFB3"/>
          </w:tcPr>
          <w:p w14:paraId="6EEEED7E" w14:textId="77777777" w:rsidR="0050225C" w:rsidRDefault="0050225C">
            <w:pPr>
              <w:pStyle w:val="TableParagraph"/>
              <w:ind w:left="27"/>
              <w:jc w:val="center"/>
              <w:rPr>
                <w:b/>
              </w:rPr>
            </w:pPr>
            <w:r>
              <w:t>6</w:t>
            </w:r>
            <w:r>
              <w:rPr>
                <w:spacing w:val="-2"/>
              </w:rPr>
              <w:t xml:space="preserve"> MINUTES</w:t>
            </w:r>
          </w:p>
        </w:tc>
      </w:tr>
      <w:tr w:rsidR="0050225C" w14:paraId="3BF319F2" w14:textId="77777777" w:rsidTr="000C6141">
        <w:trPr>
          <w:trHeight w:val="276"/>
          <w:jc w:val="center"/>
        </w:trPr>
        <w:tc>
          <w:tcPr>
            <w:tcW w:w="5026" w:type="dxa"/>
          </w:tcPr>
          <w:p w14:paraId="003A378A" w14:textId="77777777" w:rsidR="0050225C" w:rsidRDefault="0050225C">
            <w:pPr>
              <w:pStyle w:val="TableParagraph"/>
              <w:rPr>
                <w:b/>
              </w:rPr>
            </w:pPr>
            <w:r>
              <w:t>ORIENTATION</w:t>
            </w:r>
            <w:r>
              <w:rPr>
                <w:spacing w:val="-3"/>
              </w:rPr>
              <w:t xml:space="preserve"> </w:t>
            </w:r>
            <w:r>
              <w:t>&amp;</w:t>
            </w:r>
            <w:r>
              <w:rPr>
                <w:spacing w:val="-3"/>
              </w:rPr>
              <w:t xml:space="preserve"> </w:t>
            </w:r>
            <w:r>
              <w:t>MOBILITY</w:t>
            </w:r>
            <w:r>
              <w:rPr>
                <w:spacing w:val="-4"/>
              </w:rPr>
              <w:t xml:space="preserve"> (OM) </w:t>
            </w:r>
            <w:r>
              <w:rPr>
                <w:spacing w:val="-2"/>
              </w:rPr>
              <w:t>TRAINING</w:t>
            </w:r>
          </w:p>
        </w:tc>
        <w:tc>
          <w:tcPr>
            <w:tcW w:w="3125" w:type="dxa"/>
          </w:tcPr>
          <w:p w14:paraId="54716586" w14:textId="77777777" w:rsidR="0050225C" w:rsidRDefault="0050225C">
            <w:pPr>
              <w:pStyle w:val="TableParagraph"/>
              <w:ind w:left="468" w:right="440"/>
              <w:jc w:val="center"/>
              <w:rPr>
                <w:spacing w:val="-2"/>
              </w:rPr>
            </w:pPr>
            <w:r>
              <w:rPr>
                <w:spacing w:val="-2"/>
              </w:rPr>
              <w:t>$13.82</w:t>
            </w:r>
          </w:p>
          <w:p w14:paraId="1D50AEF5" w14:textId="77777777" w:rsidR="0050225C" w:rsidRDefault="0050225C">
            <w:pPr>
              <w:pStyle w:val="TableParagraph"/>
              <w:ind w:left="468" w:right="440"/>
              <w:jc w:val="center"/>
              <w:rPr>
                <w:b/>
              </w:rPr>
            </w:pPr>
          </w:p>
        </w:tc>
        <w:tc>
          <w:tcPr>
            <w:tcW w:w="2391" w:type="dxa"/>
          </w:tcPr>
          <w:p w14:paraId="3B54B6BC" w14:textId="77777777" w:rsidR="0050225C" w:rsidRDefault="0050225C">
            <w:pPr>
              <w:pStyle w:val="TableParagraph"/>
              <w:ind w:left="27"/>
              <w:jc w:val="center"/>
              <w:rPr>
                <w:b/>
              </w:rPr>
            </w:pPr>
            <w:r>
              <w:t>6</w:t>
            </w:r>
            <w:r>
              <w:rPr>
                <w:spacing w:val="-2"/>
              </w:rPr>
              <w:t xml:space="preserve"> MINUTES</w:t>
            </w:r>
          </w:p>
        </w:tc>
      </w:tr>
      <w:tr w:rsidR="0050225C" w14:paraId="56BDDBE4" w14:textId="77777777" w:rsidTr="000C6141">
        <w:trPr>
          <w:trHeight w:val="645"/>
          <w:jc w:val="center"/>
        </w:trPr>
        <w:tc>
          <w:tcPr>
            <w:tcW w:w="5026" w:type="dxa"/>
            <w:shd w:val="clear" w:color="auto" w:fill="C5DFB3"/>
          </w:tcPr>
          <w:p w14:paraId="783735F9" w14:textId="77777777" w:rsidR="0050225C" w:rsidRDefault="0050225C">
            <w:pPr>
              <w:pStyle w:val="TableParagraph"/>
              <w:rPr>
                <w:b/>
              </w:rPr>
            </w:pPr>
            <w:r>
              <w:t>ORIENTATION</w:t>
            </w:r>
            <w:r>
              <w:rPr>
                <w:spacing w:val="-13"/>
              </w:rPr>
              <w:t xml:space="preserve"> </w:t>
            </w:r>
            <w:r>
              <w:t>&amp;</w:t>
            </w:r>
            <w:r>
              <w:rPr>
                <w:spacing w:val="-13"/>
              </w:rPr>
              <w:t xml:space="preserve"> </w:t>
            </w:r>
            <w:r>
              <w:t>MOBILITY</w:t>
            </w:r>
            <w:r>
              <w:rPr>
                <w:spacing w:val="-14"/>
              </w:rPr>
              <w:t xml:space="preserve"> (OM) </w:t>
            </w:r>
            <w:r>
              <w:t xml:space="preserve">SITE </w:t>
            </w:r>
            <w:r>
              <w:rPr>
                <w:spacing w:val="-2"/>
              </w:rPr>
              <w:t>DEVELOPMENT</w:t>
            </w:r>
          </w:p>
        </w:tc>
        <w:tc>
          <w:tcPr>
            <w:tcW w:w="3125" w:type="dxa"/>
            <w:shd w:val="clear" w:color="auto" w:fill="C5DFB3"/>
          </w:tcPr>
          <w:p w14:paraId="791E8239" w14:textId="77777777" w:rsidR="0050225C" w:rsidRDefault="0050225C">
            <w:pPr>
              <w:pStyle w:val="TableParagraph"/>
              <w:ind w:left="468" w:right="440"/>
              <w:jc w:val="center"/>
              <w:rPr>
                <w:spacing w:val="-2"/>
              </w:rPr>
            </w:pPr>
            <w:r>
              <w:rPr>
                <w:spacing w:val="-2"/>
              </w:rPr>
              <w:t>$189.06</w:t>
            </w:r>
          </w:p>
          <w:p w14:paraId="2276ACC9" w14:textId="77777777" w:rsidR="0050225C" w:rsidRDefault="0050225C">
            <w:pPr>
              <w:pStyle w:val="TableParagraph"/>
              <w:ind w:left="468" w:right="440"/>
              <w:jc w:val="center"/>
              <w:rPr>
                <w:b/>
              </w:rPr>
            </w:pPr>
          </w:p>
        </w:tc>
        <w:tc>
          <w:tcPr>
            <w:tcW w:w="2391" w:type="dxa"/>
            <w:shd w:val="clear" w:color="auto" w:fill="C5DFB3"/>
          </w:tcPr>
          <w:p w14:paraId="3DCF5A09" w14:textId="77777777" w:rsidR="0050225C" w:rsidRDefault="0050225C">
            <w:pPr>
              <w:pStyle w:val="TableParagraph"/>
              <w:ind w:left="27"/>
              <w:jc w:val="center"/>
              <w:rPr>
                <w:b/>
              </w:rPr>
            </w:pPr>
            <w:r>
              <w:t>FLAT</w:t>
            </w:r>
            <w:r>
              <w:rPr>
                <w:spacing w:val="-7"/>
              </w:rPr>
              <w:t xml:space="preserve"> </w:t>
            </w:r>
            <w:r>
              <w:rPr>
                <w:spacing w:val="-5"/>
              </w:rPr>
              <w:t>FEE</w:t>
            </w:r>
          </w:p>
        </w:tc>
      </w:tr>
      <w:tr w:rsidR="0050225C" w14:paraId="2B4F7A70" w14:textId="77777777" w:rsidTr="000C6141">
        <w:trPr>
          <w:trHeight w:val="276"/>
          <w:jc w:val="center"/>
        </w:trPr>
        <w:tc>
          <w:tcPr>
            <w:tcW w:w="5026" w:type="dxa"/>
          </w:tcPr>
          <w:p w14:paraId="4CA9A4C0" w14:textId="77777777" w:rsidR="0050225C" w:rsidRDefault="0050225C">
            <w:pPr>
              <w:pStyle w:val="TableParagraph"/>
              <w:rPr>
                <w:b/>
              </w:rPr>
            </w:pPr>
            <w:r>
              <w:rPr>
                <w:spacing w:val="15"/>
              </w:rPr>
              <w:t>TRAVEL</w:t>
            </w:r>
            <w:r>
              <w:rPr>
                <w:spacing w:val="40"/>
              </w:rPr>
              <w:t xml:space="preserve"> </w:t>
            </w:r>
            <w:r>
              <w:rPr>
                <w:spacing w:val="14"/>
              </w:rPr>
              <w:t>TRAINING (TT)</w:t>
            </w:r>
          </w:p>
        </w:tc>
        <w:tc>
          <w:tcPr>
            <w:tcW w:w="3125" w:type="dxa"/>
          </w:tcPr>
          <w:p w14:paraId="23223B4F" w14:textId="77777777" w:rsidR="0050225C" w:rsidRDefault="0050225C">
            <w:pPr>
              <w:pStyle w:val="TableParagraph"/>
              <w:ind w:left="452" w:right="445"/>
              <w:jc w:val="center"/>
              <w:rPr>
                <w:spacing w:val="13"/>
              </w:rPr>
            </w:pPr>
            <w:r>
              <w:rPr>
                <w:spacing w:val="13"/>
              </w:rPr>
              <w:t>$6.96</w:t>
            </w:r>
          </w:p>
          <w:p w14:paraId="734A0C34" w14:textId="77777777" w:rsidR="0050225C" w:rsidRDefault="0050225C">
            <w:pPr>
              <w:pStyle w:val="TableParagraph"/>
              <w:ind w:left="452" w:right="445"/>
              <w:jc w:val="center"/>
              <w:rPr>
                <w:b/>
              </w:rPr>
            </w:pPr>
          </w:p>
        </w:tc>
        <w:tc>
          <w:tcPr>
            <w:tcW w:w="2391" w:type="dxa"/>
          </w:tcPr>
          <w:p w14:paraId="7AC3242B" w14:textId="77777777" w:rsidR="0050225C" w:rsidRDefault="0050225C">
            <w:pPr>
              <w:pStyle w:val="TableParagraph"/>
              <w:ind w:left="27" w:right="-97"/>
              <w:jc w:val="center"/>
              <w:rPr>
                <w:b/>
              </w:rPr>
            </w:pPr>
            <w:r>
              <w:t>6</w:t>
            </w:r>
            <w:r>
              <w:rPr>
                <w:spacing w:val="36"/>
              </w:rPr>
              <w:t xml:space="preserve"> </w:t>
            </w:r>
            <w:r>
              <w:rPr>
                <w:spacing w:val="14"/>
              </w:rPr>
              <w:t>MINUTES</w:t>
            </w:r>
          </w:p>
        </w:tc>
      </w:tr>
    </w:tbl>
    <w:p w14:paraId="2318D50F" w14:textId="77777777" w:rsidR="0050225C" w:rsidRDefault="0050225C" w:rsidP="0050225C">
      <w:pPr>
        <w:pStyle w:val="BodyText"/>
        <w:spacing w:before="4" w:after="1"/>
        <w:rPr>
          <w:sz w:val="25"/>
        </w:rPr>
      </w:pPr>
    </w:p>
    <w:p w14:paraId="3C318B65" w14:textId="77777777" w:rsidR="00914D58" w:rsidRDefault="00914D58" w:rsidP="0050225C">
      <w:pPr>
        <w:pStyle w:val="BodyText"/>
        <w:spacing w:before="4" w:after="1"/>
        <w:rPr>
          <w:sz w:val="25"/>
        </w:rPr>
      </w:pPr>
    </w:p>
    <w:p w14:paraId="27C5BBBE" w14:textId="77777777" w:rsidR="00914D58" w:rsidRDefault="00914D58" w:rsidP="0050225C">
      <w:pPr>
        <w:pStyle w:val="BodyText"/>
        <w:spacing w:before="4" w:after="1"/>
        <w:rPr>
          <w:sz w:val="25"/>
        </w:rPr>
      </w:pPr>
    </w:p>
    <w:p w14:paraId="54163F31" w14:textId="77777777" w:rsidR="00914D58" w:rsidRDefault="00914D58" w:rsidP="0050225C">
      <w:pPr>
        <w:pStyle w:val="BodyText"/>
        <w:spacing w:before="4" w:after="1"/>
        <w:rPr>
          <w:sz w:val="25"/>
        </w:rPr>
      </w:pPr>
    </w:p>
    <w:tbl>
      <w:tblPr>
        <w:tblW w:w="10552" w:type="dxa"/>
        <w:jc w:val="center"/>
        <w:tblBorders>
          <w:top w:val="single" w:sz="12" w:space="0" w:color="212A35"/>
          <w:left w:val="single" w:sz="12" w:space="0" w:color="212A35"/>
          <w:bottom w:val="single" w:sz="12" w:space="0" w:color="212A35"/>
          <w:right w:val="single" w:sz="12" w:space="0" w:color="212A35"/>
          <w:insideH w:val="single" w:sz="12" w:space="0" w:color="212A35"/>
          <w:insideV w:val="single" w:sz="12" w:space="0" w:color="212A35"/>
        </w:tblBorders>
        <w:tblLayout w:type="fixed"/>
        <w:tblCellMar>
          <w:left w:w="0" w:type="dxa"/>
          <w:right w:w="0" w:type="dxa"/>
        </w:tblCellMar>
        <w:tblLook w:val="01E0" w:firstRow="1" w:lastRow="1" w:firstColumn="1" w:lastColumn="1" w:noHBand="0" w:noVBand="0"/>
      </w:tblPr>
      <w:tblGrid>
        <w:gridCol w:w="3942"/>
        <w:gridCol w:w="1405"/>
        <w:gridCol w:w="1298"/>
        <w:gridCol w:w="1515"/>
        <w:gridCol w:w="2392"/>
      </w:tblGrid>
      <w:tr w:rsidR="0050225C" w14:paraId="6E94EAEF" w14:textId="77777777" w:rsidTr="000C6141">
        <w:trPr>
          <w:trHeight w:val="447"/>
          <w:jc w:val="center"/>
        </w:trPr>
        <w:tc>
          <w:tcPr>
            <w:tcW w:w="3942" w:type="dxa"/>
            <w:shd w:val="clear" w:color="auto" w:fill="1F3863"/>
          </w:tcPr>
          <w:p w14:paraId="0AB26709" w14:textId="77777777" w:rsidR="0050225C" w:rsidRDefault="0050225C">
            <w:pPr>
              <w:pStyle w:val="TableParagraph"/>
              <w:ind w:left="0"/>
              <w:rPr>
                <w:rFonts w:ascii="Times New Roman"/>
                <w:sz w:val="20"/>
              </w:rPr>
            </w:pPr>
          </w:p>
        </w:tc>
        <w:tc>
          <w:tcPr>
            <w:tcW w:w="4218" w:type="dxa"/>
            <w:gridSpan w:val="3"/>
            <w:shd w:val="clear" w:color="auto" w:fill="1F3863"/>
          </w:tcPr>
          <w:p w14:paraId="79277BCA" w14:textId="77777777" w:rsidR="0050225C" w:rsidRDefault="0050225C">
            <w:pPr>
              <w:pStyle w:val="TableParagraph"/>
              <w:spacing w:before="2" w:line="255" w:lineRule="exact"/>
              <w:ind w:left="597"/>
              <w:rPr>
                <w:b/>
              </w:rPr>
            </w:pPr>
            <w:r>
              <w:rPr>
                <w:b/>
                <w:color w:val="FFFFFF"/>
                <w:spacing w:val="16"/>
              </w:rPr>
              <w:t>NUMBER</w:t>
            </w:r>
            <w:r>
              <w:rPr>
                <w:b/>
                <w:color w:val="FFFFFF"/>
                <w:spacing w:val="33"/>
              </w:rPr>
              <w:t xml:space="preserve"> </w:t>
            </w:r>
            <w:r>
              <w:rPr>
                <w:b/>
                <w:color w:val="FFFFFF"/>
                <w:spacing w:val="10"/>
              </w:rPr>
              <w:t>IN</w:t>
            </w:r>
            <w:r>
              <w:rPr>
                <w:b/>
                <w:color w:val="FFFFFF"/>
                <w:spacing w:val="34"/>
              </w:rPr>
              <w:t xml:space="preserve"> </w:t>
            </w:r>
            <w:proofErr w:type="gramStart"/>
            <w:r>
              <w:rPr>
                <w:b/>
                <w:color w:val="FFFFFF"/>
                <w:spacing w:val="15"/>
              </w:rPr>
              <w:t>GROUP</w:t>
            </w:r>
            <w:r>
              <w:rPr>
                <w:b/>
                <w:color w:val="FFFFFF"/>
                <w:spacing w:val="34"/>
              </w:rPr>
              <w:t xml:space="preserve"> </w:t>
            </w:r>
            <w:r>
              <w:rPr>
                <w:b/>
                <w:color w:val="FFFFFF"/>
                <w:spacing w:val="7"/>
              </w:rPr>
              <w:t>(#</w:t>
            </w:r>
            <w:proofErr w:type="gramEnd"/>
            <w:r>
              <w:rPr>
                <w:b/>
                <w:color w:val="FFFFFF"/>
                <w:spacing w:val="7"/>
              </w:rPr>
              <w:t>)</w:t>
            </w:r>
          </w:p>
        </w:tc>
        <w:tc>
          <w:tcPr>
            <w:tcW w:w="2392" w:type="dxa"/>
            <w:vMerge w:val="restart"/>
            <w:shd w:val="clear" w:color="auto" w:fill="1F3863"/>
          </w:tcPr>
          <w:p w14:paraId="7AC4E512" w14:textId="3711DF23" w:rsidR="0050225C" w:rsidRDefault="0050225C" w:rsidP="000C6141">
            <w:pPr>
              <w:pStyle w:val="TableParagraph"/>
              <w:spacing w:before="106"/>
              <w:ind w:left="358"/>
              <w:rPr>
                <w:b/>
                <w:sz w:val="28"/>
              </w:rPr>
            </w:pPr>
            <w:r>
              <w:rPr>
                <w:b/>
                <w:color w:val="FFFFFF"/>
                <w:spacing w:val="-2"/>
                <w:sz w:val="28"/>
              </w:rPr>
              <w:t>RATE TYPE</w:t>
            </w:r>
          </w:p>
        </w:tc>
      </w:tr>
      <w:tr w:rsidR="0050225C" w14:paraId="21ECCEE8" w14:textId="77777777" w:rsidTr="000C6141">
        <w:trPr>
          <w:trHeight w:val="550"/>
          <w:jc w:val="center"/>
        </w:trPr>
        <w:tc>
          <w:tcPr>
            <w:tcW w:w="3942" w:type="dxa"/>
            <w:shd w:val="clear" w:color="auto" w:fill="1F3863"/>
          </w:tcPr>
          <w:p w14:paraId="6205B55A" w14:textId="77777777" w:rsidR="0050225C" w:rsidRDefault="0050225C">
            <w:pPr>
              <w:pStyle w:val="TableParagraph"/>
              <w:spacing w:line="282" w:lineRule="exact"/>
              <w:rPr>
                <w:b/>
                <w:sz w:val="28"/>
              </w:rPr>
            </w:pPr>
            <w:r>
              <w:rPr>
                <w:b/>
                <w:color w:val="FFFFFF"/>
                <w:sz w:val="28"/>
              </w:rPr>
              <w:t>SERVICE</w:t>
            </w:r>
            <w:r>
              <w:rPr>
                <w:b/>
                <w:color w:val="FFFFFF"/>
                <w:spacing w:val="-3"/>
                <w:sz w:val="28"/>
              </w:rPr>
              <w:t xml:space="preserve"> </w:t>
            </w:r>
            <w:r>
              <w:rPr>
                <w:b/>
                <w:color w:val="FFFFFF"/>
                <w:spacing w:val="-2"/>
                <w:sz w:val="28"/>
              </w:rPr>
              <w:t>DESCRIPTION</w:t>
            </w:r>
          </w:p>
        </w:tc>
        <w:tc>
          <w:tcPr>
            <w:tcW w:w="1405" w:type="dxa"/>
            <w:shd w:val="clear" w:color="auto" w:fill="1F3863"/>
          </w:tcPr>
          <w:p w14:paraId="100B3882" w14:textId="77777777" w:rsidR="0050225C" w:rsidRDefault="0050225C">
            <w:pPr>
              <w:pStyle w:val="TableParagraph"/>
              <w:spacing w:before="139"/>
              <w:ind w:left="214" w:right="209"/>
              <w:jc w:val="center"/>
              <w:rPr>
                <w:b/>
              </w:rPr>
            </w:pPr>
            <w:r>
              <w:rPr>
                <w:b/>
                <w:color w:val="FFFFFF"/>
              </w:rPr>
              <w:t>2</w:t>
            </w:r>
            <w:r>
              <w:rPr>
                <w:b/>
                <w:color w:val="FFFFFF"/>
                <w:spacing w:val="33"/>
              </w:rPr>
              <w:t xml:space="preserve"> </w:t>
            </w:r>
            <w:r>
              <w:rPr>
                <w:b/>
                <w:color w:val="FFFFFF"/>
                <w:spacing w:val="12"/>
              </w:rPr>
              <w:t>(54</w:t>
            </w:r>
            <w:r>
              <w:rPr>
                <w:b/>
                <w:color w:val="FFFFFF"/>
                <w:spacing w:val="-45"/>
              </w:rPr>
              <w:t xml:space="preserve"> </w:t>
            </w:r>
            <w:r>
              <w:rPr>
                <w:b/>
                <w:color w:val="FFFFFF"/>
                <w:spacing w:val="4"/>
              </w:rPr>
              <w:t>%)</w:t>
            </w:r>
          </w:p>
        </w:tc>
        <w:tc>
          <w:tcPr>
            <w:tcW w:w="1298" w:type="dxa"/>
            <w:shd w:val="clear" w:color="auto" w:fill="1F3863"/>
            <w:vAlign w:val="center"/>
          </w:tcPr>
          <w:p w14:paraId="19837B8A" w14:textId="77777777" w:rsidR="0050225C" w:rsidRDefault="0050225C">
            <w:pPr>
              <w:pStyle w:val="TableParagraph"/>
              <w:ind w:left="0"/>
              <w:jc w:val="center"/>
              <w:rPr>
                <w:b/>
              </w:rPr>
            </w:pPr>
            <w:r>
              <w:rPr>
                <w:b/>
                <w:color w:val="FFFFFF"/>
                <w:w w:val="99"/>
              </w:rPr>
              <w:t xml:space="preserve">3 </w:t>
            </w:r>
            <w:r>
              <w:rPr>
                <w:b/>
                <w:color w:val="FFFFFF"/>
                <w:spacing w:val="12"/>
                <w:w w:val="95"/>
              </w:rPr>
              <w:t>(41</w:t>
            </w:r>
            <w:r>
              <w:rPr>
                <w:b/>
                <w:color w:val="FFFFFF"/>
                <w:spacing w:val="-27"/>
                <w:w w:val="95"/>
              </w:rPr>
              <w:t xml:space="preserve"> </w:t>
            </w:r>
            <w:r>
              <w:rPr>
                <w:b/>
                <w:color w:val="FFFFFF"/>
                <w:spacing w:val="-5"/>
              </w:rPr>
              <w:t>%)</w:t>
            </w:r>
          </w:p>
        </w:tc>
        <w:tc>
          <w:tcPr>
            <w:tcW w:w="1515" w:type="dxa"/>
            <w:shd w:val="clear" w:color="auto" w:fill="1F3863"/>
          </w:tcPr>
          <w:p w14:paraId="64272C55" w14:textId="77777777" w:rsidR="0050225C" w:rsidRDefault="0050225C">
            <w:pPr>
              <w:pStyle w:val="TableParagraph"/>
              <w:spacing w:before="139"/>
              <w:ind w:left="213" w:right="214"/>
              <w:jc w:val="center"/>
              <w:rPr>
                <w:b/>
              </w:rPr>
            </w:pPr>
            <w:r>
              <w:rPr>
                <w:b/>
                <w:color w:val="FFFFFF"/>
              </w:rPr>
              <w:t>4</w:t>
            </w:r>
            <w:r>
              <w:rPr>
                <w:b/>
                <w:color w:val="FFFFFF"/>
                <w:spacing w:val="33"/>
              </w:rPr>
              <w:t xml:space="preserve"> </w:t>
            </w:r>
            <w:r>
              <w:rPr>
                <w:b/>
                <w:color w:val="FFFFFF"/>
                <w:spacing w:val="12"/>
              </w:rPr>
              <w:t>(33</w:t>
            </w:r>
            <w:r>
              <w:rPr>
                <w:b/>
                <w:color w:val="FFFFFF"/>
                <w:spacing w:val="-45"/>
              </w:rPr>
              <w:t xml:space="preserve"> </w:t>
            </w:r>
            <w:r>
              <w:rPr>
                <w:b/>
                <w:color w:val="FFFFFF"/>
                <w:spacing w:val="4"/>
              </w:rPr>
              <w:t>%)</w:t>
            </w:r>
          </w:p>
        </w:tc>
        <w:tc>
          <w:tcPr>
            <w:tcW w:w="2392" w:type="dxa"/>
            <w:vMerge/>
          </w:tcPr>
          <w:p w14:paraId="4DDC927E" w14:textId="77777777" w:rsidR="0050225C" w:rsidRDefault="0050225C">
            <w:pPr>
              <w:rPr>
                <w:sz w:val="2"/>
                <w:szCs w:val="2"/>
              </w:rPr>
            </w:pPr>
          </w:p>
        </w:tc>
      </w:tr>
      <w:tr w:rsidR="0050225C" w14:paraId="026F98C1" w14:textId="77777777" w:rsidTr="000C6141">
        <w:trPr>
          <w:trHeight w:val="277"/>
          <w:jc w:val="center"/>
        </w:trPr>
        <w:tc>
          <w:tcPr>
            <w:tcW w:w="3942" w:type="dxa"/>
          </w:tcPr>
          <w:p w14:paraId="14CA59AC" w14:textId="77777777" w:rsidR="0050225C" w:rsidRPr="0002096F" w:rsidRDefault="0050225C">
            <w:pPr>
              <w:pStyle w:val="TableParagraph"/>
              <w:spacing w:before="2" w:line="255" w:lineRule="exact"/>
              <w:rPr>
                <w:bCs/>
              </w:rPr>
            </w:pPr>
            <w:r w:rsidRPr="0002096F">
              <w:rPr>
                <w:bCs/>
              </w:rPr>
              <w:t>TRAVEL</w:t>
            </w:r>
            <w:r w:rsidRPr="0002096F">
              <w:rPr>
                <w:bCs/>
                <w:spacing w:val="-10"/>
              </w:rPr>
              <w:t xml:space="preserve"> </w:t>
            </w:r>
            <w:r w:rsidRPr="0002096F">
              <w:rPr>
                <w:bCs/>
                <w:spacing w:val="-2"/>
              </w:rPr>
              <w:t>TRAINING</w:t>
            </w:r>
            <w:r>
              <w:rPr>
                <w:bCs/>
                <w:spacing w:val="-2"/>
              </w:rPr>
              <w:t xml:space="preserve"> (TT)</w:t>
            </w:r>
          </w:p>
        </w:tc>
        <w:tc>
          <w:tcPr>
            <w:tcW w:w="1405" w:type="dxa"/>
          </w:tcPr>
          <w:p w14:paraId="31DEE896" w14:textId="77777777" w:rsidR="0050225C" w:rsidRPr="0002096F" w:rsidRDefault="0050225C">
            <w:pPr>
              <w:pStyle w:val="TableParagraph"/>
              <w:spacing w:before="2" w:line="255" w:lineRule="exact"/>
              <w:ind w:left="384" w:right="359"/>
              <w:rPr>
                <w:bCs/>
              </w:rPr>
            </w:pPr>
            <w:r w:rsidRPr="0002096F">
              <w:rPr>
                <w:bCs/>
                <w:spacing w:val="-2"/>
              </w:rPr>
              <w:t>$</w:t>
            </w:r>
            <w:r>
              <w:rPr>
                <w:bCs/>
                <w:spacing w:val="-2"/>
              </w:rPr>
              <w:t>3.76</w:t>
            </w:r>
          </w:p>
        </w:tc>
        <w:tc>
          <w:tcPr>
            <w:tcW w:w="1298" w:type="dxa"/>
          </w:tcPr>
          <w:p w14:paraId="4F8D98CF" w14:textId="77777777" w:rsidR="0050225C" w:rsidRDefault="0050225C">
            <w:pPr>
              <w:pStyle w:val="TableParagraph"/>
              <w:spacing w:before="2" w:line="255" w:lineRule="exact"/>
              <w:ind w:left="399"/>
            </w:pPr>
            <w:r w:rsidRPr="0002096F">
              <w:rPr>
                <w:bCs/>
                <w:spacing w:val="-2"/>
              </w:rPr>
              <w:t>$</w:t>
            </w:r>
            <w:r>
              <w:t>2.86</w:t>
            </w:r>
          </w:p>
          <w:p w14:paraId="062C20A2" w14:textId="77777777" w:rsidR="0050225C" w:rsidRPr="0002096F" w:rsidRDefault="0050225C">
            <w:pPr>
              <w:pStyle w:val="TableParagraph"/>
              <w:spacing w:before="2" w:line="255" w:lineRule="exact"/>
              <w:ind w:left="399"/>
              <w:rPr>
                <w:bCs/>
              </w:rPr>
            </w:pPr>
          </w:p>
        </w:tc>
        <w:tc>
          <w:tcPr>
            <w:tcW w:w="1515" w:type="dxa"/>
          </w:tcPr>
          <w:p w14:paraId="65EC9BC0" w14:textId="77777777" w:rsidR="0050225C" w:rsidRPr="0002096F" w:rsidRDefault="0050225C">
            <w:pPr>
              <w:pStyle w:val="TableParagraph"/>
              <w:spacing w:before="2" w:line="255" w:lineRule="exact"/>
              <w:ind w:left="385" w:right="361"/>
              <w:rPr>
                <w:bCs/>
              </w:rPr>
            </w:pPr>
            <w:r w:rsidRPr="0002096F">
              <w:rPr>
                <w:bCs/>
                <w:spacing w:val="-2"/>
              </w:rPr>
              <w:t>$2.</w:t>
            </w:r>
            <w:r>
              <w:rPr>
                <w:bCs/>
                <w:spacing w:val="-2"/>
              </w:rPr>
              <w:t>30</w:t>
            </w:r>
          </w:p>
        </w:tc>
        <w:tc>
          <w:tcPr>
            <w:tcW w:w="2392" w:type="dxa"/>
          </w:tcPr>
          <w:p w14:paraId="411FF7BB" w14:textId="77777777" w:rsidR="0050225C" w:rsidRPr="0002096F" w:rsidRDefault="0050225C">
            <w:pPr>
              <w:pStyle w:val="TableParagraph"/>
              <w:spacing w:before="2" w:line="255" w:lineRule="exact"/>
              <w:ind w:left="551"/>
              <w:rPr>
                <w:bCs/>
              </w:rPr>
            </w:pPr>
            <w:r w:rsidRPr="0002096F">
              <w:rPr>
                <w:bCs/>
              </w:rPr>
              <w:t>6</w:t>
            </w:r>
            <w:r w:rsidRPr="0002096F">
              <w:rPr>
                <w:bCs/>
                <w:spacing w:val="-2"/>
              </w:rPr>
              <w:t xml:space="preserve"> MINUTES</w:t>
            </w:r>
          </w:p>
        </w:tc>
      </w:tr>
    </w:tbl>
    <w:p w14:paraId="0E43D319" w14:textId="77777777" w:rsidR="0050225C" w:rsidDel="009B38A6" w:rsidRDefault="0050225C" w:rsidP="0050225C">
      <w:pPr>
        <w:pStyle w:val="BodyText"/>
      </w:pPr>
    </w:p>
    <w:p w14:paraId="638AA1D1" w14:textId="77777777" w:rsidR="0055390D" w:rsidRPr="000B61C0" w:rsidRDefault="0055390D" w:rsidP="000B61C0">
      <w:pPr>
        <w:widowControl w:val="0"/>
        <w:tabs>
          <w:tab w:val="left" w:pos="860"/>
          <w:tab w:val="left" w:pos="861"/>
        </w:tabs>
        <w:autoSpaceDE w:val="0"/>
        <w:autoSpaceDN w:val="0"/>
        <w:spacing w:after="120" w:line="240" w:lineRule="auto"/>
        <w:ind w:right="1663"/>
        <w:jc w:val="both"/>
        <w:rPr>
          <w:rFonts w:ascii="Arial" w:hAnsi="Arial" w:cs="Arial"/>
          <w:sz w:val="24"/>
          <w:szCs w:val="24"/>
        </w:rPr>
      </w:pPr>
    </w:p>
    <w:p w14:paraId="41BBD900" w14:textId="1E4883B5" w:rsidR="00695099" w:rsidRPr="009C5324" w:rsidRDefault="00695099" w:rsidP="7ED4A11F">
      <w:pPr>
        <w:pStyle w:val="Heading3"/>
        <w:rPr>
          <w:rFonts w:ascii="Arial" w:hAnsi="Arial" w:cs="Arial"/>
          <w:b/>
          <w:bCs/>
          <w:color w:val="auto"/>
          <w:sz w:val="32"/>
          <w:szCs w:val="32"/>
          <w:u w:val="single"/>
        </w:rPr>
      </w:pPr>
      <w:bookmarkStart w:id="103" w:name="_Toc198197692"/>
      <w:r w:rsidRPr="37745A39">
        <w:rPr>
          <w:rFonts w:ascii="Arial" w:hAnsi="Arial" w:cs="Arial"/>
          <w:b/>
          <w:bCs/>
          <w:color w:val="auto"/>
          <w:sz w:val="32"/>
          <w:szCs w:val="32"/>
          <w:u w:val="single"/>
        </w:rPr>
        <w:t>L</w:t>
      </w:r>
      <w:r w:rsidR="007E54B2" w:rsidRPr="37745A39">
        <w:rPr>
          <w:rFonts w:ascii="Arial" w:hAnsi="Arial" w:cs="Arial"/>
          <w:b/>
          <w:bCs/>
          <w:color w:val="auto"/>
          <w:sz w:val="32"/>
          <w:szCs w:val="32"/>
          <w:u w:val="single"/>
        </w:rPr>
        <w:t>IFE</w:t>
      </w:r>
      <w:r w:rsidRPr="37745A39">
        <w:rPr>
          <w:rFonts w:ascii="Arial" w:hAnsi="Arial" w:cs="Arial"/>
          <w:b/>
          <w:bCs/>
          <w:color w:val="auto"/>
          <w:sz w:val="32"/>
          <w:szCs w:val="32"/>
          <w:u w:val="single"/>
        </w:rPr>
        <w:t xml:space="preserve"> S</w:t>
      </w:r>
      <w:r w:rsidR="007E54B2" w:rsidRPr="37745A39">
        <w:rPr>
          <w:rFonts w:ascii="Arial" w:hAnsi="Arial" w:cs="Arial"/>
          <w:b/>
          <w:bCs/>
          <w:color w:val="auto"/>
          <w:sz w:val="32"/>
          <w:szCs w:val="32"/>
          <w:u w:val="single"/>
        </w:rPr>
        <w:t>KILLS</w:t>
      </w:r>
      <w:r w:rsidRPr="37745A39">
        <w:rPr>
          <w:rFonts w:ascii="Arial" w:hAnsi="Arial" w:cs="Arial"/>
          <w:b/>
          <w:bCs/>
          <w:color w:val="auto"/>
          <w:sz w:val="32"/>
          <w:szCs w:val="32"/>
          <w:u w:val="single"/>
        </w:rPr>
        <w:t xml:space="preserve"> T</w:t>
      </w:r>
      <w:r w:rsidR="007E54B2" w:rsidRPr="37745A39">
        <w:rPr>
          <w:rFonts w:ascii="Arial" w:hAnsi="Arial" w:cs="Arial"/>
          <w:b/>
          <w:bCs/>
          <w:color w:val="auto"/>
          <w:sz w:val="32"/>
          <w:szCs w:val="32"/>
          <w:u w:val="single"/>
        </w:rPr>
        <w:t>RAINING</w:t>
      </w:r>
      <w:r w:rsidRPr="37745A39">
        <w:rPr>
          <w:rFonts w:ascii="Arial" w:hAnsi="Arial" w:cs="Arial"/>
          <w:b/>
          <w:bCs/>
          <w:color w:val="auto"/>
          <w:sz w:val="32"/>
          <w:szCs w:val="32"/>
          <w:u w:val="single"/>
        </w:rPr>
        <w:t xml:space="preserve"> (LST)</w:t>
      </w:r>
      <w:bookmarkEnd w:id="103"/>
    </w:p>
    <w:p w14:paraId="5E80B67B" w14:textId="77777777" w:rsidR="00695099" w:rsidRPr="00410D24" w:rsidRDefault="00695099" w:rsidP="00695099">
      <w:pPr>
        <w:pStyle w:val="Body-FeeSchedule"/>
        <w:jc w:val="both"/>
      </w:pPr>
      <w:r w:rsidRPr="00410D24">
        <w:t xml:space="preserve">Life Skills Training (LST), sometimes referred to </w:t>
      </w:r>
      <w:r>
        <w:t xml:space="preserve">as </w:t>
      </w:r>
      <w:r w:rsidRPr="00410D24">
        <w:t xml:space="preserve">Rehabilitation Teaching, is utilized to teach participants with visual impairments and other disabilities </w:t>
      </w:r>
      <w:r>
        <w:t xml:space="preserve">(e.g., </w:t>
      </w:r>
      <w:r w:rsidRPr="00410D24">
        <w:t>an intellectual disability, traumatic brain injury, deafness or those with language deprivation</w:t>
      </w:r>
      <w:r>
        <w:t>)</w:t>
      </w:r>
      <w:r w:rsidRPr="00410D24">
        <w:t xml:space="preserve"> to learn Life Skills to enhance safety, independence, and employability. Provider will assess the needs</w:t>
      </w:r>
      <w:r w:rsidRPr="00410D24">
        <w:rPr>
          <w:spacing w:val="-1"/>
        </w:rPr>
        <w:t xml:space="preserve"> </w:t>
      </w:r>
      <w:r w:rsidRPr="00410D24">
        <w:t>of the</w:t>
      </w:r>
      <w:r w:rsidRPr="00410D24">
        <w:rPr>
          <w:spacing w:val="-1"/>
        </w:rPr>
        <w:t xml:space="preserve"> </w:t>
      </w:r>
      <w:r w:rsidRPr="00410D24">
        <w:t>participant,</w:t>
      </w:r>
      <w:r w:rsidRPr="00410D24">
        <w:rPr>
          <w:spacing w:val="-1"/>
        </w:rPr>
        <w:t xml:space="preserve"> </w:t>
      </w:r>
      <w:r w:rsidRPr="00410D24">
        <w:t>make recommendations</w:t>
      </w:r>
      <w:r w:rsidRPr="00410D24">
        <w:rPr>
          <w:spacing w:val="-1"/>
        </w:rPr>
        <w:t xml:space="preserve"> </w:t>
      </w:r>
      <w:r w:rsidRPr="00410D24">
        <w:t>to VR Staff or VR Contractor and identify which areas the participant may have strengths</w:t>
      </w:r>
      <w:r>
        <w:t xml:space="preserve"> as well as barriers</w:t>
      </w:r>
      <w:r w:rsidRPr="00410D24">
        <w:t>.</w:t>
      </w:r>
      <w:r w:rsidRPr="00410D24">
        <w:rPr>
          <w:spacing w:val="40"/>
        </w:rPr>
        <w:t xml:space="preserve"> </w:t>
      </w:r>
      <w:proofErr w:type="gramStart"/>
      <w:r w:rsidRPr="00410D24">
        <w:t>Provider</w:t>
      </w:r>
      <w:proofErr w:type="gramEnd"/>
      <w:r w:rsidRPr="00410D24">
        <w:t xml:space="preserve"> will develop a plan outlining benchmarks, specific goals, instructional techniques, and estimated timeframes to achieve learning objectives.</w:t>
      </w:r>
      <w:r w:rsidRPr="00410D24">
        <w:rPr>
          <w:spacing w:val="40"/>
        </w:rPr>
        <w:t xml:space="preserve"> </w:t>
      </w:r>
      <w:r w:rsidRPr="00410D24">
        <w:t>Provider staff can</w:t>
      </w:r>
      <w:r w:rsidRPr="00410D24">
        <w:rPr>
          <w:spacing w:val="-5"/>
        </w:rPr>
        <w:t xml:space="preserve"> </w:t>
      </w:r>
      <w:r w:rsidRPr="00410D24">
        <w:t>provide</w:t>
      </w:r>
      <w:r w:rsidRPr="00410D24">
        <w:rPr>
          <w:spacing w:val="-2"/>
        </w:rPr>
        <w:t xml:space="preserve"> </w:t>
      </w:r>
      <w:r w:rsidRPr="00410D24">
        <w:t>training</w:t>
      </w:r>
      <w:r w:rsidRPr="00410D24">
        <w:rPr>
          <w:spacing w:val="-5"/>
        </w:rPr>
        <w:t xml:space="preserve"> </w:t>
      </w:r>
      <w:r w:rsidRPr="00410D24">
        <w:t>on</w:t>
      </w:r>
      <w:r w:rsidRPr="00410D24">
        <w:rPr>
          <w:spacing w:val="-3"/>
        </w:rPr>
        <w:t xml:space="preserve"> </w:t>
      </w:r>
      <w:r w:rsidRPr="00410D24">
        <w:t>topics</w:t>
      </w:r>
      <w:r w:rsidRPr="00410D24">
        <w:rPr>
          <w:spacing w:val="-4"/>
        </w:rPr>
        <w:t xml:space="preserve"> </w:t>
      </w:r>
      <w:proofErr w:type="gramStart"/>
      <w:r w:rsidRPr="00410D24">
        <w:t>such</w:t>
      </w:r>
      <w:r w:rsidRPr="00410D24">
        <w:rPr>
          <w:spacing w:val="-3"/>
        </w:rPr>
        <w:t xml:space="preserve"> </w:t>
      </w:r>
      <w:r w:rsidRPr="00410D24">
        <w:t>as:</w:t>
      </w:r>
      <w:proofErr w:type="gramEnd"/>
      <w:r w:rsidRPr="00410D24">
        <w:rPr>
          <w:spacing w:val="-5"/>
        </w:rPr>
        <w:t xml:space="preserve"> </w:t>
      </w:r>
      <w:r w:rsidRPr="00410D24">
        <w:t>selecting</w:t>
      </w:r>
      <w:r w:rsidRPr="00410D24">
        <w:rPr>
          <w:spacing w:val="-4"/>
        </w:rPr>
        <w:t xml:space="preserve"> </w:t>
      </w:r>
      <w:r w:rsidRPr="00410D24">
        <w:t>and</w:t>
      </w:r>
      <w:r w:rsidRPr="00410D24">
        <w:rPr>
          <w:spacing w:val="-3"/>
        </w:rPr>
        <w:t xml:space="preserve"> </w:t>
      </w:r>
      <w:r w:rsidRPr="00410D24">
        <w:t>organizing</w:t>
      </w:r>
      <w:r w:rsidRPr="00410D24">
        <w:rPr>
          <w:spacing w:val="-4"/>
        </w:rPr>
        <w:t xml:space="preserve"> </w:t>
      </w:r>
      <w:r w:rsidRPr="00410D24">
        <w:t>clothing</w:t>
      </w:r>
      <w:r>
        <w:t>;</w:t>
      </w:r>
      <w:r w:rsidRPr="00410D24">
        <w:rPr>
          <w:spacing w:val="-3"/>
        </w:rPr>
        <w:t xml:space="preserve"> </w:t>
      </w:r>
      <w:r w:rsidRPr="00410D24">
        <w:t>preparing</w:t>
      </w:r>
      <w:r w:rsidRPr="00410D24">
        <w:rPr>
          <w:spacing w:val="-5"/>
        </w:rPr>
        <w:t xml:space="preserve"> </w:t>
      </w:r>
      <w:r w:rsidRPr="00410D24">
        <w:t>meals</w:t>
      </w:r>
      <w:r>
        <w:t>;</w:t>
      </w:r>
      <w:r w:rsidRPr="00410D24">
        <w:t xml:space="preserve"> budgeting and managing money</w:t>
      </w:r>
      <w:r>
        <w:t>;</w:t>
      </w:r>
      <w:r w:rsidRPr="00410D24">
        <w:t xml:space="preserve"> and maintaining hygiene.</w:t>
      </w:r>
      <w:r w:rsidRPr="00410D24">
        <w:rPr>
          <w:spacing w:val="40"/>
        </w:rPr>
        <w:t xml:space="preserve"> </w:t>
      </w:r>
      <w:r w:rsidRPr="00410D24">
        <w:t xml:space="preserve">Instructional techniques can include one-on-one demonstration, repetition, and development of natural supports and cues. The </w:t>
      </w:r>
      <w:r>
        <w:t xml:space="preserve">expected </w:t>
      </w:r>
      <w:r w:rsidRPr="00410D24">
        <w:t>outcome</w:t>
      </w:r>
      <w:r w:rsidRPr="00410D24">
        <w:rPr>
          <w:spacing w:val="-2"/>
        </w:rPr>
        <w:t xml:space="preserve"> </w:t>
      </w:r>
      <w:r w:rsidRPr="00410D24">
        <w:t>of the</w:t>
      </w:r>
      <w:r w:rsidRPr="00410D24">
        <w:rPr>
          <w:spacing w:val="-2"/>
        </w:rPr>
        <w:t xml:space="preserve"> </w:t>
      </w:r>
      <w:r w:rsidRPr="00410D24">
        <w:t>service is</w:t>
      </w:r>
      <w:r w:rsidRPr="00410D24">
        <w:rPr>
          <w:spacing w:val="-1"/>
        </w:rPr>
        <w:t xml:space="preserve"> </w:t>
      </w:r>
      <w:r w:rsidRPr="00410D24">
        <w:t>that</w:t>
      </w:r>
      <w:r w:rsidRPr="00410D24">
        <w:rPr>
          <w:spacing w:val="-2"/>
        </w:rPr>
        <w:t xml:space="preserve"> </w:t>
      </w:r>
      <w:r w:rsidRPr="00410D24">
        <w:t>the</w:t>
      </w:r>
      <w:r w:rsidRPr="00410D24">
        <w:rPr>
          <w:spacing w:val="-2"/>
        </w:rPr>
        <w:t xml:space="preserve"> </w:t>
      </w:r>
      <w:r w:rsidRPr="00410D24">
        <w:t>participant</w:t>
      </w:r>
      <w:r w:rsidRPr="00410D24">
        <w:rPr>
          <w:spacing w:val="-2"/>
        </w:rPr>
        <w:t xml:space="preserve"> will </w:t>
      </w:r>
      <w:r w:rsidRPr="00410D24">
        <w:t>develop</w:t>
      </w:r>
      <w:r w:rsidRPr="00410D24">
        <w:rPr>
          <w:spacing w:val="-2"/>
        </w:rPr>
        <w:t xml:space="preserve"> </w:t>
      </w:r>
      <w:r w:rsidRPr="00410D24">
        <w:t>the</w:t>
      </w:r>
      <w:r w:rsidRPr="00410D24">
        <w:rPr>
          <w:spacing w:val="-2"/>
        </w:rPr>
        <w:t xml:space="preserve"> </w:t>
      </w:r>
      <w:r>
        <w:rPr>
          <w:spacing w:val="-2"/>
        </w:rPr>
        <w:t xml:space="preserve">life </w:t>
      </w:r>
      <w:r w:rsidRPr="00410D24">
        <w:t>skills and</w:t>
      </w:r>
      <w:r w:rsidRPr="00410D24">
        <w:rPr>
          <w:spacing w:val="-2"/>
        </w:rPr>
        <w:t xml:space="preserve"> </w:t>
      </w:r>
      <w:r w:rsidRPr="00410D24">
        <w:t xml:space="preserve">confidence </w:t>
      </w:r>
      <w:r>
        <w:t>needed</w:t>
      </w:r>
      <w:r w:rsidRPr="00410D24">
        <w:t xml:space="preserve"> to live independently.</w:t>
      </w:r>
      <w:r w:rsidRPr="00410D24">
        <w:rPr>
          <w:spacing w:val="40"/>
        </w:rPr>
        <w:t xml:space="preserve"> </w:t>
      </w:r>
      <w:r w:rsidRPr="00410D24">
        <w:t>The service may include the research and development of appropriate tools/equipment needed to achieve specific goals.</w:t>
      </w:r>
    </w:p>
    <w:p w14:paraId="0AE57297" w14:textId="77777777" w:rsidR="00695099" w:rsidRPr="00410D24" w:rsidRDefault="00695099" w:rsidP="00695099">
      <w:pPr>
        <w:pStyle w:val="Body-FeeSchedule"/>
        <w:jc w:val="both"/>
      </w:pPr>
      <w:r>
        <w:t>Credentialed s</w:t>
      </w:r>
      <w:r w:rsidRPr="00410D24">
        <w:t>ervices provided to participants with vision loss must have specific accreditation or certification. These providers shall be compensated at the certified rate. These accreditations or certifications shall include:</w:t>
      </w:r>
    </w:p>
    <w:p w14:paraId="1F69BF88" w14:textId="77777777" w:rsidR="00695099" w:rsidRPr="007842AA" w:rsidRDefault="2A11D03D" w:rsidP="37745A39">
      <w:pPr>
        <w:pStyle w:val="Indent-FeeSchedule"/>
        <w:tabs>
          <w:tab w:val="clear" w:pos="1080"/>
          <w:tab w:val="left" w:pos="1170"/>
        </w:tabs>
        <w:spacing w:after="0"/>
        <w:ind w:left="720"/>
        <w:jc w:val="both"/>
      </w:pPr>
      <w:r w:rsidRPr="007842AA">
        <w:t>Association</w:t>
      </w:r>
      <w:r>
        <w:rPr>
          <w:spacing w:val="-5"/>
        </w:rPr>
        <w:t xml:space="preserve"> </w:t>
      </w:r>
      <w:r w:rsidRPr="007842AA">
        <w:t>for</w:t>
      </w:r>
      <w:r>
        <w:rPr>
          <w:spacing w:val="-5"/>
        </w:rPr>
        <w:t xml:space="preserve"> </w:t>
      </w:r>
      <w:r w:rsidRPr="007842AA">
        <w:t>the</w:t>
      </w:r>
      <w:r>
        <w:rPr>
          <w:spacing w:val="-5"/>
        </w:rPr>
        <w:t xml:space="preserve"> </w:t>
      </w:r>
      <w:r w:rsidRPr="007842AA">
        <w:t>Education</w:t>
      </w:r>
      <w:r>
        <w:rPr>
          <w:spacing w:val="-3"/>
        </w:rPr>
        <w:t xml:space="preserve"> </w:t>
      </w:r>
      <w:r w:rsidRPr="007842AA">
        <w:t>and</w:t>
      </w:r>
      <w:r>
        <w:rPr>
          <w:spacing w:val="-3"/>
        </w:rPr>
        <w:t xml:space="preserve"> </w:t>
      </w:r>
      <w:r w:rsidRPr="007842AA">
        <w:t>Rehabilitation</w:t>
      </w:r>
      <w:r>
        <w:rPr>
          <w:spacing w:val="-2"/>
        </w:rPr>
        <w:t xml:space="preserve"> </w:t>
      </w:r>
      <w:r w:rsidRPr="007842AA">
        <w:t>of</w:t>
      </w:r>
      <w:r>
        <w:rPr>
          <w:spacing w:val="-3"/>
        </w:rPr>
        <w:t xml:space="preserve"> </w:t>
      </w:r>
      <w:r w:rsidRPr="007842AA">
        <w:t>the</w:t>
      </w:r>
      <w:r>
        <w:rPr>
          <w:spacing w:val="-3"/>
        </w:rPr>
        <w:t xml:space="preserve"> </w:t>
      </w:r>
      <w:r w:rsidRPr="007842AA">
        <w:t>Blind</w:t>
      </w:r>
      <w:r>
        <w:rPr>
          <w:spacing w:val="-5"/>
        </w:rPr>
        <w:t xml:space="preserve"> </w:t>
      </w:r>
      <w:r w:rsidRPr="007842AA">
        <w:t>and</w:t>
      </w:r>
      <w:r>
        <w:rPr>
          <w:spacing w:val="-3"/>
        </w:rPr>
        <w:t xml:space="preserve"> </w:t>
      </w:r>
      <w:r w:rsidRPr="007842AA">
        <w:t>Visually</w:t>
      </w:r>
      <w:r>
        <w:rPr>
          <w:spacing w:val="-6"/>
        </w:rPr>
        <w:t xml:space="preserve"> </w:t>
      </w:r>
      <w:r w:rsidRPr="007842AA">
        <w:t>Impaired (AER), formerly the National Accrediting Council (NAC);</w:t>
      </w:r>
    </w:p>
    <w:p w14:paraId="36E5927B" w14:textId="77777777" w:rsidR="00695099" w:rsidRPr="007842AA" w:rsidRDefault="2A11D03D" w:rsidP="37745A39">
      <w:pPr>
        <w:pStyle w:val="Indent-FeeSchedule"/>
        <w:tabs>
          <w:tab w:val="clear" w:pos="1080"/>
          <w:tab w:val="left" w:pos="1170"/>
        </w:tabs>
        <w:spacing w:after="0"/>
        <w:ind w:left="720"/>
        <w:jc w:val="both"/>
      </w:pPr>
      <w:r w:rsidRPr="007842AA">
        <w:t>Commission</w:t>
      </w:r>
      <w:r>
        <w:rPr>
          <w:spacing w:val="-5"/>
        </w:rPr>
        <w:t xml:space="preserve"> </w:t>
      </w:r>
      <w:r w:rsidRPr="007842AA">
        <w:t>on</w:t>
      </w:r>
      <w:r>
        <w:rPr>
          <w:spacing w:val="-5"/>
        </w:rPr>
        <w:t xml:space="preserve"> </w:t>
      </w:r>
      <w:r w:rsidRPr="007842AA">
        <w:t>Accreditation</w:t>
      </w:r>
      <w:r>
        <w:rPr>
          <w:spacing w:val="-5"/>
        </w:rPr>
        <w:t xml:space="preserve"> </w:t>
      </w:r>
      <w:r w:rsidRPr="007842AA">
        <w:t>of</w:t>
      </w:r>
      <w:r>
        <w:rPr>
          <w:spacing w:val="-5"/>
        </w:rPr>
        <w:t xml:space="preserve"> </w:t>
      </w:r>
      <w:r w:rsidRPr="007842AA">
        <w:t>Rehabilitation</w:t>
      </w:r>
      <w:r>
        <w:rPr>
          <w:spacing w:val="-5"/>
        </w:rPr>
        <w:t xml:space="preserve"> </w:t>
      </w:r>
      <w:r w:rsidRPr="007842AA">
        <w:t>Facilities</w:t>
      </w:r>
      <w:r>
        <w:rPr>
          <w:spacing w:val="-5"/>
        </w:rPr>
        <w:t xml:space="preserve"> </w:t>
      </w:r>
      <w:r w:rsidRPr="007842AA">
        <w:t>(CARF)</w:t>
      </w:r>
      <w:r>
        <w:rPr>
          <w:spacing w:val="-5"/>
        </w:rPr>
        <w:t xml:space="preserve"> </w:t>
      </w:r>
      <w:r w:rsidRPr="007842AA">
        <w:t>Accreditation</w:t>
      </w:r>
      <w:r>
        <w:rPr>
          <w:spacing w:val="-5"/>
        </w:rPr>
        <w:t xml:space="preserve"> </w:t>
      </w:r>
      <w:r w:rsidRPr="007842AA">
        <w:t>in</w:t>
      </w:r>
      <w:r>
        <w:rPr>
          <w:spacing w:val="-5"/>
        </w:rPr>
        <w:t xml:space="preserve"> </w:t>
      </w:r>
      <w:r w:rsidRPr="007842AA">
        <w:t>Vision Rehabilitation Services;</w:t>
      </w:r>
    </w:p>
    <w:p w14:paraId="20315CDD" w14:textId="77777777" w:rsidR="00695099" w:rsidRPr="007842AA" w:rsidRDefault="2A11D03D" w:rsidP="37745A39">
      <w:pPr>
        <w:pStyle w:val="Indent-FeeSchedule"/>
        <w:tabs>
          <w:tab w:val="clear" w:pos="1080"/>
          <w:tab w:val="left" w:pos="1170"/>
        </w:tabs>
        <w:spacing w:after="0"/>
        <w:ind w:left="720"/>
        <w:jc w:val="both"/>
      </w:pPr>
      <w:r w:rsidRPr="007842AA">
        <w:t>Academy</w:t>
      </w:r>
      <w:r>
        <w:rPr>
          <w:spacing w:val="-9"/>
        </w:rPr>
        <w:t xml:space="preserve"> </w:t>
      </w:r>
      <w:r w:rsidRPr="007842AA">
        <w:t>for</w:t>
      </w:r>
      <w:r>
        <w:rPr>
          <w:spacing w:val="-3"/>
        </w:rPr>
        <w:t xml:space="preserve"> </w:t>
      </w:r>
      <w:r w:rsidRPr="007842AA">
        <w:t>the</w:t>
      </w:r>
      <w:r>
        <w:rPr>
          <w:spacing w:val="-4"/>
        </w:rPr>
        <w:t xml:space="preserve"> </w:t>
      </w:r>
      <w:r w:rsidRPr="007842AA">
        <w:t>Certification</w:t>
      </w:r>
      <w:r>
        <w:rPr>
          <w:spacing w:val="-6"/>
        </w:rPr>
        <w:t xml:space="preserve"> </w:t>
      </w:r>
      <w:r w:rsidRPr="007842AA">
        <w:t>of</w:t>
      </w:r>
      <w:r>
        <w:rPr>
          <w:spacing w:val="-2"/>
        </w:rPr>
        <w:t xml:space="preserve"> </w:t>
      </w:r>
      <w:r w:rsidRPr="007842AA">
        <w:t>Vision</w:t>
      </w:r>
      <w:r>
        <w:rPr>
          <w:spacing w:val="-4"/>
        </w:rPr>
        <w:t xml:space="preserve"> </w:t>
      </w:r>
      <w:r w:rsidRPr="007842AA">
        <w:t>Rehabilitation</w:t>
      </w:r>
      <w:r>
        <w:rPr>
          <w:spacing w:val="-6"/>
        </w:rPr>
        <w:t xml:space="preserve"> </w:t>
      </w:r>
      <w:r w:rsidRPr="007842AA">
        <w:t>and</w:t>
      </w:r>
      <w:r>
        <w:rPr>
          <w:spacing w:val="-6"/>
        </w:rPr>
        <w:t xml:space="preserve"> </w:t>
      </w:r>
      <w:r w:rsidRPr="007842AA">
        <w:t>Education</w:t>
      </w:r>
      <w:r>
        <w:rPr>
          <w:spacing w:val="-6"/>
        </w:rPr>
        <w:t xml:space="preserve"> </w:t>
      </w:r>
      <w:r w:rsidRPr="007842AA">
        <w:t xml:space="preserve">Professionals </w:t>
      </w:r>
      <w:r>
        <w:rPr>
          <w:spacing w:val="-2"/>
        </w:rPr>
        <w:t>(ACVREP</w:t>
      </w:r>
      <w:bookmarkStart w:id="104" w:name="_Int_KabL81wN"/>
      <w:r>
        <w:rPr>
          <w:spacing w:val="-2"/>
        </w:rPr>
        <w:t>);</w:t>
      </w:r>
      <w:bookmarkEnd w:id="104"/>
    </w:p>
    <w:p w14:paraId="20C45E82" w14:textId="77777777" w:rsidR="00695099" w:rsidRPr="007842AA" w:rsidRDefault="00695099" w:rsidP="00463111">
      <w:pPr>
        <w:pStyle w:val="Indent-FeeSchedule"/>
        <w:numPr>
          <w:ilvl w:val="0"/>
          <w:numId w:val="32"/>
        </w:numPr>
        <w:tabs>
          <w:tab w:val="clear" w:pos="1080"/>
          <w:tab w:val="left" w:pos="1170"/>
        </w:tabs>
        <w:spacing w:after="0"/>
        <w:ind w:left="720"/>
        <w:jc w:val="both"/>
      </w:pPr>
      <w:r w:rsidRPr="007842AA">
        <w:t>Occupational</w:t>
      </w:r>
      <w:r>
        <w:rPr>
          <w:spacing w:val="-6"/>
        </w:rPr>
        <w:t xml:space="preserve"> </w:t>
      </w:r>
      <w:r w:rsidRPr="007842AA">
        <w:t>Therapists</w:t>
      </w:r>
      <w:r>
        <w:rPr>
          <w:spacing w:val="-4"/>
        </w:rPr>
        <w:t xml:space="preserve"> </w:t>
      </w:r>
      <w:r w:rsidRPr="007842AA">
        <w:t>with</w:t>
      </w:r>
      <w:r>
        <w:rPr>
          <w:spacing w:val="-3"/>
        </w:rPr>
        <w:t xml:space="preserve"> </w:t>
      </w:r>
      <w:r w:rsidRPr="007842AA">
        <w:t>additional</w:t>
      </w:r>
      <w:r>
        <w:rPr>
          <w:spacing w:val="-4"/>
        </w:rPr>
        <w:t xml:space="preserve"> </w:t>
      </w:r>
      <w:r w:rsidRPr="007842AA">
        <w:t>post</w:t>
      </w:r>
      <w:r>
        <w:rPr>
          <w:spacing w:val="-5"/>
        </w:rPr>
        <w:t xml:space="preserve"> </w:t>
      </w:r>
      <w:r w:rsidRPr="007842AA">
        <w:t>graduate</w:t>
      </w:r>
      <w:r>
        <w:rPr>
          <w:spacing w:val="-2"/>
        </w:rPr>
        <w:t xml:space="preserve"> </w:t>
      </w:r>
      <w:r w:rsidRPr="007842AA">
        <w:t>low</w:t>
      </w:r>
      <w:r>
        <w:rPr>
          <w:spacing w:val="-6"/>
        </w:rPr>
        <w:t xml:space="preserve"> </w:t>
      </w:r>
      <w:r w:rsidRPr="007842AA">
        <w:t>vision</w:t>
      </w:r>
      <w:r>
        <w:rPr>
          <w:spacing w:val="-1"/>
        </w:rPr>
        <w:t xml:space="preserve"> </w:t>
      </w:r>
      <w:r>
        <w:rPr>
          <w:spacing w:val="-2"/>
        </w:rPr>
        <w:t>certification</w:t>
      </w:r>
      <w:r>
        <w:t xml:space="preserve"> (e.g., </w:t>
      </w:r>
      <w:r w:rsidRPr="007842AA">
        <w:t>Low</w:t>
      </w:r>
      <w:r w:rsidRPr="0002096F">
        <w:t xml:space="preserve"> </w:t>
      </w:r>
      <w:r w:rsidRPr="007842AA">
        <w:t>Vision</w:t>
      </w:r>
      <w:r w:rsidRPr="0002096F">
        <w:t xml:space="preserve"> </w:t>
      </w:r>
      <w:r w:rsidRPr="007842AA">
        <w:t>Rehabilitation,</w:t>
      </w:r>
      <w:r w:rsidRPr="0002096F">
        <w:t xml:space="preserve"> </w:t>
      </w:r>
      <w:r w:rsidRPr="007842AA">
        <w:t>Specialty</w:t>
      </w:r>
      <w:r w:rsidRPr="0002096F">
        <w:t xml:space="preserve"> </w:t>
      </w:r>
      <w:r w:rsidRPr="007842AA">
        <w:t>Certification</w:t>
      </w:r>
      <w:r w:rsidRPr="0002096F">
        <w:t xml:space="preserve"> </w:t>
      </w:r>
      <w:r w:rsidRPr="007842AA">
        <w:t>in</w:t>
      </w:r>
      <w:r w:rsidRPr="0002096F">
        <w:t xml:space="preserve"> </w:t>
      </w:r>
      <w:r w:rsidRPr="007842AA">
        <w:t>Low</w:t>
      </w:r>
      <w:r w:rsidRPr="0002096F">
        <w:t xml:space="preserve"> </w:t>
      </w:r>
      <w:r w:rsidRPr="007842AA">
        <w:t>Vision</w:t>
      </w:r>
      <w:r>
        <w:t>)</w:t>
      </w:r>
      <w:r w:rsidRPr="007842AA">
        <w:t>;</w:t>
      </w:r>
      <w:r w:rsidRPr="0002096F">
        <w:t xml:space="preserve"> or</w:t>
      </w:r>
    </w:p>
    <w:p w14:paraId="286A5AFF" w14:textId="77777777" w:rsidR="00695099" w:rsidRPr="00ED1A9D" w:rsidRDefault="00695099" w:rsidP="00463111">
      <w:pPr>
        <w:pStyle w:val="Indent-FeeSchedule"/>
        <w:numPr>
          <w:ilvl w:val="0"/>
          <w:numId w:val="32"/>
        </w:numPr>
        <w:tabs>
          <w:tab w:val="clear" w:pos="1080"/>
          <w:tab w:val="left" w:pos="1170"/>
        </w:tabs>
        <w:spacing w:after="0"/>
        <w:ind w:left="720"/>
        <w:jc w:val="both"/>
      </w:pPr>
      <w:r w:rsidRPr="007842AA">
        <w:t>Teacher</w:t>
      </w:r>
      <w:r>
        <w:rPr>
          <w:spacing w:val="-6"/>
        </w:rPr>
        <w:t xml:space="preserve"> </w:t>
      </w:r>
      <w:r w:rsidRPr="007842AA">
        <w:t>for</w:t>
      </w:r>
      <w:r>
        <w:rPr>
          <w:spacing w:val="-3"/>
        </w:rPr>
        <w:t xml:space="preserve"> </w:t>
      </w:r>
      <w:r w:rsidRPr="007842AA">
        <w:t>the</w:t>
      </w:r>
      <w:r>
        <w:rPr>
          <w:spacing w:val="-3"/>
        </w:rPr>
        <w:t xml:space="preserve"> </w:t>
      </w:r>
      <w:r w:rsidRPr="007842AA">
        <w:t>Visually</w:t>
      </w:r>
      <w:r>
        <w:rPr>
          <w:spacing w:val="-6"/>
        </w:rPr>
        <w:t xml:space="preserve"> </w:t>
      </w:r>
      <w:r w:rsidRPr="007842AA">
        <w:t>Impaired</w:t>
      </w:r>
      <w:r>
        <w:rPr>
          <w:spacing w:val="-3"/>
        </w:rPr>
        <w:t xml:space="preserve"> </w:t>
      </w:r>
      <w:r w:rsidRPr="007842AA">
        <w:t>(TVI),</w:t>
      </w:r>
      <w:r>
        <w:rPr>
          <w:spacing w:val="-6"/>
        </w:rPr>
        <w:t xml:space="preserve"> </w:t>
      </w:r>
      <w:r w:rsidRPr="007842AA">
        <w:t>as</w:t>
      </w:r>
      <w:r>
        <w:rPr>
          <w:spacing w:val="-3"/>
        </w:rPr>
        <w:t xml:space="preserve"> </w:t>
      </w:r>
      <w:r w:rsidRPr="007842AA">
        <w:t>licensed</w:t>
      </w:r>
      <w:r>
        <w:rPr>
          <w:spacing w:val="-3"/>
        </w:rPr>
        <w:t xml:space="preserve"> </w:t>
      </w:r>
      <w:r w:rsidRPr="007842AA">
        <w:t>by</w:t>
      </w:r>
      <w:r>
        <w:rPr>
          <w:spacing w:val="-6"/>
        </w:rPr>
        <w:t xml:space="preserve"> </w:t>
      </w:r>
      <w:r w:rsidRPr="007842AA">
        <w:t>the</w:t>
      </w:r>
      <w:r>
        <w:rPr>
          <w:spacing w:val="-5"/>
        </w:rPr>
        <w:t xml:space="preserve"> </w:t>
      </w:r>
      <w:r w:rsidRPr="007842AA">
        <w:t>Ohio</w:t>
      </w:r>
      <w:r>
        <w:rPr>
          <w:spacing w:val="-3"/>
        </w:rPr>
        <w:t xml:space="preserve"> </w:t>
      </w:r>
      <w:r w:rsidRPr="007842AA">
        <w:t>Department</w:t>
      </w:r>
      <w:r>
        <w:rPr>
          <w:spacing w:val="-5"/>
        </w:rPr>
        <w:t xml:space="preserve"> </w:t>
      </w:r>
      <w:r w:rsidRPr="007842AA">
        <w:t xml:space="preserve">of </w:t>
      </w:r>
      <w:r>
        <w:rPr>
          <w:spacing w:val="-2"/>
        </w:rPr>
        <w:t>Education.</w:t>
      </w:r>
    </w:p>
    <w:p w14:paraId="1331C434" w14:textId="77777777" w:rsidR="00695099" w:rsidRDefault="00695099" w:rsidP="00695099">
      <w:pPr>
        <w:jc w:val="both"/>
        <w:rPr>
          <w:szCs w:val="24"/>
        </w:rPr>
      </w:pPr>
    </w:p>
    <w:p w14:paraId="7740B104" w14:textId="77777777" w:rsidR="00695099" w:rsidRPr="008D09E9" w:rsidRDefault="00695099" w:rsidP="00695099">
      <w:pPr>
        <w:jc w:val="both"/>
        <w:rPr>
          <w:rFonts w:ascii="Arial" w:hAnsi="Arial" w:cs="Arial"/>
          <w:b/>
          <w:sz w:val="24"/>
          <w:szCs w:val="24"/>
          <w:u w:val="single"/>
        </w:rPr>
      </w:pPr>
      <w:r w:rsidRPr="008D09E9">
        <w:rPr>
          <w:rFonts w:ascii="Arial" w:hAnsi="Arial" w:cs="Arial"/>
          <w:sz w:val="24"/>
          <w:szCs w:val="24"/>
        </w:rPr>
        <w:t xml:space="preserve">Providers shall send OOD a current copy of their credential and, if ACVREP certified, their liability insurance, prior to being approved for the credentialed rate.  Providers shall submit a copy of their liability insurance to OOD upon annual renewal.  </w:t>
      </w:r>
    </w:p>
    <w:p w14:paraId="07D3D427" w14:textId="77777777" w:rsidR="00695099" w:rsidRPr="00E5233C" w:rsidRDefault="00695099" w:rsidP="00695099">
      <w:pPr>
        <w:pStyle w:val="Indent-FeeSchedule"/>
        <w:numPr>
          <w:ilvl w:val="0"/>
          <w:numId w:val="0"/>
        </w:numPr>
        <w:tabs>
          <w:tab w:val="clear" w:pos="1080"/>
          <w:tab w:val="left" w:pos="1170"/>
        </w:tabs>
        <w:spacing w:after="0"/>
        <w:jc w:val="both"/>
        <w:rPr>
          <w:szCs w:val="24"/>
        </w:rPr>
      </w:pPr>
    </w:p>
    <w:p w14:paraId="647E8CA5" w14:textId="77777777" w:rsidR="00695099" w:rsidRPr="008D09E9" w:rsidRDefault="00695099" w:rsidP="00695099">
      <w:pPr>
        <w:jc w:val="both"/>
        <w:rPr>
          <w:rFonts w:ascii="Arial" w:hAnsi="Arial" w:cs="Arial"/>
          <w:sz w:val="24"/>
          <w:szCs w:val="24"/>
        </w:rPr>
      </w:pPr>
      <w:r w:rsidRPr="008D09E9">
        <w:rPr>
          <w:rFonts w:ascii="Arial" w:hAnsi="Arial" w:cs="Arial"/>
          <w:sz w:val="24"/>
          <w:szCs w:val="24"/>
        </w:rPr>
        <w:t>Credentialed and Non-credentialed services shall only be authorized at a ratio of one-to-one.  There shall not be a group rate for this service.</w:t>
      </w:r>
    </w:p>
    <w:p w14:paraId="65E683C9" w14:textId="77777777" w:rsidR="00695099" w:rsidRPr="008D09E9" w:rsidRDefault="00695099" w:rsidP="00695099">
      <w:pPr>
        <w:jc w:val="both"/>
        <w:rPr>
          <w:rFonts w:ascii="Arial" w:hAnsi="Arial" w:cs="Arial"/>
          <w:sz w:val="24"/>
          <w:szCs w:val="24"/>
        </w:rPr>
      </w:pPr>
    </w:p>
    <w:p w14:paraId="575A9ACC" w14:textId="39953132" w:rsidR="00695099" w:rsidRPr="008D09E9" w:rsidRDefault="2A11D03D" w:rsidP="00695099">
      <w:pPr>
        <w:pStyle w:val="BodyText"/>
        <w:spacing w:before="22"/>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this service, including initial/final assessment, interventions used, and participant input. Additional requirements include:</w:t>
      </w:r>
    </w:p>
    <w:p w14:paraId="49F169B6" w14:textId="77777777" w:rsidR="00695099" w:rsidRPr="008D09E9" w:rsidRDefault="00695099" w:rsidP="00463111">
      <w:pPr>
        <w:pStyle w:val="ListParagraph"/>
        <w:widowControl w:val="0"/>
        <w:numPr>
          <w:ilvl w:val="0"/>
          <w:numId w:val="33"/>
        </w:numPr>
        <w:autoSpaceDE w:val="0"/>
        <w:autoSpaceDN w:val="0"/>
        <w:spacing w:after="0" w:line="237" w:lineRule="auto"/>
        <w:ind w:left="720" w:right="1785"/>
        <w:contextualSpacing w:val="0"/>
        <w:jc w:val="both"/>
        <w:rPr>
          <w:rFonts w:ascii="Arial" w:hAnsi="Arial" w:cs="Arial"/>
          <w:sz w:val="24"/>
          <w:szCs w:val="24"/>
        </w:rPr>
      </w:pPr>
      <w:r w:rsidRPr="008D09E9">
        <w:rPr>
          <w:rFonts w:ascii="Arial" w:hAnsi="Arial" w:cs="Arial"/>
          <w:sz w:val="24"/>
          <w:szCs w:val="24"/>
        </w:rPr>
        <w:t>identification</w:t>
      </w:r>
      <w:r w:rsidRPr="008D09E9">
        <w:rPr>
          <w:rFonts w:ascii="Arial" w:hAnsi="Arial" w:cs="Arial"/>
          <w:spacing w:val="-5"/>
          <w:sz w:val="24"/>
          <w:szCs w:val="24"/>
        </w:rPr>
        <w:t xml:space="preserve"> </w:t>
      </w:r>
      <w:r w:rsidRPr="008D09E9">
        <w:rPr>
          <w:rFonts w:ascii="Arial" w:hAnsi="Arial" w:cs="Arial"/>
          <w:sz w:val="24"/>
          <w:szCs w:val="24"/>
        </w:rPr>
        <w:t>of</w:t>
      </w:r>
      <w:r w:rsidRPr="008D09E9">
        <w:rPr>
          <w:rFonts w:ascii="Arial" w:hAnsi="Arial" w:cs="Arial"/>
          <w:spacing w:val="-4"/>
          <w:sz w:val="24"/>
          <w:szCs w:val="24"/>
        </w:rPr>
        <w:t xml:space="preserve"> </w:t>
      </w:r>
      <w:r w:rsidRPr="008D09E9">
        <w:rPr>
          <w:rFonts w:ascii="Arial" w:hAnsi="Arial" w:cs="Arial"/>
          <w:sz w:val="24"/>
          <w:szCs w:val="24"/>
        </w:rPr>
        <w:t>specific</w:t>
      </w:r>
      <w:r w:rsidRPr="008D09E9">
        <w:rPr>
          <w:rFonts w:ascii="Arial" w:hAnsi="Arial" w:cs="Arial"/>
          <w:spacing w:val="-4"/>
          <w:sz w:val="24"/>
          <w:szCs w:val="24"/>
        </w:rPr>
        <w:t xml:space="preserve"> </w:t>
      </w:r>
      <w:r w:rsidRPr="008D09E9">
        <w:rPr>
          <w:rFonts w:ascii="Arial" w:hAnsi="Arial" w:cs="Arial"/>
          <w:sz w:val="24"/>
          <w:szCs w:val="24"/>
        </w:rPr>
        <w:t>goal</w:t>
      </w:r>
      <w:r w:rsidRPr="008D09E9">
        <w:rPr>
          <w:rFonts w:ascii="Arial" w:hAnsi="Arial" w:cs="Arial"/>
          <w:spacing w:val="-5"/>
          <w:sz w:val="24"/>
          <w:szCs w:val="24"/>
        </w:rPr>
        <w:t xml:space="preserve"> </w:t>
      </w:r>
      <w:r w:rsidRPr="008D09E9">
        <w:rPr>
          <w:rFonts w:ascii="Arial" w:hAnsi="Arial" w:cs="Arial"/>
          <w:sz w:val="24"/>
          <w:szCs w:val="24"/>
        </w:rPr>
        <w:t>benchmarks</w:t>
      </w:r>
      <w:r w:rsidRPr="008D09E9">
        <w:rPr>
          <w:rFonts w:ascii="Arial" w:hAnsi="Arial" w:cs="Arial"/>
          <w:spacing w:val="-4"/>
          <w:sz w:val="24"/>
          <w:szCs w:val="24"/>
        </w:rPr>
        <w:t xml:space="preserve"> </w:t>
      </w:r>
      <w:r w:rsidRPr="008D09E9">
        <w:rPr>
          <w:rFonts w:ascii="Arial" w:hAnsi="Arial" w:cs="Arial"/>
          <w:sz w:val="24"/>
          <w:szCs w:val="24"/>
        </w:rPr>
        <w:t>to</w:t>
      </w:r>
      <w:r w:rsidRPr="008D09E9">
        <w:rPr>
          <w:rFonts w:ascii="Arial" w:hAnsi="Arial" w:cs="Arial"/>
          <w:spacing w:val="-8"/>
          <w:sz w:val="24"/>
          <w:szCs w:val="24"/>
        </w:rPr>
        <w:t xml:space="preserve"> </w:t>
      </w:r>
      <w:r w:rsidRPr="008D09E9">
        <w:rPr>
          <w:rFonts w:ascii="Arial" w:hAnsi="Arial" w:cs="Arial"/>
          <w:sz w:val="24"/>
          <w:szCs w:val="24"/>
        </w:rPr>
        <w:t>address</w:t>
      </w:r>
      <w:r w:rsidRPr="008D09E9">
        <w:rPr>
          <w:rFonts w:ascii="Arial" w:hAnsi="Arial" w:cs="Arial"/>
          <w:spacing w:val="-4"/>
          <w:sz w:val="24"/>
          <w:szCs w:val="24"/>
        </w:rPr>
        <w:t xml:space="preserve"> </w:t>
      </w:r>
      <w:r w:rsidRPr="008D09E9">
        <w:rPr>
          <w:rFonts w:ascii="Arial" w:hAnsi="Arial" w:cs="Arial"/>
          <w:sz w:val="24"/>
          <w:szCs w:val="24"/>
        </w:rPr>
        <w:t>identified</w:t>
      </w:r>
      <w:r w:rsidRPr="008D09E9">
        <w:rPr>
          <w:rFonts w:ascii="Arial" w:hAnsi="Arial" w:cs="Arial"/>
          <w:spacing w:val="-5"/>
          <w:sz w:val="24"/>
          <w:szCs w:val="24"/>
        </w:rPr>
        <w:t xml:space="preserve"> </w:t>
      </w:r>
      <w:r w:rsidRPr="008D09E9">
        <w:rPr>
          <w:rFonts w:ascii="Arial" w:hAnsi="Arial" w:cs="Arial"/>
          <w:sz w:val="24"/>
          <w:szCs w:val="24"/>
        </w:rPr>
        <w:t>barriers</w:t>
      </w:r>
      <w:r w:rsidRPr="008D09E9">
        <w:rPr>
          <w:rFonts w:ascii="Arial" w:hAnsi="Arial" w:cs="Arial"/>
          <w:spacing w:val="-5"/>
          <w:sz w:val="24"/>
          <w:szCs w:val="24"/>
        </w:rPr>
        <w:t xml:space="preserve"> </w:t>
      </w:r>
      <w:r w:rsidRPr="008D09E9">
        <w:rPr>
          <w:rFonts w:ascii="Arial" w:hAnsi="Arial" w:cs="Arial"/>
          <w:sz w:val="24"/>
          <w:szCs w:val="24"/>
        </w:rPr>
        <w:t>and</w:t>
      </w:r>
      <w:r w:rsidRPr="008D09E9">
        <w:rPr>
          <w:rFonts w:ascii="Arial" w:hAnsi="Arial" w:cs="Arial"/>
          <w:spacing w:val="-6"/>
          <w:sz w:val="24"/>
          <w:szCs w:val="24"/>
        </w:rPr>
        <w:t xml:space="preserve"> </w:t>
      </w:r>
      <w:r w:rsidRPr="008D09E9">
        <w:rPr>
          <w:rFonts w:ascii="Arial" w:hAnsi="Arial" w:cs="Arial"/>
          <w:sz w:val="24"/>
          <w:szCs w:val="24"/>
        </w:rPr>
        <w:t>the estimated timeframes to achieve these benchmarks; and</w:t>
      </w:r>
    </w:p>
    <w:p w14:paraId="4D7150A5" w14:textId="77777777" w:rsidR="00695099" w:rsidRPr="008D09E9" w:rsidRDefault="00695099" w:rsidP="00463111">
      <w:pPr>
        <w:pStyle w:val="ListParagraph"/>
        <w:widowControl w:val="0"/>
        <w:numPr>
          <w:ilvl w:val="0"/>
          <w:numId w:val="33"/>
        </w:numPr>
        <w:autoSpaceDE w:val="0"/>
        <w:autoSpaceDN w:val="0"/>
        <w:spacing w:before="1" w:after="0" w:line="240" w:lineRule="auto"/>
        <w:ind w:left="720" w:right="1098"/>
        <w:contextualSpacing w:val="0"/>
        <w:jc w:val="both"/>
        <w:rPr>
          <w:rFonts w:ascii="Arial" w:hAnsi="Arial" w:cs="Arial"/>
          <w:sz w:val="24"/>
          <w:szCs w:val="24"/>
        </w:rPr>
      </w:pPr>
      <w:r w:rsidRPr="008D09E9">
        <w:rPr>
          <w:rFonts w:ascii="Arial" w:hAnsi="Arial" w:cs="Arial"/>
          <w:sz w:val="24"/>
          <w:szCs w:val="24"/>
        </w:rPr>
        <w:t>itemized</w:t>
      </w:r>
      <w:r w:rsidRPr="008D09E9">
        <w:rPr>
          <w:rFonts w:ascii="Arial" w:hAnsi="Arial" w:cs="Arial"/>
          <w:spacing w:val="-3"/>
          <w:sz w:val="24"/>
          <w:szCs w:val="24"/>
        </w:rPr>
        <w:t xml:space="preserve"> </w:t>
      </w:r>
      <w:r w:rsidRPr="008D09E9">
        <w:rPr>
          <w:rFonts w:ascii="Arial" w:hAnsi="Arial" w:cs="Arial"/>
          <w:sz w:val="24"/>
          <w:szCs w:val="24"/>
        </w:rPr>
        <w:t>list</w:t>
      </w:r>
      <w:r w:rsidRPr="008D09E9">
        <w:rPr>
          <w:rFonts w:ascii="Arial" w:hAnsi="Arial" w:cs="Arial"/>
          <w:spacing w:val="-4"/>
          <w:sz w:val="24"/>
          <w:szCs w:val="24"/>
        </w:rPr>
        <w:t xml:space="preserve"> </w:t>
      </w:r>
      <w:r w:rsidRPr="008D09E9">
        <w:rPr>
          <w:rFonts w:ascii="Arial" w:hAnsi="Arial" w:cs="Arial"/>
          <w:sz w:val="24"/>
          <w:szCs w:val="24"/>
        </w:rPr>
        <w:t>of</w:t>
      </w:r>
      <w:r w:rsidRPr="008D09E9">
        <w:rPr>
          <w:rFonts w:ascii="Arial" w:hAnsi="Arial" w:cs="Arial"/>
          <w:spacing w:val="-1"/>
          <w:sz w:val="24"/>
          <w:szCs w:val="24"/>
        </w:rPr>
        <w:t xml:space="preserve"> </w:t>
      </w:r>
      <w:r w:rsidRPr="008D09E9">
        <w:rPr>
          <w:rFonts w:ascii="Arial" w:hAnsi="Arial" w:cs="Arial"/>
          <w:sz w:val="24"/>
          <w:szCs w:val="24"/>
        </w:rPr>
        <w:t>equipment</w:t>
      </w:r>
      <w:r w:rsidRPr="008D09E9">
        <w:rPr>
          <w:rFonts w:ascii="Arial" w:hAnsi="Arial" w:cs="Arial"/>
          <w:spacing w:val="-3"/>
          <w:sz w:val="24"/>
          <w:szCs w:val="24"/>
        </w:rPr>
        <w:t xml:space="preserve"> </w:t>
      </w:r>
      <w:r w:rsidRPr="008D09E9">
        <w:rPr>
          <w:rFonts w:ascii="Arial" w:hAnsi="Arial" w:cs="Arial"/>
          <w:sz w:val="24"/>
          <w:szCs w:val="24"/>
        </w:rPr>
        <w:t>recommendations</w:t>
      </w:r>
      <w:r w:rsidRPr="008D09E9">
        <w:rPr>
          <w:rFonts w:ascii="Arial" w:hAnsi="Arial" w:cs="Arial"/>
          <w:spacing w:val="-8"/>
          <w:sz w:val="24"/>
          <w:szCs w:val="24"/>
        </w:rPr>
        <w:t xml:space="preserve"> </w:t>
      </w:r>
      <w:r w:rsidRPr="008D09E9">
        <w:rPr>
          <w:rFonts w:ascii="Arial" w:hAnsi="Arial" w:cs="Arial"/>
          <w:sz w:val="24"/>
          <w:szCs w:val="24"/>
        </w:rPr>
        <w:t>including</w:t>
      </w:r>
      <w:r w:rsidRPr="008D09E9">
        <w:rPr>
          <w:rFonts w:ascii="Arial" w:hAnsi="Arial" w:cs="Arial"/>
          <w:spacing w:val="-3"/>
          <w:sz w:val="24"/>
          <w:szCs w:val="24"/>
        </w:rPr>
        <w:t xml:space="preserve"> </w:t>
      </w:r>
      <w:r w:rsidRPr="008D09E9">
        <w:rPr>
          <w:rFonts w:ascii="Arial" w:hAnsi="Arial" w:cs="Arial"/>
          <w:sz w:val="24"/>
          <w:szCs w:val="24"/>
        </w:rPr>
        <w:t>specific</w:t>
      </w:r>
      <w:r w:rsidRPr="008D09E9">
        <w:rPr>
          <w:rFonts w:ascii="Arial" w:hAnsi="Arial" w:cs="Arial"/>
          <w:spacing w:val="-6"/>
          <w:sz w:val="24"/>
          <w:szCs w:val="24"/>
        </w:rPr>
        <w:t xml:space="preserve"> </w:t>
      </w:r>
      <w:r w:rsidRPr="008D09E9">
        <w:rPr>
          <w:rFonts w:ascii="Arial" w:hAnsi="Arial" w:cs="Arial"/>
          <w:sz w:val="24"/>
          <w:szCs w:val="24"/>
        </w:rPr>
        <w:t>features</w:t>
      </w:r>
      <w:r w:rsidRPr="008D09E9">
        <w:rPr>
          <w:rFonts w:ascii="Arial" w:hAnsi="Arial" w:cs="Arial"/>
          <w:spacing w:val="-3"/>
          <w:sz w:val="24"/>
          <w:szCs w:val="24"/>
        </w:rPr>
        <w:t xml:space="preserve"> </w:t>
      </w:r>
      <w:r w:rsidRPr="008D09E9">
        <w:rPr>
          <w:rFonts w:ascii="Arial" w:hAnsi="Arial" w:cs="Arial"/>
          <w:sz w:val="24"/>
          <w:szCs w:val="24"/>
        </w:rPr>
        <w:t>necessary</w:t>
      </w:r>
      <w:r w:rsidRPr="008D09E9">
        <w:rPr>
          <w:rFonts w:ascii="Arial" w:hAnsi="Arial" w:cs="Arial"/>
          <w:spacing w:val="-7"/>
          <w:sz w:val="24"/>
          <w:szCs w:val="24"/>
        </w:rPr>
        <w:t xml:space="preserve"> </w:t>
      </w:r>
      <w:r w:rsidRPr="008D09E9">
        <w:rPr>
          <w:rFonts w:ascii="Arial" w:hAnsi="Arial" w:cs="Arial"/>
          <w:sz w:val="24"/>
          <w:szCs w:val="24"/>
        </w:rPr>
        <w:t>to</w:t>
      </w:r>
      <w:r w:rsidRPr="008D09E9">
        <w:rPr>
          <w:rFonts w:ascii="Arial" w:hAnsi="Arial" w:cs="Arial"/>
          <w:spacing w:val="-5"/>
          <w:sz w:val="24"/>
          <w:szCs w:val="24"/>
        </w:rPr>
        <w:t xml:space="preserve"> </w:t>
      </w:r>
      <w:r w:rsidRPr="008D09E9">
        <w:rPr>
          <w:rFonts w:ascii="Arial" w:hAnsi="Arial" w:cs="Arial"/>
          <w:sz w:val="24"/>
          <w:szCs w:val="24"/>
        </w:rPr>
        <w:t>meet the identified needs.</w:t>
      </w:r>
    </w:p>
    <w:p w14:paraId="0F72E404" w14:textId="77777777" w:rsidR="005F55A2" w:rsidRDefault="005F55A2" w:rsidP="008D09E9">
      <w:pPr>
        <w:pStyle w:val="Heading1FeeSchedule"/>
        <w:rPr>
          <w:sz w:val="32"/>
          <w:szCs w:val="32"/>
          <w:u w:val="single"/>
        </w:rPr>
      </w:pPr>
    </w:p>
    <w:p w14:paraId="412B48D4" w14:textId="17C5BAC7" w:rsidR="001C15BF" w:rsidRPr="009C5324" w:rsidRDefault="001C15BF" w:rsidP="7ED4A11F">
      <w:pPr>
        <w:pStyle w:val="Heading3"/>
        <w:rPr>
          <w:rFonts w:ascii="Arial" w:hAnsi="Arial" w:cs="Arial"/>
          <w:b/>
          <w:bCs/>
          <w:color w:val="auto"/>
          <w:sz w:val="32"/>
          <w:szCs w:val="32"/>
          <w:u w:val="single"/>
        </w:rPr>
      </w:pPr>
      <w:bookmarkStart w:id="105" w:name="_Toc198197693"/>
      <w:r w:rsidRPr="37745A39">
        <w:rPr>
          <w:rFonts w:ascii="Arial" w:hAnsi="Arial" w:cs="Arial"/>
          <w:b/>
          <w:bCs/>
          <w:color w:val="auto"/>
          <w:sz w:val="32"/>
          <w:szCs w:val="32"/>
          <w:u w:val="single"/>
        </w:rPr>
        <w:t>O</w:t>
      </w:r>
      <w:r w:rsidR="005F55A2" w:rsidRPr="37745A39">
        <w:rPr>
          <w:rFonts w:ascii="Arial" w:hAnsi="Arial" w:cs="Arial"/>
          <w:b/>
          <w:bCs/>
          <w:color w:val="auto"/>
          <w:sz w:val="32"/>
          <w:szCs w:val="32"/>
          <w:u w:val="single"/>
        </w:rPr>
        <w:t>RIENTATION</w:t>
      </w:r>
      <w:r w:rsidRPr="37745A39">
        <w:rPr>
          <w:rFonts w:ascii="Arial" w:hAnsi="Arial" w:cs="Arial"/>
          <w:b/>
          <w:bCs/>
          <w:color w:val="auto"/>
          <w:sz w:val="32"/>
          <w:szCs w:val="32"/>
          <w:u w:val="single"/>
        </w:rPr>
        <w:t xml:space="preserve"> &amp; M</w:t>
      </w:r>
      <w:r w:rsidR="005F55A2" w:rsidRPr="37745A39">
        <w:rPr>
          <w:rFonts w:ascii="Arial" w:hAnsi="Arial" w:cs="Arial"/>
          <w:b/>
          <w:bCs/>
          <w:color w:val="auto"/>
          <w:sz w:val="32"/>
          <w:szCs w:val="32"/>
          <w:u w:val="single"/>
        </w:rPr>
        <w:t>OBILITY</w:t>
      </w:r>
      <w:r w:rsidRPr="37745A39">
        <w:rPr>
          <w:rFonts w:ascii="Arial" w:hAnsi="Arial" w:cs="Arial"/>
          <w:b/>
          <w:bCs/>
          <w:color w:val="auto"/>
          <w:sz w:val="32"/>
          <w:szCs w:val="32"/>
          <w:u w:val="single"/>
        </w:rPr>
        <w:t xml:space="preserve"> (OM)</w:t>
      </w:r>
      <w:bookmarkEnd w:id="105"/>
    </w:p>
    <w:p w14:paraId="3495B1A7" w14:textId="77777777" w:rsidR="001C15BF" w:rsidRPr="00410D24" w:rsidRDefault="001C15BF" w:rsidP="001C15BF">
      <w:pPr>
        <w:pStyle w:val="Body-FeeSchedule"/>
        <w:jc w:val="both"/>
      </w:pPr>
      <w:r w:rsidRPr="00410D24">
        <w:t>Orientation &amp; Mobility is utilized to assist participants with visual impairments to familiarize themselves</w:t>
      </w:r>
      <w:r w:rsidRPr="00410D24">
        <w:rPr>
          <w:spacing w:val="-3"/>
        </w:rPr>
        <w:t xml:space="preserve"> </w:t>
      </w:r>
      <w:r w:rsidRPr="00410D24">
        <w:t>with</w:t>
      </w:r>
      <w:r w:rsidRPr="00410D24">
        <w:rPr>
          <w:spacing w:val="-3"/>
        </w:rPr>
        <w:t xml:space="preserve"> </w:t>
      </w:r>
      <w:r w:rsidRPr="00410D24">
        <w:t>their</w:t>
      </w:r>
      <w:r w:rsidRPr="00410D24">
        <w:rPr>
          <w:spacing w:val="-5"/>
        </w:rPr>
        <w:t xml:space="preserve"> </w:t>
      </w:r>
      <w:r w:rsidRPr="00410D24">
        <w:t>environment</w:t>
      </w:r>
      <w:r w:rsidRPr="00410D24">
        <w:rPr>
          <w:spacing w:val="-5"/>
        </w:rPr>
        <w:t xml:space="preserve"> </w:t>
      </w:r>
      <w:r w:rsidRPr="00410D24">
        <w:t>and</w:t>
      </w:r>
      <w:r w:rsidRPr="00410D24">
        <w:rPr>
          <w:spacing w:val="-3"/>
        </w:rPr>
        <w:t xml:space="preserve"> </w:t>
      </w:r>
      <w:r w:rsidRPr="00410D24">
        <w:t>to</w:t>
      </w:r>
      <w:r w:rsidRPr="00410D24">
        <w:rPr>
          <w:spacing w:val="-5"/>
        </w:rPr>
        <w:t xml:space="preserve"> </w:t>
      </w:r>
      <w:r w:rsidRPr="00410D24">
        <w:t>learn</w:t>
      </w:r>
      <w:r w:rsidRPr="00410D24">
        <w:rPr>
          <w:spacing w:val="-3"/>
        </w:rPr>
        <w:t xml:space="preserve"> </w:t>
      </w:r>
      <w:r w:rsidRPr="00410D24">
        <w:t>to</w:t>
      </w:r>
      <w:r w:rsidRPr="00410D24">
        <w:rPr>
          <w:spacing w:val="-5"/>
        </w:rPr>
        <w:t xml:space="preserve"> </w:t>
      </w:r>
      <w:r w:rsidRPr="00410D24">
        <w:t>navigate</w:t>
      </w:r>
      <w:r w:rsidRPr="00410D24">
        <w:rPr>
          <w:spacing w:val="-3"/>
        </w:rPr>
        <w:t xml:space="preserve"> </w:t>
      </w:r>
      <w:r w:rsidRPr="00410D24">
        <w:t>independently.</w:t>
      </w:r>
      <w:r w:rsidRPr="00410D24">
        <w:rPr>
          <w:spacing w:val="40"/>
        </w:rPr>
        <w:t xml:space="preserve"> </w:t>
      </w:r>
      <w:proofErr w:type="gramStart"/>
      <w:r w:rsidRPr="00410D24">
        <w:t>Provider</w:t>
      </w:r>
      <w:proofErr w:type="gramEnd"/>
      <w:r w:rsidRPr="00410D24">
        <w:rPr>
          <w:spacing w:val="-3"/>
        </w:rPr>
        <w:t xml:space="preserve"> </w:t>
      </w:r>
      <w:r w:rsidRPr="00410D24">
        <w:t>will</w:t>
      </w:r>
      <w:r w:rsidRPr="00410D24">
        <w:rPr>
          <w:spacing w:val="-4"/>
        </w:rPr>
        <w:t xml:space="preserve"> </w:t>
      </w:r>
      <w:r w:rsidRPr="00410D24">
        <w:t>assess the needs of the participant, make recommendations to VR Staff or VR Contractor, and identify in which areas</w:t>
      </w:r>
      <w:r w:rsidRPr="00410D24">
        <w:rPr>
          <w:spacing w:val="-2"/>
        </w:rPr>
        <w:t xml:space="preserve"> </w:t>
      </w:r>
      <w:r w:rsidRPr="00410D24">
        <w:t>the participant</w:t>
      </w:r>
      <w:r w:rsidRPr="00410D24">
        <w:rPr>
          <w:spacing w:val="-2"/>
        </w:rPr>
        <w:t xml:space="preserve"> </w:t>
      </w:r>
      <w:r w:rsidRPr="00410D24">
        <w:t>may</w:t>
      </w:r>
      <w:r w:rsidRPr="00410D24">
        <w:rPr>
          <w:spacing w:val="-3"/>
        </w:rPr>
        <w:t xml:space="preserve"> </w:t>
      </w:r>
      <w:r w:rsidRPr="00410D24">
        <w:t>have barriers</w:t>
      </w:r>
      <w:r w:rsidRPr="00410D24">
        <w:rPr>
          <w:spacing w:val="-1"/>
        </w:rPr>
        <w:t xml:space="preserve"> </w:t>
      </w:r>
      <w:r w:rsidRPr="00410D24">
        <w:t>as well</w:t>
      </w:r>
      <w:r w:rsidRPr="00410D24">
        <w:rPr>
          <w:spacing w:val="-1"/>
        </w:rPr>
        <w:t xml:space="preserve"> </w:t>
      </w:r>
      <w:r w:rsidRPr="00410D24">
        <w:t xml:space="preserve">as strengths. </w:t>
      </w:r>
      <w:proofErr w:type="gramStart"/>
      <w:r w:rsidRPr="00410D24">
        <w:t>Provider</w:t>
      </w:r>
      <w:proofErr w:type="gramEnd"/>
      <w:r w:rsidRPr="00410D24">
        <w:rPr>
          <w:spacing w:val="-3"/>
        </w:rPr>
        <w:t xml:space="preserve"> </w:t>
      </w:r>
      <w:r w:rsidRPr="00410D24">
        <w:t>will</w:t>
      </w:r>
      <w:r w:rsidRPr="00410D24">
        <w:rPr>
          <w:spacing w:val="-4"/>
        </w:rPr>
        <w:t xml:space="preserve"> </w:t>
      </w:r>
      <w:r w:rsidRPr="00410D24">
        <w:t>develop</w:t>
      </w:r>
      <w:r w:rsidRPr="00410D24">
        <w:rPr>
          <w:spacing w:val="-2"/>
        </w:rPr>
        <w:t xml:space="preserve"> </w:t>
      </w:r>
      <w:r w:rsidRPr="00410D24">
        <w:t>a</w:t>
      </w:r>
      <w:r w:rsidRPr="00410D24">
        <w:rPr>
          <w:spacing w:val="-2"/>
        </w:rPr>
        <w:t xml:space="preserve"> </w:t>
      </w:r>
      <w:r w:rsidRPr="00410D24">
        <w:t>plan</w:t>
      </w:r>
      <w:r w:rsidRPr="00410D24">
        <w:rPr>
          <w:spacing w:val="-4"/>
        </w:rPr>
        <w:t xml:space="preserve"> </w:t>
      </w:r>
      <w:r w:rsidRPr="00410D24">
        <w:t>outlining</w:t>
      </w:r>
      <w:r w:rsidRPr="00410D24">
        <w:rPr>
          <w:spacing w:val="-5"/>
        </w:rPr>
        <w:t xml:space="preserve"> </w:t>
      </w:r>
      <w:r w:rsidRPr="00410D24">
        <w:t>benchmarks,</w:t>
      </w:r>
      <w:r w:rsidRPr="00410D24">
        <w:rPr>
          <w:spacing w:val="-3"/>
        </w:rPr>
        <w:t xml:space="preserve"> </w:t>
      </w:r>
      <w:r w:rsidRPr="00410D24">
        <w:t>specific</w:t>
      </w:r>
      <w:r w:rsidRPr="00410D24">
        <w:rPr>
          <w:spacing w:val="-4"/>
        </w:rPr>
        <w:t xml:space="preserve"> </w:t>
      </w:r>
      <w:r w:rsidRPr="00410D24">
        <w:t>goals,</w:t>
      </w:r>
      <w:r w:rsidRPr="00410D24">
        <w:rPr>
          <w:spacing w:val="-6"/>
        </w:rPr>
        <w:t xml:space="preserve"> </w:t>
      </w:r>
      <w:r w:rsidRPr="00410D24">
        <w:t>instructional</w:t>
      </w:r>
      <w:r w:rsidRPr="00410D24">
        <w:rPr>
          <w:spacing w:val="-6"/>
        </w:rPr>
        <w:t xml:space="preserve"> </w:t>
      </w:r>
      <w:r w:rsidRPr="00410D24">
        <w:t>techniques,</w:t>
      </w:r>
      <w:r w:rsidRPr="00410D24">
        <w:rPr>
          <w:spacing w:val="-5"/>
        </w:rPr>
        <w:t xml:space="preserve"> </w:t>
      </w:r>
      <w:r w:rsidRPr="00410D24">
        <w:t>and estimated timeframes to achieve learning objectives.</w:t>
      </w:r>
      <w:r w:rsidRPr="00410D24">
        <w:rPr>
          <w:spacing w:val="40"/>
        </w:rPr>
        <w:t xml:space="preserve"> </w:t>
      </w:r>
      <w:r w:rsidRPr="00410D24">
        <w:t>Providers may use instructional techniques, such as sighted-guide, long cane, or use of service animals.</w:t>
      </w:r>
      <w:r w:rsidRPr="00410D24">
        <w:rPr>
          <w:spacing w:val="40"/>
        </w:rPr>
        <w:t xml:space="preserve"> </w:t>
      </w:r>
      <w:r w:rsidRPr="00410D24">
        <w:t xml:space="preserve">The service may be provided in different settings </w:t>
      </w:r>
      <w:r>
        <w:t xml:space="preserve">(e.g., </w:t>
      </w:r>
      <w:r w:rsidRPr="00410D24">
        <w:t>the workplace, home, educational setting, the community</w:t>
      </w:r>
      <w:r>
        <w:t>)</w:t>
      </w:r>
      <w:r w:rsidRPr="00410D24">
        <w:t>.</w:t>
      </w:r>
      <w:r w:rsidRPr="00410D24">
        <w:rPr>
          <w:spacing w:val="40"/>
        </w:rPr>
        <w:t xml:space="preserve"> </w:t>
      </w:r>
      <w:r w:rsidRPr="00410D24">
        <w:t>The outcome of the service is that the participant develops the skills and confidence to navigate independently.</w:t>
      </w:r>
    </w:p>
    <w:p w14:paraId="6DCD15D4" w14:textId="77777777" w:rsidR="001C15BF" w:rsidRPr="008D09E9" w:rsidRDefault="001C15BF" w:rsidP="001C15BF">
      <w:pPr>
        <w:jc w:val="both"/>
        <w:rPr>
          <w:rFonts w:ascii="Arial" w:hAnsi="Arial" w:cs="Arial"/>
          <w:sz w:val="24"/>
          <w:szCs w:val="24"/>
        </w:rPr>
      </w:pPr>
      <w:r w:rsidRPr="008D09E9">
        <w:rPr>
          <w:rFonts w:ascii="Arial" w:hAnsi="Arial" w:cs="Arial"/>
          <w:sz w:val="24"/>
          <w:szCs w:val="24"/>
        </w:rPr>
        <w:t>This service shall only be authorized on an individual basis or a ratio of one-to-one.  There shall not be a group rate for this service.</w:t>
      </w:r>
    </w:p>
    <w:p w14:paraId="358CBC22" w14:textId="77777777" w:rsidR="001C15BF" w:rsidRDefault="001C15BF" w:rsidP="001C15BF">
      <w:pPr>
        <w:jc w:val="both"/>
        <w:rPr>
          <w:rFonts w:ascii="Arial" w:hAnsi="Arial" w:cs="Arial"/>
          <w:sz w:val="24"/>
          <w:szCs w:val="24"/>
        </w:rPr>
      </w:pPr>
    </w:p>
    <w:p w14:paraId="65998CA4" w14:textId="681CD7B9" w:rsidR="001C15BF" w:rsidRPr="008D09E9" w:rsidRDefault="001C15BF" w:rsidP="001C15BF">
      <w:pPr>
        <w:jc w:val="both"/>
        <w:rPr>
          <w:rFonts w:ascii="Arial" w:hAnsi="Arial" w:cs="Arial"/>
          <w:b/>
          <w:sz w:val="24"/>
          <w:szCs w:val="24"/>
          <w:u w:val="single"/>
        </w:rPr>
      </w:pPr>
      <w:r w:rsidRPr="008D09E9">
        <w:rPr>
          <w:rFonts w:ascii="Arial" w:hAnsi="Arial" w:cs="Arial"/>
          <w:sz w:val="24"/>
          <w:szCs w:val="24"/>
        </w:rPr>
        <w:t xml:space="preserve">Providers shall send OOD a current copy of their credential and, if ACVREP certified, their liability insurance, prior to being approved for the credentialed rate.  Providers shall submit a copy of their liability insurance to OOD upon annual renewal.  </w:t>
      </w:r>
    </w:p>
    <w:p w14:paraId="4EB56EE1" w14:textId="77777777" w:rsidR="001C15BF" w:rsidRPr="008D09E9" w:rsidRDefault="001C15BF" w:rsidP="001C15BF">
      <w:pPr>
        <w:pStyle w:val="BodyText"/>
        <w:jc w:val="both"/>
        <w:rPr>
          <w:rFonts w:ascii="Arial" w:hAnsi="Arial" w:cs="Arial"/>
          <w:sz w:val="24"/>
          <w:szCs w:val="24"/>
        </w:rPr>
      </w:pPr>
    </w:p>
    <w:p w14:paraId="216B9EE2" w14:textId="05B88545" w:rsidR="001C15BF" w:rsidRPr="008D09E9" w:rsidRDefault="001C15BF" w:rsidP="001C15BF">
      <w:pPr>
        <w:pStyle w:val="BodyText"/>
        <w:jc w:val="both"/>
        <w:rPr>
          <w:rFonts w:ascii="Arial" w:hAnsi="Arial" w:cs="Arial"/>
          <w:sz w:val="24"/>
          <w:szCs w:val="24"/>
        </w:rPr>
      </w:pPr>
      <w:r w:rsidRPr="008D09E9">
        <w:rPr>
          <w:rFonts w:ascii="Arial" w:hAnsi="Arial" w:cs="Arial"/>
          <w:sz w:val="24"/>
          <w:szCs w:val="24"/>
        </w:rPr>
        <w:t>An</w:t>
      </w:r>
      <w:hyperlink w:anchor="_INVOICE_REPORT" w:history="1">
        <w:r w:rsidRPr="008D09E9">
          <w:rPr>
            <w:rStyle w:val="Hyperlink"/>
            <w:rFonts w:ascii="Arial" w:hAnsi="Arial" w:cs="Arial"/>
            <w:sz w:val="24"/>
            <w:szCs w:val="24"/>
          </w:rPr>
          <w:t xml:space="preserve"> invoice report</w:t>
        </w:r>
      </w:hyperlink>
      <w:r w:rsidRPr="008D09E9">
        <w:rPr>
          <w:rFonts w:ascii="Arial" w:hAnsi="Arial" w:cs="Arial"/>
          <w:sz w:val="24"/>
          <w:szCs w:val="24"/>
        </w:rPr>
        <w:t xml:space="preserve"> is required for this service, including initial/final assessment, interventions used, and participant input. Additional requirements include</w:t>
      </w:r>
      <w:r w:rsidRPr="008D09E9">
        <w:rPr>
          <w:rFonts w:ascii="Arial" w:hAnsi="Arial" w:cs="Arial"/>
          <w:spacing w:val="-2"/>
          <w:sz w:val="24"/>
          <w:szCs w:val="24"/>
        </w:rPr>
        <w:t>:</w:t>
      </w:r>
    </w:p>
    <w:p w14:paraId="38BB0238" w14:textId="77777777" w:rsidR="001C15BF" w:rsidRPr="008D09E9" w:rsidRDefault="001C15BF" w:rsidP="00463111">
      <w:pPr>
        <w:pStyle w:val="ListParagraph"/>
        <w:widowControl w:val="0"/>
        <w:numPr>
          <w:ilvl w:val="0"/>
          <w:numId w:val="34"/>
        </w:numPr>
        <w:tabs>
          <w:tab w:val="left" w:pos="860"/>
          <w:tab w:val="left" w:pos="861"/>
        </w:tabs>
        <w:autoSpaceDE w:val="0"/>
        <w:autoSpaceDN w:val="0"/>
        <w:spacing w:after="240" w:line="237" w:lineRule="auto"/>
        <w:ind w:left="720" w:right="1785"/>
        <w:contextualSpacing w:val="0"/>
        <w:jc w:val="both"/>
        <w:rPr>
          <w:rFonts w:ascii="Arial" w:hAnsi="Arial" w:cs="Arial"/>
          <w:sz w:val="24"/>
          <w:szCs w:val="24"/>
        </w:rPr>
      </w:pPr>
      <w:r w:rsidRPr="008D09E9">
        <w:rPr>
          <w:rFonts w:ascii="Arial" w:hAnsi="Arial" w:cs="Arial"/>
          <w:sz w:val="24"/>
          <w:szCs w:val="24"/>
        </w:rPr>
        <w:t>identification</w:t>
      </w:r>
      <w:r w:rsidRPr="008D09E9">
        <w:rPr>
          <w:rFonts w:ascii="Arial" w:hAnsi="Arial" w:cs="Arial"/>
          <w:spacing w:val="-5"/>
          <w:sz w:val="24"/>
          <w:szCs w:val="24"/>
        </w:rPr>
        <w:t xml:space="preserve"> </w:t>
      </w:r>
      <w:r w:rsidRPr="008D09E9">
        <w:rPr>
          <w:rFonts w:ascii="Arial" w:hAnsi="Arial" w:cs="Arial"/>
          <w:sz w:val="24"/>
          <w:szCs w:val="24"/>
        </w:rPr>
        <w:t>of</w:t>
      </w:r>
      <w:r w:rsidRPr="008D09E9">
        <w:rPr>
          <w:rFonts w:ascii="Arial" w:hAnsi="Arial" w:cs="Arial"/>
          <w:spacing w:val="-4"/>
          <w:sz w:val="24"/>
          <w:szCs w:val="24"/>
        </w:rPr>
        <w:t xml:space="preserve"> </w:t>
      </w:r>
      <w:r w:rsidRPr="008D09E9">
        <w:rPr>
          <w:rFonts w:ascii="Arial" w:hAnsi="Arial" w:cs="Arial"/>
          <w:sz w:val="24"/>
          <w:szCs w:val="24"/>
        </w:rPr>
        <w:t>specific</w:t>
      </w:r>
      <w:r w:rsidRPr="008D09E9">
        <w:rPr>
          <w:rFonts w:ascii="Arial" w:hAnsi="Arial" w:cs="Arial"/>
          <w:spacing w:val="-4"/>
          <w:sz w:val="24"/>
          <w:szCs w:val="24"/>
        </w:rPr>
        <w:t xml:space="preserve"> </w:t>
      </w:r>
      <w:r w:rsidRPr="008D09E9">
        <w:rPr>
          <w:rFonts w:ascii="Arial" w:hAnsi="Arial" w:cs="Arial"/>
          <w:sz w:val="24"/>
          <w:szCs w:val="24"/>
        </w:rPr>
        <w:t>goal</w:t>
      </w:r>
      <w:r w:rsidRPr="008D09E9">
        <w:rPr>
          <w:rFonts w:ascii="Arial" w:hAnsi="Arial" w:cs="Arial"/>
          <w:spacing w:val="-5"/>
          <w:sz w:val="24"/>
          <w:szCs w:val="24"/>
        </w:rPr>
        <w:t xml:space="preserve"> </w:t>
      </w:r>
      <w:r w:rsidRPr="008D09E9">
        <w:rPr>
          <w:rFonts w:ascii="Arial" w:hAnsi="Arial" w:cs="Arial"/>
          <w:sz w:val="24"/>
          <w:szCs w:val="24"/>
        </w:rPr>
        <w:t>benchmarks</w:t>
      </w:r>
      <w:r w:rsidRPr="008D09E9">
        <w:rPr>
          <w:rFonts w:ascii="Arial" w:hAnsi="Arial" w:cs="Arial"/>
          <w:spacing w:val="-4"/>
          <w:sz w:val="24"/>
          <w:szCs w:val="24"/>
        </w:rPr>
        <w:t xml:space="preserve"> </w:t>
      </w:r>
      <w:r w:rsidRPr="008D09E9">
        <w:rPr>
          <w:rFonts w:ascii="Arial" w:hAnsi="Arial" w:cs="Arial"/>
          <w:sz w:val="24"/>
          <w:szCs w:val="24"/>
        </w:rPr>
        <w:t>to</w:t>
      </w:r>
      <w:r w:rsidRPr="008D09E9">
        <w:rPr>
          <w:rFonts w:ascii="Arial" w:hAnsi="Arial" w:cs="Arial"/>
          <w:spacing w:val="-8"/>
          <w:sz w:val="24"/>
          <w:szCs w:val="24"/>
        </w:rPr>
        <w:t xml:space="preserve"> </w:t>
      </w:r>
      <w:r w:rsidRPr="008D09E9">
        <w:rPr>
          <w:rFonts w:ascii="Arial" w:hAnsi="Arial" w:cs="Arial"/>
          <w:sz w:val="24"/>
          <w:szCs w:val="24"/>
        </w:rPr>
        <w:t>address</w:t>
      </w:r>
      <w:r w:rsidRPr="008D09E9">
        <w:rPr>
          <w:rFonts w:ascii="Arial" w:hAnsi="Arial" w:cs="Arial"/>
          <w:spacing w:val="-4"/>
          <w:sz w:val="24"/>
          <w:szCs w:val="24"/>
        </w:rPr>
        <w:t xml:space="preserve"> </w:t>
      </w:r>
      <w:r w:rsidRPr="008D09E9">
        <w:rPr>
          <w:rFonts w:ascii="Arial" w:hAnsi="Arial" w:cs="Arial"/>
          <w:sz w:val="24"/>
          <w:szCs w:val="24"/>
        </w:rPr>
        <w:t>identified</w:t>
      </w:r>
      <w:r w:rsidRPr="008D09E9">
        <w:rPr>
          <w:rFonts w:ascii="Arial" w:hAnsi="Arial" w:cs="Arial"/>
          <w:spacing w:val="-5"/>
          <w:sz w:val="24"/>
          <w:szCs w:val="24"/>
        </w:rPr>
        <w:t xml:space="preserve"> </w:t>
      </w:r>
      <w:r w:rsidRPr="008D09E9">
        <w:rPr>
          <w:rFonts w:ascii="Arial" w:hAnsi="Arial" w:cs="Arial"/>
          <w:sz w:val="24"/>
          <w:szCs w:val="24"/>
        </w:rPr>
        <w:t>barriers</w:t>
      </w:r>
      <w:r w:rsidRPr="008D09E9">
        <w:rPr>
          <w:rFonts w:ascii="Arial" w:hAnsi="Arial" w:cs="Arial"/>
          <w:spacing w:val="-5"/>
          <w:sz w:val="24"/>
          <w:szCs w:val="24"/>
        </w:rPr>
        <w:t xml:space="preserve"> </w:t>
      </w:r>
      <w:r w:rsidRPr="008D09E9">
        <w:rPr>
          <w:rFonts w:ascii="Arial" w:hAnsi="Arial" w:cs="Arial"/>
          <w:sz w:val="24"/>
          <w:szCs w:val="24"/>
        </w:rPr>
        <w:t>and</w:t>
      </w:r>
      <w:r w:rsidRPr="008D09E9">
        <w:rPr>
          <w:rFonts w:ascii="Arial" w:hAnsi="Arial" w:cs="Arial"/>
          <w:spacing w:val="-6"/>
          <w:sz w:val="24"/>
          <w:szCs w:val="24"/>
        </w:rPr>
        <w:t xml:space="preserve"> </w:t>
      </w:r>
      <w:r w:rsidRPr="008D09E9">
        <w:rPr>
          <w:rFonts w:ascii="Arial" w:hAnsi="Arial" w:cs="Arial"/>
          <w:sz w:val="24"/>
          <w:szCs w:val="24"/>
        </w:rPr>
        <w:t>the estimated timeframes to achieve these benchmarks.</w:t>
      </w:r>
    </w:p>
    <w:p w14:paraId="198E04AC" w14:textId="77777777" w:rsidR="008F42C2" w:rsidRPr="00410D24" w:rsidRDefault="008F42C2" w:rsidP="008211A1">
      <w:pPr>
        <w:pStyle w:val="Body-FeeSchedule"/>
        <w:jc w:val="both"/>
      </w:pPr>
    </w:p>
    <w:p w14:paraId="33C1AD86" w14:textId="50BE6C7E" w:rsidR="00A5596A" w:rsidRPr="009C5324" w:rsidRDefault="00A5596A" w:rsidP="7ED4A11F">
      <w:pPr>
        <w:pStyle w:val="Heading3"/>
        <w:rPr>
          <w:rFonts w:ascii="Arial" w:hAnsi="Arial" w:cs="Arial"/>
          <w:b/>
          <w:bCs/>
          <w:color w:val="auto"/>
          <w:sz w:val="32"/>
          <w:szCs w:val="32"/>
          <w:u w:val="single"/>
        </w:rPr>
      </w:pPr>
      <w:bookmarkStart w:id="106" w:name="_Toc198197694"/>
      <w:r w:rsidRPr="37745A39">
        <w:rPr>
          <w:rFonts w:ascii="Arial" w:hAnsi="Arial" w:cs="Arial"/>
          <w:b/>
          <w:bCs/>
          <w:color w:val="auto"/>
          <w:sz w:val="32"/>
          <w:szCs w:val="32"/>
          <w:u w:val="single"/>
        </w:rPr>
        <w:t>O</w:t>
      </w:r>
      <w:r w:rsidR="00D24281" w:rsidRPr="37745A39">
        <w:rPr>
          <w:rFonts w:ascii="Arial" w:hAnsi="Arial" w:cs="Arial"/>
          <w:b/>
          <w:bCs/>
          <w:color w:val="auto"/>
          <w:sz w:val="32"/>
          <w:szCs w:val="32"/>
          <w:u w:val="single"/>
        </w:rPr>
        <w:t>RIENTATION</w:t>
      </w:r>
      <w:r w:rsidRPr="37745A39">
        <w:rPr>
          <w:rFonts w:ascii="Arial" w:hAnsi="Arial" w:cs="Arial"/>
          <w:b/>
          <w:bCs/>
          <w:color w:val="auto"/>
          <w:sz w:val="32"/>
          <w:szCs w:val="32"/>
          <w:u w:val="single"/>
        </w:rPr>
        <w:t xml:space="preserve"> &amp; M</w:t>
      </w:r>
      <w:r w:rsidR="00D24281" w:rsidRPr="37745A39">
        <w:rPr>
          <w:rFonts w:ascii="Arial" w:hAnsi="Arial" w:cs="Arial"/>
          <w:b/>
          <w:bCs/>
          <w:color w:val="auto"/>
          <w:sz w:val="32"/>
          <w:szCs w:val="32"/>
          <w:u w:val="single"/>
        </w:rPr>
        <w:t>OBILITY</w:t>
      </w:r>
      <w:r w:rsidRPr="37745A39">
        <w:rPr>
          <w:rFonts w:ascii="Arial" w:hAnsi="Arial" w:cs="Arial"/>
          <w:b/>
          <w:bCs/>
          <w:color w:val="auto"/>
          <w:sz w:val="32"/>
          <w:szCs w:val="32"/>
          <w:u w:val="single"/>
        </w:rPr>
        <w:t xml:space="preserve"> S</w:t>
      </w:r>
      <w:r w:rsidR="00D24281" w:rsidRPr="37745A39">
        <w:rPr>
          <w:rFonts w:ascii="Arial" w:hAnsi="Arial" w:cs="Arial"/>
          <w:b/>
          <w:bCs/>
          <w:color w:val="auto"/>
          <w:sz w:val="32"/>
          <w:szCs w:val="32"/>
          <w:u w:val="single"/>
        </w:rPr>
        <w:t>ITE</w:t>
      </w:r>
      <w:r w:rsidRPr="37745A39">
        <w:rPr>
          <w:rFonts w:ascii="Arial" w:hAnsi="Arial" w:cs="Arial"/>
          <w:b/>
          <w:bCs/>
          <w:color w:val="auto"/>
          <w:sz w:val="32"/>
          <w:szCs w:val="32"/>
          <w:u w:val="single"/>
        </w:rPr>
        <w:t xml:space="preserve"> D</w:t>
      </w:r>
      <w:r w:rsidR="00063A94" w:rsidRPr="37745A39">
        <w:rPr>
          <w:rFonts w:ascii="Arial" w:hAnsi="Arial" w:cs="Arial"/>
          <w:b/>
          <w:bCs/>
          <w:color w:val="auto"/>
          <w:sz w:val="32"/>
          <w:szCs w:val="32"/>
          <w:u w:val="single"/>
        </w:rPr>
        <w:t>EVELOPMENT</w:t>
      </w:r>
      <w:r w:rsidRPr="37745A39">
        <w:rPr>
          <w:rFonts w:ascii="Arial" w:hAnsi="Arial" w:cs="Arial"/>
          <w:b/>
          <w:bCs/>
          <w:color w:val="auto"/>
          <w:sz w:val="32"/>
          <w:szCs w:val="32"/>
          <w:u w:val="single"/>
        </w:rPr>
        <w:t xml:space="preserve"> (OMSD)</w:t>
      </w:r>
      <w:bookmarkEnd w:id="106"/>
    </w:p>
    <w:p w14:paraId="282ACBF1" w14:textId="77777777" w:rsidR="00A5596A" w:rsidRPr="0059611B" w:rsidRDefault="00A5596A" w:rsidP="00A5596A">
      <w:pPr>
        <w:pStyle w:val="Body-FeeSchedule"/>
        <w:jc w:val="both"/>
      </w:pPr>
      <w:r w:rsidRPr="0059611B">
        <w:t>Orientation &amp; Mobility Site Development is a Flat Fee service to allow the provider to conduct an environmental assessment for the purpose of safety</w:t>
      </w:r>
      <w:r w:rsidRPr="0059611B">
        <w:rPr>
          <w:spacing w:val="-5"/>
        </w:rPr>
        <w:t xml:space="preserve"> </w:t>
      </w:r>
      <w:r w:rsidRPr="0059611B">
        <w:t>and</w:t>
      </w:r>
      <w:r w:rsidRPr="0059611B">
        <w:rPr>
          <w:spacing w:val="-4"/>
        </w:rPr>
        <w:t xml:space="preserve"> </w:t>
      </w:r>
      <w:r w:rsidRPr="0059611B">
        <w:t>route</w:t>
      </w:r>
      <w:r w:rsidRPr="0059611B">
        <w:rPr>
          <w:spacing w:val="-4"/>
        </w:rPr>
        <w:t xml:space="preserve"> </w:t>
      </w:r>
      <w:r w:rsidRPr="0059611B">
        <w:t>planning</w:t>
      </w:r>
      <w:r w:rsidRPr="0059611B">
        <w:rPr>
          <w:spacing w:val="-5"/>
        </w:rPr>
        <w:t xml:space="preserve"> </w:t>
      </w:r>
      <w:proofErr w:type="gramStart"/>
      <w:r w:rsidRPr="0059611B">
        <w:t>in</w:t>
      </w:r>
      <w:r w:rsidRPr="0059611B">
        <w:rPr>
          <w:spacing w:val="-4"/>
        </w:rPr>
        <w:t xml:space="preserve"> </w:t>
      </w:r>
      <w:r w:rsidRPr="0059611B">
        <w:t>order</w:t>
      </w:r>
      <w:r w:rsidRPr="0059611B">
        <w:rPr>
          <w:spacing w:val="-4"/>
        </w:rPr>
        <w:t xml:space="preserve"> </w:t>
      </w:r>
      <w:r w:rsidRPr="0059611B">
        <w:t>to</w:t>
      </w:r>
      <w:proofErr w:type="gramEnd"/>
      <w:r w:rsidRPr="0059611B">
        <w:rPr>
          <w:spacing w:val="-4"/>
        </w:rPr>
        <w:t xml:space="preserve"> </w:t>
      </w:r>
      <w:r w:rsidRPr="0059611B">
        <w:t>identify</w:t>
      </w:r>
      <w:r w:rsidRPr="0059611B">
        <w:rPr>
          <w:spacing w:val="-6"/>
        </w:rPr>
        <w:t xml:space="preserve"> </w:t>
      </w:r>
      <w:r w:rsidRPr="0059611B">
        <w:t>appropriate</w:t>
      </w:r>
      <w:r w:rsidRPr="0059611B">
        <w:rPr>
          <w:spacing w:val="-4"/>
        </w:rPr>
        <w:t xml:space="preserve"> </w:t>
      </w:r>
      <w:r w:rsidRPr="0059611B">
        <w:t>training</w:t>
      </w:r>
      <w:r w:rsidRPr="0059611B">
        <w:rPr>
          <w:spacing w:val="-5"/>
        </w:rPr>
        <w:t xml:space="preserve"> </w:t>
      </w:r>
      <w:r w:rsidRPr="0059611B">
        <w:t>environments,</w:t>
      </w:r>
      <w:r w:rsidRPr="0059611B">
        <w:rPr>
          <w:spacing w:val="-5"/>
        </w:rPr>
        <w:t xml:space="preserve"> </w:t>
      </w:r>
      <w:r w:rsidRPr="0059611B">
        <w:t>as</w:t>
      </w:r>
      <w:r w:rsidRPr="0059611B">
        <w:rPr>
          <w:spacing w:val="-4"/>
        </w:rPr>
        <w:t xml:space="preserve"> </w:t>
      </w:r>
      <w:r w:rsidRPr="0059611B">
        <w:t>requested by VR Staff or VR Contractor.</w:t>
      </w:r>
      <w:r w:rsidRPr="0059611B">
        <w:rPr>
          <w:spacing w:val="40"/>
        </w:rPr>
        <w:t xml:space="preserve"> </w:t>
      </w:r>
      <w:r w:rsidRPr="0059611B">
        <w:t xml:space="preserve">The Site Development fee shall be included </w:t>
      </w:r>
      <w:proofErr w:type="gramStart"/>
      <w:r w:rsidRPr="0059611B">
        <w:t>on</w:t>
      </w:r>
      <w:proofErr w:type="gramEnd"/>
      <w:r w:rsidRPr="0059611B">
        <w:t xml:space="preserve"> the first month’s </w:t>
      </w:r>
      <w:r>
        <w:t>invoice</w:t>
      </w:r>
      <w:r w:rsidRPr="0059611B">
        <w:t xml:space="preserve"> report</w:t>
      </w:r>
      <w:r>
        <w:t xml:space="preserve"> for OM</w:t>
      </w:r>
      <w:r w:rsidRPr="0059611B">
        <w:t>.</w:t>
      </w:r>
    </w:p>
    <w:p w14:paraId="0E4FA360" w14:textId="77777777" w:rsidR="003E596F" w:rsidRDefault="003E596F" w:rsidP="0010474E">
      <w:pPr>
        <w:spacing w:after="0"/>
        <w:rPr>
          <w:rFonts w:ascii="Arial" w:hAnsi="Arial" w:cs="Arial"/>
          <w:sz w:val="24"/>
          <w:szCs w:val="24"/>
        </w:rPr>
      </w:pPr>
    </w:p>
    <w:p w14:paraId="0CDCE733" w14:textId="6FA81BC4" w:rsidR="003E596F" w:rsidRPr="009C5324" w:rsidRDefault="003E596F" w:rsidP="7ED4A11F">
      <w:pPr>
        <w:pStyle w:val="Heading3"/>
        <w:rPr>
          <w:rFonts w:ascii="Arial" w:hAnsi="Arial" w:cs="Arial"/>
          <w:b/>
          <w:bCs/>
          <w:color w:val="auto"/>
          <w:sz w:val="32"/>
          <w:szCs w:val="32"/>
          <w:u w:val="single"/>
        </w:rPr>
      </w:pPr>
      <w:bookmarkStart w:id="107" w:name="_Toc198197695"/>
      <w:r w:rsidRPr="37745A39">
        <w:rPr>
          <w:rFonts w:ascii="Arial" w:hAnsi="Arial" w:cs="Arial"/>
          <w:b/>
          <w:bCs/>
          <w:color w:val="auto"/>
          <w:sz w:val="32"/>
          <w:szCs w:val="32"/>
          <w:u w:val="single"/>
        </w:rPr>
        <w:t>T</w:t>
      </w:r>
      <w:r w:rsidR="00956EFF" w:rsidRPr="37745A39">
        <w:rPr>
          <w:rFonts w:ascii="Arial" w:hAnsi="Arial" w:cs="Arial"/>
          <w:b/>
          <w:bCs/>
          <w:color w:val="auto"/>
          <w:sz w:val="32"/>
          <w:szCs w:val="32"/>
          <w:u w:val="single"/>
        </w:rPr>
        <w:t>RAVEL</w:t>
      </w:r>
      <w:r w:rsidRPr="37745A39">
        <w:rPr>
          <w:rFonts w:ascii="Arial" w:hAnsi="Arial" w:cs="Arial"/>
          <w:b/>
          <w:bCs/>
          <w:color w:val="auto"/>
          <w:sz w:val="32"/>
          <w:szCs w:val="32"/>
          <w:u w:val="single"/>
        </w:rPr>
        <w:t xml:space="preserve"> T</w:t>
      </w:r>
      <w:r w:rsidR="00956EFF" w:rsidRPr="37745A39">
        <w:rPr>
          <w:rFonts w:ascii="Arial" w:hAnsi="Arial" w:cs="Arial"/>
          <w:b/>
          <w:bCs/>
          <w:color w:val="auto"/>
          <w:sz w:val="32"/>
          <w:szCs w:val="32"/>
          <w:u w:val="single"/>
        </w:rPr>
        <w:t>RAINING</w:t>
      </w:r>
      <w:r w:rsidRPr="37745A39">
        <w:rPr>
          <w:rFonts w:ascii="Arial" w:hAnsi="Arial" w:cs="Arial"/>
          <w:b/>
          <w:bCs/>
          <w:color w:val="auto"/>
          <w:sz w:val="32"/>
          <w:szCs w:val="32"/>
          <w:u w:val="single"/>
        </w:rPr>
        <w:t xml:space="preserve"> (TT)</w:t>
      </w:r>
      <w:bookmarkEnd w:id="107"/>
    </w:p>
    <w:p w14:paraId="119E3DC3" w14:textId="77777777" w:rsidR="003E596F" w:rsidRDefault="003E596F" w:rsidP="003E596F">
      <w:pPr>
        <w:pStyle w:val="Body-FeeSchedule"/>
        <w:spacing w:after="0"/>
        <w:jc w:val="both"/>
      </w:pPr>
      <w:r w:rsidRPr="0059611B">
        <w:t>Travel Training</w:t>
      </w:r>
      <w:r>
        <w:t xml:space="preserve"> (TT)</w:t>
      </w:r>
      <w:r w:rsidRPr="0059611B">
        <w:t xml:space="preserve"> is utilized to teach participants how to travel independently on public transportation</w:t>
      </w:r>
      <w:r w:rsidRPr="0059611B">
        <w:rPr>
          <w:spacing w:val="-3"/>
        </w:rPr>
        <w:t xml:space="preserve"> </w:t>
      </w:r>
      <w:r w:rsidRPr="0059611B">
        <w:t>or</w:t>
      </w:r>
      <w:r w:rsidRPr="0059611B">
        <w:rPr>
          <w:spacing w:val="-1"/>
        </w:rPr>
        <w:t xml:space="preserve"> </w:t>
      </w:r>
      <w:r w:rsidRPr="0059611B">
        <w:t>in</w:t>
      </w:r>
      <w:r w:rsidRPr="0059611B">
        <w:rPr>
          <w:spacing w:val="-3"/>
        </w:rPr>
        <w:t xml:space="preserve"> </w:t>
      </w:r>
      <w:r w:rsidRPr="0059611B">
        <w:t>the</w:t>
      </w:r>
      <w:r w:rsidRPr="0059611B">
        <w:rPr>
          <w:spacing w:val="-3"/>
        </w:rPr>
        <w:t xml:space="preserve"> </w:t>
      </w:r>
      <w:r w:rsidRPr="0059611B">
        <w:t>community</w:t>
      </w:r>
      <w:r w:rsidRPr="0059611B">
        <w:rPr>
          <w:spacing w:val="-4"/>
        </w:rPr>
        <w:t xml:space="preserve"> </w:t>
      </w:r>
      <w:r w:rsidRPr="0059611B">
        <w:t>in</w:t>
      </w:r>
      <w:r w:rsidRPr="0059611B">
        <w:rPr>
          <w:spacing w:val="-1"/>
        </w:rPr>
        <w:t xml:space="preserve"> </w:t>
      </w:r>
      <w:r w:rsidRPr="0059611B">
        <w:t>their</w:t>
      </w:r>
      <w:r w:rsidRPr="0059611B">
        <w:rPr>
          <w:spacing w:val="-3"/>
        </w:rPr>
        <w:t xml:space="preserve"> </w:t>
      </w:r>
      <w:r w:rsidRPr="0059611B">
        <w:t>own</w:t>
      </w:r>
      <w:r w:rsidRPr="0059611B">
        <w:rPr>
          <w:spacing w:val="-1"/>
        </w:rPr>
        <w:t xml:space="preserve"> </w:t>
      </w:r>
      <w:r w:rsidRPr="0059611B">
        <w:t>private vehicle.</w:t>
      </w:r>
      <w:r w:rsidRPr="0059611B">
        <w:rPr>
          <w:spacing w:val="40"/>
        </w:rPr>
        <w:t xml:space="preserve"> </w:t>
      </w:r>
      <w:r w:rsidRPr="0059611B">
        <w:t>The</w:t>
      </w:r>
      <w:r w:rsidRPr="0059611B">
        <w:rPr>
          <w:spacing w:val="-3"/>
        </w:rPr>
        <w:t xml:space="preserve"> </w:t>
      </w:r>
      <w:r w:rsidRPr="0059611B">
        <w:t>provider</w:t>
      </w:r>
      <w:r w:rsidRPr="0059611B">
        <w:rPr>
          <w:spacing w:val="-1"/>
        </w:rPr>
        <w:t xml:space="preserve"> </w:t>
      </w:r>
      <w:r w:rsidRPr="0059611B">
        <w:t>shall</w:t>
      </w:r>
      <w:r w:rsidRPr="0059611B">
        <w:rPr>
          <w:spacing w:val="-2"/>
        </w:rPr>
        <w:t xml:space="preserve"> </w:t>
      </w:r>
      <w:r w:rsidRPr="0059611B">
        <w:t>assess</w:t>
      </w:r>
      <w:r w:rsidRPr="0059611B">
        <w:rPr>
          <w:spacing w:val="-3"/>
        </w:rPr>
        <w:t xml:space="preserve"> </w:t>
      </w:r>
      <w:r w:rsidRPr="0059611B">
        <w:t>the needs</w:t>
      </w:r>
      <w:r w:rsidRPr="0059611B">
        <w:rPr>
          <w:spacing w:val="-3"/>
        </w:rPr>
        <w:t xml:space="preserve"> </w:t>
      </w:r>
      <w:r w:rsidRPr="0059611B">
        <w:t>of</w:t>
      </w:r>
      <w:r w:rsidRPr="0059611B">
        <w:rPr>
          <w:spacing w:val="-3"/>
        </w:rPr>
        <w:t xml:space="preserve"> </w:t>
      </w:r>
      <w:r w:rsidRPr="0059611B">
        <w:t>the</w:t>
      </w:r>
      <w:r w:rsidRPr="0059611B">
        <w:rPr>
          <w:spacing w:val="-3"/>
        </w:rPr>
        <w:t xml:space="preserve"> </w:t>
      </w:r>
      <w:r w:rsidRPr="0059611B">
        <w:t>participant</w:t>
      </w:r>
      <w:r w:rsidRPr="0059611B">
        <w:rPr>
          <w:spacing w:val="-3"/>
        </w:rPr>
        <w:t xml:space="preserve"> </w:t>
      </w:r>
      <w:r w:rsidRPr="0059611B">
        <w:t>and</w:t>
      </w:r>
      <w:r w:rsidRPr="0059611B">
        <w:rPr>
          <w:spacing w:val="-3"/>
        </w:rPr>
        <w:t xml:space="preserve"> </w:t>
      </w:r>
      <w:r w:rsidRPr="0059611B">
        <w:t>make</w:t>
      </w:r>
      <w:r w:rsidRPr="0059611B">
        <w:rPr>
          <w:spacing w:val="-3"/>
        </w:rPr>
        <w:t xml:space="preserve"> </w:t>
      </w:r>
      <w:r w:rsidRPr="0059611B">
        <w:t>recommendations</w:t>
      </w:r>
      <w:r w:rsidRPr="0059611B">
        <w:rPr>
          <w:spacing w:val="-3"/>
        </w:rPr>
        <w:t xml:space="preserve"> </w:t>
      </w:r>
      <w:r w:rsidRPr="0059611B">
        <w:t>to</w:t>
      </w:r>
      <w:r w:rsidRPr="0059611B">
        <w:rPr>
          <w:spacing w:val="-5"/>
        </w:rPr>
        <w:t xml:space="preserve"> </w:t>
      </w:r>
      <w:r w:rsidRPr="0059611B">
        <w:t>VR Staff</w:t>
      </w:r>
      <w:r w:rsidRPr="0059611B">
        <w:rPr>
          <w:spacing w:val="-3"/>
        </w:rPr>
        <w:t xml:space="preserve"> or VR Contractor </w:t>
      </w:r>
      <w:r w:rsidRPr="0059611B">
        <w:t>regarding</w:t>
      </w:r>
      <w:r w:rsidRPr="0059611B">
        <w:rPr>
          <w:spacing w:val="-5"/>
        </w:rPr>
        <w:t xml:space="preserve"> </w:t>
      </w:r>
      <w:r w:rsidRPr="0059611B">
        <w:t>which</w:t>
      </w:r>
      <w:r w:rsidRPr="0059611B">
        <w:rPr>
          <w:spacing w:val="-3"/>
        </w:rPr>
        <w:t xml:space="preserve"> </w:t>
      </w:r>
      <w:r w:rsidRPr="0059611B">
        <w:t>areas</w:t>
      </w:r>
      <w:r w:rsidRPr="0059611B">
        <w:rPr>
          <w:spacing w:val="-3"/>
        </w:rPr>
        <w:t xml:space="preserve"> </w:t>
      </w:r>
      <w:r w:rsidRPr="0059611B">
        <w:t>the participant may have barriers and strengths as well as the service needs of the participant.</w:t>
      </w:r>
      <w:r w:rsidRPr="0059611B">
        <w:br/>
      </w:r>
    </w:p>
    <w:p w14:paraId="7EB41816" w14:textId="77777777" w:rsidR="003E596F" w:rsidRDefault="003E596F" w:rsidP="003E596F">
      <w:pPr>
        <w:pStyle w:val="Body-FeeSchedule"/>
        <w:spacing w:after="0"/>
        <w:jc w:val="both"/>
      </w:pPr>
      <w:r w:rsidRPr="0059611B">
        <w:t xml:space="preserve">Instruction should include topics </w:t>
      </w:r>
      <w:proofErr w:type="gramStart"/>
      <w:r w:rsidRPr="0059611B">
        <w:t>such as:</w:t>
      </w:r>
      <w:proofErr w:type="gramEnd"/>
      <w:r w:rsidRPr="0059611B">
        <w:t xml:space="preserve"> learning how to schedule transportation requests with transportation providers; reading bus schedules; purchasing tokens/bus passes, training on the public transportation rules; and contingency planning in the event of an unexpected issue (e.g., a missed bus, getting off at the wrong stop, or using GPS to navigate).</w:t>
      </w:r>
      <w:r w:rsidRPr="0059611B">
        <w:rPr>
          <w:spacing w:val="80"/>
        </w:rPr>
        <w:t xml:space="preserve"> </w:t>
      </w:r>
      <w:r w:rsidRPr="0059611B">
        <w:t>Provider staff may provide instruction by demonstrating how to ride public transportation with the participant until the participant is independent.</w:t>
      </w:r>
      <w:r w:rsidRPr="0059611B">
        <w:rPr>
          <w:spacing w:val="40"/>
        </w:rPr>
        <w:t xml:space="preserve"> </w:t>
      </w:r>
      <w:r w:rsidRPr="0059611B">
        <w:t>The outcome of the service is that the participant will</w:t>
      </w:r>
      <w:r w:rsidRPr="0059611B">
        <w:rPr>
          <w:spacing w:val="-3"/>
        </w:rPr>
        <w:t xml:space="preserve"> </w:t>
      </w:r>
      <w:r w:rsidRPr="0059611B">
        <w:t>be</w:t>
      </w:r>
      <w:r w:rsidRPr="0059611B">
        <w:rPr>
          <w:spacing w:val="-2"/>
        </w:rPr>
        <w:t xml:space="preserve"> </w:t>
      </w:r>
      <w:r w:rsidRPr="0059611B">
        <w:t>confident</w:t>
      </w:r>
      <w:r w:rsidRPr="0059611B">
        <w:rPr>
          <w:spacing w:val="-4"/>
        </w:rPr>
        <w:t xml:space="preserve"> </w:t>
      </w:r>
      <w:r w:rsidRPr="0059611B">
        <w:t>and</w:t>
      </w:r>
      <w:r w:rsidRPr="0059611B">
        <w:rPr>
          <w:spacing w:val="-2"/>
        </w:rPr>
        <w:t xml:space="preserve"> </w:t>
      </w:r>
      <w:r w:rsidRPr="0059611B">
        <w:t>independent</w:t>
      </w:r>
      <w:r w:rsidRPr="0059611B">
        <w:rPr>
          <w:spacing w:val="-2"/>
        </w:rPr>
        <w:t xml:space="preserve"> </w:t>
      </w:r>
      <w:r w:rsidRPr="0059611B">
        <w:t>in</w:t>
      </w:r>
      <w:r w:rsidRPr="0059611B">
        <w:rPr>
          <w:spacing w:val="-2"/>
        </w:rPr>
        <w:t xml:space="preserve"> </w:t>
      </w:r>
      <w:r w:rsidRPr="0059611B">
        <w:t>their</w:t>
      </w:r>
      <w:r w:rsidRPr="0059611B">
        <w:rPr>
          <w:spacing w:val="-2"/>
        </w:rPr>
        <w:t xml:space="preserve"> </w:t>
      </w:r>
      <w:r w:rsidRPr="0059611B">
        <w:t>ability</w:t>
      </w:r>
      <w:r w:rsidRPr="0059611B">
        <w:rPr>
          <w:spacing w:val="-5"/>
        </w:rPr>
        <w:t xml:space="preserve"> </w:t>
      </w:r>
      <w:r w:rsidRPr="0059611B">
        <w:t>to</w:t>
      </w:r>
      <w:r w:rsidRPr="0059611B">
        <w:rPr>
          <w:spacing w:val="-2"/>
        </w:rPr>
        <w:t xml:space="preserve"> </w:t>
      </w:r>
      <w:r w:rsidRPr="0059611B">
        <w:t>work</w:t>
      </w:r>
      <w:r w:rsidRPr="0059611B">
        <w:rPr>
          <w:spacing w:val="-2"/>
        </w:rPr>
        <w:t xml:space="preserve"> </w:t>
      </w:r>
      <w:r w:rsidRPr="0059611B">
        <w:t>and</w:t>
      </w:r>
      <w:r w:rsidRPr="0059611B">
        <w:rPr>
          <w:spacing w:val="-2"/>
        </w:rPr>
        <w:t xml:space="preserve"> </w:t>
      </w:r>
      <w:r w:rsidRPr="0059611B">
        <w:t>travel</w:t>
      </w:r>
      <w:r w:rsidRPr="0059611B">
        <w:rPr>
          <w:spacing w:val="-3"/>
        </w:rPr>
        <w:t xml:space="preserve"> </w:t>
      </w:r>
      <w:r w:rsidRPr="0059611B">
        <w:t>in</w:t>
      </w:r>
      <w:r w:rsidRPr="0059611B">
        <w:rPr>
          <w:spacing w:val="-4"/>
        </w:rPr>
        <w:t xml:space="preserve"> </w:t>
      </w:r>
      <w:r w:rsidRPr="0059611B">
        <w:t>the</w:t>
      </w:r>
      <w:r w:rsidRPr="0059611B">
        <w:rPr>
          <w:spacing w:val="-4"/>
        </w:rPr>
        <w:t xml:space="preserve"> </w:t>
      </w:r>
      <w:r w:rsidRPr="0059611B">
        <w:t>community.</w:t>
      </w:r>
    </w:p>
    <w:p w14:paraId="1FA1F22A" w14:textId="77777777" w:rsidR="003E596F" w:rsidRPr="0059611B" w:rsidRDefault="003E596F" w:rsidP="003E596F">
      <w:pPr>
        <w:pStyle w:val="Body-FeeSchedule"/>
        <w:spacing w:after="0"/>
        <w:jc w:val="both"/>
      </w:pPr>
    </w:p>
    <w:p w14:paraId="5E0CF150" w14:textId="3E6023A1" w:rsidR="003E596F" w:rsidRDefault="003E596F" w:rsidP="003E596F">
      <w:pPr>
        <w:pStyle w:val="BodyText"/>
        <w:jc w:val="both"/>
      </w:pPr>
      <w:r w:rsidRPr="008D09E9">
        <w:rPr>
          <w:rFonts w:ascii="Arial" w:hAnsi="Arial" w:cs="Arial"/>
          <w:sz w:val="24"/>
          <w:szCs w:val="24"/>
        </w:rPr>
        <w:t>An</w:t>
      </w:r>
      <w:hyperlink w:anchor="_INVOICE_REPORT" w:history="1">
        <w:r w:rsidRPr="008D09E9">
          <w:rPr>
            <w:rStyle w:val="Hyperlink"/>
            <w:rFonts w:ascii="Arial" w:hAnsi="Arial" w:cs="Arial"/>
            <w:sz w:val="24"/>
            <w:szCs w:val="24"/>
          </w:rPr>
          <w:t xml:space="preserve"> Invoice report</w:t>
        </w:r>
      </w:hyperlink>
      <w:r w:rsidRPr="008D09E9">
        <w:rPr>
          <w:rFonts w:ascii="Arial" w:hAnsi="Arial" w:cs="Arial"/>
          <w:sz w:val="24"/>
          <w:szCs w:val="24"/>
        </w:rPr>
        <w:t xml:space="preserve"> is required for this service, including initial/final assessment, interventions used, and participant input</w:t>
      </w:r>
      <w:r w:rsidRPr="000466F6">
        <w:t>.</w:t>
      </w:r>
      <w:r>
        <w:t xml:space="preserve"> </w:t>
      </w:r>
    </w:p>
    <w:p w14:paraId="271AC065" w14:textId="77777777" w:rsidR="00956EFF" w:rsidRDefault="00956EFF" w:rsidP="003E596F">
      <w:pPr>
        <w:pStyle w:val="BodyText"/>
        <w:jc w:val="both"/>
      </w:pPr>
    </w:p>
    <w:p w14:paraId="5EEE93A9" w14:textId="77777777" w:rsidR="000D1DA1" w:rsidRPr="009C5324" w:rsidRDefault="000D1DA1" w:rsidP="7ED4A11F">
      <w:pPr>
        <w:pStyle w:val="Heading2"/>
        <w:rPr>
          <w:rFonts w:ascii="Arial" w:hAnsi="Arial" w:cs="Arial"/>
          <w:b/>
          <w:bCs/>
          <w:color w:val="auto"/>
          <w:sz w:val="40"/>
          <w:szCs w:val="40"/>
        </w:rPr>
      </w:pPr>
      <w:bookmarkStart w:id="108" w:name="_Toc198197696"/>
      <w:r w:rsidRPr="7ED4A11F">
        <w:rPr>
          <w:rFonts w:ascii="Arial" w:hAnsi="Arial" w:cs="Arial"/>
          <w:b/>
          <w:bCs/>
          <w:color w:val="auto"/>
          <w:sz w:val="40"/>
          <w:szCs w:val="40"/>
        </w:rPr>
        <w:t>Job</w:t>
      </w:r>
      <w:r w:rsidRPr="7ED4A11F">
        <w:rPr>
          <w:rFonts w:ascii="Arial" w:hAnsi="Arial" w:cs="Arial"/>
          <w:b/>
          <w:bCs/>
          <w:color w:val="auto"/>
          <w:spacing w:val="-16"/>
          <w:sz w:val="40"/>
          <w:szCs w:val="40"/>
        </w:rPr>
        <w:t xml:space="preserve"> </w:t>
      </w:r>
      <w:r w:rsidRPr="7ED4A11F">
        <w:rPr>
          <w:rFonts w:ascii="Arial" w:hAnsi="Arial" w:cs="Arial"/>
          <w:b/>
          <w:bCs/>
          <w:color w:val="auto"/>
          <w:sz w:val="40"/>
          <w:szCs w:val="40"/>
        </w:rPr>
        <w:t>Readiness</w:t>
      </w:r>
      <w:r w:rsidRPr="7ED4A11F">
        <w:rPr>
          <w:rFonts w:ascii="Arial" w:hAnsi="Arial" w:cs="Arial"/>
          <w:b/>
          <w:bCs/>
          <w:color w:val="auto"/>
          <w:spacing w:val="-15"/>
          <w:sz w:val="40"/>
          <w:szCs w:val="40"/>
        </w:rPr>
        <w:t xml:space="preserve"> </w:t>
      </w:r>
      <w:r w:rsidRPr="7ED4A11F">
        <w:rPr>
          <w:rFonts w:ascii="Arial" w:hAnsi="Arial" w:cs="Arial"/>
          <w:b/>
          <w:bCs/>
          <w:color w:val="auto"/>
          <w:spacing w:val="-2"/>
          <w:sz w:val="40"/>
          <w:szCs w:val="40"/>
        </w:rPr>
        <w:t>Services</w:t>
      </w:r>
      <w:bookmarkEnd w:id="108"/>
    </w:p>
    <w:p w14:paraId="01A3A1A6" w14:textId="77777777" w:rsidR="000D1DA1" w:rsidRDefault="000D1DA1" w:rsidP="000D1DA1">
      <w:pPr>
        <w:pStyle w:val="Body-FeeSchedule"/>
        <w:jc w:val="both"/>
      </w:pPr>
      <w:r w:rsidRPr="0059611B">
        <w:t>Services</w:t>
      </w:r>
      <w:r>
        <w:t xml:space="preserve"> </w:t>
      </w:r>
      <w:r w:rsidRPr="0059611B">
        <w:t>provided</w:t>
      </w:r>
      <w:r w:rsidRPr="0059611B">
        <w:rPr>
          <w:spacing w:val="-4"/>
        </w:rPr>
        <w:t xml:space="preserve"> </w:t>
      </w:r>
      <w:r w:rsidRPr="0059611B">
        <w:t>to</w:t>
      </w:r>
      <w:r w:rsidRPr="0059611B">
        <w:rPr>
          <w:spacing w:val="-4"/>
        </w:rPr>
        <w:t xml:space="preserve"> </w:t>
      </w:r>
      <w:r w:rsidRPr="0059611B">
        <w:t>prepare</w:t>
      </w:r>
      <w:r w:rsidRPr="0059611B">
        <w:rPr>
          <w:spacing w:val="-3"/>
        </w:rPr>
        <w:t xml:space="preserve"> </w:t>
      </w:r>
      <w:r w:rsidRPr="0059611B">
        <w:t>a</w:t>
      </w:r>
      <w:r w:rsidRPr="0059611B">
        <w:rPr>
          <w:spacing w:val="-6"/>
        </w:rPr>
        <w:t xml:space="preserve"> </w:t>
      </w:r>
      <w:r w:rsidRPr="0059611B">
        <w:t>participant</w:t>
      </w:r>
      <w:r w:rsidRPr="0059611B">
        <w:rPr>
          <w:spacing w:val="-5"/>
        </w:rPr>
        <w:t xml:space="preserve"> </w:t>
      </w:r>
      <w:r w:rsidRPr="0059611B">
        <w:t>for</w:t>
      </w:r>
      <w:r w:rsidRPr="0059611B">
        <w:rPr>
          <w:spacing w:val="-6"/>
        </w:rPr>
        <w:t xml:space="preserve"> </w:t>
      </w:r>
      <w:r w:rsidRPr="0059611B">
        <w:t>the</w:t>
      </w:r>
      <w:r w:rsidRPr="0059611B">
        <w:rPr>
          <w:spacing w:val="-4"/>
        </w:rPr>
        <w:t xml:space="preserve"> </w:t>
      </w:r>
      <w:r w:rsidRPr="0059611B">
        <w:t>world</w:t>
      </w:r>
      <w:r w:rsidRPr="0059611B">
        <w:rPr>
          <w:spacing w:val="-3"/>
        </w:rPr>
        <w:t xml:space="preserve"> </w:t>
      </w:r>
      <w:r w:rsidRPr="0059611B">
        <w:t>of</w:t>
      </w:r>
      <w:r w:rsidRPr="0059611B">
        <w:rPr>
          <w:spacing w:val="-4"/>
        </w:rPr>
        <w:t xml:space="preserve"> </w:t>
      </w:r>
      <w:r w:rsidRPr="0059611B">
        <w:t>work</w:t>
      </w:r>
      <w:r w:rsidRPr="0059611B">
        <w:rPr>
          <w:spacing w:val="-3"/>
        </w:rPr>
        <w:t xml:space="preserve"> </w:t>
      </w:r>
      <w:r w:rsidRPr="0059611B">
        <w:t>(e.g.,</w:t>
      </w:r>
      <w:r w:rsidRPr="0059611B">
        <w:rPr>
          <w:spacing w:val="-5"/>
        </w:rPr>
        <w:t xml:space="preserve"> </w:t>
      </w:r>
      <w:r w:rsidRPr="0059611B">
        <w:t>appropriate work behaviors, getting to work on time, appropriate dress and grooming, increasing productivity).</w:t>
      </w:r>
    </w:p>
    <w:tbl>
      <w:tblPr>
        <w:tblStyle w:val="Style1"/>
        <w:tblW w:w="10530" w:type="dxa"/>
        <w:tblInd w:w="-1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5443"/>
        <w:gridCol w:w="2698"/>
        <w:gridCol w:w="2389"/>
      </w:tblGrid>
      <w:tr w:rsidR="00AF0C56" w14:paraId="3ADA283C" w14:textId="77777777" w:rsidTr="432BA2A9">
        <w:trPr>
          <w:cnfStyle w:val="100000000000" w:firstRow="1" w:lastRow="0" w:firstColumn="0" w:lastColumn="0" w:oddVBand="0" w:evenVBand="0" w:oddHBand="0"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443" w:type="dxa"/>
            <w:shd w:val="clear" w:color="auto" w:fill="385522"/>
          </w:tcPr>
          <w:p w14:paraId="55ACFE66" w14:textId="30F4AA5B" w:rsidR="00613433" w:rsidRPr="008D09E9" w:rsidRDefault="003A1B98">
            <w:pPr>
              <w:pStyle w:val="TableParagraph"/>
              <w:rPr>
                <w:spacing w:val="15"/>
                <w:sz w:val="28"/>
                <w:szCs w:val="28"/>
              </w:rPr>
            </w:pPr>
            <w:r w:rsidRPr="003A1B98">
              <w:rPr>
                <w:spacing w:val="15"/>
                <w:sz w:val="28"/>
                <w:szCs w:val="28"/>
              </w:rPr>
              <w:t>SERVICE DES</w:t>
            </w:r>
            <w:r w:rsidR="00A04C7D">
              <w:rPr>
                <w:spacing w:val="15"/>
                <w:sz w:val="28"/>
                <w:szCs w:val="28"/>
              </w:rPr>
              <w:t xml:space="preserve">CRIPTION </w:t>
            </w:r>
          </w:p>
        </w:tc>
        <w:tc>
          <w:tcPr>
            <w:tcW w:w="2698" w:type="dxa"/>
            <w:shd w:val="clear" w:color="auto" w:fill="385522"/>
          </w:tcPr>
          <w:p w14:paraId="68A86465" w14:textId="058F403B" w:rsidR="00613433" w:rsidRPr="008D09E9" w:rsidRDefault="00E45B3C">
            <w:pPr>
              <w:pStyle w:val="TableParagraph"/>
              <w:ind w:left="451" w:right="445"/>
              <w:jc w:val="center"/>
              <w:cnfStyle w:val="100000000000" w:firstRow="1" w:lastRow="0" w:firstColumn="0" w:lastColumn="0" w:oddVBand="0" w:evenVBand="0" w:oddHBand="0" w:evenHBand="0" w:firstRowFirstColumn="0" w:firstRowLastColumn="0" w:lastRowFirstColumn="0" w:lastRowLastColumn="0"/>
              <w:rPr>
                <w:spacing w:val="14"/>
                <w:sz w:val="28"/>
                <w:szCs w:val="28"/>
              </w:rPr>
            </w:pPr>
            <w:r>
              <w:rPr>
                <w:spacing w:val="14"/>
                <w:sz w:val="28"/>
                <w:szCs w:val="28"/>
              </w:rPr>
              <w:t>RATE</w:t>
            </w:r>
          </w:p>
        </w:tc>
        <w:tc>
          <w:tcPr>
            <w:cnfStyle w:val="000100000000" w:firstRow="0" w:lastRow="0" w:firstColumn="0" w:lastColumn="1" w:oddVBand="0" w:evenVBand="0" w:oddHBand="0" w:evenHBand="0" w:firstRowFirstColumn="0" w:firstRowLastColumn="0" w:lastRowFirstColumn="0" w:lastRowLastColumn="0"/>
            <w:tcW w:w="2389" w:type="dxa"/>
            <w:shd w:val="clear" w:color="auto" w:fill="385522"/>
          </w:tcPr>
          <w:p w14:paraId="1F2072A0" w14:textId="1B52DABE" w:rsidR="00613433" w:rsidRPr="008D09E9" w:rsidRDefault="00643802">
            <w:pPr>
              <w:pStyle w:val="TableParagraph"/>
              <w:ind w:left="13" w:firstLine="1"/>
              <w:jc w:val="center"/>
              <w:rPr>
                <w:color w:val="000000" w:themeColor="text1"/>
                <w:spacing w:val="13"/>
              </w:rPr>
            </w:pPr>
            <w:r w:rsidRPr="00C83DF8">
              <w:rPr>
                <w:color w:val="FFFFFF"/>
                <w:spacing w:val="-2"/>
                <w:sz w:val="28"/>
              </w:rPr>
              <w:t>RATE TYPE</w:t>
            </w:r>
          </w:p>
        </w:tc>
      </w:tr>
      <w:tr w:rsidR="00CB0D90" w14:paraId="705A9B4C" w14:textId="77777777" w:rsidTr="432BA2A9">
        <w:trPr>
          <w:trHeight w:val="645"/>
        </w:trPr>
        <w:tc>
          <w:tcPr>
            <w:cnfStyle w:val="001000000000" w:firstRow="0" w:lastRow="0" w:firstColumn="1" w:lastColumn="0" w:oddVBand="0" w:evenVBand="0" w:oddHBand="0" w:evenHBand="0" w:firstRowFirstColumn="0" w:firstRowLastColumn="0" w:lastRowFirstColumn="0" w:lastRowLastColumn="0"/>
            <w:tcW w:w="5443" w:type="dxa"/>
          </w:tcPr>
          <w:p w14:paraId="359680C0" w14:textId="77777777" w:rsidR="0058069A" w:rsidRPr="008D09E9" w:rsidRDefault="0058069A">
            <w:pPr>
              <w:pStyle w:val="TableParagraph"/>
              <w:rPr>
                <w:b w:val="0"/>
                <w:color w:val="000000" w:themeColor="text1"/>
              </w:rPr>
            </w:pPr>
            <w:r w:rsidRPr="001437D6">
              <w:rPr>
                <w:b w:val="0"/>
                <w:color w:val="000000" w:themeColor="text1"/>
                <w:spacing w:val="15"/>
              </w:rPr>
              <w:t>SUMMER</w:t>
            </w:r>
            <w:r w:rsidRPr="001437D6">
              <w:rPr>
                <w:b w:val="0"/>
                <w:color w:val="000000" w:themeColor="text1"/>
                <w:spacing w:val="36"/>
              </w:rPr>
              <w:t xml:space="preserve"> </w:t>
            </w:r>
            <w:r w:rsidRPr="001437D6">
              <w:rPr>
                <w:b w:val="0"/>
                <w:color w:val="000000" w:themeColor="text1"/>
                <w:spacing w:val="12"/>
              </w:rPr>
              <w:t>YOUTH</w:t>
            </w:r>
          </w:p>
          <w:p w14:paraId="69D6291A" w14:textId="77777777" w:rsidR="0058069A" w:rsidRPr="008D09E9" w:rsidRDefault="0058069A">
            <w:pPr>
              <w:pStyle w:val="TableParagraph"/>
              <w:rPr>
                <w:b w:val="0"/>
                <w:color w:val="000000" w:themeColor="text1"/>
              </w:rPr>
            </w:pPr>
            <w:r w:rsidRPr="001437D6">
              <w:rPr>
                <w:b w:val="0"/>
                <w:color w:val="000000" w:themeColor="text1"/>
                <w:spacing w:val="15"/>
              </w:rPr>
              <w:t>WORK</w:t>
            </w:r>
            <w:r w:rsidRPr="001437D6">
              <w:rPr>
                <w:b w:val="0"/>
                <w:color w:val="000000" w:themeColor="text1"/>
                <w:spacing w:val="34"/>
              </w:rPr>
              <w:t xml:space="preserve"> </w:t>
            </w:r>
            <w:r w:rsidRPr="001437D6">
              <w:rPr>
                <w:b w:val="0"/>
                <w:color w:val="000000" w:themeColor="text1"/>
                <w:spacing w:val="15"/>
              </w:rPr>
              <w:t>EXPERIENCE</w:t>
            </w:r>
          </w:p>
        </w:tc>
        <w:tc>
          <w:tcPr>
            <w:tcW w:w="2698" w:type="dxa"/>
          </w:tcPr>
          <w:p w14:paraId="57F3C51A" w14:textId="77777777" w:rsidR="0058069A" w:rsidRPr="008D09E9" w:rsidRDefault="0058069A">
            <w:pPr>
              <w:pStyle w:val="TableParagraph"/>
              <w:ind w:left="451" w:right="445"/>
              <w:jc w:val="center"/>
              <w:cnfStyle w:val="000000000000" w:firstRow="0" w:lastRow="0" w:firstColumn="0" w:lastColumn="0" w:oddVBand="0" w:evenVBand="0" w:oddHBand="0" w:evenHBand="0" w:firstRowFirstColumn="0" w:firstRowLastColumn="0" w:lastRowFirstColumn="0" w:lastRowLastColumn="0"/>
              <w:rPr>
                <w:b w:val="0"/>
                <w:color w:val="000000" w:themeColor="text1"/>
              </w:rPr>
            </w:pPr>
            <w:r w:rsidRPr="00956EFF">
              <w:rPr>
                <w:b w:val="0"/>
                <w:color w:val="000000" w:themeColor="text1"/>
                <w:spacing w:val="14"/>
              </w:rPr>
              <w:t>$1,392.60</w:t>
            </w:r>
          </w:p>
        </w:tc>
        <w:tc>
          <w:tcPr>
            <w:cnfStyle w:val="000100000000" w:firstRow="0" w:lastRow="0" w:firstColumn="0" w:lastColumn="1" w:oddVBand="0" w:evenVBand="0" w:oddHBand="0" w:evenHBand="0" w:firstRowFirstColumn="0" w:firstRowLastColumn="0" w:lastRowFirstColumn="0" w:lastRowLastColumn="0"/>
            <w:tcW w:w="2389" w:type="dxa"/>
          </w:tcPr>
          <w:p w14:paraId="3DDD5D8C" w14:textId="77777777" w:rsidR="0058069A" w:rsidRPr="008D09E9" w:rsidRDefault="0058069A">
            <w:pPr>
              <w:pStyle w:val="TableParagraph"/>
              <w:ind w:left="13" w:firstLine="1"/>
              <w:jc w:val="center"/>
              <w:rPr>
                <w:b w:val="0"/>
                <w:color w:val="000000" w:themeColor="text1"/>
              </w:rPr>
            </w:pPr>
            <w:r w:rsidRPr="00956EFF">
              <w:rPr>
                <w:b w:val="0"/>
                <w:color w:val="000000" w:themeColor="text1"/>
                <w:spacing w:val="13"/>
              </w:rPr>
              <w:t xml:space="preserve">FLAT </w:t>
            </w:r>
            <w:r w:rsidRPr="00956EFF">
              <w:rPr>
                <w:b w:val="0"/>
                <w:color w:val="000000" w:themeColor="text1"/>
              </w:rPr>
              <w:t xml:space="preserve">FEE </w:t>
            </w:r>
            <w:r w:rsidRPr="00956EFF">
              <w:rPr>
                <w:b w:val="0"/>
                <w:color w:val="000000" w:themeColor="text1"/>
                <w:spacing w:val="14"/>
              </w:rPr>
              <w:t>(WEEK)</w:t>
            </w:r>
          </w:p>
        </w:tc>
      </w:tr>
      <w:tr w:rsidR="00AF0C56" w14:paraId="01768887" w14:textId="77777777" w:rsidTr="432BA2A9">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5443" w:type="dxa"/>
            <w:shd w:val="clear" w:color="auto" w:fill="C5DFB3"/>
          </w:tcPr>
          <w:p w14:paraId="5F04B1D6" w14:textId="77777777" w:rsidR="0058069A" w:rsidRPr="00867327" w:rsidRDefault="0058069A">
            <w:pPr>
              <w:pStyle w:val="TableParagraph"/>
              <w:rPr>
                <w:b w:val="0"/>
                <w:bCs w:val="0"/>
              </w:rPr>
            </w:pPr>
            <w:r>
              <w:rPr>
                <w:b w:val="0"/>
                <w:bCs w:val="0"/>
                <w:spacing w:val="14"/>
              </w:rPr>
              <w:t>COMMUNITY WORK EXPERIENCE (CWE) (ADJUSTMENT)</w:t>
            </w:r>
          </w:p>
          <w:p w14:paraId="52274911" w14:textId="77777777" w:rsidR="0058069A" w:rsidRPr="00867327" w:rsidRDefault="0058069A">
            <w:pPr>
              <w:pStyle w:val="TableParagraph"/>
              <w:rPr>
                <w:b w:val="0"/>
                <w:bCs w:val="0"/>
              </w:rPr>
            </w:pPr>
            <w:r w:rsidRPr="00867327">
              <w:rPr>
                <w:b w:val="0"/>
                <w:bCs w:val="0"/>
                <w:spacing w:val="15"/>
              </w:rPr>
              <w:t>(HALF</w:t>
            </w:r>
            <w:r w:rsidRPr="00867327">
              <w:rPr>
                <w:b w:val="0"/>
                <w:bCs w:val="0"/>
                <w:spacing w:val="37"/>
              </w:rPr>
              <w:t xml:space="preserve"> </w:t>
            </w:r>
            <w:r w:rsidRPr="00867327">
              <w:rPr>
                <w:b w:val="0"/>
                <w:bCs w:val="0"/>
                <w:spacing w:val="14"/>
              </w:rPr>
              <w:t>DAY:</w:t>
            </w:r>
            <w:r w:rsidRPr="00867327">
              <w:rPr>
                <w:b w:val="0"/>
                <w:bCs w:val="0"/>
                <w:spacing w:val="37"/>
              </w:rPr>
              <w:t xml:space="preserve"> </w:t>
            </w:r>
            <w:r w:rsidRPr="00867327">
              <w:rPr>
                <w:b w:val="0"/>
                <w:bCs w:val="0"/>
              </w:rPr>
              <w:t>4</w:t>
            </w:r>
            <w:r w:rsidRPr="00867327">
              <w:rPr>
                <w:b w:val="0"/>
                <w:bCs w:val="0"/>
                <w:spacing w:val="37"/>
              </w:rPr>
              <w:t xml:space="preserve"> </w:t>
            </w:r>
            <w:r w:rsidRPr="00867327">
              <w:rPr>
                <w:b w:val="0"/>
                <w:bCs w:val="0"/>
                <w:spacing w:val="9"/>
              </w:rPr>
              <w:t>OR</w:t>
            </w:r>
            <w:r w:rsidRPr="00867327">
              <w:rPr>
                <w:b w:val="0"/>
                <w:bCs w:val="0"/>
                <w:spacing w:val="37"/>
              </w:rPr>
              <w:t xml:space="preserve"> </w:t>
            </w:r>
            <w:r w:rsidRPr="00867327">
              <w:rPr>
                <w:b w:val="0"/>
                <w:bCs w:val="0"/>
                <w:spacing w:val="14"/>
              </w:rPr>
              <w:t>LESS</w:t>
            </w:r>
            <w:r w:rsidRPr="00867327">
              <w:rPr>
                <w:b w:val="0"/>
                <w:bCs w:val="0"/>
                <w:spacing w:val="37"/>
              </w:rPr>
              <w:t xml:space="preserve"> </w:t>
            </w:r>
            <w:r w:rsidRPr="00867327">
              <w:rPr>
                <w:b w:val="0"/>
                <w:bCs w:val="0"/>
                <w:spacing w:val="14"/>
              </w:rPr>
              <w:t>HOURS)</w:t>
            </w:r>
          </w:p>
        </w:tc>
        <w:tc>
          <w:tcPr>
            <w:tcW w:w="2698" w:type="dxa"/>
            <w:shd w:val="clear" w:color="auto" w:fill="C5DFB3"/>
          </w:tcPr>
          <w:p w14:paraId="482AE159" w14:textId="77777777" w:rsidR="0058069A" w:rsidRPr="00867327" w:rsidRDefault="0058069A">
            <w:pPr>
              <w:pStyle w:val="TableParagraph"/>
              <w:ind w:left="451" w:right="445"/>
              <w:jc w:val="center"/>
              <w:cnfStyle w:val="000000010000" w:firstRow="0" w:lastRow="0" w:firstColumn="0" w:lastColumn="0" w:oddVBand="0" w:evenVBand="0" w:oddHBand="0" w:evenHBand="1" w:firstRowFirstColumn="0" w:firstRowLastColumn="0" w:lastRowFirstColumn="0" w:lastRowLastColumn="0"/>
              <w:rPr>
                <w:b w:val="0"/>
              </w:rPr>
            </w:pPr>
            <w:r w:rsidRPr="00867327">
              <w:rPr>
                <w:b w:val="0"/>
                <w:spacing w:val="14"/>
              </w:rPr>
              <w:t>$</w:t>
            </w:r>
            <w:r>
              <w:rPr>
                <w:b w:val="0"/>
                <w:spacing w:val="14"/>
              </w:rPr>
              <w:t>276.52</w:t>
            </w:r>
          </w:p>
        </w:tc>
        <w:tc>
          <w:tcPr>
            <w:cnfStyle w:val="000100000000" w:firstRow="0" w:lastRow="0" w:firstColumn="0" w:lastColumn="1" w:oddVBand="0" w:evenVBand="0" w:oddHBand="0" w:evenHBand="0" w:firstRowFirstColumn="0" w:firstRowLastColumn="0" w:lastRowFirstColumn="0" w:lastRowLastColumn="0"/>
            <w:tcW w:w="2389" w:type="dxa"/>
            <w:shd w:val="clear" w:color="auto" w:fill="C5DFB3"/>
          </w:tcPr>
          <w:p w14:paraId="3013FACF" w14:textId="77777777" w:rsidR="0058069A" w:rsidRDefault="0058069A">
            <w:pPr>
              <w:pStyle w:val="TableParagraph"/>
              <w:ind w:left="13" w:firstLine="1"/>
              <w:jc w:val="center"/>
              <w:rPr>
                <w:b w:val="0"/>
              </w:rPr>
            </w:pPr>
            <w:r w:rsidRPr="00867327">
              <w:rPr>
                <w:b w:val="0"/>
                <w:bCs w:val="0"/>
                <w:spacing w:val="13"/>
              </w:rPr>
              <w:t xml:space="preserve">FLAT </w:t>
            </w:r>
            <w:r w:rsidRPr="00867327">
              <w:rPr>
                <w:b w:val="0"/>
                <w:bCs w:val="0"/>
              </w:rPr>
              <w:t>FEE</w:t>
            </w:r>
          </w:p>
          <w:p w14:paraId="0989AB1F" w14:textId="77777777" w:rsidR="0058069A" w:rsidRPr="00867327" w:rsidRDefault="0058069A">
            <w:pPr>
              <w:pStyle w:val="TableParagraph"/>
              <w:ind w:left="13" w:firstLine="1"/>
              <w:jc w:val="center"/>
              <w:rPr>
                <w:b w:val="0"/>
                <w:bCs w:val="0"/>
              </w:rPr>
            </w:pPr>
            <w:r w:rsidRPr="00867327">
              <w:rPr>
                <w:b w:val="0"/>
                <w:bCs w:val="0"/>
                <w:spacing w:val="13"/>
              </w:rPr>
              <w:t>(DAY)</w:t>
            </w:r>
          </w:p>
        </w:tc>
      </w:tr>
      <w:tr w:rsidR="00CB0D90" w14:paraId="59004F29" w14:textId="77777777" w:rsidTr="432BA2A9">
        <w:trPr>
          <w:trHeight w:val="971"/>
        </w:trPr>
        <w:tc>
          <w:tcPr>
            <w:cnfStyle w:val="001000000000" w:firstRow="0" w:lastRow="0" w:firstColumn="1" w:lastColumn="0" w:oddVBand="0" w:evenVBand="0" w:oddHBand="0" w:evenHBand="0" w:firstRowFirstColumn="0" w:firstRowLastColumn="0" w:lastRowFirstColumn="0" w:lastRowLastColumn="0"/>
            <w:tcW w:w="5443" w:type="dxa"/>
          </w:tcPr>
          <w:p w14:paraId="3B60425D" w14:textId="77777777" w:rsidR="0058069A" w:rsidRPr="00867327" w:rsidRDefault="5FF0FAC4">
            <w:pPr>
              <w:pStyle w:val="TableParagraph"/>
              <w:rPr>
                <w:b w:val="0"/>
                <w:bCs w:val="0"/>
              </w:rPr>
            </w:pPr>
            <w:r>
              <w:rPr>
                <w:b w:val="0"/>
                <w:bCs w:val="0"/>
                <w:spacing w:val="15"/>
              </w:rPr>
              <w:t>COMMUNITY WORK EXPERIENCE (CWE) (ADJUSTMENT</w:t>
            </w:r>
            <w:r w:rsidR="4D5270DB">
              <w:rPr>
                <w:b w:val="0"/>
                <w:bCs w:val="0"/>
                <w:spacing w:val="15"/>
              </w:rPr>
              <w:t>) (</w:t>
            </w:r>
            <w:r w:rsidRPr="00867327">
              <w:rPr>
                <w:b w:val="0"/>
                <w:bCs w:val="0"/>
                <w:spacing w:val="15"/>
              </w:rPr>
              <w:t>FULL</w:t>
            </w:r>
            <w:r w:rsidRPr="00867327">
              <w:rPr>
                <w:b w:val="0"/>
                <w:bCs w:val="0"/>
                <w:spacing w:val="36"/>
              </w:rPr>
              <w:t xml:space="preserve"> </w:t>
            </w:r>
            <w:r w:rsidRPr="00867327">
              <w:rPr>
                <w:b w:val="0"/>
                <w:bCs w:val="0"/>
                <w:spacing w:val="14"/>
              </w:rPr>
              <w:t>DAY:</w:t>
            </w:r>
            <w:r>
              <w:rPr>
                <w:b w:val="0"/>
                <w:bCs w:val="0"/>
                <w:spacing w:val="39"/>
              </w:rPr>
              <w:t xml:space="preserve"> </w:t>
            </w:r>
            <w:r w:rsidRPr="00867327">
              <w:rPr>
                <w:b w:val="0"/>
                <w:bCs w:val="0"/>
                <w:spacing w:val="14"/>
              </w:rPr>
              <w:t>OVER</w:t>
            </w:r>
            <w:r w:rsidRPr="00867327">
              <w:rPr>
                <w:b w:val="0"/>
                <w:bCs w:val="0"/>
                <w:spacing w:val="37"/>
              </w:rPr>
              <w:t xml:space="preserve"> </w:t>
            </w:r>
            <w:r w:rsidRPr="00867327">
              <w:rPr>
                <w:b w:val="0"/>
                <w:bCs w:val="0"/>
              </w:rPr>
              <w:t>4</w:t>
            </w:r>
            <w:r w:rsidRPr="00867327">
              <w:rPr>
                <w:b w:val="0"/>
                <w:bCs w:val="0"/>
                <w:spacing w:val="36"/>
              </w:rPr>
              <w:t xml:space="preserve"> </w:t>
            </w:r>
            <w:r w:rsidRPr="00867327">
              <w:rPr>
                <w:b w:val="0"/>
                <w:bCs w:val="0"/>
                <w:spacing w:val="14"/>
              </w:rPr>
              <w:t>HOURS)</w:t>
            </w:r>
          </w:p>
        </w:tc>
        <w:tc>
          <w:tcPr>
            <w:tcW w:w="2698" w:type="dxa"/>
          </w:tcPr>
          <w:p w14:paraId="76DEC0C6" w14:textId="77777777" w:rsidR="0058069A" w:rsidRPr="00867327" w:rsidRDefault="0058069A">
            <w:pPr>
              <w:pStyle w:val="TableParagraph"/>
              <w:ind w:left="451" w:right="445"/>
              <w:jc w:val="center"/>
              <w:cnfStyle w:val="000000000000" w:firstRow="0" w:lastRow="0" w:firstColumn="0" w:lastColumn="0" w:oddVBand="0" w:evenVBand="0" w:oddHBand="0" w:evenHBand="0" w:firstRowFirstColumn="0" w:firstRowLastColumn="0" w:lastRowFirstColumn="0" w:lastRowLastColumn="0"/>
              <w:rPr>
                <w:b w:val="0"/>
              </w:rPr>
            </w:pPr>
            <w:r w:rsidRPr="00867327">
              <w:rPr>
                <w:b w:val="0"/>
                <w:spacing w:val="14"/>
              </w:rPr>
              <w:t>$</w:t>
            </w:r>
            <w:r>
              <w:rPr>
                <w:b w:val="0"/>
                <w:spacing w:val="14"/>
              </w:rPr>
              <w:t>483.93</w:t>
            </w:r>
          </w:p>
        </w:tc>
        <w:tc>
          <w:tcPr>
            <w:cnfStyle w:val="000100000000" w:firstRow="0" w:lastRow="0" w:firstColumn="0" w:lastColumn="1" w:oddVBand="0" w:evenVBand="0" w:oddHBand="0" w:evenHBand="0" w:firstRowFirstColumn="0" w:firstRowLastColumn="0" w:lastRowFirstColumn="0" w:lastRowLastColumn="0"/>
            <w:tcW w:w="2389" w:type="dxa"/>
          </w:tcPr>
          <w:p w14:paraId="5A96732D" w14:textId="77777777" w:rsidR="0058069A" w:rsidRDefault="0058069A">
            <w:pPr>
              <w:pStyle w:val="TableParagraph"/>
              <w:ind w:left="13" w:firstLine="1"/>
              <w:jc w:val="center"/>
              <w:rPr>
                <w:b w:val="0"/>
              </w:rPr>
            </w:pPr>
            <w:r w:rsidRPr="00867327">
              <w:rPr>
                <w:b w:val="0"/>
                <w:bCs w:val="0"/>
                <w:spacing w:val="13"/>
              </w:rPr>
              <w:t xml:space="preserve">FLAT </w:t>
            </w:r>
            <w:r w:rsidRPr="00867327">
              <w:rPr>
                <w:b w:val="0"/>
                <w:bCs w:val="0"/>
              </w:rPr>
              <w:t>FEE</w:t>
            </w:r>
          </w:p>
          <w:p w14:paraId="58CD59F1" w14:textId="77777777" w:rsidR="0058069A" w:rsidRPr="00867327" w:rsidRDefault="0058069A">
            <w:pPr>
              <w:pStyle w:val="TableParagraph"/>
              <w:ind w:left="13" w:firstLine="1"/>
              <w:jc w:val="center"/>
              <w:rPr>
                <w:b w:val="0"/>
                <w:bCs w:val="0"/>
              </w:rPr>
            </w:pPr>
            <w:r w:rsidRPr="00867327">
              <w:rPr>
                <w:b w:val="0"/>
                <w:bCs w:val="0"/>
                <w:spacing w:val="13"/>
              </w:rPr>
              <w:t>(DAY)</w:t>
            </w:r>
          </w:p>
        </w:tc>
      </w:tr>
      <w:tr w:rsidR="00AF0C56" w14:paraId="4B7DE3F3" w14:textId="77777777" w:rsidTr="432BA2A9">
        <w:trPr>
          <w:cnfStyle w:val="000000010000" w:firstRow="0" w:lastRow="0" w:firstColumn="0" w:lastColumn="0" w:oddVBand="0" w:evenVBand="0" w:oddHBand="0" w:evenHBand="1" w:firstRowFirstColumn="0" w:firstRowLastColumn="0" w:lastRowFirstColumn="0" w:lastRowLastColumn="0"/>
          <w:trHeight w:val="1212"/>
        </w:trPr>
        <w:tc>
          <w:tcPr>
            <w:cnfStyle w:val="001000000000" w:firstRow="0" w:lastRow="0" w:firstColumn="1" w:lastColumn="0" w:oddVBand="0" w:evenVBand="0" w:oddHBand="0" w:evenHBand="0" w:firstRowFirstColumn="0" w:firstRowLastColumn="0" w:lastRowFirstColumn="0" w:lastRowLastColumn="0"/>
            <w:tcW w:w="5443" w:type="dxa"/>
            <w:shd w:val="clear" w:color="auto" w:fill="C5DFB3"/>
          </w:tcPr>
          <w:p w14:paraId="7BE9C536" w14:textId="77777777" w:rsidR="0058069A" w:rsidRPr="001853D3" w:rsidDel="00242B95" w:rsidRDefault="5FF0FAC4">
            <w:pPr>
              <w:pStyle w:val="TableParagraph"/>
              <w:ind w:right="322"/>
              <w:rPr>
                <w:b w:val="0"/>
                <w:bCs w:val="0"/>
              </w:rPr>
            </w:pPr>
            <w:r w:rsidRPr="00C940C4">
              <w:rPr>
                <w:b w:val="0"/>
                <w:bCs w:val="0"/>
                <w:spacing w:val="12"/>
              </w:rPr>
              <w:t xml:space="preserve">COMMUNITY WORK EXPERIENCE </w:t>
            </w:r>
            <w:r>
              <w:rPr>
                <w:b w:val="0"/>
                <w:bCs w:val="0"/>
                <w:spacing w:val="12"/>
              </w:rPr>
              <w:t xml:space="preserve">(CWE) </w:t>
            </w:r>
            <w:r w:rsidRPr="00C940C4">
              <w:rPr>
                <w:b w:val="0"/>
                <w:bCs w:val="0"/>
                <w:spacing w:val="12"/>
              </w:rPr>
              <w:t>(INTERNSHIPS)</w:t>
            </w:r>
            <w:r w:rsidRPr="00C940C4">
              <w:rPr>
                <w:b w:val="0"/>
                <w:bCs w:val="0"/>
                <w:spacing w:val="16"/>
              </w:rPr>
              <w:t xml:space="preserve"> (SCHOOL </w:t>
            </w:r>
            <w:r w:rsidR="7406A5D8" w:rsidRPr="00C940C4">
              <w:rPr>
                <w:b w:val="0"/>
                <w:bCs w:val="0"/>
                <w:spacing w:val="16"/>
              </w:rPr>
              <w:t>BASED) (</w:t>
            </w:r>
            <w:r w:rsidRPr="00C940C4">
              <w:rPr>
                <w:b w:val="0"/>
                <w:bCs w:val="0"/>
                <w:spacing w:val="15"/>
              </w:rPr>
              <w:t>HALF</w:t>
            </w:r>
            <w:r w:rsidRPr="00C940C4">
              <w:rPr>
                <w:b w:val="0"/>
                <w:bCs w:val="0"/>
                <w:spacing w:val="37"/>
              </w:rPr>
              <w:t xml:space="preserve"> </w:t>
            </w:r>
            <w:r w:rsidRPr="00C940C4">
              <w:rPr>
                <w:b w:val="0"/>
                <w:bCs w:val="0"/>
                <w:spacing w:val="14"/>
              </w:rPr>
              <w:t>DAY:</w:t>
            </w:r>
            <w:r w:rsidRPr="00C940C4">
              <w:rPr>
                <w:b w:val="0"/>
                <w:bCs w:val="0"/>
                <w:spacing w:val="38"/>
              </w:rPr>
              <w:t xml:space="preserve"> </w:t>
            </w:r>
            <w:r w:rsidRPr="00C940C4">
              <w:rPr>
                <w:b w:val="0"/>
                <w:bCs w:val="0"/>
                <w:spacing w:val="12"/>
              </w:rPr>
              <w:t>2.5</w:t>
            </w:r>
            <w:r w:rsidRPr="00C940C4">
              <w:rPr>
                <w:b w:val="0"/>
                <w:bCs w:val="0"/>
                <w:spacing w:val="36"/>
              </w:rPr>
              <w:t xml:space="preserve"> </w:t>
            </w:r>
            <w:r w:rsidRPr="00C940C4">
              <w:rPr>
                <w:b w:val="0"/>
                <w:bCs w:val="0"/>
                <w:spacing w:val="10"/>
              </w:rPr>
              <w:t>OR</w:t>
            </w:r>
            <w:r w:rsidRPr="00C940C4">
              <w:rPr>
                <w:b w:val="0"/>
                <w:bCs w:val="0"/>
                <w:spacing w:val="36"/>
              </w:rPr>
              <w:t xml:space="preserve"> </w:t>
            </w:r>
            <w:r w:rsidRPr="00C940C4">
              <w:rPr>
                <w:b w:val="0"/>
                <w:bCs w:val="0"/>
                <w:spacing w:val="14"/>
              </w:rPr>
              <w:t>LESS</w:t>
            </w:r>
            <w:r>
              <w:rPr>
                <w:b w:val="0"/>
                <w:bCs w:val="0"/>
                <w:spacing w:val="38"/>
              </w:rPr>
              <w:t xml:space="preserve"> </w:t>
            </w:r>
            <w:r w:rsidRPr="00C940C4">
              <w:rPr>
                <w:b w:val="0"/>
                <w:bCs w:val="0"/>
                <w:spacing w:val="14"/>
              </w:rPr>
              <w:t>HOURS)</w:t>
            </w:r>
          </w:p>
        </w:tc>
        <w:tc>
          <w:tcPr>
            <w:tcW w:w="2698" w:type="dxa"/>
            <w:shd w:val="clear" w:color="auto" w:fill="C5DFB3"/>
          </w:tcPr>
          <w:p w14:paraId="523FA958" w14:textId="77777777" w:rsidR="0058069A" w:rsidRPr="00C215E5" w:rsidRDefault="0058069A">
            <w:pPr>
              <w:pStyle w:val="TableParagraph"/>
              <w:ind w:left="0"/>
              <w:jc w:val="center"/>
              <w:cnfStyle w:val="000000010000" w:firstRow="0" w:lastRow="0" w:firstColumn="0" w:lastColumn="0" w:oddVBand="0" w:evenVBand="0" w:oddHBand="0" w:evenHBand="1" w:firstRowFirstColumn="0" w:firstRowLastColumn="0" w:lastRowFirstColumn="0" w:lastRowLastColumn="0"/>
              <w:rPr>
                <w:b w:val="0"/>
              </w:rPr>
            </w:pPr>
          </w:p>
          <w:p w14:paraId="6F507134" w14:textId="77777777" w:rsidR="0058069A" w:rsidRPr="00C215E5" w:rsidRDefault="0058069A">
            <w:pPr>
              <w:pStyle w:val="TableParagraph"/>
              <w:ind w:left="451" w:right="445"/>
              <w:jc w:val="center"/>
              <w:cnfStyle w:val="000000010000" w:firstRow="0" w:lastRow="0" w:firstColumn="0" w:lastColumn="0" w:oddVBand="0" w:evenVBand="0" w:oddHBand="0" w:evenHBand="1" w:firstRowFirstColumn="0" w:firstRowLastColumn="0" w:lastRowFirstColumn="0" w:lastRowLastColumn="0"/>
              <w:rPr>
                <w:b w:val="0"/>
                <w:spacing w:val="14"/>
              </w:rPr>
            </w:pPr>
            <w:r w:rsidRPr="00C940C4">
              <w:rPr>
                <w:b w:val="0"/>
                <w:spacing w:val="13"/>
              </w:rPr>
              <w:t>$63.72</w:t>
            </w:r>
          </w:p>
        </w:tc>
        <w:tc>
          <w:tcPr>
            <w:cnfStyle w:val="000100000000" w:firstRow="0" w:lastRow="0" w:firstColumn="0" w:lastColumn="1" w:oddVBand="0" w:evenVBand="0" w:oddHBand="0" w:evenHBand="0" w:firstRowFirstColumn="0" w:firstRowLastColumn="0" w:lastRowFirstColumn="0" w:lastRowLastColumn="0"/>
            <w:tcW w:w="2389" w:type="dxa"/>
            <w:shd w:val="clear" w:color="auto" w:fill="C5DFB3"/>
          </w:tcPr>
          <w:p w14:paraId="7C13C8BB" w14:textId="77777777" w:rsidR="0058069A" w:rsidRDefault="0058069A">
            <w:pPr>
              <w:pStyle w:val="TableParagraph"/>
              <w:ind w:left="13" w:firstLine="1"/>
              <w:jc w:val="center"/>
              <w:rPr>
                <w:b w:val="0"/>
              </w:rPr>
            </w:pPr>
            <w:r w:rsidRPr="00867327">
              <w:rPr>
                <w:b w:val="0"/>
                <w:bCs w:val="0"/>
                <w:spacing w:val="13"/>
              </w:rPr>
              <w:t xml:space="preserve">FLAT </w:t>
            </w:r>
            <w:r w:rsidRPr="00867327">
              <w:rPr>
                <w:b w:val="0"/>
                <w:bCs w:val="0"/>
              </w:rPr>
              <w:t>FEE</w:t>
            </w:r>
          </w:p>
          <w:p w14:paraId="1E089D0E" w14:textId="77777777" w:rsidR="0058069A" w:rsidRPr="00C215E5" w:rsidRDefault="0058069A">
            <w:pPr>
              <w:pStyle w:val="TableParagraph"/>
              <w:ind w:left="13" w:firstLine="1"/>
              <w:jc w:val="center"/>
              <w:rPr>
                <w:b w:val="0"/>
                <w:spacing w:val="13"/>
              </w:rPr>
            </w:pPr>
            <w:r w:rsidRPr="00867327">
              <w:rPr>
                <w:b w:val="0"/>
                <w:bCs w:val="0"/>
                <w:spacing w:val="13"/>
              </w:rPr>
              <w:t>(DAY)</w:t>
            </w:r>
          </w:p>
        </w:tc>
      </w:tr>
      <w:tr w:rsidR="00CB0D90" w14:paraId="2E42995B" w14:textId="77777777" w:rsidTr="432BA2A9">
        <w:trPr>
          <w:trHeight w:val="1158"/>
        </w:trPr>
        <w:tc>
          <w:tcPr>
            <w:cnfStyle w:val="001000000000" w:firstRow="0" w:lastRow="0" w:firstColumn="1" w:lastColumn="0" w:oddVBand="0" w:evenVBand="0" w:oddHBand="0" w:evenHBand="0" w:firstRowFirstColumn="0" w:firstRowLastColumn="0" w:lastRowFirstColumn="0" w:lastRowLastColumn="0"/>
            <w:tcW w:w="5443" w:type="dxa"/>
          </w:tcPr>
          <w:p w14:paraId="379EAE28" w14:textId="77777777" w:rsidR="0058069A" w:rsidRPr="00C215E5" w:rsidDel="00242B95" w:rsidRDefault="5FF0FAC4">
            <w:pPr>
              <w:pStyle w:val="TableParagraph"/>
              <w:spacing w:before="2"/>
              <w:ind w:right="322"/>
              <w:rPr>
                <w:b w:val="0"/>
                <w:bCs w:val="0"/>
                <w:spacing w:val="14"/>
              </w:rPr>
            </w:pPr>
            <w:r w:rsidRPr="00C940C4">
              <w:rPr>
                <w:b w:val="0"/>
                <w:bCs w:val="0"/>
                <w:spacing w:val="16"/>
              </w:rPr>
              <w:t>COMMUNITY WORK EXPERIENCE</w:t>
            </w:r>
            <w:r>
              <w:rPr>
                <w:b w:val="0"/>
                <w:bCs w:val="0"/>
                <w:spacing w:val="16"/>
              </w:rPr>
              <w:t xml:space="preserve"> (CWE)</w:t>
            </w:r>
            <w:r w:rsidRPr="00C940C4">
              <w:rPr>
                <w:b w:val="0"/>
                <w:bCs w:val="0"/>
                <w:spacing w:val="16"/>
              </w:rPr>
              <w:t xml:space="preserve"> (INTERNSHIPS</w:t>
            </w:r>
            <w:r w:rsidRPr="0093244E">
              <w:rPr>
                <w:b w:val="0"/>
                <w:bCs w:val="0"/>
                <w:spacing w:val="16"/>
              </w:rPr>
              <w:t>) (</w:t>
            </w:r>
            <w:r w:rsidRPr="00C940C4">
              <w:rPr>
                <w:b w:val="0"/>
                <w:bCs w:val="0"/>
                <w:spacing w:val="16"/>
              </w:rPr>
              <w:t xml:space="preserve">SCHOOL </w:t>
            </w:r>
            <w:proofErr w:type="gramStart"/>
            <w:r w:rsidRPr="00C940C4">
              <w:rPr>
                <w:b w:val="0"/>
                <w:bCs w:val="0"/>
                <w:spacing w:val="16"/>
              </w:rPr>
              <w:t>BASED)</w:t>
            </w:r>
            <w:r w:rsidRPr="00C940C4">
              <w:rPr>
                <w:b w:val="0"/>
                <w:bCs w:val="0"/>
                <w:spacing w:val="15"/>
              </w:rPr>
              <w:t>(</w:t>
            </w:r>
            <w:proofErr w:type="gramEnd"/>
            <w:r w:rsidRPr="00C940C4">
              <w:rPr>
                <w:b w:val="0"/>
                <w:bCs w:val="0"/>
                <w:spacing w:val="15"/>
              </w:rPr>
              <w:t>FULL</w:t>
            </w:r>
            <w:r w:rsidRPr="00C940C4">
              <w:rPr>
                <w:b w:val="0"/>
                <w:bCs w:val="0"/>
                <w:spacing w:val="37"/>
              </w:rPr>
              <w:t xml:space="preserve"> </w:t>
            </w:r>
            <w:r w:rsidRPr="00C940C4">
              <w:rPr>
                <w:b w:val="0"/>
                <w:bCs w:val="0"/>
                <w:spacing w:val="14"/>
              </w:rPr>
              <w:t>DAY:</w:t>
            </w:r>
            <w:r w:rsidRPr="00C940C4">
              <w:rPr>
                <w:b w:val="0"/>
                <w:bCs w:val="0"/>
                <w:spacing w:val="39"/>
              </w:rPr>
              <w:t xml:space="preserve"> </w:t>
            </w:r>
            <w:r w:rsidRPr="00C940C4">
              <w:rPr>
                <w:b w:val="0"/>
                <w:bCs w:val="0"/>
                <w:spacing w:val="14"/>
              </w:rPr>
              <w:t>OVER</w:t>
            </w:r>
            <w:r w:rsidRPr="00C940C4">
              <w:rPr>
                <w:b w:val="0"/>
                <w:bCs w:val="0"/>
                <w:spacing w:val="37"/>
              </w:rPr>
              <w:t xml:space="preserve"> </w:t>
            </w:r>
            <w:r w:rsidRPr="00C940C4">
              <w:rPr>
                <w:b w:val="0"/>
                <w:bCs w:val="0"/>
                <w:spacing w:val="12"/>
              </w:rPr>
              <w:t>2.5</w:t>
            </w:r>
            <w:r>
              <w:rPr>
                <w:b w:val="0"/>
                <w:bCs w:val="0"/>
                <w:spacing w:val="36"/>
              </w:rPr>
              <w:t xml:space="preserve"> </w:t>
            </w:r>
            <w:r w:rsidRPr="00C940C4">
              <w:rPr>
                <w:b w:val="0"/>
                <w:bCs w:val="0"/>
                <w:spacing w:val="14"/>
              </w:rPr>
              <w:t>HOURS)</w:t>
            </w:r>
          </w:p>
        </w:tc>
        <w:tc>
          <w:tcPr>
            <w:tcW w:w="2698" w:type="dxa"/>
          </w:tcPr>
          <w:p w14:paraId="5D8BF5F1" w14:textId="77777777" w:rsidR="0058069A" w:rsidRPr="00C215E5" w:rsidRDefault="0058069A">
            <w:pPr>
              <w:pStyle w:val="TableParagraph"/>
              <w:ind w:left="451" w:right="445"/>
              <w:jc w:val="center"/>
              <w:cnfStyle w:val="000000000000" w:firstRow="0" w:lastRow="0" w:firstColumn="0" w:lastColumn="0" w:oddVBand="0" w:evenVBand="0" w:oddHBand="0" w:evenHBand="0" w:firstRowFirstColumn="0" w:firstRowLastColumn="0" w:lastRowFirstColumn="0" w:lastRowLastColumn="0"/>
              <w:rPr>
                <w:b w:val="0"/>
                <w:spacing w:val="14"/>
              </w:rPr>
            </w:pPr>
            <w:r w:rsidRPr="00C940C4">
              <w:rPr>
                <w:b w:val="0"/>
                <w:spacing w:val="13"/>
              </w:rPr>
              <w:t>$101.60</w:t>
            </w:r>
          </w:p>
        </w:tc>
        <w:tc>
          <w:tcPr>
            <w:cnfStyle w:val="000100000000" w:firstRow="0" w:lastRow="0" w:firstColumn="0" w:lastColumn="1" w:oddVBand="0" w:evenVBand="0" w:oddHBand="0" w:evenHBand="0" w:firstRowFirstColumn="0" w:firstRowLastColumn="0" w:lastRowFirstColumn="0" w:lastRowLastColumn="0"/>
            <w:tcW w:w="2389" w:type="dxa"/>
          </w:tcPr>
          <w:p w14:paraId="5D670E58" w14:textId="77777777" w:rsidR="0058069A" w:rsidRDefault="0058069A">
            <w:pPr>
              <w:pStyle w:val="TableParagraph"/>
              <w:ind w:left="13" w:firstLine="1"/>
              <w:jc w:val="center"/>
              <w:rPr>
                <w:b w:val="0"/>
              </w:rPr>
            </w:pPr>
            <w:r w:rsidRPr="00867327">
              <w:rPr>
                <w:b w:val="0"/>
                <w:bCs w:val="0"/>
                <w:spacing w:val="13"/>
              </w:rPr>
              <w:t xml:space="preserve">FLAT </w:t>
            </w:r>
            <w:r w:rsidRPr="00867327">
              <w:rPr>
                <w:b w:val="0"/>
                <w:bCs w:val="0"/>
              </w:rPr>
              <w:t>FEE</w:t>
            </w:r>
          </w:p>
          <w:p w14:paraId="559E201B" w14:textId="77777777" w:rsidR="0058069A" w:rsidRPr="00867327" w:rsidRDefault="0058069A">
            <w:pPr>
              <w:pStyle w:val="TableParagraph"/>
              <w:ind w:left="13" w:firstLine="1"/>
              <w:jc w:val="center"/>
              <w:rPr>
                <w:spacing w:val="13"/>
              </w:rPr>
            </w:pPr>
            <w:r w:rsidRPr="00867327">
              <w:rPr>
                <w:b w:val="0"/>
                <w:bCs w:val="0"/>
                <w:spacing w:val="13"/>
              </w:rPr>
              <w:t>(DAY)</w:t>
            </w:r>
          </w:p>
        </w:tc>
      </w:tr>
      <w:tr w:rsidR="00AF0C56" w14:paraId="68FA5413" w14:textId="77777777" w:rsidTr="432BA2A9">
        <w:trPr>
          <w:cnfStyle w:val="000000010000" w:firstRow="0" w:lastRow="0" w:firstColumn="0" w:lastColumn="0" w:oddVBand="0" w:evenVBand="0" w:oddHBand="0" w:evenHBand="1" w:firstRowFirstColumn="0" w:firstRowLastColumn="0" w:lastRowFirstColumn="0" w:lastRowLastColumn="0"/>
          <w:trHeight w:val="1140"/>
        </w:trPr>
        <w:tc>
          <w:tcPr>
            <w:cnfStyle w:val="001000000000" w:firstRow="0" w:lastRow="0" w:firstColumn="1" w:lastColumn="0" w:oddVBand="0" w:evenVBand="0" w:oddHBand="0" w:evenHBand="0" w:firstRowFirstColumn="0" w:firstRowLastColumn="0" w:lastRowFirstColumn="0" w:lastRowLastColumn="0"/>
            <w:tcW w:w="5443" w:type="dxa"/>
            <w:shd w:val="clear" w:color="auto" w:fill="C5DFB3"/>
          </w:tcPr>
          <w:p w14:paraId="4C0200F7" w14:textId="31BFD5D0" w:rsidR="0058069A" w:rsidRPr="00C215E5" w:rsidDel="00242B95" w:rsidRDefault="3F283AFA">
            <w:pPr>
              <w:pStyle w:val="TableParagraph"/>
              <w:ind w:right="247"/>
              <w:rPr>
                <w:b w:val="0"/>
                <w:bCs w:val="0"/>
                <w:spacing w:val="14"/>
              </w:rPr>
            </w:pPr>
            <w:r w:rsidRPr="00C940C4">
              <w:rPr>
                <w:b w:val="0"/>
                <w:bCs w:val="0"/>
                <w:spacing w:val="16"/>
              </w:rPr>
              <w:lastRenderedPageBreak/>
              <w:t xml:space="preserve">COMMUNITY WORK EXPERIENCE </w:t>
            </w:r>
            <w:r>
              <w:rPr>
                <w:b w:val="0"/>
                <w:bCs w:val="0"/>
                <w:spacing w:val="16"/>
              </w:rPr>
              <w:t xml:space="preserve">(CWE) </w:t>
            </w:r>
            <w:r w:rsidRPr="00C940C4">
              <w:rPr>
                <w:b w:val="0"/>
                <w:bCs w:val="0"/>
                <w:spacing w:val="16"/>
              </w:rPr>
              <w:t>(INTERNSHIPS)</w:t>
            </w:r>
            <w:r>
              <w:rPr>
                <w:b w:val="0"/>
                <w:bCs w:val="0"/>
                <w:spacing w:val="16"/>
              </w:rPr>
              <w:t xml:space="preserve"> (NON-SCHOOL </w:t>
            </w:r>
            <w:r w:rsidR="20EFD62C">
              <w:rPr>
                <w:b w:val="0"/>
                <w:bCs w:val="0"/>
                <w:spacing w:val="16"/>
              </w:rPr>
              <w:t>BASED) (</w:t>
            </w:r>
            <w:r w:rsidRPr="00C940C4">
              <w:rPr>
                <w:b w:val="0"/>
                <w:bCs w:val="0"/>
                <w:spacing w:val="15"/>
              </w:rPr>
              <w:t>HALF</w:t>
            </w:r>
            <w:r w:rsidRPr="00C940C4">
              <w:rPr>
                <w:b w:val="0"/>
                <w:bCs w:val="0"/>
                <w:spacing w:val="37"/>
              </w:rPr>
              <w:t xml:space="preserve"> </w:t>
            </w:r>
            <w:r w:rsidRPr="00C940C4">
              <w:rPr>
                <w:b w:val="0"/>
                <w:bCs w:val="0"/>
                <w:spacing w:val="14"/>
              </w:rPr>
              <w:t>DAY:</w:t>
            </w:r>
            <w:r w:rsidRPr="00C940C4">
              <w:rPr>
                <w:b w:val="0"/>
                <w:bCs w:val="0"/>
                <w:spacing w:val="37"/>
              </w:rPr>
              <w:t xml:space="preserve"> </w:t>
            </w:r>
            <w:r w:rsidRPr="00C940C4">
              <w:rPr>
                <w:b w:val="0"/>
                <w:bCs w:val="0"/>
              </w:rPr>
              <w:t>4</w:t>
            </w:r>
            <w:r w:rsidRPr="00C940C4">
              <w:rPr>
                <w:b w:val="0"/>
                <w:bCs w:val="0"/>
                <w:spacing w:val="37"/>
              </w:rPr>
              <w:t xml:space="preserve"> </w:t>
            </w:r>
            <w:r w:rsidRPr="00C940C4">
              <w:rPr>
                <w:b w:val="0"/>
                <w:bCs w:val="0"/>
                <w:spacing w:val="9"/>
              </w:rPr>
              <w:t>OR</w:t>
            </w:r>
            <w:r w:rsidRPr="00C940C4">
              <w:rPr>
                <w:b w:val="0"/>
                <w:bCs w:val="0"/>
                <w:spacing w:val="37"/>
              </w:rPr>
              <w:t xml:space="preserve"> </w:t>
            </w:r>
            <w:r w:rsidRPr="00C940C4">
              <w:rPr>
                <w:b w:val="0"/>
                <w:bCs w:val="0"/>
                <w:spacing w:val="14"/>
              </w:rPr>
              <w:t>LESS</w:t>
            </w:r>
            <w:r w:rsidRPr="00C940C4">
              <w:rPr>
                <w:b w:val="0"/>
                <w:bCs w:val="0"/>
                <w:spacing w:val="37"/>
              </w:rPr>
              <w:t xml:space="preserve"> </w:t>
            </w:r>
            <w:r w:rsidRPr="00C940C4">
              <w:rPr>
                <w:b w:val="0"/>
                <w:bCs w:val="0"/>
                <w:spacing w:val="14"/>
              </w:rPr>
              <w:t>HOURS)</w:t>
            </w:r>
          </w:p>
        </w:tc>
        <w:tc>
          <w:tcPr>
            <w:tcW w:w="2698" w:type="dxa"/>
            <w:shd w:val="clear" w:color="auto" w:fill="C5DFB3"/>
          </w:tcPr>
          <w:p w14:paraId="03EBD375" w14:textId="77777777" w:rsidR="0058069A" w:rsidRPr="00C215E5" w:rsidRDefault="0058069A">
            <w:pPr>
              <w:pStyle w:val="TableParagraph"/>
              <w:ind w:left="451" w:right="445"/>
              <w:jc w:val="center"/>
              <w:cnfStyle w:val="000000010000" w:firstRow="0" w:lastRow="0" w:firstColumn="0" w:lastColumn="0" w:oddVBand="0" w:evenVBand="0" w:oddHBand="0" w:evenHBand="1" w:firstRowFirstColumn="0" w:firstRowLastColumn="0" w:lastRowFirstColumn="0" w:lastRowLastColumn="0"/>
              <w:rPr>
                <w:b w:val="0"/>
                <w:spacing w:val="14"/>
              </w:rPr>
            </w:pPr>
            <w:r w:rsidRPr="00C940C4">
              <w:rPr>
                <w:b w:val="0"/>
                <w:spacing w:val="13"/>
              </w:rPr>
              <w:t>$101.60</w:t>
            </w:r>
          </w:p>
        </w:tc>
        <w:tc>
          <w:tcPr>
            <w:cnfStyle w:val="000100000000" w:firstRow="0" w:lastRow="0" w:firstColumn="0" w:lastColumn="1" w:oddVBand="0" w:evenVBand="0" w:oddHBand="0" w:evenHBand="0" w:firstRowFirstColumn="0" w:firstRowLastColumn="0" w:lastRowFirstColumn="0" w:lastRowLastColumn="0"/>
            <w:tcW w:w="2389" w:type="dxa"/>
            <w:shd w:val="clear" w:color="auto" w:fill="C5DFB3"/>
          </w:tcPr>
          <w:p w14:paraId="091BED2C" w14:textId="77777777" w:rsidR="0058069A" w:rsidRDefault="0058069A">
            <w:pPr>
              <w:pStyle w:val="TableParagraph"/>
              <w:ind w:left="13" w:firstLine="1"/>
              <w:jc w:val="center"/>
              <w:rPr>
                <w:b w:val="0"/>
              </w:rPr>
            </w:pPr>
            <w:r w:rsidRPr="00867327">
              <w:rPr>
                <w:b w:val="0"/>
                <w:bCs w:val="0"/>
                <w:spacing w:val="13"/>
              </w:rPr>
              <w:t xml:space="preserve">FLAT </w:t>
            </w:r>
            <w:r w:rsidRPr="00867327">
              <w:rPr>
                <w:b w:val="0"/>
                <w:bCs w:val="0"/>
              </w:rPr>
              <w:t>FEE</w:t>
            </w:r>
          </w:p>
          <w:p w14:paraId="0F667745" w14:textId="77777777" w:rsidR="0058069A" w:rsidRPr="00867327" w:rsidRDefault="0058069A">
            <w:pPr>
              <w:pStyle w:val="TableParagraph"/>
              <w:ind w:left="13" w:firstLine="1"/>
              <w:jc w:val="center"/>
              <w:rPr>
                <w:spacing w:val="13"/>
              </w:rPr>
            </w:pPr>
            <w:r w:rsidRPr="00867327">
              <w:rPr>
                <w:b w:val="0"/>
                <w:bCs w:val="0"/>
                <w:spacing w:val="13"/>
              </w:rPr>
              <w:t>(DAY)</w:t>
            </w:r>
          </w:p>
        </w:tc>
      </w:tr>
      <w:tr w:rsidR="0058069A" w14:paraId="45191E8A" w14:textId="77777777" w:rsidTr="432BA2A9">
        <w:trPr>
          <w:cnfStyle w:val="010000000000" w:firstRow="0" w:lastRow="1"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5443" w:type="dxa"/>
          </w:tcPr>
          <w:p w14:paraId="66785E14" w14:textId="2BC599DE" w:rsidR="0058069A" w:rsidRPr="00C215E5" w:rsidDel="00242B95" w:rsidRDefault="4A1EEDCC">
            <w:pPr>
              <w:pStyle w:val="TableParagraph"/>
              <w:rPr>
                <w:b w:val="0"/>
                <w:bCs w:val="0"/>
                <w:spacing w:val="14"/>
              </w:rPr>
            </w:pPr>
            <w:r w:rsidRPr="00C940C4">
              <w:rPr>
                <w:b w:val="0"/>
                <w:bCs w:val="0"/>
                <w:spacing w:val="16"/>
              </w:rPr>
              <w:t xml:space="preserve">COMMUNITY WORK EXPERIENCE </w:t>
            </w:r>
            <w:r>
              <w:rPr>
                <w:b w:val="0"/>
                <w:bCs w:val="0"/>
                <w:spacing w:val="16"/>
              </w:rPr>
              <w:t xml:space="preserve">(CWE) </w:t>
            </w:r>
            <w:r w:rsidRPr="00C940C4">
              <w:rPr>
                <w:b w:val="0"/>
                <w:bCs w:val="0"/>
                <w:spacing w:val="16"/>
              </w:rPr>
              <w:t>(INTERNSHIPS</w:t>
            </w:r>
            <w:r w:rsidR="7A19BD71" w:rsidRPr="00C940C4">
              <w:rPr>
                <w:b w:val="0"/>
                <w:bCs w:val="0"/>
                <w:spacing w:val="16"/>
              </w:rPr>
              <w:t>) (</w:t>
            </w:r>
            <w:r>
              <w:rPr>
                <w:b w:val="0"/>
                <w:bCs w:val="0"/>
                <w:spacing w:val="16"/>
              </w:rPr>
              <w:t>NON-SCHOOL BASED)</w:t>
            </w:r>
            <w:r>
              <w:rPr>
                <w:b w:val="0"/>
                <w:bCs w:val="0"/>
                <w:spacing w:val="15"/>
              </w:rPr>
              <w:t xml:space="preserve"> </w:t>
            </w:r>
            <w:r w:rsidRPr="00C940C4">
              <w:rPr>
                <w:b w:val="0"/>
                <w:bCs w:val="0"/>
                <w:spacing w:val="15"/>
              </w:rPr>
              <w:t>(FULL</w:t>
            </w:r>
            <w:r w:rsidRPr="00C940C4">
              <w:rPr>
                <w:b w:val="0"/>
                <w:bCs w:val="0"/>
                <w:spacing w:val="37"/>
              </w:rPr>
              <w:t xml:space="preserve"> </w:t>
            </w:r>
            <w:r w:rsidRPr="00C940C4">
              <w:rPr>
                <w:b w:val="0"/>
                <w:bCs w:val="0"/>
                <w:spacing w:val="14"/>
              </w:rPr>
              <w:t>DAY:</w:t>
            </w:r>
            <w:r w:rsidRPr="00C940C4">
              <w:rPr>
                <w:b w:val="0"/>
                <w:bCs w:val="0"/>
                <w:spacing w:val="38"/>
              </w:rPr>
              <w:t xml:space="preserve"> </w:t>
            </w:r>
            <w:r w:rsidRPr="00C940C4">
              <w:rPr>
                <w:b w:val="0"/>
                <w:bCs w:val="0"/>
                <w:spacing w:val="14"/>
              </w:rPr>
              <w:t>OVER</w:t>
            </w:r>
            <w:r w:rsidRPr="00C940C4">
              <w:rPr>
                <w:b w:val="0"/>
                <w:bCs w:val="0"/>
                <w:spacing w:val="38"/>
              </w:rPr>
              <w:t xml:space="preserve"> </w:t>
            </w:r>
            <w:r w:rsidRPr="00C940C4">
              <w:rPr>
                <w:b w:val="0"/>
                <w:bCs w:val="0"/>
              </w:rPr>
              <w:t>4</w:t>
            </w:r>
            <w:r w:rsidRPr="00C940C4">
              <w:rPr>
                <w:b w:val="0"/>
                <w:bCs w:val="0"/>
                <w:spacing w:val="40"/>
              </w:rPr>
              <w:t xml:space="preserve"> </w:t>
            </w:r>
            <w:r w:rsidRPr="00C940C4">
              <w:rPr>
                <w:b w:val="0"/>
                <w:bCs w:val="0"/>
                <w:spacing w:val="14"/>
              </w:rPr>
              <w:t>HOURS)</w:t>
            </w:r>
          </w:p>
        </w:tc>
        <w:tc>
          <w:tcPr>
            <w:tcW w:w="2698" w:type="dxa"/>
          </w:tcPr>
          <w:p w14:paraId="32BE04CD" w14:textId="77777777" w:rsidR="0058069A" w:rsidRPr="00C215E5" w:rsidRDefault="0058069A">
            <w:pPr>
              <w:pStyle w:val="TableParagraph"/>
              <w:ind w:left="451" w:right="445"/>
              <w:jc w:val="center"/>
              <w:cnfStyle w:val="010000000000" w:firstRow="0" w:lastRow="1" w:firstColumn="0" w:lastColumn="0" w:oddVBand="0" w:evenVBand="0" w:oddHBand="0" w:evenHBand="0" w:firstRowFirstColumn="0" w:firstRowLastColumn="0" w:lastRowFirstColumn="0" w:lastRowLastColumn="0"/>
              <w:rPr>
                <w:b w:val="0"/>
                <w:spacing w:val="14"/>
              </w:rPr>
            </w:pPr>
            <w:r w:rsidRPr="00C940C4">
              <w:rPr>
                <w:b w:val="0"/>
                <w:spacing w:val="14"/>
              </w:rPr>
              <w:t>$176.08</w:t>
            </w:r>
          </w:p>
        </w:tc>
        <w:tc>
          <w:tcPr>
            <w:cnfStyle w:val="000100000000" w:firstRow="0" w:lastRow="0" w:firstColumn="0" w:lastColumn="1" w:oddVBand="0" w:evenVBand="0" w:oddHBand="0" w:evenHBand="0" w:firstRowFirstColumn="0" w:firstRowLastColumn="0" w:lastRowFirstColumn="0" w:lastRowLastColumn="0"/>
            <w:tcW w:w="2389" w:type="dxa"/>
          </w:tcPr>
          <w:p w14:paraId="3ECAF6A7" w14:textId="77777777" w:rsidR="0058069A" w:rsidRDefault="0058069A">
            <w:pPr>
              <w:pStyle w:val="TableParagraph"/>
              <w:ind w:left="13" w:firstLine="1"/>
              <w:jc w:val="center"/>
              <w:rPr>
                <w:b w:val="0"/>
              </w:rPr>
            </w:pPr>
            <w:r w:rsidRPr="00867327">
              <w:rPr>
                <w:b w:val="0"/>
                <w:bCs w:val="0"/>
                <w:spacing w:val="13"/>
              </w:rPr>
              <w:t xml:space="preserve">FLAT </w:t>
            </w:r>
            <w:r w:rsidRPr="00867327">
              <w:rPr>
                <w:b w:val="0"/>
                <w:bCs w:val="0"/>
              </w:rPr>
              <w:t>FEE</w:t>
            </w:r>
          </w:p>
          <w:p w14:paraId="0B6537C4" w14:textId="77777777" w:rsidR="0058069A" w:rsidRPr="00867327" w:rsidRDefault="0058069A">
            <w:pPr>
              <w:pStyle w:val="TableParagraph"/>
              <w:ind w:left="13" w:firstLine="1"/>
              <w:jc w:val="center"/>
              <w:rPr>
                <w:spacing w:val="13"/>
              </w:rPr>
            </w:pPr>
            <w:r w:rsidRPr="00867327">
              <w:rPr>
                <w:b w:val="0"/>
                <w:bCs w:val="0"/>
                <w:spacing w:val="13"/>
              </w:rPr>
              <w:t>(DAY)</w:t>
            </w:r>
          </w:p>
        </w:tc>
      </w:tr>
    </w:tbl>
    <w:p w14:paraId="6FB560C8" w14:textId="77777777" w:rsidR="0058069A" w:rsidRDefault="0058069A" w:rsidP="0058069A">
      <w:pPr>
        <w:pStyle w:val="BodyText"/>
        <w:spacing w:before="1"/>
      </w:pPr>
    </w:p>
    <w:p w14:paraId="033E59CC" w14:textId="77777777" w:rsidR="001C35C7" w:rsidRDefault="001C35C7" w:rsidP="0058069A">
      <w:pPr>
        <w:pStyle w:val="BodyText"/>
        <w:spacing w:before="1"/>
      </w:pPr>
    </w:p>
    <w:p w14:paraId="5B9383BA" w14:textId="6277F4F6" w:rsidR="37745A39" w:rsidRDefault="37745A39" w:rsidP="37745A39">
      <w:pPr>
        <w:pStyle w:val="BodyText"/>
        <w:spacing w:before="1"/>
      </w:pPr>
    </w:p>
    <w:p w14:paraId="22173068" w14:textId="77777777" w:rsidR="001C35C7" w:rsidRDefault="001C35C7" w:rsidP="0058069A">
      <w:pPr>
        <w:pStyle w:val="BodyText"/>
        <w:spacing w:before="1"/>
      </w:pPr>
    </w:p>
    <w:tbl>
      <w:tblPr>
        <w:tblW w:w="105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3324"/>
        <w:gridCol w:w="1783"/>
        <w:gridCol w:w="1784"/>
        <w:gridCol w:w="1787"/>
        <w:gridCol w:w="1885"/>
      </w:tblGrid>
      <w:tr w:rsidR="0058069A" w14:paraId="344B08D2" w14:textId="77777777" w:rsidTr="432BA2A9">
        <w:trPr>
          <w:trHeight w:val="277"/>
          <w:jc w:val="center"/>
        </w:trPr>
        <w:tc>
          <w:tcPr>
            <w:tcW w:w="3320" w:type="dxa"/>
            <w:vMerge w:val="restart"/>
            <w:shd w:val="clear" w:color="auto" w:fill="1F3863"/>
          </w:tcPr>
          <w:p w14:paraId="1C4ED1E5" w14:textId="77777777" w:rsidR="0058069A" w:rsidRDefault="0058069A">
            <w:pPr>
              <w:pStyle w:val="TableParagraph"/>
              <w:spacing w:line="322" w:lineRule="exact"/>
              <w:ind w:right="111"/>
              <w:rPr>
                <w:b/>
                <w:sz w:val="28"/>
              </w:rPr>
            </w:pPr>
            <w:r>
              <w:rPr>
                <w:b/>
                <w:color w:val="FFFFFF"/>
                <w:spacing w:val="-2"/>
                <w:sz w:val="28"/>
              </w:rPr>
              <w:t>SERVICE DESCRIPTION</w:t>
            </w:r>
          </w:p>
        </w:tc>
        <w:tc>
          <w:tcPr>
            <w:tcW w:w="5346" w:type="dxa"/>
            <w:gridSpan w:val="3"/>
            <w:shd w:val="clear" w:color="auto" w:fill="1F3863"/>
          </w:tcPr>
          <w:p w14:paraId="16D6EDC6" w14:textId="77777777" w:rsidR="0058069A" w:rsidRDefault="0058069A">
            <w:pPr>
              <w:pStyle w:val="TableParagraph"/>
              <w:spacing w:before="2" w:line="255" w:lineRule="exact"/>
              <w:ind w:left="1164"/>
              <w:rPr>
                <w:b/>
              </w:rPr>
            </w:pPr>
            <w:r>
              <w:rPr>
                <w:b/>
                <w:color w:val="FFFFFF"/>
                <w:spacing w:val="16"/>
              </w:rPr>
              <w:t>NUMBER</w:t>
            </w:r>
            <w:r>
              <w:rPr>
                <w:b/>
                <w:color w:val="FFFFFF"/>
                <w:spacing w:val="33"/>
              </w:rPr>
              <w:t xml:space="preserve"> </w:t>
            </w:r>
            <w:r>
              <w:rPr>
                <w:b/>
                <w:color w:val="FFFFFF"/>
                <w:spacing w:val="10"/>
              </w:rPr>
              <w:t>IN</w:t>
            </w:r>
            <w:r>
              <w:rPr>
                <w:b/>
                <w:color w:val="FFFFFF"/>
                <w:spacing w:val="34"/>
              </w:rPr>
              <w:t xml:space="preserve"> </w:t>
            </w:r>
            <w:proofErr w:type="gramStart"/>
            <w:r>
              <w:rPr>
                <w:b/>
                <w:color w:val="FFFFFF"/>
                <w:spacing w:val="15"/>
              </w:rPr>
              <w:t>GROUP</w:t>
            </w:r>
            <w:r>
              <w:rPr>
                <w:b/>
                <w:color w:val="FFFFFF"/>
                <w:spacing w:val="34"/>
              </w:rPr>
              <w:t xml:space="preserve"> </w:t>
            </w:r>
            <w:r>
              <w:rPr>
                <w:b/>
                <w:color w:val="FFFFFF"/>
                <w:spacing w:val="7"/>
              </w:rPr>
              <w:t>(#</w:t>
            </w:r>
            <w:proofErr w:type="gramEnd"/>
            <w:r>
              <w:rPr>
                <w:b/>
                <w:color w:val="FFFFFF"/>
                <w:spacing w:val="7"/>
              </w:rPr>
              <w:t>)</w:t>
            </w:r>
          </w:p>
        </w:tc>
        <w:tc>
          <w:tcPr>
            <w:tcW w:w="1882" w:type="dxa"/>
            <w:vMerge w:val="restart"/>
            <w:shd w:val="clear" w:color="auto" w:fill="1F3863"/>
          </w:tcPr>
          <w:p w14:paraId="4E6C8584" w14:textId="77777777" w:rsidR="0058069A" w:rsidRDefault="0058069A">
            <w:pPr>
              <w:pStyle w:val="TableParagraph"/>
              <w:spacing w:line="322" w:lineRule="exact"/>
              <w:rPr>
                <w:b/>
                <w:sz w:val="28"/>
              </w:rPr>
            </w:pPr>
            <w:r>
              <w:rPr>
                <w:b/>
                <w:color w:val="FFFFFF"/>
                <w:spacing w:val="-2"/>
                <w:sz w:val="28"/>
              </w:rPr>
              <w:t>RATE TYPE</w:t>
            </w:r>
          </w:p>
        </w:tc>
      </w:tr>
      <w:tr w:rsidR="0058069A" w14:paraId="4A422F43" w14:textId="77777777" w:rsidTr="432BA2A9">
        <w:trPr>
          <w:trHeight w:val="393"/>
          <w:jc w:val="center"/>
        </w:trPr>
        <w:tc>
          <w:tcPr>
            <w:tcW w:w="3320" w:type="dxa"/>
            <w:vMerge/>
          </w:tcPr>
          <w:p w14:paraId="3D9E4166" w14:textId="77777777" w:rsidR="0058069A" w:rsidRDefault="0058069A">
            <w:pPr>
              <w:rPr>
                <w:sz w:val="2"/>
                <w:szCs w:val="2"/>
              </w:rPr>
            </w:pPr>
          </w:p>
        </w:tc>
        <w:tc>
          <w:tcPr>
            <w:tcW w:w="1781" w:type="dxa"/>
            <w:shd w:val="clear" w:color="auto" w:fill="1F3863"/>
          </w:tcPr>
          <w:p w14:paraId="7B3FA91D" w14:textId="77777777" w:rsidR="0058069A" w:rsidRDefault="0058069A">
            <w:pPr>
              <w:pStyle w:val="TableParagraph"/>
              <w:spacing w:before="31"/>
              <w:ind w:left="402" w:right="398"/>
              <w:rPr>
                <w:b/>
              </w:rPr>
            </w:pPr>
            <w:r>
              <w:rPr>
                <w:b/>
                <w:color w:val="FFFFFF"/>
              </w:rPr>
              <w:t>2</w:t>
            </w:r>
            <w:r>
              <w:rPr>
                <w:b/>
                <w:color w:val="FFFFFF"/>
                <w:spacing w:val="33"/>
              </w:rPr>
              <w:t xml:space="preserve"> </w:t>
            </w:r>
            <w:r>
              <w:rPr>
                <w:b/>
                <w:color w:val="FFFFFF"/>
                <w:spacing w:val="12"/>
              </w:rPr>
              <w:t>(54</w:t>
            </w:r>
            <w:r>
              <w:rPr>
                <w:b/>
                <w:color w:val="FFFFFF"/>
                <w:spacing w:val="-45"/>
              </w:rPr>
              <w:t xml:space="preserve"> </w:t>
            </w:r>
            <w:r>
              <w:rPr>
                <w:b/>
                <w:color w:val="FFFFFF"/>
                <w:spacing w:val="4"/>
              </w:rPr>
              <w:t>%)</w:t>
            </w:r>
          </w:p>
        </w:tc>
        <w:tc>
          <w:tcPr>
            <w:tcW w:w="1781" w:type="dxa"/>
            <w:shd w:val="clear" w:color="auto" w:fill="1F3863"/>
          </w:tcPr>
          <w:p w14:paraId="5447AD2D" w14:textId="77777777" w:rsidR="0058069A" w:rsidRDefault="0058069A">
            <w:pPr>
              <w:pStyle w:val="TableParagraph"/>
              <w:spacing w:before="31"/>
              <w:ind w:left="0"/>
              <w:jc w:val="center"/>
              <w:rPr>
                <w:b/>
              </w:rPr>
            </w:pPr>
            <w:r>
              <w:rPr>
                <w:b/>
                <w:color w:val="FFFFFF"/>
              </w:rPr>
              <w:t>3</w:t>
            </w:r>
            <w:r>
              <w:rPr>
                <w:b/>
                <w:color w:val="FFFFFF"/>
                <w:spacing w:val="33"/>
              </w:rPr>
              <w:t xml:space="preserve"> </w:t>
            </w:r>
            <w:r>
              <w:rPr>
                <w:b/>
                <w:color w:val="FFFFFF"/>
                <w:spacing w:val="12"/>
              </w:rPr>
              <w:t>(41</w:t>
            </w:r>
            <w:r>
              <w:rPr>
                <w:b/>
                <w:color w:val="FFFFFF"/>
                <w:spacing w:val="-45"/>
              </w:rPr>
              <w:t xml:space="preserve"> </w:t>
            </w:r>
            <w:r>
              <w:rPr>
                <w:b/>
                <w:color w:val="FFFFFF"/>
                <w:spacing w:val="4"/>
              </w:rPr>
              <w:t>%)</w:t>
            </w:r>
          </w:p>
        </w:tc>
        <w:tc>
          <w:tcPr>
            <w:tcW w:w="1784" w:type="dxa"/>
            <w:shd w:val="clear" w:color="auto" w:fill="1F3863"/>
          </w:tcPr>
          <w:p w14:paraId="5CCB8A10" w14:textId="77777777" w:rsidR="0058069A" w:rsidRDefault="0058069A">
            <w:pPr>
              <w:pStyle w:val="TableParagraph"/>
              <w:spacing w:before="31"/>
              <w:ind w:left="405" w:right="399"/>
              <w:rPr>
                <w:b/>
              </w:rPr>
            </w:pPr>
            <w:r>
              <w:rPr>
                <w:b/>
                <w:color w:val="FFFFFF"/>
              </w:rPr>
              <w:t>4</w:t>
            </w:r>
            <w:r>
              <w:rPr>
                <w:b/>
                <w:color w:val="FFFFFF"/>
                <w:spacing w:val="33"/>
              </w:rPr>
              <w:t xml:space="preserve"> </w:t>
            </w:r>
            <w:r>
              <w:rPr>
                <w:b/>
                <w:color w:val="FFFFFF"/>
                <w:spacing w:val="12"/>
              </w:rPr>
              <w:t>(33</w:t>
            </w:r>
            <w:r>
              <w:rPr>
                <w:b/>
                <w:color w:val="FFFFFF"/>
                <w:spacing w:val="-45"/>
              </w:rPr>
              <w:t xml:space="preserve"> </w:t>
            </w:r>
            <w:r>
              <w:rPr>
                <w:b/>
                <w:color w:val="FFFFFF"/>
                <w:spacing w:val="4"/>
              </w:rPr>
              <w:t>%)</w:t>
            </w:r>
          </w:p>
        </w:tc>
        <w:tc>
          <w:tcPr>
            <w:tcW w:w="1882" w:type="dxa"/>
            <w:vMerge/>
          </w:tcPr>
          <w:p w14:paraId="077C652D" w14:textId="77777777" w:rsidR="0058069A" w:rsidRDefault="0058069A">
            <w:pPr>
              <w:rPr>
                <w:sz w:val="2"/>
                <w:szCs w:val="2"/>
              </w:rPr>
            </w:pPr>
          </w:p>
        </w:tc>
      </w:tr>
      <w:tr w:rsidR="0058069A" w:rsidRPr="00844145" w14:paraId="33A7787E" w14:textId="77777777" w:rsidTr="432BA2A9">
        <w:trPr>
          <w:trHeight w:val="582"/>
          <w:jc w:val="center"/>
        </w:trPr>
        <w:tc>
          <w:tcPr>
            <w:tcW w:w="3320" w:type="dxa"/>
            <w:shd w:val="clear" w:color="auto" w:fill="auto"/>
          </w:tcPr>
          <w:p w14:paraId="681BF4DB" w14:textId="77777777" w:rsidR="0058069A" w:rsidRPr="0002096F" w:rsidRDefault="0058069A">
            <w:pPr>
              <w:pStyle w:val="TableParagraph"/>
              <w:spacing w:line="270" w:lineRule="atLeast"/>
              <w:ind w:right="646"/>
              <w:rPr>
                <w:bCs/>
              </w:rPr>
            </w:pPr>
            <w:r w:rsidRPr="0002096F">
              <w:rPr>
                <w:bCs/>
              </w:rPr>
              <w:t>SUMMER YOUTH (WORK</w:t>
            </w:r>
            <w:r w:rsidRPr="0002096F">
              <w:rPr>
                <w:bCs/>
                <w:spacing w:val="-17"/>
              </w:rPr>
              <w:t xml:space="preserve"> </w:t>
            </w:r>
            <w:r w:rsidRPr="0002096F">
              <w:rPr>
                <w:bCs/>
              </w:rPr>
              <w:t>EXPERIENCE)</w:t>
            </w:r>
          </w:p>
        </w:tc>
        <w:tc>
          <w:tcPr>
            <w:tcW w:w="1781" w:type="dxa"/>
            <w:shd w:val="clear" w:color="auto" w:fill="auto"/>
          </w:tcPr>
          <w:p w14:paraId="138D5565" w14:textId="77777777" w:rsidR="0058069A" w:rsidRPr="0002096F" w:rsidRDefault="0058069A">
            <w:pPr>
              <w:pStyle w:val="TableParagraph"/>
              <w:spacing w:before="139"/>
              <w:ind w:left="443" w:right="414"/>
              <w:jc w:val="center"/>
              <w:rPr>
                <w:bCs/>
              </w:rPr>
            </w:pPr>
            <w:r w:rsidRPr="0002096F">
              <w:rPr>
                <w:bCs/>
                <w:spacing w:val="-2"/>
              </w:rPr>
              <w:t>$</w:t>
            </w:r>
            <w:r>
              <w:rPr>
                <w:bCs/>
                <w:spacing w:val="-2"/>
              </w:rPr>
              <w:t>752.00</w:t>
            </w:r>
          </w:p>
        </w:tc>
        <w:tc>
          <w:tcPr>
            <w:tcW w:w="1781" w:type="dxa"/>
            <w:shd w:val="clear" w:color="auto" w:fill="auto"/>
          </w:tcPr>
          <w:p w14:paraId="3011C362" w14:textId="77777777" w:rsidR="0058069A" w:rsidRPr="0002096F" w:rsidRDefault="0058069A">
            <w:pPr>
              <w:pStyle w:val="TableParagraph"/>
              <w:spacing w:before="139"/>
              <w:ind w:left="0"/>
              <w:jc w:val="center"/>
              <w:rPr>
                <w:bCs/>
              </w:rPr>
            </w:pPr>
            <w:r w:rsidRPr="0002096F">
              <w:rPr>
                <w:bCs/>
                <w:spacing w:val="-2"/>
              </w:rPr>
              <w:t>$</w:t>
            </w:r>
            <w:r>
              <w:rPr>
                <w:bCs/>
                <w:spacing w:val="-2"/>
              </w:rPr>
              <w:t>570.97</w:t>
            </w:r>
          </w:p>
        </w:tc>
        <w:tc>
          <w:tcPr>
            <w:tcW w:w="1784" w:type="dxa"/>
            <w:shd w:val="clear" w:color="auto" w:fill="auto"/>
          </w:tcPr>
          <w:p w14:paraId="34814937" w14:textId="77777777" w:rsidR="0058069A" w:rsidRPr="0002096F" w:rsidRDefault="0058069A">
            <w:pPr>
              <w:pStyle w:val="TableParagraph"/>
              <w:spacing w:before="139"/>
              <w:ind w:left="443" w:right="416"/>
              <w:rPr>
                <w:bCs/>
              </w:rPr>
            </w:pPr>
            <w:r w:rsidRPr="0002096F">
              <w:rPr>
                <w:bCs/>
                <w:spacing w:val="-2"/>
              </w:rPr>
              <w:t>$</w:t>
            </w:r>
            <w:r>
              <w:rPr>
                <w:bCs/>
                <w:spacing w:val="-2"/>
              </w:rPr>
              <w:t>459.56</w:t>
            </w:r>
          </w:p>
        </w:tc>
        <w:tc>
          <w:tcPr>
            <w:tcW w:w="1882" w:type="dxa"/>
            <w:shd w:val="clear" w:color="auto" w:fill="auto"/>
          </w:tcPr>
          <w:p w14:paraId="5EE288D0" w14:textId="77777777" w:rsidR="0058069A" w:rsidRPr="0002096F" w:rsidRDefault="0058069A">
            <w:pPr>
              <w:pStyle w:val="TableParagraph"/>
              <w:spacing w:line="270" w:lineRule="atLeast"/>
              <w:ind w:left="498" w:right="336" w:hanging="132"/>
              <w:rPr>
                <w:bCs/>
              </w:rPr>
            </w:pPr>
            <w:r w:rsidRPr="0002096F">
              <w:rPr>
                <w:bCs/>
              </w:rPr>
              <w:t>FLAT</w:t>
            </w:r>
            <w:r w:rsidRPr="0002096F">
              <w:rPr>
                <w:bCs/>
                <w:spacing w:val="-17"/>
              </w:rPr>
              <w:t xml:space="preserve"> </w:t>
            </w:r>
            <w:r w:rsidRPr="0002096F">
              <w:rPr>
                <w:bCs/>
              </w:rPr>
              <w:t xml:space="preserve">FEE </w:t>
            </w:r>
            <w:r w:rsidRPr="0002096F">
              <w:rPr>
                <w:bCs/>
                <w:spacing w:val="-2"/>
              </w:rPr>
              <w:t>(WEEK)</w:t>
            </w:r>
          </w:p>
        </w:tc>
      </w:tr>
      <w:tr w:rsidR="0058069A" w:rsidRPr="00844145" w14:paraId="3E0596A0" w14:textId="77777777" w:rsidTr="432BA2A9">
        <w:trPr>
          <w:trHeight w:val="1158"/>
          <w:jc w:val="center"/>
        </w:trPr>
        <w:tc>
          <w:tcPr>
            <w:tcW w:w="3320" w:type="dxa"/>
            <w:shd w:val="clear" w:color="auto" w:fill="BCD5ED"/>
          </w:tcPr>
          <w:p w14:paraId="3AC646F3" w14:textId="77777777" w:rsidR="0058069A" w:rsidRPr="0002096F" w:rsidRDefault="0058069A">
            <w:pPr>
              <w:pStyle w:val="TableParagraph"/>
              <w:spacing w:line="270" w:lineRule="atLeast"/>
              <w:ind w:right="206"/>
              <w:rPr>
                <w:bCs/>
              </w:rPr>
            </w:pPr>
            <w:r>
              <w:rPr>
                <w:bCs/>
              </w:rPr>
              <w:t>COMMUNITY WORK EXPERIENCE (CWE) (ADJUSTMENT)</w:t>
            </w:r>
            <w:r w:rsidRPr="0002096F">
              <w:rPr>
                <w:bCs/>
              </w:rPr>
              <w:t xml:space="preserve"> (HALF</w:t>
            </w:r>
            <w:r w:rsidRPr="0002096F">
              <w:rPr>
                <w:bCs/>
                <w:spacing w:val="-10"/>
              </w:rPr>
              <w:t xml:space="preserve"> </w:t>
            </w:r>
            <w:r w:rsidRPr="0002096F">
              <w:rPr>
                <w:bCs/>
              </w:rPr>
              <w:t>DAY:</w:t>
            </w:r>
            <w:r w:rsidRPr="0002096F">
              <w:rPr>
                <w:bCs/>
                <w:spacing w:val="-9"/>
              </w:rPr>
              <w:t xml:space="preserve"> </w:t>
            </w:r>
            <w:r w:rsidRPr="0002096F">
              <w:rPr>
                <w:bCs/>
              </w:rPr>
              <w:t>4</w:t>
            </w:r>
            <w:r w:rsidRPr="0002096F">
              <w:rPr>
                <w:bCs/>
                <w:spacing w:val="-9"/>
              </w:rPr>
              <w:t xml:space="preserve"> </w:t>
            </w:r>
            <w:r w:rsidRPr="0002096F">
              <w:rPr>
                <w:bCs/>
              </w:rPr>
              <w:t>OR</w:t>
            </w:r>
            <w:r w:rsidRPr="0002096F">
              <w:rPr>
                <w:bCs/>
                <w:spacing w:val="-10"/>
              </w:rPr>
              <w:t xml:space="preserve"> </w:t>
            </w:r>
            <w:r w:rsidRPr="0002096F">
              <w:rPr>
                <w:bCs/>
              </w:rPr>
              <w:t xml:space="preserve">LESS </w:t>
            </w:r>
            <w:r w:rsidRPr="0002096F">
              <w:rPr>
                <w:bCs/>
                <w:spacing w:val="-2"/>
              </w:rPr>
              <w:t>HOURS)</w:t>
            </w:r>
          </w:p>
        </w:tc>
        <w:tc>
          <w:tcPr>
            <w:tcW w:w="1781" w:type="dxa"/>
            <w:shd w:val="clear" w:color="auto" w:fill="BCD5ED"/>
          </w:tcPr>
          <w:p w14:paraId="639CB590" w14:textId="77777777" w:rsidR="0058069A" w:rsidRPr="00844145" w:rsidRDefault="0058069A">
            <w:pPr>
              <w:pStyle w:val="TableParagraph"/>
              <w:spacing w:before="1"/>
              <w:ind w:left="0"/>
              <w:jc w:val="center"/>
              <w:rPr>
                <w:bCs/>
              </w:rPr>
            </w:pPr>
          </w:p>
          <w:p w14:paraId="0DEE34A0" w14:textId="77777777" w:rsidR="0058069A" w:rsidRPr="0002096F" w:rsidRDefault="0058069A">
            <w:pPr>
              <w:pStyle w:val="TableParagraph"/>
              <w:ind w:left="443" w:right="414"/>
              <w:jc w:val="center"/>
              <w:rPr>
                <w:bCs/>
              </w:rPr>
            </w:pPr>
            <w:r w:rsidRPr="0002096F">
              <w:rPr>
                <w:bCs/>
                <w:spacing w:val="-2"/>
              </w:rPr>
              <w:t>$</w:t>
            </w:r>
            <w:r>
              <w:rPr>
                <w:bCs/>
                <w:spacing w:val="-2"/>
              </w:rPr>
              <w:t>149.32</w:t>
            </w:r>
          </w:p>
        </w:tc>
        <w:tc>
          <w:tcPr>
            <w:tcW w:w="1781" w:type="dxa"/>
            <w:shd w:val="clear" w:color="auto" w:fill="BCD5ED"/>
          </w:tcPr>
          <w:p w14:paraId="06659367" w14:textId="77777777" w:rsidR="0058069A" w:rsidRPr="00844145" w:rsidRDefault="0058069A">
            <w:pPr>
              <w:pStyle w:val="TableParagraph"/>
              <w:spacing w:before="1"/>
              <w:ind w:left="0"/>
              <w:jc w:val="center"/>
              <w:rPr>
                <w:bCs/>
              </w:rPr>
            </w:pPr>
          </w:p>
          <w:p w14:paraId="01D48F84" w14:textId="77777777" w:rsidR="0058069A" w:rsidRPr="0002096F" w:rsidRDefault="0058069A">
            <w:pPr>
              <w:pStyle w:val="TableParagraph"/>
              <w:ind w:left="0"/>
              <w:jc w:val="center"/>
              <w:rPr>
                <w:bCs/>
              </w:rPr>
            </w:pPr>
            <w:r w:rsidRPr="0002096F">
              <w:rPr>
                <w:bCs/>
                <w:spacing w:val="-2"/>
              </w:rPr>
              <w:t>$</w:t>
            </w:r>
            <w:r>
              <w:rPr>
                <w:bCs/>
                <w:spacing w:val="-2"/>
              </w:rPr>
              <w:t>113.37</w:t>
            </w:r>
          </w:p>
        </w:tc>
        <w:tc>
          <w:tcPr>
            <w:tcW w:w="1784" w:type="dxa"/>
            <w:shd w:val="clear" w:color="auto" w:fill="BCD5ED"/>
          </w:tcPr>
          <w:p w14:paraId="52927E2A" w14:textId="77777777" w:rsidR="0058069A" w:rsidRPr="00844145" w:rsidRDefault="0058069A">
            <w:pPr>
              <w:pStyle w:val="TableParagraph"/>
              <w:spacing w:before="1"/>
              <w:ind w:left="0"/>
              <w:rPr>
                <w:bCs/>
              </w:rPr>
            </w:pPr>
          </w:p>
          <w:p w14:paraId="58FEE87A" w14:textId="77777777" w:rsidR="0058069A" w:rsidRPr="0002096F" w:rsidRDefault="0058069A">
            <w:pPr>
              <w:pStyle w:val="TableParagraph"/>
              <w:ind w:left="443" w:right="416"/>
              <w:rPr>
                <w:bCs/>
              </w:rPr>
            </w:pPr>
            <w:r w:rsidRPr="0002096F">
              <w:rPr>
                <w:bCs/>
                <w:spacing w:val="-2"/>
              </w:rPr>
              <w:t>$</w:t>
            </w:r>
            <w:r>
              <w:rPr>
                <w:bCs/>
                <w:spacing w:val="-2"/>
              </w:rPr>
              <w:t>91.25</w:t>
            </w:r>
          </w:p>
        </w:tc>
        <w:tc>
          <w:tcPr>
            <w:tcW w:w="1882" w:type="dxa"/>
            <w:shd w:val="clear" w:color="auto" w:fill="BCD5ED"/>
          </w:tcPr>
          <w:p w14:paraId="46296B49" w14:textId="77777777" w:rsidR="0058069A" w:rsidRPr="0002096F" w:rsidRDefault="0058069A">
            <w:pPr>
              <w:pStyle w:val="TableParagraph"/>
              <w:spacing w:before="138"/>
              <w:ind w:left="606" w:right="336" w:hanging="240"/>
              <w:rPr>
                <w:bCs/>
              </w:rPr>
            </w:pPr>
            <w:r w:rsidRPr="0002096F">
              <w:rPr>
                <w:bCs/>
              </w:rPr>
              <w:t>FLAT</w:t>
            </w:r>
            <w:r w:rsidRPr="0002096F">
              <w:rPr>
                <w:bCs/>
                <w:spacing w:val="-17"/>
              </w:rPr>
              <w:t xml:space="preserve"> </w:t>
            </w:r>
            <w:r w:rsidRPr="0002096F">
              <w:rPr>
                <w:bCs/>
              </w:rPr>
              <w:t xml:space="preserve">FEE </w:t>
            </w:r>
            <w:r w:rsidRPr="0002096F">
              <w:rPr>
                <w:bCs/>
                <w:spacing w:val="-2"/>
              </w:rPr>
              <w:t>(DAY)</w:t>
            </w:r>
          </w:p>
        </w:tc>
      </w:tr>
      <w:tr w:rsidR="0058069A" w:rsidRPr="00844145" w14:paraId="71CFFBD1" w14:textId="77777777" w:rsidTr="432BA2A9">
        <w:trPr>
          <w:trHeight w:val="1212"/>
          <w:jc w:val="center"/>
        </w:trPr>
        <w:tc>
          <w:tcPr>
            <w:tcW w:w="3320" w:type="dxa"/>
            <w:shd w:val="clear" w:color="auto" w:fill="auto"/>
          </w:tcPr>
          <w:p w14:paraId="7770606C" w14:textId="77777777" w:rsidR="0058069A" w:rsidRPr="0002096F" w:rsidDel="00E12626" w:rsidRDefault="0058069A">
            <w:pPr>
              <w:pStyle w:val="TableParagraph"/>
              <w:spacing w:line="270" w:lineRule="atLeast"/>
              <w:ind w:right="206"/>
              <w:rPr>
                <w:bCs/>
              </w:rPr>
            </w:pPr>
            <w:r>
              <w:rPr>
                <w:bCs/>
              </w:rPr>
              <w:t>COMMUNITY WORK EXPERIENCE (CWE) (ADJUSTMENT)</w:t>
            </w:r>
            <w:r w:rsidRPr="0002096F">
              <w:rPr>
                <w:bCs/>
              </w:rPr>
              <w:t xml:space="preserve"> (FULL DAY: OVER 4 </w:t>
            </w:r>
            <w:r w:rsidRPr="0002096F">
              <w:rPr>
                <w:bCs/>
                <w:spacing w:val="-2"/>
              </w:rPr>
              <w:t>HOURS)</w:t>
            </w:r>
          </w:p>
        </w:tc>
        <w:tc>
          <w:tcPr>
            <w:tcW w:w="1781" w:type="dxa"/>
            <w:shd w:val="clear" w:color="auto" w:fill="auto"/>
          </w:tcPr>
          <w:p w14:paraId="2D300972" w14:textId="77777777" w:rsidR="0058069A" w:rsidRPr="00844145" w:rsidRDefault="0058069A">
            <w:pPr>
              <w:pStyle w:val="TableParagraph"/>
              <w:spacing w:before="1"/>
              <w:ind w:left="0"/>
              <w:jc w:val="center"/>
              <w:rPr>
                <w:bCs/>
              </w:rPr>
            </w:pPr>
            <w:r w:rsidRPr="0002096F">
              <w:rPr>
                <w:bCs/>
                <w:spacing w:val="-2"/>
              </w:rPr>
              <w:t>$</w:t>
            </w:r>
            <w:r>
              <w:rPr>
                <w:bCs/>
                <w:spacing w:val="-2"/>
              </w:rPr>
              <w:t>261.32</w:t>
            </w:r>
          </w:p>
        </w:tc>
        <w:tc>
          <w:tcPr>
            <w:tcW w:w="1781" w:type="dxa"/>
            <w:shd w:val="clear" w:color="auto" w:fill="auto"/>
          </w:tcPr>
          <w:p w14:paraId="26E717C8" w14:textId="77777777" w:rsidR="0058069A" w:rsidRPr="00844145" w:rsidRDefault="0058069A">
            <w:pPr>
              <w:pStyle w:val="TableParagraph"/>
              <w:spacing w:before="1"/>
              <w:ind w:left="0"/>
              <w:jc w:val="center"/>
              <w:rPr>
                <w:bCs/>
              </w:rPr>
            </w:pPr>
            <w:r w:rsidRPr="0002096F">
              <w:rPr>
                <w:bCs/>
                <w:spacing w:val="-2"/>
              </w:rPr>
              <w:t>$</w:t>
            </w:r>
            <w:r>
              <w:rPr>
                <w:bCs/>
                <w:spacing w:val="-2"/>
              </w:rPr>
              <w:t>198.41</w:t>
            </w:r>
          </w:p>
        </w:tc>
        <w:tc>
          <w:tcPr>
            <w:tcW w:w="1784" w:type="dxa"/>
            <w:shd w:val="clear" w:color="auto" w:fill="auto"/>
          </w:tcPr>
          <w:p w14:paraId="0A88246F" w14:textId="77777777" w:rsidR="0058069A" w:rsidRPr="00844145" w:rsidRDefault="4A1EEDCC" w:rsidP="432BA2A9">
            <w:pPr>
              <w:pStyle w:val="TableParagraph"/>
              <w:spacing w:before="1"/>
              <w:ind w:left="0"/>
              <w:jc w:val="center"/>
            </w:pPr>
            <w:r w:rsidRPr="432BA2A9">
              <w:rPr>
                <w:spacing w:val="-2"/>
              </w:rPr>
              <w:t>$159.70</w:t>
            </w:r>
          </w:p>
        </w:tc>
        <w:tc>
          <w:tcPr>
            <w:tcW w:w="1882" w:type="dxa"/>
            <w:shd w:val="clear" w:color="auto" w:fill="auto"/>
          </w:tcPr>
          <w:p w14:paraId="23EA6276" w14:textId="77777777" w:rsidR="0058069A" w:rsidRPr="0002096F" w:rsidRDefault="0058069A">
            <w:pPr>
              <w:pStyle w:val="TableParagraph"/>
              <w:spacing w:before="138"/>
              <w:ind w:left="606" w:right="336" w:hanging="240"/>
              <w:rPr>
                <w:bCs/>
              </w:rPr>
            </w:pPr>
            <w:r w:rsidRPr="0002096F">
              <w:rPr>
                <w:bCs/>
              </w:rPr>
              <w:t>FLAT</w:t>
            </w:r>
            <w:r w:rsidRPr="0002096F">
              <w:rPr>
                <w:bCs/>
                <w:spacing w:val="-17"/>
              </w:rPr>
              <w:t xml:space="preserve"> </w:t>
            </w:r>
            <w:r w:rsidRPr="0002096F">
              <w:rPr>
                <w:bCs/>
              </w:rPr>
              <w:t xml:space="preserve">FEE </w:t>
            </w:r>
            <w:r w:rsidRPr="0002096F">
              <w:rPr>
                <w:bCs/>
                <w:spacing w:val="-2"/>
              </w:rPr>
              <w:t>(DAY)</w:t>
            </w:r>
          </w:p>
        </w:tc>
      </w:tr>
    </w:tbl>
    <w:p w14:paraId="1DC047A3" w14:textId="77777777" w:rsidR="00C0600A" w:rsidRPr="0059611B" w:rsidRDefault="00C0600A" w:rsidP="000D1DA1">
      <w:pPr>
        <w:pStyle w:val="Body-FeeSchedule"/>
        <w:jc w:val="both"/>
      </w:pPr>
    </w:p>
    <w:p w14:paraId="068506B0" w14:textId="7D0F8C13" w:rsidR="00FA4793" w:rsidRPr="009C5324" w:rsidRDefault="00FA4793" w:rsidP="7ED4A11F">
      <w:pPr>
        <w:pStyle w:val="Heading3"/>
        <w:rPr>
          <w:rFonts w:ascii="Arial" w:hAnsi="Arial" w:cs="Arial"/>
          <w:b/>
          <w:bCs/>
          <w:color w:val="auto"/>
          <w:sz w:val="32"/>
          <w:szCs w:val="32"/>
          <w:u w:val="single"/>
        </w:rPr>
      </w:pPr>
      <w:bookmarkStart w:id="109" w:name="_Toc198197697"/>
      <w:r w:rsidRPr="37745A39">
        <w:rPr>
          <w:rFonts w:ascii="Arial" w:hAnsi="Arial" w:cs="Arial"/>
          <w:b/>
          <w:bCs/>
          <w:color w:val="auto"/>
          <w:sz w:val="32"/>
          <w:szCs w:val="32"/>
          <w:u w:val="single"/>
        </w:rPr>
        <w:t>C</w:t>
      </w:r>
      <w:r w:rsidR="0091544A" w:rsidRPr="37745A39">
        <w:rPr>
          <w:rFonts w:ascii="Arial" w:hAnsi="Arial" w:cs="Arial"/>
          <w:b/>
          <w:bCs/>
          <w:color w:val="auto"/>
          <w:sz w:val="32"/>
          <w:szCs w:val="32"/>
          <w:u w:val="single"/>
        </w:rPr>
        <w:t>OMMUNITY</w:t>
      </w:r>
      <w:r w:rsidRPr="37745A39">
        <w:rPr>
          <w:rFonts w:ascii="Arial" w:hAnsi="Arial" w:cs="Arial"/>
          <w:b/>
          <w:bCs/>
          <w:color w:val="auto"/>
          <w:sz w:val="32"/>
          <w:szCs w:val="32"/>
          <w:u w:val="single"/>
        </w:rPr>
        <w:t xml:space="preserve"> W</w:t>
      </w:r>
      <w:r w:rsidR="0091544A" w:rsidRPr="37745A39">
        <w:rPr>
          <w:rFonts w:ascii="Arial" w:hAnsi="Arial" w:cs="Arial"/>
          <w:b/>
          <w:bCs/>
          <w:color w:val="auto"/>
          <w:sz w:val="32"/>
          <w:szCs w:val="32"/>
          <w:u w:val="single"/>
        </w:rPr>
        <w:t>ORK</w:t>
      </w:r>
      <w:r w:rsidRPr="37745A39">
        <w:rPr>
          <w:rFonts w:ascii="Arial" w:hAnsi="Arial" w:cs="Arial"/>
          <w:b/>
          <w:bCs/>
          <w:color w:val="auto"/>
          <w:sz w:val="32"/>
          <w:szCs w:val="32"/>
          <w:u w:val="single"/>
        </w:rPr>
        <w:t xml:space="preserve"> E</w:t>
      </w:r>
      <w:r w:rsidR="0091544A" w:rsidRPr="37745A39">
        <w:rPr>
          <w:rFonts w:ascii="Arial" w:hAnsi="Arial" w:cs="Arial"/>
          <w:b/>
          <w:bCs/>
          <w:color w:val="auto"/>
          <w:sz w:val="32"/>
          <w:szCs w:val="32"/>
          <w:u w:val="single"/>
        </w:rPr>
        <w:t>XPERIENCE</w:t>
      </w:r>
      <w:r w:rsidRPr="37745A39">
        <w:rPr>
          <w:rFonts w:ascii="Arial" w:hAnsi="Arial" w:cs="Arial"/>
          <w:b/>
          <w:bCs/>
          <w:color w:val="auto"/>
          <w:sz w:val="32"/>
          <w:szCs w:val="32"/>
          <w:u w:val="single"/>
        </w:rPr>
        <w:t xml:space="preserve"> (</w:t>
      </w:r>
      <w:r w:rsidR="007913D1" w:rsidRPr="37745A39">
        <w:rPr>
          <w:rFonts w:ascii="Arial" w:hAnsi="Arial" w:cs="Arial"/>
          <w:b/>
          <w:bCs/>
          <w:color w:val="auto"/>
          <w:sz w:val="32"/>
          <w:szCs w:val="32"/>
          <w:u w:val="single"/>
        </w:rPr>
        <w:t>CWE</w:t>
      </w:r>
      <w:r w:rsidR="00280A61" w:rsidRPr="37745A39">
        <w:rPr>
          <w:rFonts w:ascii="Arial" w:hAnsi="Arial" w:cs="Arial"/>
          <w:b/>
          <w:bCs/>
          <w:color w:val="auto"/>
          <w:sz w:val="32"/>
          <w:szCs w:val="32"/>
          <w:u w:val="single"/>
        </w:rPr>
        <w:t xml:space="preserve"> </w:t>
      </w:r>
      <w:r w:rsidRPr="37745A39">
        <w:rPr>
          <w:rFonts w:ascii="Arial" w:hAnsi="Arial" w:cs="Arial"/>
          <w:b/>
          <w:bCs/>
          <w:color w:val="auto"/>
          <w:sz w:val="32"/>
          <w:szCs w:val="32"/>
          <w:u w:val="single"/>
        </w:rPr>
        <w:t>I</w:t>
      </w:r>
      <w:r w:rsidR="003124C5" w:rsidRPr="37745A39">
        <w:rPr>
          <w:rFonts w:ascii="Arial" w:hAnsi="Arial" w:cs="Arial"/>
          <w:b/>
          <w:bCs/>
          <w:color w:val="auto"/>
          <w:sz w:val="32"/>
          <w:szCs w:val="32"/>
          <w:u w:val="single"/>
        </w:rPr>
        <w:t>NTERNSHIPS</w:t>
      </w:r>
      <w:r w:rsidRPr="37745A39">
        <w:rPr>
          <w:rFonts w:ascii="Arial" w:hAnsi="Arial" w:cs="Arial"/>
          <w:b/>
          <w:bCs/>
          <w:color w:val="auto"/>
          <w:sz w:val="32"/>
          <w:szCs w:val="32"/>
          <w:u w:val="single"/>
        </w:rPr>
        <w:t>)</w:t>
      </w:r>
      <w:bookmarkEnd w:id="109"/>
    </w:p>
    <w:p w14:paraId="385E3C52" w14:textId="31BED74E" w:rsidR="00FA4793" w:rsidRPr="0059611B" w:rsidRDefault="00FA4793" w:rsidP="00FA4793">
      <w:pPr>
        <w:pStyle w:val="Body-FeeSchedule"/>
        <w:jc w:val="both"/>
        <w:rPr>
          <w:spacing w:val="80"/>
        </w:rPr>
      </w:pPr>
      <w:hyperlink w:anchor="_COMMUNITY_WORK_EXPERIENCE" w:history="1">
        <w:r w:rsidRPr="00DD5C17">
          <w:rPr>
            <w:rStyle w:val="Hyperlink"/>
          </w:rPr>
          <w:t>Community Work Experience</w:t>
        </w:r>
      </w:hyperlink>
      <w:r w:rsidRPr="0059611B">
        <w:t xml:space="preserve"> </w:t>
      </w:r>
      <w:r>
        <w:t xml:space="preserve">(CWE) </w:t>
      </w:r>
      <w:r w:rsidRPr="0059611B">
        <w:t xml:space="preserve">offered in Internship settings </w:t>
      </w:r>
      <w:r w:rsidR="007913D1" w:rsidRPr="0059611B">
        <w:t>are group</w:t>
      </w:r>
      <w:r w:rsidRPr="0059611B">
        <w:t xml:space="preserve">-based services and a collaboration in which OOD, </w:t>
      </w:r>
      <w:r>
        <w:t xml:space="preserve">the provider, and </w:t>
      </w:r>
      <w:r w:rsidRPr="0059611B">
        <w:t>the host business</w:t>
      </w:r>
      <w:r>
        <w:t xml:space="preserve"> (work site)</w:t>
      </w:r>
      <w:r w:rsidRPr="0059611B">
        <w:t xml:space="preserve">, and </w:t>
      </w:r>
      <w:r>
        <w:t xml:space="preserve">if applicable, an </w:t>
      </w:r>
      <w:r w:rsidRPr="0059611B">
        <w:t>education partner (for school-based services), have an established relationship which includes an OOD approved training curriculum to address vocational barriers while at the same time learning transferable</w:t>
      </w:r>
      <w:r w:rsidRPr="0059611B">
        <w:rPr>
          <w:spacing w:val="-2"/>
        </w:rPr>
        <w:t xml:space="preserve"> work </w:t>
      </w:r>
      <w:r w:rsidRPr="0059611B">
        <w:t>skills.</w:t>
      </w:r>
      <w:r>
        <w:rPr>
          <w:spacing w:val="40"/>
        </w:rPr>
        <w:t xml:space="preserve">  </w:t>
      </w:r>
      <w:r w:rsidRPr="0059611B">
        <w:t>CWE Internships should include several short-term rotations or internships, within the</w:t>
      </w:r>
      <w:r w:rsidRPr="0059611B">
        <w:rPr>
          <w:spacing w:val="-4"/>
        </w:rPr>
        <w:t xml:space="preserve"> </w:t>
      </w:r>
      <w:r w:rsidRPr="0059611B">
        <w:t>business</w:t>
      </w:r>
      <w:r w:rsidRPr="0059611B">
        <w:rPr>
          <w:spacing w:val="-3"/>
        </w:rPr>
        <w:t xml:space="preserve"> </w:t>
      </w:r>
      <w:r w:rsidRPr="0059611B">
        <w:t>to</w:t>
      </w:r>
      <w:r w:rsidRPr="0059611B">
        <w:rPr>
          <w:spacing w:val="-2"/>
        </w:rPr>
        <w:t xml:space="preserve"> </w:t>
      </w:r>
      <w:r w:rsidRPr="0059611B">
        <w:t>allow</w:t>
      </w:r>
      <w:r w:rsidRPr="0059611B">
        <w:rPr>
          <w:spacing w:val="-3"/>
        </w:rPr>
        <w:t xml:space="preserve"> </w:t>
      </w:r>
      <w:r w:rsidRPr="0059611B">
        <w:t>participants</w:t>
      </w:r>
      <w:r w:rsidRPr="0059611B">
        <w:rPr>
          <w:spacing w:val="-2"/>
        </w:rPr>
        <w:t xml:space="preserve"> </w:t>
      </w:r>
      <w:r w:rsidRPr="0059611B">
        <w:t>to learn various job tasks.</w:t>
      </w:r>
      <w:r w:rsidRPr="0059611B">
        <w:rPr>
          <w:spacing w:val="40"/>
        </w:rPr>
        <w:t xml:space="preserve"> </w:t>
      </w:r>
      <w:r w:rsidRPr="0059611B">
        <w:t xml:space="preserve">Providers shall conduct an assessment at the start of the service to identify training goals, develop benchmarks, and </w:t>
      </w:r>
      <w:proofErr w:type="gramStart"/>
      <w:r w:rsidRPr="0059611B">
        <w:t>to establish</w:t>
      </w:r>
      <w:proofErr w:type="gramEnd"/>
      <w:r w:rsidRPr="0059611B">
        <w:t xml:space="preserve"> a timeline for successful completion of the service.</w:t>
      </w:r>
      <w:r w:rsidRPr="0059611B">
        <w:rPr>
          <w:spacing w:val="40"/>
        </w:rPr>
        <w:t xml:space="preserve"> </w:t>
      </w:r>
      <w:r w:rsidRPr="0059611B">
        <w:t xml:space="preserve">The primary emphasis of a CWE Internship is to help participants obtain and improve work skills </w:t>
      </w:r>
      <w:r>
        <w:t>(e.g.,</w:t>
      </w:r>
      <w:r w:rsidRPr="0059611B">
        <w:t xml:space="preserve"> appropriate work behaviors</w:t>
      </w:r>
      <w:r>
        <w:t>;</w:t>
      </w:r>
      <w:r w:rsidRPr="0059611B">
        <w:t xml:space="preserve"> communication</w:t>
      </w:r>
      <w:r w:rsidRPr="0059611B">
        <w:rPr>
          <w:spacing w:val="-3"/>
        </w:rPr>
        <w:t xml:space="preserve"> </w:t>
      </w:r>
      <w:r w:rsidRPr="0059611B">
        <w:t>and</w:t>
      </w:r>
      <w:r w:rsidRPr="0059611B">
        <w:rPr>
          <w:spacing w:val="-2"/>
        </w:rPr>
        <w:t xml:space="preserve"> </w:t>
      </w:r>
      <w:r w:rsidRPr="0059611B">
        <w:t>interpersonal</w:t>
      </w:r>
      <w:r w:rsidRPr="0059611B">
        <w:rPr>
          <w:spacing w:val="-3"/>
        </w:rPr>
        <w:t xml:space="preserve"> </w:t>
      </w:r>
      <w:r w:rsidRPr="0059611B">
        <w:t>skills</w:t>
      </w:r>
      <w:r>
        <w:t>;</w:t>
      </w:r>
      <w:r w:rsidRPr="0059611B">
        <w:rPr>
          <w:spacing w:val="-3"/>
        </w:rPr>
        <w:t xml:space="preserve"> </w:t>
      </w:r>
      <w:r w:rsidRPr="0059611B">
        <w:t>build</w:t>
      </w:r>
      <w:r w:rsidRPr="0059611B">
        <w:rPr>
          <w:spacing w:val="-4"/>
        </w:rPr>
        <w:t xml:space="preserve"> </w:t>
      </w:r>
      <w:r w:rsidRPr="0059611B">
        <w:t>stamina</w:t>
      </w:r>
      <w:r w:rsidRPr="0059611B">
        <w:rPr>
          <w:spacing w:val="-2"/>
        </w:rPr>
        <w:t xml:space="preserve"> </w:t>
      </w:r>
      <w:r w:rsidRPr="0059611B">
        <w:t>and</w:t>
      </w:r>
      <w:r w:rsidRPr="0059611B">
        <w:rPr>
          <w:spacing w:val="-4"/>
        </w:rPr>
        <w:t xml:space="preserve"> </w:t>
      </w:r>
      <w:r w:rsidRPr="0059611B">
        <w:t>endurance</w:t>
      </w:r>
      <w:r>
        <w:t>;</w:t>
      </w:r>
      <w:r w:rsidRPr="0059611B">
        <w:t xml:space="preserve"> address</w:t>
      </w:r>
      <w:r w:rsidRPr="0059611B">
        <w:rPr>
          <w:spacing w:val="-4"/>
        </w:rPr>
        <w:t xml:space="preserve"> </w:t>
      </w:r>
      <w:r w:rsidRPr="0059611B">
        <w:t>attendance</w:t>
      </w:r>
      <w:r w:rsidRPr="0059611B">
        <w:rPr>
          <w:spacing w:val="-6"/>
        </w:rPr>
        <w:t xml:space="preserve"> </w:t>
      </w:r>
      <w:r w:rsidRPr="0059611B">
        <w:t>and timeliness issues</w:t>
      </w:r>
      <w:r>
        <w:t>)</w:t>
      </w:r>
      <w:r w:rsidRPr="0059611B">
        <w:t>.</w:t>
      </w:r>
      <w:r w:rsidRPr="0059611B">
        <w:rPr>
          <w:spacing w:val="80"/>
        </w:rPr>
        <w:t xml:space="preserve"> </w:t>
      </w:r>
      <w:r w:rsidRPr="0059611B">
        <w:t>The</w:t>
      </w:r>
      <w:r w:rsidRPr="0059611B">
        <w:rPr>
          <w:spacing w:val="-2"/>
        </w:rPr>
        <w:t xml:space="preserve"> </w:t>
      </w:r>
      <w:r w:rsidRPr="0059611B">
        <w:t>outcome</w:t>
      </w:r>
      <w:r w:rsidRPr="0059611B">
        <w:rPr>
          <w:spacing w:val="-4"/>
        </w:rPr>
        <w:t xml:space="preserve"> </w:t>
      </w:r>
      <w:r w:rsidRPr="0059611B">
        <w:t>of the</w:t>
      </w:r>
      <w:r w:rsidRPr="0059611B">
        <w:rPr>
          <w:spacing w:val="-2"/>
        </w:rPr>
        <w:t xml:space="preserve"> </w:t>
      </w:r>
      <w:r w:rsidRPr="0059611B">
        <w:t>service</w:t>
      </w:r>
      <w:r w:rsidRPr="0059611B">
        <w:rPr>
          <w:spacing w:val="-2"/>
        </w:rPr>
        <w:t xml:space="preserve"> </w:t>
      </w:r>
      <w:r w:rsidRPr="0059611B">
        <w:t>is</w:t>
      </w:r>
      <w:r w:rsidRPr="0059611B">
        <w:rPr>
          <w:spacing w:val="-3"/>
        </w:rPr>
        <w:t xml:space="preserve"> </w:t>
      </w:r>
      <w:r w:rsidRPr="0059611B">
        <w:t>to</w:t>
      </w:r>
      <w:r w:rsidRPr="0059611B">
        <w:rPr>
          <w:spacing w:val="-4"/>
        </w:rPr>
        <w:t xml:space="preserve"> </w:t>
      </w:r>
      <w:r w:rsidRPr="0059611B">
        <w:t>prepare</w:t>
      </w:r>
      <w:r w:rsidRPr="0059611B">
        <w:rPr>
          <w:spacing w:val="-2"/>
        </w:rPr>
        <w:t xml:space="preserve"> </w:t>
      </w:r>
      <w:r w:rsidRPr="0059611B">
        <w:t>participants</w:t>
      </w:r>
      <w:r w:rsidRPr="0059611B">
        <w:rPr>
          <w:spacing w:val="-4"/>
        </w:rPr>
        <w:t xml:space="preserve"> </w:t>
      </w:r>
      <w:r w:rsidRPr="0059611B">
        <w:t>to</w:t>
      </w:r>
      <w:r w:rsidRPr="0059611B">
        <w:rPr>
          <w:spacing w:val="-4"/>
        </w:rPr>
        <w:t xml:space="preserve"> </w:t>
      </w:r>
      <w:r w:rsidRPr="0059611B">
        <w:t>be</w:t>
      </w:r>
      <w:r w:rsidRPr="0059611B">
        <w:rPr>
          <w:spacing w:val="-2"/>
        </w:rPr>
        <w:t xml:space="preserve"> </w:t>
      </w:r>
      <w:r w:rsidRPr="0059611B">
        <w:t>job</w:t>
      </w:r>
      <w:r w:rsidRPr="0059611B">
        <w:rPr>
          <w:spacing w:val="-2"/>
        </w:rPr>
        <w:t xml:space="preserve"> </w:t>
      </w:r>
      <w:r w:rsidRPr="0059611B">
        <w:t>ready</w:t>
      </w:r>
      <w:r w:rsidRPr="0059611B">
        <w:rPr>
          <w:spacing w:val="-5"/>
        </w:rPr>
        <w:t xml:space="preserve"> </w:t>
      </w:r>
      <w:r w:rsidRPr="0059611B">
        <w:t>and</w:t>
      </w:r>
      <w:r w:rsidRPr="0059611B">
        <w:rPr>
          <w:spacing w:val="-2"/>
        </w:rPr>
        <w:t xml:space="preserve"> </w:t>
      </w:r>
      <w:r w:rsidRPr="0059611B">
        <w:t>to secure permanent</w:t>
      </w:r>
      <w:r>
        <w:t xml:space="preserve"> CIE.</w:t>
      </w:r>
    </w:p>
    <w:p w14:paraId="123CD9FA" w14:textId="669D3956" w:rsidR="00FA4793" w:rsidRPr="0059611B" w:rsidRDefault="00FA4793" w:rsidP="00FA4793">
      <w:pPr>
        <w:pStyle w:val="Body-FeeSchedule"/>
        <w:jc w:val="both"/>
      </w:pPr>
      <w:r w:rsidRPr="00205FD5">
        <w:t xml:space="preserve">CWE services must include a soft skills educational component approved by OOD (e.g., “Skills to Pay the Bills”) to teach </w:t>
      </w:r>
      <w:r>
        <w:t xml:space="preserve">various </w:t>
      </w:r>
      <w:r w:rsidRPr="00205FD5">
        <w:t xml:space="preserve">skills </w:t>
      </w:r>
      <w:r>
        <w:t>(e.g.,</w:t>
      </w:r>
      <w:r w:rsidRPr="00205FD5">
        <w:t xml:space="preserve"> budgeting, time management, development of vocational interests, job search assistance</w:t>
      </w:r>
      <w:r>
        <w:t>)</w:t>
      </w:r>
      <w:r w:rsidRPr="00205FD5">
        <w:t>.</w:t>
      </w:r>
      <w:r w:rsidRPr="00205FD5">
        <w:rPr>
          <w:spacing w:val="40"/>
        </w:rPr>
        <w:t xml:space="preserve"> </w:t>
      </w:r>
      <w:r w:rsidRPr="00205FD5">
        <w:t xml:space="preserve">The soft skills training may be provided and/or funded through sources other than OOD </w:t>
      </w:r>
      <w:r>
        <w:t>(</w:t>
      </w:r>
      <w:r w:rsidRPr="00205FD5">
        <w:t>e.g., high schools, developmental disability (DD) boards</w:t>
      </w:r>
      <w:r>
        <w:t>)</w:t>
      </w:r>
      <w:r w:rsidRPr="00205FD5">
        <w:t>.</w:t>
      </w:r>
      <w:r w:rsidRPr="00205FD5">
        <w:rPr>
          <w:spacing w:val="40"/>
        </w:rPr>
        <w:t xml:space="preserve"> </w:t>
      </w:r>
      <w:r w:rsidRPr="00205FD5">
        <w:t xml:space="preserve">When a source other than provider </w:t>
      </w:r>
      <w:r>
        <w:t xml:space="preserve">staff </w:t>
      </w:r>
      <w:r w:rsidRPr="00205FD5">
        <w:t xml:space="preserve">is delivering these components (e.g., a high school teacher), this component </w:t>
      </w:r>
      <w:r w:rsidRPr="00205FD5">
        <w:lastRenderedPageBreak/>
        <w:t>of the program may not be invoiced as part of this service. The educational component may take place onsite at the host business or at an offsite location.</w:t>
      </w:r>
      <w:r w:rsidRPr="00205FD5">
        <w:rPr>
          <w:spacing w:val="40"/>
        </w:rPr>
        <w:t xml:space="preserve"> </w:t>
      </w:r>
      <w:r w:rsidRPr="00205FD5">
        <w:t>Non-School Based</w:t>
      </w:r>
      <w:r w:rsidRPr="0059611B">
        <w:t xml:space="preserve"> CWE Internship programs should include </w:t>
      </w:r>
      <w:proofErr w:type="gramStart"/>
      <w:r w:rsidRPr="0059611B">
        <w:t>a staffing</w:t>
      </w:r>
      <w:proofErr w:type="gramEnd"/>
      <w:r w:rsidRPr="0059611B">
        <w:t xml:space="preserve"> every </w:t>
      </w:r>
      <w:r w:rsidR="007913D1" w:rsidRPr="0059611B">
        <w:t>two weeks</w:t>
      </w:r>
      <w:r w:rsidRPr="0059611B">
        <w:t xml:space="preserve"> to discuss progress, updated goals, and to establish new goals. Non-School Based CWEs should not be developed for a specific duration but should be based on </w:t>
      </w:r>
      <w:r>
        <w:t xml:space="preserve">the </w:t>
      </w:r>
      <w:r w:rsidRPr="0059611B">
        <w:t>participant’s progress. CWE Internships include the provider facilitating potential jo</w:t>
      </w:r>
      <w:r w:rsidR="004B440C">
        <w:t>b search assistance</w:t>
      </w:r>
      <w:r w:rsidRPr="0059611B">
        <w:t xml:space="preserve"> within the </w:t>
      </w:r>
      <w:r>
        <w:t>host business</w:t>
      </w:r>
      <w:r w:rsidRPr="0059611B">
        <w:t xml:space="preserve"> once the participant approaches job readiness as part of the service. VR Staff or VR Contractors may refer the participant for Job Search Assistance services for a position outside the CWE Internship host site if the participant is not going to be hired by the CWE Internship business partner. </w:t>
      </w:r>
      <w:proofErr w:type="gramStart"/>
      <w:r w:rsidRPr="0059611B">
        <w:t>Provider staff</w:t>
      </w:r>
      <w:proofErr w:type="gramEnd"/>
      <w:r w:rsidRPr="0059611B">
        <w:t xml:space="preserve"> must remain on site and provide direct instruction and observation with participants during the full duration of the service </w:t>
      </w:r>
      <w:proofErr w:type="gramStart"/>
      <w:r w:rsidRPr="0059611B">
        <w:t>for</w:t>
      </w:r>
      <w:proofErr w:type="gramEnd"/>
      <w:r w:rsidRPr="0059611B">
        <w:t xml:space="preserve"> any time they are invoicing.</w:t>
      </w:r>
    </w:p>
    <w:p w14:paraId="43830A89" w14:textId="77777777" w:rsidR="00FA4793" w:rsidRPr="0059611B" w:rsidRDefault="00FA4793" w:rsidP="00FA4793">
      <w:pPr>
        <w:pStyle w:val="Body-FeeSchedule"/>
        <w:jc w:val="both"/>
      </w:pPr>
      <w:r w:rsidRPr="0059611B">
        <w:t xml:space="preserve">Prior to establishing a new CWE Internship site, OOD shall determine </w:t>
      </w:r>
      <w:r>
        <w:t xml:space="preserve">if there is a </w:t>
      </w:r>
      <w:r w:rsidRPr="0059611B">
        <w:t xml:space="preserve">need for an additional site and if sufficient referrals are available to support the site.  OOD and the business partner </w:t>
      </w:r>
      <w:r>
        <w:t xml:space="preserve">for the internship site </w:t>
      </w:r>
      <w:r w:rsidRPr="0059611B">
        <w:t>shall also meet to discuss job tasks and the business partner’s expectations</w:t>
      </w:r>
      <w:r>
        <w:t>.</w:t>
      </w:r>
      <w:r w:rsidRPr="0059611B">
        <w:t xml:space="preserve">  OOD must finalize and approve any </w:t>
      </w:r>
      <w:r>
        <w:t xml:space="preserve">new </w:t>
      </w:r>
      <w:r w:rsidRPr="0059611B">
        <w:t>CWE Internship</w:t>
      </w:r>
      <w:r>
        <w:t xml:space="preserve"> sites</w:t>
      </w:r>
      <w:r w:rsidRPr="0059611B">
        <w:t xml:space="preserve"> before services may </w:t>
      </w:r>
      <w:proofErr w:type="gramStart"/>
      <w:r w:rsidRPr="0059611B">
        <w:t>begin</w:t>
      </w:r>
      <w:proofErr w:type="gramEnd"/>
      <w:r w:rsidRPr="0059611B">
        <w:t xml:space="preserve"> or authorizations may be issued.</w:t>
      </w:r>
    </w:p>
    <w:p w14:paraId="153804E3" w14:textId="77777777" w:rsidR="00FA4793" w:rsidRPr="00C56BEC" w:rsidRDefault="00FA4793" w:rsidP="7ED4A11F">
      <w:pPr>
        <w:pStyle w:val="Heading3"/>
        <w:rPr>
          <w:rFonts w:ascii="Arial" w:hAnsi="Arial" w:cs="Arial"/>
          <w:b/>
          <w:bCs/>
          <w:color w:val="auto"/>
          <w:u w:val="single"/>
        </w:rPr>
      </w:pPr>
      <w:bookmarkStart w:id="110" w:name="_Toc198197698"/>
      <w:r w:rsidRPr="7ED4A11F">
        <w:rPr>
          <w:rFonts w:ascii="Arial" w:hAnsi="Arial" w:cs="Arial"/>
          <w:b/>
          <w:bCs/>
          <w:color w:val="auto"/>
          <w:u w:val="single"/>
        </w:rPr>
        <w:t>Requirements</w:t>
      </w:r>
      <w:r w:rsidRPr="7ED4A11F">
        <w:rPr>
          <w:rFonts w:ascii="Arial" w:hAnsi="Arial" w:cs="Arial"/>
          <w:b/>
          <w:bCs/>
          <w:color w:val="auto"/>
          <w:spacing w:val="-7"/>
          <w:u w:val="single"/>
        </w:rPr>
        <w:t xml:space="preserve"> </w:t>
      </w:r>
      <w:r w:rsidRPr="7ED4A11F">
        <w:rPr>
          <w:rFonts w:ascii="Arial" w:hAnsi="Arial" w:cs="Arial"/>
          <w:b/>
          <w:bCs/>
          <w:color w:val="auto"/>
          <w:u w:val="single"/>
        </w:rPr>
        <w:t>For</w:t>
      </w:r>
      <w:r w:rsidRPr="7ED4A11F">
        <w:rPr>
          <w:rFonts w:ascii="Arial" w:hAnsi="Arial" w:cs="Arial"/>
          <w:b/>
          <w:bCs/>
          <w:color w:val="auto"/>
          <w:spacing w:val="-6"/>
          <w:u w:val="single"/>
        </w:rPr>
        <w:t xml:space="preserve"> </w:t>
      </w:r>
      <w:r w:rsidRPr="7ED4A11F">
        <w:rPr>
          <w:rFonts w:ascii="Arial" w:hAnsi="Arial" w:cs="Arial"/>
          <w:b/>
          <w:bCs/>
          <w:color w:val="auto"/>
          <w:u w:val="single"/>
        </w:rPr>
        <w:t>School</w:t>
      </w:r>
      <w:r w:rsidRPr="7ED4A11F">
        <w:rPr>
          <w:rFonts w:ascii="Arial" w:hAnsi="Arial" w:cs="Arial"/>
          <w:b/>
          <w:bCs/>
          <w:color w:val="auto"/>
          <w:spacing w:val="-7"/>
          <w:u w:val="single"/>
        </w:rPr>
        <w:t xml:space="preserve"> </w:t>
      </w:r>
      <w:r w:rsidRPr="7ED4A11F">
        <w:rPr>
          <w:rFonts w:ascii="Arial" w:hAnsi="Arial" w:cs="Arial"/>
          <w:b/>
          <w:bCs/>
          <w:color w:val="auto"/>
          <w:u w:val="single"/>
        </w:rPr>
        <w:t>Based</w:t>
      </w:r>
      <w:r w:rsidRPr="7ED4A11F">
        <w:rPr>
          <w:rFonts w:ascii="Arial" w:hAnsi="Arial" w:cs="Arial"/>
          <w:b/>
          <w:bCs/>
          <w:color w:val="auto"/>
          <w:spacing w:val="-6"/>
          <w:u w:val="single"/>
        </w:rPr>
        <w:t xml:space="preserve"> </w:t>
      </w:r>
      <w:r w:rsidRPr="7ED4A11F">
        <w:rPr>
          <w:rFonts w:ascii="Arial" w:hAnsi="Arial" w:cs="Arial"/>
          <w:b/>
          <w:bCs/>
          <w:color w:val="auto"/>
          <w:u w:val="single"/>
        </w:rPr>
        <w:t>CWE Internships</w:t>
      </w:r>
      <w:bookmarkEnd w:id="110"/>
    </w:p>
    <w:p w14:paraId="21202726" w14:textId="38A57641" w:rsidR="00FA4793" w:rsidRDefault="00FA4793" w:rsidP="00FA4793">
      <w:pPr>
        <w:pStyle w:val="Indent-FeeSchedule"/>
        <w:tabs>
          <w:tab w:val="clear" w:pos="1080"/>
          <w:tab w:val="left" w:pos="1170"/>
        </w:tabs>
        <w:spacing w:after="120"/>
        <w:ind w:left="720"/>
        <w:jc w:val="both"/>
      </w:pPr>
      <w:r>
        <w:t>School</w:t>
      </w:r>
      <w:r>
        <w:rPr>
          <w:spacing w:val="-6"/>
        </w:rPr>
        <w:t xml:space="preserve"> </w:t>
      </w:r>
      <w:r>
        <w:t>Based</w:t>
      </w:r>
      <w:r>
        <w:rPr>
          <w:spacing w:val="-3"/>
        </w:rPr>
        <w:t xml:space="preserve"> </w:t>
      </w:r>
      <w:r>
        <w:t>CWE Internships are</w:t>
      </w:r>
      <w:r>
        <w:rPr>
          <w:spacing w:val="-4"/>
        </w:rPr>
        <w:t xml:space="preserve"> </w:t>
      </w:r>
      <w:r>
        <w:t>defined</w:t>
      </w:r>
      <w:r>
        <w:rPr>
          <w:spacing w:val="-3"/>
        </w:rPr>
        <w:t xml:space="preserve"> </w:t>
      </w:r>
      <w:r>
        <w:t>as</w:t>
      </w:r>
      <w:r>
        <w:rPr>
          <w:spacing w:val="-3"/>
        </w:rPr>
        <w:t xml:space="preserve"> </w:t>
      </w:r>
      <w:r>
        <w:t>work</w:t>
      </w:r>
      <w:r>
        <w:rPr>
          <w:spacing w:val="-3"/>
        </w:rPr>
        <w:t xml:space="preserve"> </w:t>
      </w:r>
      <w:r>
        <w:t>experience</w:t>
      </w:r>
      <w:r>
        <w:rPr>
          <w:spacing w:val="-3"/>
        </w:rPr>
        <w:t xml:space="preserve"> </w:t>
      </w:r>
      <w:r>
        <w:t>services</w:t>
      </w:r>
      <w:r>
        <w:rPr>
          <w:spacing w:val="-3"/>
        </w:rPr>
        <w:t xml:space="preserve"> </w:t>
      </w:r>
      <w:r>
        <w:t>provided</w:t>
      </w:r>
      <w:r>
        <w:rPr>
          <w:spacing w:val="-3"/>
        </w:rPr>
        <w:t xml:space="preserve"> </w:t>
      </w:r>
      <w:r>
        <w:t>in</w:t>
      </w:r>
      <w:r>
        <w:rPr>
          <w:spacing w:val="-3"/>
        </w:rPr>
        <w:t xml:space="preserve"> </w:t>
      </w:r>
      <w:r>
        <w:t>conjunction</w:t>
      </w:r>
      <w:r>
        <w:rPr>
          <w:spacing w:val="-3"/>
        </w:rPr>
        <w:t xml:space="preserve"> </w:t>
      </w:r>
      <w:r>
        <w:t>with</w:t>
      </w:r>
      <w:r>
        <w:rPr>
          <w:spacing w:val="-3"/>
        </w:rPr>
        <w:t xml:space="preserve"> </w:t>
      </w:r>
      <w:r>
        <w:t>a secondary (i.</w:t>
      </w:r>
      <w:proofErr w:type="gramStart"/>
      <w:r>
        <w:t>e.,</w:t>
      </w:r>
      <w:proofErr w:type="gramEnd"/>
      <w:r w:rsidR="005C6BB0">
        <w:t xml:space="preserve"> </w:t>
      </w:r>
      <w:r>
        <w:t>high school) educational track.</w:t>
      </w:r>
    </w:p>
    <w:p w14:paraId="698A967F" w14:textId="77777777" w:rsidR="00FA4793" w:rsidDel="00173BD4" w:rsidRDefault="00FA4793" w:rsidP="00FA4793">
      <w:pPr>
        <w:pStyle w:val="Indent-FeeSchedule"/>
        <w:tabs>
          <w:tab w:val="clear" w:pos="1080"/>
          <w:tab w:val="left" w:pos="1170"/>
        </w:tabs>
        <w:spacing w:after="120"/>
        <w:ind w:left="720"/>
        <w:jc w:val="both"/>
      </w:pPr>
      <w:r>
        <w:t>School based CWE Internships shall be authorized either as a half day, two and one-half hours or less,</w:t>
      </w:r>
      <w:r>
        <w:rPr>
          <w:spacing w:val="-2"/>
        </w:rPr>
        <w:t xml:space="preserve"> </w:t>
      </w:r>
      <w:r>
        <w:t>or</w:t>
      </w:r>
      <w:r>
        <w:rPr>
          <w:spacing w:val="-2"/>
        </w:rPr>
        <w:t xml:space="preserve"> </w:t>
      </w:r>
      <w:r>
        <w:t>a</w:t>
      </w:r>
      <w:r>
        <w:rPr>
          <w:spacing w:val="-4"/>
        </w:rPr>
        <w:t xml:space="preserve"> </w:t>
      </w:r>
      <w:r>
        <w:t>full</w:t>
      </w:r>
      <w:r>
        <w:rPr>
          <w:spacing w:val="-3"/>
        </w:rPr>
        <w:t xml:space="preserve"> </w:t>
      </w:r>
      <w:r>
        <w:t>day,</w:t>
      </w:r>
      <w:r>
        <w:rPr>
          <w:spacing w:val="-2"/>
        </w:rPr>
        <w:t xml:space="preserve"> </w:t>
      </w:r>
      <w:r>
        <w:t>over</w:t>
      </w:r>
      <w:r>
        <w:rPr>
          <w:spacing w:val="-1"/>
        </w:rPr>
        <w:t xml:space="preserve"> </w:t>
      </w:r>
      <w:r>
        <w:t>two and one-half</w:t>
      </w:r>
      <w:r>
        <w:rPr>
          <w:spacing w:val="-5"/>
        </w:rPr>
        <w:t xml:space="preserve"> </w:t>
      </w:r>
      <w:r>
        <w:t>hours.</w:t>
      </w:r>
      <w:r>
        <w:rPr>
          <w:spacing w:val="40"/>
        </w:rPr>
        <w:t xml:space="preserve"> </w:t>
      </w:r>
      <w:r>
        <w:t>VR Staff</w:t>
      </w:r>
      <w:r>
        <w:rPr>
          <w:spacing w:val="-5"/>
        </w:rPr>
        <w:t xml:space="preserve"> </w:t>
      </w:r>
      <w:r>
        <w:t>or</w:t>
      </w:r>
      <w:r>
        <w:rPr>
          <w:spacing w:val="-2"/>
        </w:rPr>
        <w:t xml:space="preserve"> </w:t>
      </w:r>
      <w:r>
        <w:t>VR</w:t>
      </w:r>
      <w:r>
        <w:rPr>
          <w:spacing w:val="-2"/>
        </w:rPr>
        <w:t xml:space="preserve"> </w:t>
      </w:r>
      <w:r>
        <w:t>Contractors</w:t>
      </w:r>
      <w:r>
        <w:rPr>
          <w:spacing w:val="-5"/>
        </w:rPr>
        <w:t xml:space="preserve"> </w:t>
      </w:r>
      <w:r>
        <w:t>may request a modified schedule to accommodate disability</w:t>
      </w:r>
      <w:r>
        <w:rPr>
          <w:spacing w:val="-1"/>
        </w:rPr>
        <w:t>-related</w:t>
      </w:r>
      <w:r>
        <w:t xml:space="preserve"> needs.</w:t>
      </w:r>
      <w:r>
        <w:rPr>
          <w:spacing w:val="40"/>
        </w:rPr>
        <w:t xml:space="preserve"> </w:t>
      </w:r>
      <w:r>
        <w:t>VR Staff or VR Contractors must specifically communicate this to the provider at the time of the authorization.</w:t>
      </w:r>
    </w:p>
    <w:p w14:paraId="04BC8119" w14:textId="77777777" w:rsidR="00FA4793" w:rsidDel="00173BD4" w:rsidRDefault="00FA4793" w:rsidP="00FA4793">
      <w:pPr>
        <w:pStyle w:val="Indent-FeeSchedule"/>
        <w:tabs>
          <w:tab w:val="clear" w:pos="1080"/>
          <w:tab w:val="left" w:pos="1170"/>
        </w:tabs>
        <w:spacing w:after="120"/>
        <w:ind w:left="720"/>
        <w:jc w:val="both"/>
      </w:pPr>
      <w:r>
        <w:t>School</w:t>
      </w:r>
      <w:r w:rsidRPr="001510D6">
        <w:rPr>
          <w:spacing w:val="-5"/>
        </w:rPr>
        <w:t xml:space="preserve"> </w:t>
      </w:r>
      <w:r>
        <w:t>based</w:t>
      </w:r>
      <w:r w:rsidRPr="001510D6">
        <w:rPr>
          <w:spacing w:val="-4"/>
        </w:rPr>
        <w:t xml:space="preserve"> </w:t>
      </w:r>
      <w:r>
        <w:t>programs</w:t>
      </w:r>
      <w:r w:rsidRPr="001510D6">
        <w:rPr>
          <w:spacing w:val="-2"/>
        </w:rPr>
        <w:t xml:space="preserve"> </w:t>
      </w:r>
      <w:r>
        <w:t>may</w:t>
      </w:r>
      <w:r w:rsidRPr="001510D6">
        <w:rPr>
          <w:spacing w:val="-5"/>
        </w:rPr>
        <w:t xml:space="preserve"> </w:t>
      </w:r>
      <w:r>
        <w:t>occur</w:t>
      </w:r>
      <w:r w:rsidRPr="001510D6">
        <w:rPr>
          <w:spacing w:val="-5"/>
        </w:rPr>
        <w:t xml:space="preserve"> </w:t>
      </w:r>
      <w:r>
        <w:t>for</w:t>
      </w:r>
      <w:r w:rsidRPr="001510D6">
        <w:rPr>
          <w:spacing w:val="-2"/>
        </w:rPr>
        <w:t xml:space="preserve"> </w:t>
      </w:r>
      <w:r>
        <w:t>up</w:t>
      </w:r>
      <w:r w:rsidRPr="001510D6">
        <w:rPr>
          <w:spacing w:val="-4"/>
        </w:rPr>
        <w:t xml:space="preserve"> </w:t>
      </w:r>
      <w:r>
        <w:t>to</w:t>
      </w:r>
      <w:r w:rsidRPr="001510D6">
        <w:rPr>
          <w:spacing w:val="-4"/>
        </w:rPr>
        <w:t xml:space="preserve"> </w:t>
      </w:r>
      <w:r>
        <w:t>nine</w:t>
      </w:r>
      <w:r w:rsidRPr="001510D6">
        <w:rPr>
          <w:spacing w:val="-1"/>
        </w:rPr>
        <w:t xml:space="preserve"> </w:t>
      </w:r>
      <w:r>
        <w:t>months</w:t>
      </w:r>
      <w:r w:rsidRPr="001510D6">
        <w:rPr>
          <w:spacing w:val="-2"/>
        </w:rPr>
        <w:t xml:space="preserve"> </w:t>
      </w:r>
      <w:r>
        <w:t>in</w:t>
      </w:r>
      <w:r w:rsidRPr="001510D6">
        <w:rPr>
          <w:spacing w:val="-4"/>
        </w:rPr>
        <w:t xml:space="preserve"> </w:t>
      </w:r>
      <w:r>
        <w:t>the</w:t>
      </w:r>
      <w:r w:rsidRPr="001510D6">
        <w:rPr>
          <w:spacing w:val="-4"/>
        </w:rPr>
        <w:t xml:space="preserve"> </w:t>
      </w:r>
      <w:r>
        <w:t>academic</w:t>
      </w:r>
      <w:r w:rsidRPr="001510D6">
        <w:rPr>
          <w:spacing w:val="-3"/>
        </w:rPr>
        <w:t xml:space="preserve"> </w:t>
      </w:r>
      <w:r>
        <w:t>year</w:t>
      </w:r>
      <w:r w:rsidRPr="001510D6">
        <w:rPr>
          <w:spacing w:val="-2"/>
        </w:rPr>
        <w:t xml:space="preserve"> </w:t>
      </w:r>
      <w:r>
        <w:t xml:space="preserve">during the participant’s last year of high school. Services are expected to be </w:t>
      </w:r>
      <w:proofErr w:type="gramStart"/>
      <w:r>
        <w:t>scheduled</w:t>
      </w:r>
      <w:proofErr w:type="gramEnd"/>
      <w:r>
        <w:t xml:space="preserve"> </w:t>
      </w:r>
      <w:bookmarkStart w:id="111" w:name="_Hlk101870927"/>
      <w:r>
        <w:t xml:space="preserve">two and one-half hours </w:t>
      </w:r>
      <w:bookmarkEnd w:id="111"/>
      <w:r>
        <w:t xml:space="preserve">or less for half-day services and over two and one-half hours for full-day services. Classroom time and unpaid meal periods do not count as service time for the calculation of the duration. </w:t>
      </w:r>
      <w:proofErr w:type="gramStart"/>
      <w:r>
        <w:t>Service time</w:t>
      </w:r>
      <w:proofErr w:type="gramEnd"/>
      <w:r>
        <w:t xml:space="preserve"> is intended to cover </w:t>
      </w:r>
      <w:proofErr w:type="gramStart"/>
      <w:r>
        <w:t>the job</w:t>
      </w:r>
      <w:proofErr w:type="gramEnd"/>
      <w:r>
        <w:t xml:space="preserve"> tasks typically associated as part of Job Coaching (JC).</w:t>
      </w:r>
    </w:p>
    <w:p w14:paraId="4EB15254" w14:textId="5EA3A071" w:rsidR="00FA4793" w:rsidRDefault="00FA4793" w:rsidP="00FA4793">
      <w:pPr>
        <w:pStyle w:val="Indent-FeeSchedule"/>
        <w:tabs>
          <w:tab w:val="clear" w:pos="1080"/>
          <w:tab w:val="left" w:pos="1170"/>
        </w:tabs>
        <w:spacing w:after="120"/>
        <w:ind w:left="720"/>
        <w:jc w:val="both"/>
      </w:pPr>
      <w:r>
        <w:t>Provider</w:t>
      </w:r>
      <w:r>
        <w:rPr>
          <w:spacing w:val="-3"/>
        </w:rPr>
        <w:t xml:space="preserve"> </w:t>
      </w:r>
      <w:r>
        <w:t>staff shall</w:t>
      </w:r>
      <w:r>
        <w:rPr>
          <w:spacing w:val="-4"/>
        </w:rPr>
        <w:t xml:space="preserve"> </w:t>
      </w:r>
      <w:r>
        <w:t>be</w:t>
      </w:r>
      <w:r>
        <w:rPr>
          <w:spacing w:val="-6"/>
        </w:rPr>
        <w:t xml:space="preserve"> </w:t>
      </w:r>
      <w:r>
        <w:t>physically</w:t>
      </w:r>
      <w:r>
        <w:rPr>
          <w:spacing w:val="-5"/>
        </w:rPr>
        <w:t xml:space="preserve"> </w:t>
      </w:r>
      <w:r>
        <w:t>present</w:t>
      </w:r>
      <w:r>
        <w:rPr>
          <w:spacing w:val="-4"/>
        </w:rPr>
        <w:t xml:space="preserve"> </w:t>
      </w:r>
      <w:r>
        <w:t>and/or</w:t>
      </w:r>
      <w:r>
        <w:rPr>
          <w:spacing w:val="-3"/>
        </w:rPr>
        <w:t xml:space="preserve"> </w:t>
      </w:r>
      <w:r>
        <w:t>actively</w:t>
      </w:r>
      <w:r>
        <w:rPr>
          <w:spacing w:val="-5"/>
        </w:rPr>
        <w:t xml:space="preserve"> </w:t>
      </w:r>
      <w:proofErr w:type="gramStart"/>
      <w:r>
        <w:t>performing</w:t>
      </w:r>
      <w:proofErr w:type="gramEnd"/>
      <w:r>
        <w:rPr>
          <w:spacing w:val="-4"/>
        </w:rPr>
        <w:t xml:space="preserve"> </w:t>
      </w:r>
      <w:r>
        <w:t>a</w:t>
      </w:r>
      <w:r>
        <w:rPr>
          <w:spacing w:val="-2"/>
        </w:rPr>
        <w:t xml:space="preserve"> </w:t>
      </w:r>
      <w:r>
        <w:t>service</w:t>
      </w:r>
      <w:r>
        <w:rPr>
          <w:spacing w:val="-3"/>
        </w:rPr>
        <w:t xml:space="preserve"> </w:t>
      </w:r>
      <w:r>
        <w:t>for</w:t>
      </w:r>
      <w:r>
        <w:rPr>
          <w:spacing w:val="-3"/>
        </w:rPr>
        <w:t xml:space="preserve"> </w:t>
      </w:r>
      <w:r>
        <w:t>time</w:t>
      </w:r>
      <w:r>
        <w:rPr>
          <w:spacing w:val="-3"/>
        </w:rPr>
        <w:t xml:space="preserve"> </w:t>
      </w:r>
      <w:r>
        <w:t>to</w:t>
      </w:r>
      <w:r>
        <w:rPr>
          <w:spacing w:val="-4"/>
        </w:rPr>
        <w:t xml:space="preserve"> </w:t>
      </w:r>
      <w:r>
        <w:t>be billable.</w:t>
      </w:r>
      <w:r>
        <w:rPr>
          <w:spacing w:val="40"/>
        </w:rPr>
        <w:t xml:space="preserve"> </w:t>
      </w:r>
      <w:r>
        <w:t xml:space="preserve">Employees of the host site business shall not be used in lieu of provider staff to train or supervise students with disabilities (herein referred </w:t>
      </w:r>
      <w:r w:rsidR="000D7C5B">
        <w:t>to as</w:t>
      </w:r>
      <w:r>
        <w:t xml:space="preserve"> “student”) at the worksite.</w:t>
      </w:r>
    </w:p>
    <w:p w14:paraId="67A8F91D" w14:textId="77777777" w:rsidR="00A4696E" w:rsidRDefault="00A4696E" w:rsidP="00A4696E">
      <w:pPr>
        <w:pStyle w:val="Indent-FeeSchedule"/>
        <w:numPr>
          <w:ilvl w:val="0"/>
          <w:numId w:val="0"/>
        </w:numPr>
        <w:tabs>
          <w:tab w:val="clear" w:pos="1080"/>
          <w:tab w:val="left" w:pos="1170"/>
        </w:tabs>
        <w:spacing w:after="120"/>
        <w:jc w:val="both"/>
      </w:pPr>
    </w:p>
    <w:p w14:paraId="3F7D7FA1" w14:textId="15DF1B68" w:rsidR="00A4696E" w:rsidRPr="008A0213" w:rsidRDefault="003E1945" w:rsidP="7ED4A11F">
      <w:pPr>
        <w:pStyle w:val="Heading3"/>
        <w:rPr>
          <w:rFonts w:ascii="Arial" w:hAnsi="Arial" w:cs="Arial"/>
          <w:b/>
          <w:bCs/>
          <w:color w:val="0070C0"/>
          <w:sz w:val="24"/>
          <w:szCs w:val="24"/>
          <w:u w:val="single"/>
        </w:rPr>
      </w:pPr>
      <w:bookmarkStart w:id="112" w:name="_Toc198197699"/>
      <w:r w:rsidRPr="37745A39">
        <w:rPr>
          <w:rFonts w:ascii="Arial" w:hAnsi="Arial" w:cs="Arial"/>
          <w:b/>
          <w:bCs/>
          <w:color w:val="0070C0"/>
          <w:sz w:val="24"/>
          <w:szCs w:val="24"/>
          <w:u w:val="single"/>
        </w:rPr>
        <w:t xml:space="preserve">Additional </w:t>
      </w:r>
      <w:r w:rsidR="003D012C" w:rsidRPr="37745A39">
        <w:rPr>
          <w:rFonts w:ascii="Arial" w:hAnsi="Arial" w:cs="Arial"/>
          <w:b/>
          <w:bCs/>
          <w:color w:val="0070C0"/>
          <w:sz w:val="24"/>
          <w:szCs w:val="24"/>
          <w:u w:val="single"/>
        </w:rPr>
        <w:t xml:space="preserve">Guidance </w:t>
      </w:r>
      <w:r w:rsidR="00132521" w:rsidRPr="37745A39">
        <w:rPr>
          <w:rFonts w:ascii="Arial" w:hAnsi="Arial" w:cs="Arial"/>
          <w:b/>
          <w:bCs/>
          <w:color w:val="0070C0"/>
          <w:sz w:val="24"/>
          <w:szCs w:val="24"/>
          <w:u w:val="single"/>
        </w:rPr>
        <w:t>and Support</w:t>
      </w:r>
      <w:r w:rsidR="00EE5FF9" w:rsidRPr="37745A39">
        <w:rPr>
          <w:rFonts w:ascii="Arial" w:hAnsi="Arial" w:cs="Arial"/>
          <w:b/>
          <w:bCs/>
          <w:color w:val="0070C0"/>
          <w:sz w:val="24"/>
          <w:szCs w:val="24"/>
          <w:u w:val="single"/>
        </w:rPr>
        <w:t xml:space="preserve"> Requirements</w:t>
      </w:r>
      <w:r w:rsidR="007970D3" w:rsidRPr="37745A39">
        <w:rPr>
          <w:rFonts w:ascii="Arial" w:hAnsi="Arial" w:cs="Arial"/>
          <w:b/>
          <w:bCs/>
          <w:color w:val="0070C0"/>
          <w:sz w:val="24"/>
          <w:szCs w:val="24"/>
          <w:u w:val="single"/>
        </w:rPr>
        <w:t xml:space="preserve"> </w:t>
      </w:r>
      <w:r w:rsidR="00D004AD" w:rsidRPr="37745A39">
        <w:rPr>
          <w:rFonts w:ascii="Arial" w:hAnsi="Arial" w:cs="Arial"/>
          <w:b/>
          <w:bCs/>
          <w:color w:val="0070C0"/>
          <w:sz w:val="24"/>
          <w:szCs w:val="24"/>
          <w:u w:val="single"/>
        </w:rPr>
        <w:t>f</w:t>
      </w:r>
      <w:r w:rsidR="007970D3" w:rsidRPr="37745A39">
        <w:rPr>
          <w:rFonts w:ascii="Arial" w:hAnsi="Arial" w:cs="Arial"/>
          <w:b/>
          <w:bCs/>
          <w:color w:val="0070C0"/>
          <w:sz w:val="24"/>
          <w:szCs w:val="24"/>
          <w:u w:val="single"/>
        </w:rPr>
        <w:t>or School Based CWE Internships</w:t>
      </w:r>
      <w:bookmarkEnd w:id="112"/>
    </w:p>
    <w:p w14:paraId="30825A7C" w14:textId="2EF75F47" w:rsidR="00FA4726" w:rsidRPr="008D09E9" w:rsidRDefault="5D18DC99" w:rsidP="000F5E93">
      <w:pPr>
        <w:pStyle w:val="Indent-FeeSchedule"/>
        <w:tabs>
          <w:tab w:val="clear" w:pos="1080"/>
          <w:tab w:val="left" w:pos="1170"/>
        </w:tabs>
        <w:spacing w:after="120"/>
        <w:ind w:left="720"/>
        <w:jc w:val="both"/>
        <w:rPr>
          <w:b/>
          <w:bCs/>
          <w:color w:val="0070C0"/>
          <w:sz w:val="28"/>
          <w:szCs w:val="28"/>
          <w:u w:val="single"/>
        </w:rPr>
      </w:pPr>
      <w:r w:rsidRPr="432BA2A9">
        <w:rPr>
          <w:color w:val="0070C0"/>
        </w:rPr>
        <w:t xml:space="preserve">The </w:t>
      </w:r>
      <w:r w:rsidR="74B25971" w:rsidRPr="432BA2A9">
        <w:rPr>
          <w:color w:val="0070C0"/>
        </w:rPr>
        <w:t>School Based CWE</w:t>
      </w:r>
      <w:r w:rsidR="68CC335C" w:rsidRPr="432BA2A9">
        <w:rPr>
          <w:color w:val="0070C0"/>
        </w:rPr>
        <w:t xml:space="preserve"> </w:t>
      </w:r>
      <w:r w:rsidR="2ED5C8F4" w:rsidRPr="432BA2A9">
        <w:rPr>
          <w:color w:val="0070C0"/>
        </w:rPr>
        <w:t>Internship</w:t>
      </w:r>
      <w:r w:rsidR="74B25971" w:rsidRPr="432BA2A9">
        <w:rPr>
          <w:color w:val="0070C0"/>
        </w:rPr>
        <w:t xml:space="preserve"> </w:t>
      </w:r>
      <w:proofErr w:type="gramStart"/>
      <w:r w:rsidR="16060F1C" w:rsidRPr="432BA2A9">
        <w:rPr>
          <w:color w:val="0070C0"/>
        </w:rPr>
        <w:t>service time</w:t>
      </w:r>
      <w:proofErr w:type="gramEnd"/>
      <w:r w:rsidR="16060F1C" w:rsidRPr="432BA2A9">
        <w:rPr>
          <w:color w:val="0070C0"/>
        </w:rPr>
        <w:t xml:space="preserve"> begins during internship rotations.  Classroom time is sponsored by the school district.  The teacher provides classroom instruction and manages student behavior.  Only the Job Coach/Skills Trainer’s direct service </w:t>
      </w:r>
      <w:r w:rsidR="7EDA6F0C" w:rsidRPr="432BA2A9">
        <w:rPr>
          <w:color w:val="0070C0"/>
        </w:rPr>
        <w:t xml:space="preserve">time during the internship rotations will be </w:t>
      </w:r>
      <w:bookmarkStart w:id="113" w:name="_Int_hdBuGHhp"/>
      <w:proofErr w:type="gramStart"/>
      <w:r w:rsidR="7EDA6F0C" w:rsidRPr="432BA2A9">
        <w:rPr>
          <w:color w:val="0070C0"/>
        </w:rPr>
        <w:t>reimbursed, and</w:t>
      </w:r>
      <w:bookmarkEnd w:id="113"/>
      <w:proofErr w:type="gramEnd"/>
      <w:r w:rsidR="7EDA6F0C" w:rsidRPr="432BA2A9">
        <w:rPr>
          <w:color w:val="0070C0"/>
        </w:rPr>
        <w:t xml:space="preserve"> should be documented on the OOD invoice (</w:t>
      </w:r>
      <w:r w:rsidR="71191E69" w:rsidRPr="432BA2A9">
        <w:rPr>
          <w:color w:val="0070C0"/>
        </w:rPr>
        <w:t xml:space="preserve">i.e., </w:t>
      </w:r>
      <w:r w:rsidR="405BCD76" w:rsidRPr="432BA2A9">
        <w:rPr>
          <w:color w:val="0070C0"/>
        </w:rPr>
        <w:t xml:space="preserve">9:30-11:30 and 12:00-2:00). </w:t>
      </w:r>
    </w:p>
    <w:p w14:paraId="713CC4E0" w14:textId="2E17D702" w:rsidR="00CB74C3" w:rsidRPr="008D09E9" w:rsidRDefault="00CB74C3" w:rsidP="000F5E93">
      <w:pPr>
        <w:pStyle w:val="Indent-FeeSchedule"/>
        <w:numPr>
          <w:ilvl w:val="0"/>
          <w:numId w:val="34"/>
        </w:numPr>
        <w:tabs>
          <w:tab w:val="clear" w:pos="1080"/>
          <w:tab w:val="left" w:pos="1170"/>
        </w:tabs>
        <w:spacing w:after="120"/>
        <w:ind w:left="720"/>
        <w:jc w:val="both"/>
        <w:rPr>
          <w:b/>
          <w:color w:val="0070C0"/>
          <w:sz w:val="28"/>
          <w:szCs w:val="28"/>
          <w:u w:val="single"/>
        </w:rPr>
      </w:pPr>
      <w:r>
        <w:rPr>
          <w:color w:val="0070C0"/>
          <w:szCs w:val="24"/>
        </w:rPr>
        <w:t xml:space="preserve">Lunch breaks are not part of the billable service time.  </w:t>
      </w:r>
      <w:r w:rsidR="00AF544D">
        <w:rPr>
          <w:color w:val="0070C0"/>
          <w:szCs w:val="24"/>
        </w:rPr>
        <w:t xml:space="preserve">OOD has made it easier to document </w:t>
      </w:r>
      <w:r w:rsidR="002C79B7">
        <w:rPr>
          <w:color w:val="0070C0"/>
          <w:szCs w:val="24"/>
        </w:rPr>
        <w:t>lunch on the new forms.</w:t>
      </w:r>
    </w:p>
    <w:p w14:paraId="2C654DB6" w14:textId="3986F7D1" w:rsidR="002C79B7" w:rsidRPr="008D09E9" w:rsidRDefault="0136D714" w:rsidP="000F5E93">
      <w:pPr>
        <w:pStyle w:val="Indent-FeeSchedule"/>
        <w:tabs>
          <w:tab w:val="clear" w:pos="1080"/>
          <w:tab w:val="left" w:pos="1170"/>
        </w:tabs>
        <w:spacing w:after="120"/>
        <w:ind w:left="720"/>
        <w:jc w:val="both"/>
        <w:rPr>
          <w:b/>
          <w:bCs/>
          <w:color w:val="0070C0"/>
          <w:sz w:val="28"/>
          <w:szCs w:val="28"/>
          <w:u w:val="single"/>
        </w:rPr>
      </w:pPr>
      <w:r w:rsidRPr="432BA2A9">
        <w:rPr>
          <w:color w:val="0070C0"/>
        </w:rPr>
        <w:lastRenderedPageBreak/>
        <w:t xml:space="preserve">Service </w:t>
      </w:r>
      <w:proofErr w:type="gramStart"/>
      <w:r w:rsidRPr="432BA2A9">
        <w:rPr>
          <w:color w:val="0070C0"/>
        </w:rPr>
        <w:t>start</w:t>
      </w:r>
      <w:proofErr w:type="gramEnd"/>
      <w:r w:rsidRPr="432BA2A9">
        <w:rPr>
          <w:color w:val="0070C0"/>
        </w:rPr>
        <w:t xml:space="preserve"> </w:t>
      </w:r>
      <w:r w:rsidR="20AA5C3D" w:rsidRPr="432BA2A9">
        <w:rPr>
          <w:color w:val="0070C0"/>
        </w:rPr>
        <w:t xml:space="preserve">and end times should reflect a set schedule of services, which are generally adhered to.  </w:t>
      </w:r>
      <w:r w:rsidR="53D43552" w:rsidRPr="432BA2A9">
        <w:rPr>
          <w:color w:val="0070C0"/>
        </w:rPr>
        <w:t>School Based CWE Internship</w:t>
      </w:r>
      <w:r w:rsidR="2ED5C8F4" w:rsidRPr="432BA2A9">
        <w:rPr>
          <w:color w:val="0070C0"/>
        </w:rPr>
        <w:t xml:space="preserve"> </w:t>
      </w:r>
      <w:r w:rsidR="1189C92C" w:rsidRPr="432BA2A9">
        <w:rPr>
          <w:color w:val="0070C0"/>
        </w:rPr>
        <w:t xml:space="preserve">services are expected </w:t>
      </w:r>
      <w:r w:rsidR="72219B8E" w:rsidRPr="432BA2A9">
        <w:rPr>
          <w:color w:val="0070C0"/>
        </w:rPr>
        <w:t xml:space="preserve">to be scheduled </w:t>
      </w:r>
      <w:r w:rsidR="69575664" w:rsidRPr="432BA2A9">
        <w:rPr>
          <w:color w:val="0070C0"/>
        </w:rPr>
        <w:t xml:space="preserve">two and a half (2 </w:t>
      </w:r>
      <w:bookmarkStart w:id="114" w:name="_Int_muF9Jtc7"/>
      <w:proofErr w:type="gramStart"/>
      <w:r w:rsidR="69575664" w:rsidRPr="432BA2A9">
        <w:rPr>
          <w:color w:val="0070C0"/>
        </w:rPr>
        <w:t xml:space="preserve">½ </w:t>
      </w:r>
      <w:r w:rsidR="1B7FF36D" w:rsidRPr="432BA2A9">
        <w:rPr>
          <w:color w:val="0070C0"/>
        </w:rPr>
        <w:t>)</w:t>
      </w:r>
      <w:bookmarkEnd w:id="114"/>
      <w:proofErr w:type="gramEnd"/>
      <w:r w:rsidR="1B7FF36D" w:rsidRPr="432BA2A9">
        <w:rPr>
          <w:color w:val="0070C0"/>
        </w:rPr>
        <w:t xml:space="preserve"> hours </w:t>
      </w:r>
      <w:r w:rsidR="1038DB43" w:rsidRPr="432BA2A9">
        <w:rPr>
          <w:color w:val="0070C0"/>
        </w:rPr>
        <w:t xml:space="preserve">for Half Day </w:t>
      </w:r>
      <w:r w:rsidR="7624F7DC" w:rsidRPr="432BA2A9">
        <w:rPr>
          <w:color w:val="0070C0"/>
        </w:rPr>
        <w:t xml:space="preserve">services and </w:t>
      </w:r>
      <w:r w:rsidR="3469A89A" w:rsidRPr="432BA2A9">
        <w:rPr>
          <w:color w:val="0070C0"/>
        </w:rPr>
        <w:t>four (</w:t>
      </w:r>
      <w:r w:rsidR="6F241FDB" w:rsidRPr="432BA2A9">
        <w:rPr>
          <w:color w:val="0070C0"/>
        </w:rPr>
        <w:t xml:space="preserve">4) hours </w:t>
      </w:r>
      <w:r w:rsidR="3E3E7553" w:rsidRPr="432BA2A9">
        <w:rPr>
          <w:color w:val="0070C0"/>
        </w:rPr>
        <w:t xml:space="preserve">for Full Day services, not including classroom time and lunch time.  </w:t>
      </w:r>
    </w:p>
    <w:p w14:paraId="2A714078" w14:textId="16FEC917" w:rsidR="00112CB5" w:rsidRPr="008D09E9" w:rsidRDefault="00743116" w:rsidP="000F5E93">
      <w:pPr>
        <w:pStyle w:val="Indent-FeeSchedule"/>
        <w:numPr>
          <w:ilvl w:val="0"/>
          <w:numId w:val="34"/>
        </w:numPr>
        <w:tabs>
          <w:tab w:val="clear" w:pos="1080"/>
          <w:tab w:val="left" w:pos="1170"/>
        </w:tabs>
        <w:spacing w:after="120"/>
        <w:ind w:left="720"/>
        <w:jc w:val="both"/>
        <w:rPr>
          <w:b/>
          <w:color w:val="0070C0"/>
          <w:sz w:val="28"/>
          <w:szCs w:val="28"/>
          <w:u w:val="single"/>
        </w:rPr>
      </w:pPr>
      <w:r>
        <w:rPr>
          <w:color w:val="0070C0"/>
          <w:szCs w:val="24"/>
        </w:rPr>
        <w:t>Reports must be fully completed</w:t>
      </w:r>
      <w:r w:rsidR="00560649">
        <w:rPr>
          <w:color w:val="0070C0"/>
          <w:szCs w:val="24"/>
        </w:rPr>
        <w:t xml:space="preserve">, including work tasks and a narrative of </w:t>
      </w:r>
      <w:proofErr w:type="gramStart"/>
      <w:r w:rsidR="00560649">
        <w:rPr>
          <w:color w:val="0070C0"/>
          <w:szCs w:val="24"/>
        </w:rPr>
        <w:t>each individual’s</w:t>
      </w:r>
      <w:proofErr w:type="gramEnd"/>
      <w:r w:rsidR="00560649">
        <w:rPr>
          <w:color w:val="0070C0"/>
          <w:szCs w:val="24"/>
        </w:rPr>
        <w:t xml:space="preserve"> performance.  This will expedite </w:t>
      </w:r>
      <w:r w:rsidR="008C2021">
        <w:rPr>
          <w:color w:val="0070C0"/>
          <w:szCs w:val="24"/>
        </w:rPr>
        <w:t xml:space="preserve">the review and processing of payments.  Current performance and areas of improvement should be clearly identified.  </w:t>
      </w:r>
    </w:p>
    <w:p w14:paraId="03B04DD7" w14:textId="77777777" w:rsidR="00FA4793" w:rsidRDefault="00FA4793" w:rsidP="00FA4793">
      <w:pPr>
        <w:pStyle w:val="Indent-FeeSchedule"/>
        <w:numPr>
          <w:ilvl w:val="0"/>
          <w:numId w:val="0"/>
        </w:numPr>
        <w:jc w:val="both"/>
      </w:pPr>
      <w:r>
        <w:t>Direct services with students during the (up to two-week) orientation period may be authorized at the beginning of this service to allow for activities necessary for a participant to engage in the service. Activities include, but are not limited to: host site tours with students, assisting the student with completing a health screening/immunizations, obtaining badges/IDs with students, internship or rotation interviews with students, internship or rotation assessments with students, reviewing work tasks with students, assessing for job accommodations with students, and assisting students to complete first aid/CPR/</w:t>
      </w:r>
      <w:proofErr w:type="spellStart"/>
      <w:r>
        <w:t>ServSafe</w:t>
      </w:r>
      <w:proofErr w:type="spellEnd"/>
      <w:r>
        <w:t xml:space="preserve"> or other required training with students prior to starting internships or rotations. </w:t>
      </w:r>
    </w:p>
    <w:p w14:paraId="1DA6E51C" w14:textId="77777777" w:rsidR="00FA4793" w:rsidRDefault="00FA4793" w:rsidP="00FA4793">
      <w:pPr>
        <w:pStyle w:val="Indent-FeeSchedule"/>
        <w:numPr>
          <w:ilvl w:val="0"/>
          <w:numId w:val="0"/>
        </w:numPr>
        <w:jc w:val="both"/>
      </w:pPr>
      <w:r>
        <w:t>Additionally, up to twice per school year, direct services with students during the ‘transition week’ between internships or rotations may be authored for activities including: helping students interview for their next internship or rotation, helping students developing skill needed to start the next internship or rotation, helping students learn to navigate to a different part of the host business and learn the necessary routines to start a new internship or rotation such as safety protocols, and revisiting orientation activities with the student.</w:t>
      </w:r>
    </w:p>
    <w:p w14:paraId="26B018E6" w14:textId="19CBC709" w:rsidR="00FA4793" w:rsidRPr="008D09E9" w:rsidRDefault="5926273F" w:rsidP="00FA4793">
      <w:pPr>
        <w:pStyle w:val="BodyText"/>
        <w:jc w:val="both"/>
        <w:rPr>
          <w:rFonts w:ascii="Arial" w:hAnsi="Arial" w:cs="Arial"/>
          <w:sz w:val="24"/>
          <w:szCs w:val="24"/>
        </w:rPr>
      </w:pPr>
      <w:r w:rsidRPr="008D09E9">
        <w:rPr>
          <w:rFonts w:ascii="Arial" w:hAnsi="Arial" w:cs="Arial"/>
          <w:sz w:val="24"/>
          <w:szCs w:val="24"/>
        </w:rPr>
        <w:t xml:space="preserve">An </w:t>
      </w:r>
      <w:hyperlink w:anchor="_INVOICE_REPORT" w:history="1">
        <w:r w:rsidRPr="008D09E9">
          <w:rPr>
            <w:rStyle w:val="Hyperlink"/>
            <w:rFonts w:ascii="Arial" w:hAnsi="Arial" w:cs="Arial"/>
            <w:sz w:val="24"/>
            <w:szCs w:val="24"/>
          </w:rPr>
          <w:t>invoice report</w:t>
        </w:r>
      </w:hyperlink>
      <w:r w:rsidRPr="008D09E9">
        <w:rPr>
          <w:rFonts w:ascii="Arial" w:hAnsi="Arial" w:cs="Arial"/>
          <w:sz w:val="24"/>
          <w:szCs w:val="24"/>
        </w:rPr>
        <w:t xml:space="preserve"> is required for this service, including initial/final assessment, interventions used, student behavior, employer input, and student input. Additional requirements include</w:t>
      </w:r>
      <w:r w:rsidRPr="008D09E9">
        <w:rPr>
          <w:rFonts w:ascii="Arial" w:hAnsi="Arial" w:cs="Arial"/>
          <w:spacing w:val="-2"/>
          <w:sz w:val="24"/>
          <w:szCs w:val="24"/>
        </w:rPr>
        <w:t>:</w:t>
      </w:r>
    </w:p>
    <w:p w14:paraId="4CB7EC19" w14:textId="77777777" w:rsidR="00FA4793" w:rsidRDefault="00FA4793" w:rsidP="00463111">
      <w:pPr>
        <w:pStyle w:val="ListParagraph"/>
        <w:widowControl w:val="0"/>
        <w:numPr>
          <w:ilvl w:val="0"/>
          <w:numId w:val="34"/>
        </w:numPr>
        <w:tabs>
          <w:tab w:val="left" w:pos="1530"/>
        </w:tabs>
        <w:autoSpaceDE w:val="0"/>
        <w:autoSpaceDN w:val="0"/>
        <w:spacing w:after="240" w:line="237" w:lineRule="auto"/>
        <w:ind w:left="720" w:right="1744"/>
        <w:contextualSpacing w:val="0"/>
        <w:jc w:val="both"/>
        <w:rPr>
          <w:rFonts w:ascii="Arial" w:hAnsi="Arial" w:cs="Arial"/>
          <w:sz w:val="24"/>
          <w:szCs w:val="24"/>
        </w:rPr>
      </w:pPr>
      <w:r w:rsidRPr="008D09E9">
        <w:rPr>
          <w:rFonts w:ascii="Arial" w:hAnsi="Arial" w:cs="Arial"/>
          <w:sz w:val="24"/>
          <w:szCs w:val="24"/>
        </w:rPr>
        <w:t>information</w:t>
      </w:r>
      <w:r w:rsidRPr="008D09E9">
        <w:rPr>
          <w:rFonts w:ascii="Arial" w:hAnsi="Arial" w:cs="Arial"/>
          <w:spacing w:val="-4"/>
          <w:sz w:val="24"/>
          <w:szCs w:val="24"/>
        </w:rPr>
        <w:t xml:space="preserve"> </w:t>
      </w:r>
      <w:r w:rsidRPr="008D09E9">
        <w:rPr>
          <w:rFonts w:ascii="Arial" w:hAnsi="Arial" w:cs="Arial"/>
          <w:sz w:val="24"/>
          <w:szCs w:val="24"/>
        </w:rPr>
        <w:t>on</w:t>
      </w:r>
      <w:r w:rsidRPr="008D09E9">
        <w:rPr>
          <w:rFonts w:ascii="Arial" w:hAnsi="Arial" w:cs="Arial"/>
          <w:spacing w:val="-4"/>
          <w:sz w:val="24"/>
          <w:szCs w:val="24"/>
        </w:rPr>
        <w:t xml:space="preserve"> </w:t>
      </w:r>
      <w:r w:rsidRPr="008D09E9">
        <w:rPr>
          <w:rFonts w:ascii="Arial" w:hAnsi="Arial" w:cs="Arial"/>
          <w:sz w:val="24"/>
          <w:szCs w:val="24"/>
        </w:rPr>
        <w:t>the</w:t>
      </w:r>
      <w:r w:rsidRPr="008D09E9">
        <w:rPr>
          <w:rFonts w:ascii="Arial" w:hAnsi="Arial" w:cs="Arial"/>
          <w:spacing w:val="-4"/>
          <w:sz w:val="24"/>
          <w:szCs w:val="24"/>
        </w:rPr>
        <w:t xml:space="preserve"> </w:t>
      </w:r>
      <w:r w:rsidRPr="008D09E9">
        <w:rPr>
          <w:rFonts w:ascii="Arial" w:hAnsi="Arial" w:cs="Arial"/>
          <w:sz w:val="24"/>
          <w:szCs w:val="24"/>
        </w:rPr>
        <w:t>work</w:t>
      </w:r>
      <w:r w:rsidRPr="008D09E9">
        <w:rPr>
          <w:rFonts w:ascii="Arial" w:hAnsi="Arial" w:cs="Arial"/>
          <w:spacing w:val="-4"/>
          <w:sz w:val="24"/>
          <w:szCs w:val="24"/>
        </w:rPr>
        <w:t xml:space="preserve"> </w:t>
      </w:r>
      <w:r w:rsidRPr="008D09E9">
        <w:rPr>
          <w:rFonts w:ascii="Arial" w:hAnsi="Arial" w:cs="Arial"/>
          <w:sz w:val="24"/>
          <w:szCs w:val="24"/>
        </w:rPr>
        <w:t>environment</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4"/>
          <w:sz w:val="24"/>
          <w:szCs w:val="24"/>
        </w:rPr>
        <w:t xml:space="preserve"> </w:t>
      </w:r>
      <w:r w:rsidRPr="008D09E9">
        <w:rPr>
          <w:rFonts w:ascii="Arial" w:hAnsi="Arial" w:cs="Arial"/>
          <w:sz w:val="24"/>
          <w:szCs w:val="24"/>
        </w:rPr>
        <w:t>job</w:t>
      </w:r>
      <w:r w:rsidRPr="008D09E9">
        <w:rPr>
          <w:rFonts w:ascii="Arial" w:hAnsi="Arial" w:cs="Arial"/>
          <w:spacing w:val="-6"/>
          <w:sz w:val="24"/>
          <w:szCs w:val="24"/>
        </w:rPr>
        <w:t xml:space="preserve"> </w:t>
      </w:r>
      <w:r w:rsidRPr="008D09E9">
        <w:rPr>
          <w:rFonts w:ascii="Arial" w:hAnsi="Arial" w:cs="Arial"/>
          <w:sz w:val="24"/>
          <w:szCs w:val="24"/>
        </w:rPr>
        <w:t>tasks</w:t>
      </w:r>
      <w:r w:rsidRPr="008D09E9">
        <w:rPr>
          <w:rFonts w:ascii="Arial" w:hAnsi="Arial" w:cs="Arial"/>
          <w:spacing w:val="-4"/>
          <w:sz w:val="24"/>
          <w:szCs w:val="24"/>
        </w:rPr>
        <w:t xml:space="preserve"> </w:t>
      </w:r>
      <w:r w:rsidRPr="008D09E9">
        <w:rPr>
          <w:rFonts w:ascii="Arial" w:hAnsi="Arial" w:cs="Arial"/>
          <w:sz w:val="24"/>
          <w:szCs w:val="24"/>
        </w:rPr>
        <w:t>(job</w:t>
      </w:r>
      <w:r w:rsidRPr="008D09E9">
        <w:rPr>
          <w:rFonts w:ascii="Arial" w:hAnsi="Arial" w:cs="Arial"/>
          <w:spacing w:val="-4"/>
          <w:sz w:val="24"/>
          <w:szCs w:val="24"/>
        </w:rPr>
        <w:t xml:space="preserve"> </w:t>
      </w:r>
      <w:r w:rsidRPr="008D09E9">
        <w:rPr>
          <w:rFonts w:ascii="Arial" w:hAnsi="Arial" w:cs="Arial"/>
          <w:sz w:val="24"/>
          <w:szCs w:val="24"/>
        </w:rPr>
        <w:t>task</w:t>
      </w:r>
      <w:r w:rsidRPr="008D09E9">
        <w:rPr>
          <w:rFonts w:ascii="Arial" w:hAnsi="Arial" w:cs="Arial"/>
          <w:spacing w:val="-4"/>
          <w:sz w:val="24"/>
          <w:szCs w:val="24"/>
        </w:rPr>
        <w:t xml:space="preserve"> </w:t>
      </w:r>
      <w:r w:rsidRPr="008D09E9">
        <w:rPr>
          <w:rFonts w:ascii="Arial" w:hAnsi="Arial" w:cs="Arial"/>
          <w:sz w:val="24"/>
          <w:szCs w:val="24"/>
        </w:rPr>
        <w:t>analysis)</w:t>
      </w:r>
      <w:r w:rsidRPr="008D09E9">
        <w:rPr>
          <w:rFonts w:ascii="Arial" w:hAnsi="Arial" w:cs="Arial"/>
          <w:spacing w:val="-6"/>
          <w:sz w:val="24"/>
          <w:szCs w:val="24"/>
        </w:rPr>
        <w:t xml:space="preserve"> </w:t>
      </w:r>
      <w:r w:rsidRPr="008D09E9">
        <w:rPr>
          <w:rFonts w:ascii="Arial" w:hAnsi="Arial" w:cs="Arial"/>
          <w:sz w:val="24"/>
          <w:szCs w:val="24"/>
        </w:rPr>
        <w:t>including employer or industry accepted performance (quantity and quality) standards.</w:t>
      </w:r>
    </w:p>
    <w:p w14:paraId="58731248" w14:textId="77777777" w:rsidR="001C61C5" w:rsidRPr="008A0213" w:rsidRDefault="001C61C5" w:rsidP="37745A39">
      <w:pPr>
        <w:pStyle w:val="Heading3"/>
        <w:rPr>
          <w:rFonts w:ascii="Arial" w:hAnsi="Arial" w:cs="Arial"/>
          <w:b/>
          <w:bCs/>
          <w:i/>
          <w:iCs/>
          <w:color w:val="auto"/>
          <w:u w:val="single"/>
        </w:rPr>
      </w:pPr>
      <w:bookmarkStart w:id="115" w:name="_Toc198197700"/>
      <w:r w:rsidRPr="37745A39">
        <w:rPr>
          <w:rFonts w:ascii="Arial" w:hAnsi="Arial" w:cs="Arial"/>
          <w:b/>
          <w:bCs/>
          <w:color w:val="auto"/>
          <w:u w:val="single"/>
        </w:rPr>
        <w:t>Requirements For Non-School Based CWE Internships</w:t>
      </w:r>
      <w:bookmarkEnd w:id="115"/>
    </w:p>
    <w:p w14:paraId="51914692" w14:textId="0A7A6327" w:rsidR="001C61C5" w:rsidRPr="00B1586D" w:rsidRDefault="001C61C5" w:rsidP="001C61C5">
      <w:pPr>
        <w:pStyle w:val="Indent-FeeSchedule"/>
        <w:tabs>
          <w:tab w:val="clear" w:pos="1080"/>
          <w:tab w:val="left" w:pos="990"/>
        </w:tabs>
        <w:spacing w:after="120"/>
        <w:ind w:left="720"/>
        <w:jc w:val="both"/>
      </w:pPr>
      <w:r>
        <w:t>Non-school based CWE Internships shall be authorized in cases where participants are not involved with</w:t>
      </w:r>
      <w:r>
        <w:rPr>
          <w:spacing w:val="-2"/>
        </w:rPr>
        <w:t xml:space="preserve"> </w:t>
      </w:r>
      <w:r>
        <w:t>an</w:t>
      </w:r>
      <w:r>
        <w:rPr>
          <w:spacing w:val="-1"/>
        </w:rPr>
        <w:t xml:space="preserve"> </w:t>
      </w:r>
      <w:r>
        <w:t>educational</w:t>
      </w:r>
      <w:r>
        <w:rPr>
          <w:spacing w:val="-3"/>
        </w:rPr>
        <w:t xml:space="preserve"> </w:t>
      </w:r>
      <w:r>
        <w:t>track</w:t>
      </w:r>
      <w:r>
        <w:rPr>
          <w:spacing w:val="-2"/>
        </w:rPr>
        <w:t xml:space="preserve"> </w:t>
      </w:r>
      <w:r>
        <w:t>either</w:t>
      </w:r>
      <w:r>
        <w:rPr>
          <w:spacing w:val="-5"/>
        </w:rPr>
        <w:t xml:space="preserve"> </w:t>
      </w:r>
      <w:r>
        <w:t>as</w:t>
      </w:r>
      <w:r>
        <w:rPr>
          <w:spacing w:val="-2"/>
        </w:rPr>
        <w:t xml:space="preserve"> </w:t>
      </w:r>
      <w:r>
        <w:t>a</w:t>
      </w:r>
      <w:r>
        <w:rPr>
          <w:spacing w:val="-3"/>
        </w:rPr>
        <w:t xml:space="preserve"> </w:t>
      </w:r>
      <w:r>
        <w:t>half</w:t>
      </w:r>
      <w:r>
        <w:rPr>
          <w:spacing w:val="-2"/>
        </w:rPr>
        <w:t xml:space="preserve"> </w:t>
      </w:r>
      <w:r>
        <w:t>day,</w:t>
      </w:r>
      <w:r>
        <w:rPr>
          <w:spacing w:val="-2"/>
        </w:rPr>
        <w:t xml:space="preserve"> </w:t>
      </w:r>
      <w:r>
        <w:t>four</w:t>
      </w:r>
      <w:r>
        <w:rPr>
          <w:spacing w:val="-2"/>
        </w:rPr>
        <w:t xml:space="preserve"> hours</w:t>
      </w:r>
      <w:r>
        <w:rPr>
          <w:spacing w:val="-5"/>
        </w:rPr>
        <w:t xml:space="preserve"> </w:t>
      </w:r>
      <w:r>
        <w:t>or</w:t>
      </w:r>
      <w:r>
        <w:rPr>
          <w:spacing w:val="-2"/>
        </w:rPr>
        <w:t xml:space="preserve"> </w:t>
      </w:r>
      <w:r>
        <w:t>less,</w:t>
      </w:r>
      <w:r>
        <w:rPr>
          <w:spacing w:val="-4"/>
        </w:rPr>
        <w:t xml:space="preserve"> </w:t>
      </w:r>
      <w:r>
        <w:t>or</w:t>
      </w:r>
      <w:r>
        <w:rPr>
          <w:spacing w:val="-2"/>
        </w:rPr>
        <w:t xml:space="preserve"> </w:t>
      </w:r>
      <w:r>
        <w:t>a</w:t>
      </w:r>
      <w:r>
        <w:rPr>
          <w:spacing w:val="-4"/>
        </w:rPr>
        <w:t xml:space="preserve"> </w:t>
      </w:r>
      <w:r>
        <w:t>full</w:t>
      </w:r>
      <w:r>
        <w:rPr>
          <w:spacing w:val="-5"/>
        </w:rPr>
        <w:t xml:space="preserve"> </w:t>
      </w:r>
      <w:r>
        <w:t>day,</w:t>
      </w:r>
      <w:r>
        <w:rPr>
          <w:spacing w:val="-2"/>
        </w:rPr>
        <w:t xml:space="preserve"> </w:t>
      </w:r>
      <w:r>
        <w:t>over</w:t>
      </w:r>
      <w:r>
        <w:rPr>
          <w:spacing w:val="-2"/>
        </w:rPr>
        <w:t xml:space="preserve"> </w:t>
      </w:r>
      <w:r>
        <w:t xml:space="preserve">four </w:t>
      </w:r>
      <w:r w:rsidRPr="00F10995">
        <w:t>hours.</w:t>
      </w:r>
      <w:r w:rsidRPr="008B01E6">
        <w:rPr>
          <w:spacing w:val="40"/>
        </w:rPr>
        <w:t xml:space="preserve"> </w:t>
      </w:r>
      <w:r>
        <w:t>VR Staff</w:t>
      </w:r>
      <w:r w:rsidRPr="00F34E60">
        <w:t xml:space="preserve"> or VR Contractor may request a modified schedule to accommodate</w:t>
      </w:r>
      <w:r w:rsidRPr="00615FD3">
        <w:rPr>
          <w:spacing w:val="-3"/>
        </w:rPr>
        <w:t xml:space="preserve"> </w:t>
      </w:r>
      <w:r w:rsidRPr="00332B01">
        <w:t>a</w:t>
      </w:r>
      <w:r w:rsidRPr="00332B01">
        <w:rPr>
          <w:spacing w:val="-4"/>
        </w:rPr>
        <w:t xml:space="preserve"> </w:t>
      </w:r>
      <w:r w:rsidRPr="00B1586D">
        <w:t>participant’s</w:t>
      </w:r>
      <w:r w:rsidRPr="00B1586D">
        <w:rPr>
          <w:spacing w:val="-5"/>
        </w:rPr>
        <w:t xml:space="preserve"> </w:t>
      </w:r>
      <w:proofErr w:type="gramStart"/>
      <w:r w:rsidRPr="00B1586D">
        <w:t>disability</w:t>
      </w:r>
      <w:r w:rsidRPr="00B1586D">
        <w:rPr>
          <w:spacing w:val="-6"/>
        </w:rPr>
        <w:t xml:space="preserve"> </w:t>
      </w:r>
      <w:r w:rsidRPr="00B1586D">
        <w:t>related</w:t>
      </w:r>
      <w:proofErr w:type="gramEnd"/>
      <w:r w:rsidRPr="00B1586D">
        <w:rPr>
          <w:spacing w:val="-5"/>
        </w:rPr>
        <w:t xml:space="preserve"> </w:t>
      </w:r>
      <w:r w:rsidRPr="00B1586D">
        <w:t>needs.</w:t>
      </w:r>
      <w:r w:rsidRPr="00B1586D">
        <w:rPr>
          <w:spacing w:val="40"/>
        </w:rPr>
        <w:t xml:space="preserve"> </w:t>
      </w:r>
      <w:r>
        <w:t>VR Staff</w:t>
      </w:r>
      <w:r w:rsidRPr="00B1586D">
        <w:rPr>
          <w:spacing w:val="-3"/>
        </w:rPr>
        <w:t xml:space="preserve"> </w:t>
      </w:r>
      <w:r w:rsidRPr="00B1586D">
        <w:t>or</w:t>
      </w:r>
      <w:r w:rsidRPr="00B1586D">
        <w:rPr>
          <w:spacing w:val="-3"/>
        </w:rPr>
        <w:t xml:space="preserve"> </w:t>
      </w:r>
      <w:r w:rsidRPr="00B1586D">
        <w:t>VR</w:t>
      </w:r>
      <w:r w:rsidRPr="00B1586D">
        <w:rPr>
          <w:spacing w:val="-3"/>
        </w:rPr>
        <w:t xml:space="preserve"> </w:t>
      </w:r>
      <w:r w:rsidRPr="00B1586D">
        <w:t xml:space="preserve">Contractor must specifically communicate this to the provider at the time of </w:t>
      </w:r>
      <w:proofErr w:type="gramStart"/>
      <w:r w:rsidRPr="00B1586D">
        <w:t>the authorization</w:t>
      </w:r>
      <w:proofErr w:type="gramEnd"/>
      <w:r w:rsidRPr="00B1586D">
        <w:t>.</w:t>
      </w:r>
    </w:p>
    <w:p w14:paraId="4D4D36E4" w14:textId="77777777" w:rsidR="001C61C5" w:rsidRDefault="001C61C5" w:rsidP="001C61C5">
      <w:pPr>
        <w:pStyle w:val="Indent-FeeSchedule"/>
        <w:tabs>
          <w:tab w:val="clear" w:pos="1080"/>
          <w:tab w:val="left" w:pos="990"/>
        </w:tabs>
        <w:spacing w:after="120"/>
        <w:ind w:left="720"/>
        <w:jc w:val="both"/>
      </w:pPr>
      <w:r>
        <w:t>Provider</w:t>
      </w:r>
      <w:r>
        <w:rPr>
          <w:spacing w:val="-3"/>
        </w:rPr>
        <w:t xml:space="preserve"> </w:t>
      </w:r>
      <w:r>
        <w:t>staff shall</w:t>
      </w:r>
      <w:r>
        <w:rPr>
          <w:spacing w:val="-4"/>
        </w:rPr>
        <w:t xml:space="preserve"> </w:t>
      </w:r>
      <w:r>
        <w:t>be</w:t>
      </w:r>
      <w:r>
        <w:rPr>
          <w:spacing w:val="-6"/>
        </w:rPr>
        <w:t xml:space="preserve"> </w:t>
      </w:r>
      <w:r>
        <w:t>physically</w:t>
      </w:r>
      <w:r>
        <w:rPr>
          <w:spacing w:val="-5"/>
        </w:rPr>
        <w:t xml:space="preserve"> </w:t>
      </w:r>
      <w:r>
        <w:t>present</w:t>
      </w:r>
      <w:r>
        <w:rPr>
          <w:spacing w:val="-4"/>
        </w:rPr>
        <w:t xml:space="preserve"> </w:t>
      </w:r>
      <w:r>
        <w:t>and/or</w:t>
      </w:r>
      <w:r>
        <w:rPr>
          <w:spacing w:val="-3"/>
        </w:rPr>
        <w:t xml:space="preserve"> </w:t>
      </w:r>
      <w:r>
        <w:t>actively</w:t>
      </w:r>
      <w:r>
        <w:rPr>
          <w:spacing w:val="-5"/>
        </w:rPr>
        <w:t xml:space="preserve"> </w:t>
      </w:r>
      <w:r>
        <w:t>performing</w:t>
      </w:r>
      <w:r>
        <w:rPr>
          <w:spacing w:val="-4"/>
        </w:rPr>
        <w:t xml:space="preserve"> </w:t>
      </w:r>
      <w:r>
        <w:t>a</w:t>
      </w:r>
      <w:r>
        <w:rPr>
          <w:spacing w:val="-2"/>
        </w:rPr>
        <w:t xml:space="preserve"> </w:t>
      </w:r>
      <w:r>
        <w:t>service</w:t>
      </w:r>
      <w:r>
        <w:rPr>
          <w:spacing w:val="-3"/>
        </w:rPr>
        <w:t xml:space="preserve"> </w:t>
      </w:r>
      <w:r>
        <w:t>for</w:t>
      </w:r>
      <w:r>
        <w:rPr>
          <w:spacing w:val="-3"/>
        </w:rPr>
        <w:t xml:space="preserve"> the </w:t>
      </w:r>
      <w:r>
        <w:t>time</w:t>
      </w:r>
      <w:r>
        <w:rPr>
          <w:spacing w:val="-3"/>
        </w:rPr>
        <w:t xml:space="preserve"> </w:t>
      </w:r>
      <w:r>
        <w:t>to</w:t>
      </w:r>
      <w:r>
        <w:rPr>
          <w:spacing w:val="-4"/>
        </w:rPr>
        <w:t xml:space="preserve"> </w:t>
      </w:r>
      <w:r>
        <w:t>be billable.</w:t>
      </w:r>
      <w:r>
        <w:rPr>
          <w:spacing w:val="40"/>
        </w:rPr>
        <w:t xml:space="preserve"> </w:t>
      </w:r>
      <w:r>
        <w:t>Employees of the host site business shall not be used in lieu of provider staff to train or supervise youth at the worksite.</w:t>
      </w:r>
    </w:p>
    <w:p w14:paraId="263F993A" w14:textId="77777777" w:rsidR="001C61C5" w:rsidRDefault="001C61C5" w:rsidP="001C61C5">
      <w:pPr>
        <w:pStyle w:val="Indent-FeeSchedule"/>
        <w:tabs>
          <w:tab w:val="clear" w:pos="1080"/>
          <w:tab w:val="left" w:pos="990"/>
        </w:tabs>
        <w:spacing w:after="120"/>
        <w:ind w:left="720"/>
        <w:jc w:val="both"/>
      </w:pPr>
      <w:r>
        <w:t xml:space="preserve">The duration of non-school based programs should be confirmed prior to the participant’s first rotation and may last </w:t>
      </w:r>
      <w:proofErr w:type="gramStart"/>
      <w:r>
        <w:t>as long as</w:t>
      </w:r>
      <w:proofErr w:type="gramEnd"/>
      <w:r>
        <w:t xml:space="preserve"> the participant is making progress</w:t>
      </w:r>
      <w:r>
        <w:rPr>
          <w:spacing w:val="40"/>
        </w:rPr>
        <w:t xml:space="preserve"> </w:t>
      </w:r>
      <w:r>
        <w:t>towards</w:t>
      </w:r>
      <w:r>
        <w:rPr>
          <w:spacing w:val="-2"/>
        </w:rPr>
        <w:t xml:space="preserve"> </w:t>
      </w:r>
      <w:r>
        <w:t>achieving</w:t>
      </w:r>
      <w:r>
        <w:rPr>
          <w:spacing w:val="-3"/>
        </w:rPr>
        <w:t xml:space="preserve"> </w:t>
      </w:r>
      <w:r>
        <w:t>the</w:t>
      </w:r>
      <w:r>
        <w:rPr>
          <w:spacing w:val="-4"/>
        </w:rPr>
        <w:t xml:space="preserve"> </w:t>
      </w:r>
      <w:r>
        <w:t>specific</w:t>
      </w:r>
      <w:r>
        <w:rPr>
          <w:spacing w:val="-3"/>
        </w:rPr>
        <w:t xml:space="preserve"> </w:t>
      </w:r>
      <w:r>
        <w:t>goals</w:t>
      </w:r>
      <w:r>
        <w:rPr>
          <w:spacing w:val="-3"/>
        </w:rPr>
        <w:t xml:space="preserve"> </w:t>
      </w:r>
      <w:r>
        <w:t>as</w:t>
      </w:r>
      <w:r>
        <w:rPr>
          <w:spacing w:val="-2"/>
        </w:rPr>
        <w:t xml:space="preserve"> </w:t>
      </w:r>
      <w:r>
        <w:t>identified</w:t>
      </w:r>
      <w:r>
        <w:rPr>
          <w:spacing w:val="-2"/>
        </w:rPr>
        <w:t xml:space="preserve"> </w:t>
      </w:r>
      <w:r>
        <w:t>in</w:t>
      </w:r>
      <w:r>
        <w:rPr>
          <w:spacing w:val="-4"/>
        </w:rPr>
        <w:t xml:space="preserve"> </w:t>
      </w:r>
      <w:r>
        <w:t>their</w:t>
      </w:r>
      <w:r>
        <w:rPr>
          <w:spacing w:val="-4"/>
        </w:rPr>
        <w:t xml:space="preserve"> </w:t>
      </w:r>
      <w:r>
        <w:t>participant</w:t>
      </w:r>
      <w:r>
        <w:rPr>
          <w:spacing w:val="-4"/>
        </w:rPr>
        <w:t xml:space="preserve"> </w:t>
      </w:r>
      <w:r>
        <w:t>service</w:t>
      </w:r>
      <w:r>
        <w:rPr>
          <w:spacing w:val="-2"/>
        </w:rPr>
        <w:t xml:space="preserve"> </w:t>
      </w:r>
      <w:r>
        <w:t>plans.</w:t>
      </w:r>
      <w:r>
        <w:rPr>
          <w:spacing w:val="40"/>
        </w:rPr>
        <w:t xml:space="preserve"> </w:t>
      </w:r>
      <w:r>
        <w:t>There</w:t>
      </w:r>
      <w:r>
        <w:rPr>
          <w:spacing w:val="-2"/>
        </w:rPr>
        <w:t xml:space="preserve"> </w:t>
      </w:r>
      <w:r>
        <w:t>is not a standard duration for non-school based programs.</w:t>
      </w:r>
      <w:r>
        <w:rPr>
          <w:spacing w:val="40"/>
        </w:rPr>
        <w:t xml:space="preserve"> </w:t>
      </w:r>
      <w:r>
        <w:t xml:space="preserve">Participants should progress to other VR services (e.g., Job Search Assistance) as they approach completing their individualized plan goal and </w:t>
      </w:r>
      <w:proofErr w:type="gramStart"/>
      <w:r>
        <w:t>approach</w:t>
      </w:r>
      <w:proofErr w:type="gramEnd"/>
      <w:r>
        <w:t xml:space="preserve"> job readiness.</w:t>
      </w:r>
    </w:p>
    <w:p w14:paraId="70E61C16" w14:textId="77777777" w:rsidR="001C61C5" w:rsidRDefault="001C61C5" w:rsidP="001C61C5">
      <w:pPr>
        <w:pStyle w:val="Indent-FeeSchedule"/>
        <w:tabs>
          <w:tab w:val="clear" w:pos="1080"/>
          <w:tab w:val="left" w:pos="990"/>
        </w:tabs>
        <w:spacing w:after="120"/>
        <w:ind w:left="720"/>
        <w:jc w:val="both"/>
      </w:pPr>
      <w:r>
        <w:t xml:space="preserve">Prior to establishing a new CWE (Internships) site, OOD shall determine the need for an </w:t>
      </w:r>
      <w:r>
        <w:lastRenderedPageBreak/>
        <w:t>additional site and if sufficient referrals are available to support the site. OOD and the business partner shall also meet to discuss job tasks and the business partner’s expectations.</w:t>
      </w:r>
    </w:p>
    <w:p w14:paraId="46D065E9" w14:textId="77777777" w:rsidR="001C61C5" w:rsidRPr="00205FD5" w:rsidRDefault="001C61C5" w:rsidP="001C61C5">
      <w:pPr>
        <w:pStyle w:val="Indent-FeeSchedule"/>
        <w:tabs>
          <w:tab w:val="clear" w:pos="1080"/>
          <w:tab w:val="left" w:pos="990"/>
        </w:tabs>
        <w:spacing w:after="120"/>
        <w:ind w:left="720"/>
        <w:jc w:val="both"/>
      </w:pPr>
      <w:r w:rsidRPr="00205FD5">
        <w:t>OOD will direct the business partner to review available providers or share a list of potentially available providers through some other mechanism (e.g., verbal discussion, list). OOD will ask the business what factors are most important to them in making a provider selection (i.e., specific industry experience, experience working with a specific target population, experience with similar CWE (Internships) models).</w:t>
      </w:r>
    </w:p>
    <w:p w14:paraId="43E28777" w14:textId="77777777" w:rsidR="001C61C5" w:rsidRDefault="001C61C5" w:rsidP="001C61C5">
      <w:pPr>
        <w:pStyle w:val="Indent-FeeSchedule"/>
        <w:tabs>
          <w:tab w:val="clear" w:pos="1080"/>
          <w:tab w:val="left" w:pos="990"/>
        </w:tabs>
        <w:spacing w:after="120"/>
        <w:ind w:left="720"/>
        <w:jc w:val="both"/>
      </w:pPr>
      <w:r>
        <w:t>OOD will direct the business partner to information available on the Provider SEARCH website, the Provider Scorecard, and other relevant information based on the needs identified by the team. If the business desires, OOD will facilitate the coordination of provider interviews and the final selection. OOD will notify the provider of their selection and develop next steps based on the needs and nature of the partnership.</w:t>
      </w:r>
    </w:p>
    <w:p w14:paraId="6473C8AE" w14:textId="77777777" w:rsidR="001C61C5" w:rsidRDefault="001C61C5" w:rsidP="001C61C5">
      <w:pPr>
        <w:pStyle w:val="Indent-FeeSchedule"/>
        <w:tabs>
          <w:tab w:val="clear" w:pos="1080"/>
          <w:tab w:val="left" w:pos="990"/>
        </w:tabs>
        <w:ind w:left="720"/>
        <w:jc w:val="both"/>
      </w:pPr>
      <w:r>
        <w:t>Unpaid meal periods and classroom activities do not count as service time for the calculation of the duration.</w:t>
      </w:r>
    </w:p>
    <w:p w14:paraId="48E69CFE" w14:textId="6B0118CA" w:rsidR="001C61C5" w:rsidRPr="008D09E9" w:rsidRDefault="13F9D230" w:rsidP="001C61C5">
      <w:pPr>
        <w:pStyle w:val="BodyText"/>
        <w:jc w:val="both"/>
        <w:rPr>
          <w:rFonts w:ascii="Arial" w:hAnsi="Arial" w:cs="Arial"/>
          <w:sz w:val="24"/>
          <w:szCs w:val="24"/>
        </w:rPr>
      </w:pPr>
      <w:r w:rsidRPr="008D09E9">
        <w:rPr>
          <w:rFonts w:ascii="Arial" w:hAnsi="Arial" w:cs="Arial"/>
          <w:sz w:val="24"/>
          <w:szCs w:val="24"/>
        </w:rPr>
        <w:t xml:space="preserve">An </w:t>
      </w:r>
      <w:hyperlink w:anchor="_INVOICE_REPORT" w:history="1">
        <w:r w:rsidRPr="008D09E9">
          <w:rPr>
            <w:rStyle w:val="Hyperlink"/>
            <w:rFonts w:ascii="Arial" w:hAnsi="Arial" w:cs="Arial"/>
            <w:sz w:val="24"/>
            <w:szCs w:val="24"/>
          </w:rPr>
          <w:t>invoice report</w:t>
        </w:r>
      </w:hyperlink>
      <w:r w:rsidRPr="008D09E9">
        <w:rPr>
          <w:rFonts w:ascii="Arial" w:hAnsi="Arial" w:cs="Arial"/>
          <w:sz w:val="24"/>
          <w:szCs w:val="24"/>
        </w:rPr>
        <w:t xml:space="preserve"> is required for this service, including referral response, initial/final assessment, interventions used, participant behavior, employer input, and participant input. Additional requirements include</w:t>
      </w:r>
      <w:r w:rsidRPr="008D09E9">
        <w:rPr>
          <w:rFonts w:ascii="Arial" w:hAnsi="Arial" w:cs="Arial"/>
          <w:spacing w:val="-2"/>
          <w:sz w:val="24"/>
          <w:szCs w:val="24"/>
        </w:rPr>
        <w:t>:</w:t>
      </w:r>
    </w:p>
    <w:p w14:paraId="522197AF" w14:textId="77777777" w:rsidR="001C61C5" w:rsidRPr="008D09E9" w:rsidRDefault="001C61C5" w:rsidP="00463111">
      <w:pPr>
        <w:pStyle w:val="ListParagraph"/>
        <w:widowControl w:val="0"/>
        <w:numPr>
          <w:ilvl w:val="0"/>
          <w:numId w:val="34"/>
        </w:numPr>
        <w:tabs>
          <w:tab w:val="left" w:pos="1710"/>
        </w:tabs>
        <w:autoSpaceDE w:val="0"/>
        <w:autoSpaceDN w:val="0"/>
        <w:spacing w:after="240" w:line="240" w:lineRule="auto"/>
        <w:ind w:left="720" w:right="1671"/>
        <w:contextualSpacing w:val="0"/>
        <w:jc w:val="both"/>
        <w:rPr>
          <w:rFonts w:ascii="Arial" w:hAnsi="Arial" w:cs="Arial"/>
          <w:sz w:val="24"/>
          <w:szCs w:val="24"/>
        </w:rPr>
      </w:pPr>
      <w:r w:rsidRPr="008D09E9">
        <w:rPr>
          <w:rFonts w:ascii="Arial" w:hAnsi="Arial" w:cs="Arial"/>
          <w:sz w:val="24"/>
          <w:szCs w:val="24"/>
        </w:rPr>
        <w:t>information</w:t>
      </w:r>
      <w:r w:rsidRPr="008D09E9">
        <w:rPr>
          <w:rFonts w:ascii="Arial" w:hAnsi="Arial" w:cs="Arial"/>
          <w:spacing w:val="-4"/>
          <w:sz w:val="24"/>
          <w:szCs w:val="24"/>
        </w:rPr>
        <w:t xml:space="preserve"> </w:t>
      </w:r>
      <w:r w:rsidRPr="008D09E9">
        <w:rPr>
          <w:rFonts w:ascii="Arial" w:hAnsi="Arial" w:cs="Arial"/>
          <w:sz w:val="24"/>
          <w:szCs w:val="24"/>
        </w:rPr>
        <w:t>on</w:t>
      </w:r>
      <w:r w:rsidRPr="008D09E9">
        <w:rPr>
          <w:rFonts w:ascii="Arial" w:hAnsi="Arial" w:cs="Arial"/>
          <w:spacing w:val="-4"/>
          <w:sz w:val="24"/>
          <w:szCs w:val="24"/>
        </w:rPr>
        <w:t xml:space="preserve"> </w:t>
      </w:r>
      <w:r w:rsidRPr="008D09E9">
        <w:rPr>
          <w:rFonts w:ascii="Arial" w:hAnsi="Arial" w:cs="Arial"/>
          <w:sz w:val="24"/>
          <w:szCs w:val="24"/>
        </w:rPr>
        <w:t>the</w:t>
      </w:r>
      <w:r w:rsidRPr="008D09E9">
        <w:rPr>
          <w:rFonts w:ascii="Arial" w:hAnsi="Arial" w:cs="Arial"/>
          <w:spacing w:val="-4"/>
          <w:sz w:val="24"/>
          <w:szCs w:val="24"/>
        </w:rPr>
        <w:t xml:space="preserve"> </w:t>
      </w:r>
      <w:r w:rsidRPr="008D09E9">
        <w:rPr>
          <w:rFonts w:ascii="Arial" w:hAnsi="Arial" w:cs="Arial"/>
          <w:sz w:val="24"/>
          <w:szCs w:val="24"/>
        </w:rPr>
        <w:t>work</w:t>
      </w:r>
      <w:r w:rsidRPr="008D09E9">
        <w:rPr>
          <w:rFonts w:ascii="Arial" w:hAnsi="Arial" w:cs="Arial"/>
          <w:spacing w:val="-4"/>
          <w:sz w:val="24"/>
          <w:szCs w:val="24"/>
        </w:rPr>
        <w:t xml:space="preserve"> </w:t>
      </w:r>
      <w:r w:rsidRPr="008D09E9">
        <w:rPr>
          <w:rFonts w:ascii="Arial" w:hAnsi="Arial" w:cs="Arial"/>
          <w:sz w:val="24"/>
          <w:szCs w:val="24"/>
        </w:rPr>
        <w:t>environment</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4"/>
          <w:sz w:val="24"/>
          <w:szCs w:val="24"/>
        </w:rPr>
        <w:t xml:space="preserve"> </w:t>
      </w:r>
      <w:r w:rsidRPr="008D09E9">
        <w:rPr>
          <w:rFonts w:ascii="Arial" w:hAnsi="Arial" w:cs="Arial"/>
          <w:sz w:val="24"/>
          <w:szCs w:val="24"/>
        </w:rPr>
        <w:t>job</w:t>
      </w:r>
      <w:r w:rsidRPr="008D09E9">
        <w:rPr>
          <w:rFonts w:ascii="Arial" w:hAnsi="Arial" w:cs="Arial"/>
          <w:spacing w:val="-6"/>
          <w:sz w:val="24"/>
          <w:szCs w:val="24"/>
        </w:rPr>
        <w:t xml:space="preserve"> </w:t>
      </w:r>
      <w:r w:rsidRPr="008D09E9">
        <w:rPr>
          <w:rFonts w:ascii="Arial" w:hAnsi="Arial" w:cs="Arial"/>
          <w:sz w:val="24"/>
          <w:szCs w:val="24"/>
        </w:rPr>
        <w:t>tasks</w:t>
      </w:r>
      <w:r w:rsidRPr="008D09E9">
        <w:rPr>
          <w:rFonts w:ascii="Arial" w:hAnsi="Arial" w:cs="Arial"/>
          <w:spacing w:val="-4"/>
          <w:sz w:val="24"/>
          <w:szCs w:val="24"/>
        </w:rPr>
        <w:t xml:space="preserve"> </w:t>
      </w:r>
      <w:r w:rsidRPr="008D09E9">
        <w:rPr>
          <w:rFonts w:ascii="Arial" w:hAnsi="Arial" w:cs="Arial"/>
          <w:sz w:val="24"/>
          <w:szCs w:val="24"/>
        </w:rPr>
        <w:t>(job</w:t>
      </w:r>
      <w:r w:rsidRPr="008D09E9">
        <w:rPr>
          <w:rFonts w:ascii="Arial" w:hAnsi="Arial" w:cs="Arial"/>
          <w:spacing w:val="-4"/>
          <w:sz w:val="24"/>
          <w:szCs w:val="24"/>
        </w:rPr>
        <w:t xml:space="preserve"> </w:t>
      </w:r>
      <w:r w:rsidRPr="008D09E9">
        <w:rPr>
          <w:rFonts w:ascii="Arial" w:hAnsi="Arial" w:cs="Arial"/>
          <w:sz w:val="24"/>
          <w:szCs w:val="24"/>
        </w:rPr>
        <w:t>task analysis),</w:t>
      </w:r>
      <w:r w:rsidRPr="008D09E9">
        <w:rPr>
          <w:rFonts w:ascii="Arial" w:hAnsi="Arial" w:cs="Arial"/>
          <w:spacing w:val="-4"/>
          <w:sz w:val="24"/>
          <w:szCs w:val="24"/>
        </w:rPr>
        <w:t xml:space="preserve"> </w:t>
      </w:r>
      <w:r w:rsidRPr="008D09E9">
        <w:rPr>
          <w:rFonts w:ascii="Arial" w:hAnsi="Arial" w:cs="Arial"/>
          <w:sz w:val="24"/>
          <w:szCs w:val="24"/>
        </w:rPr>
        <w:t>including employer or industry accepted performance (quantity and quality) standards.</w:t>
      </w:r>
    </w:p>
    <w:p w14:paraId="6DC5057D" w14:textId="77777777" w:rsidR="001C61C5" w:rsidRDefault="001C61C5" w:rsidP="001C61C5">
      <w:pPr>
        <w:pStyle w:val="BodyText"/>
        <w:spacing w:before="9"/>
        <w:jc w:val="both"/>
        <w:rPr>
          <w:rFonts w:ascii="Arial" w:hAnsi="Arial" w:cs="Arial"/>
          <w:sz w:val="24"/>
          <w:szCs w:val="24"/>
        </w:rPr>
      </w:pPr>
      <w:r w:rsidRPr="008D09E9">
        <w:rPr>
          <w:rFonts w:ascii="Arial" w:hAnsi="Arial" w:cs="Arial"/>
          <w:sz w:val="24"/>
          <w:szCs w:val="24"/>
        </w:rPr>
        <w:t>The VTS shall be authorized by VR Staff or VR Contractor to compensate participants for actual work performed during Non-School Based CWE Internships.</w:t>
      </w:r>
      <w:r w:rsidRPr="008D09E9">
        <w:rPr>
          <w:rFonts w:ascii="Arial" w:hAnsi="Arial" w:cs="Arial"/>
          <w:spacing w:val="40"/>
          <w:sz w:val="24"/>
          <w:szCs w:val="24"/>
        </w:rPr>
        <w:t xml:space="preserve"> </w:t>
      </w:r>
      <w:r w:rsidRPr="008D09E9">
        <w:rPr>
          <w:rFonts w:ascii="Arial" w:hAnsi="Arial" w:cs="Arial"/>
          <w:sz w:val="24"/>
          <w:szCs w:val="24"/>
        </w:rPr>
        <w:t>VTS</w:t>
      </w:r>
      <w:r w:rsidRPr="008D09E9">
        <w:rPr>
          <w:rFonts w:ascii="Arial" w:hAnsi="Arial" w:cs="Arial"/>
          <w:spacing w:val="-2"/>
          <w:sz w:val="24"/>
          <w:szCs w:val="24"/>
        </w:rPr>
        <w:t xml:space="preserve"> </w:t>
      </w:r>
      <w:r w:rsidRPr="008D09E9">
        <w:rPr>
          <w:rFonts w:ascii="Arial" w:hAnsi="Arial" w:cs="Arial"/>
          <w:sz w:val="24"/>
          <w:szCs w:val="24"/>
        </w:rPr>
        <w:t>shall</w:t>
      </w:r>
      <w:r w:rsidRPr="008D09E9">
        <w:rPr>
          <w:rFonts w:ascii="Arial" w:hAnsi="Arial" w:cs="Arial"/>
          <w:spacing w:val="-3"/>
          <w:sz w:val="24"/>
          <w:szCs w:val="24"/>
        </w:rPr>
        <w:t xml:space="preserve"> </w:t>
      </w:r>
      <w:r w:rsidRPr="008D09E9">
        <w:rPr>
          <w:rFonts w:ascii="Arial" w:hAnsi="Arial" w:cs="Arial"/>
          <w:sz w:val="24"/>
          <w:szCs w:val="24"/>
        </w:rPr>
        <w:t>not</w:t>
      </w:r>
      <w:r w:rsidRPr="008D09E9">
        <w:rPr>
          <w:rFonts w:ascii="Arial" w:hAnsi="Arial" w:cs="Arial"/>
          <w:spacing w:val="-4"/>
          <w:sz w:val="24"/>
          <w:szCs w:val="24"/>
        </w:rPr>
        <w:t xml:space="preserve"> </w:t>
      </w:r>
      <w:r w:rsidRPr="008D09E9">
        <w:rPr>
          <w:rFonts w:ascii="Arial" w:hAnsi="Arial" w:cs="Arial"/>
          <w:sz w:val="24"/>
          <w:szCs w:val="24"/>
        </w:rPr>
        <w:t>be</w:t>
      </w:r>
      <w:r w:rsidRPr="008D09E9">
        <w:rPr>
          <w:rFonts w:ascii="Arial" w:hAnsi="Arial" w:cs="Arial"/>
          <w:spacing w:val="-4"/>
          <w:sz w:val="24"/>
          <w:szCs w:val="24"/>
        </w:rPr>
        <w:t xml:space="preserve"> </w:t>
      </w:r>
      <w:r w:rsidRPr="008D09E9">
        <w:rPr>
          <w:rFonts w:ascii="Arial" w:hAnsi="Arial" w:cs="Arial"/>
          <w:sz w:val="24"/>
          <w:szCs w:val="24"/>
        </w:rPr>
        <w:t>paid</w:t>
      </w:r>
      <w:r w:rsidRPr="008D09E9">
        <w:rPr>
          <w:rFonts w:ascii="Arial" w:hAnsi="Arial" w:cs="Arial"/>
          <w:spacing w:val="-4"/>
          <w:sz w:val="24"/>
          <w:szCs w:val="24"/>
        </w:rPr>
        <w:t xml:space="preserve"> </w:t>
      </w:r>
      <w:r w:rsidRPr="008D09E9">
        <w:rPr>
          <w:rFonts w:ascii="Arial" w:hAnsi="Arial" w:cs="Arial"/>
          <w:sz w:val="24"/>
          <w:szCs w:val="24"/>
        </w:rPr>
        <w:t>for</w:t>
      </w:r>
      <w:r w:rsidRPr="008D09E9">
        <w:rPr>
          <w:rFonts w:ascii="Arial" w:hAnsi="Arial" w:cs="Arial"/>
          <w:spacing w:val="-2"/>
          <w:sz w:val="24"/>
          <w:szCs w:val="24"/>
        </w:rPr>
        <w:t xml:space="preserve"> </w:t>
      </w:r>
      <w:r w:rsidRPr="008D09E9">
        <w:rPr>
          <w:rFonts w:ascii="Arial" w:hAnsi="Arial" w:cs="Arial"/>
          <w:sz w:val="24"/>
          <w:szCs w:val="24"/>
        </w:rPr>
        <w:t>breaks</w:t>
      </w:r>
      <w:r w:rsidRPr="008D09E9">
        <w:rPr>
          <w:rFonts w:ascii="Arial" w:hAnsi="Arial" w:cs="Arial"/>
          <w:spacing w:val="-2"/>
          <w:sz w:val="24"/>
          <w:szCs w:val="24"/>
        </w:rPr>
        <w:t xml:space="preserve"> </w:t>
      </w:r>
      <w:r w:rsidRPr="008D09E9">
        <w:rPr>
          <w:rFonts w:ascii="Arial" w:hAnsi="Arial" w:cs="Arial"/>
          <w:sz w:val="24"/>
          <w:szCs w:val="24"/>
        </w:rPr>
        <w:t>that</w:t>
      </w:r>
      <w:r w:rsidRPr="008D09E9">
        <w:rPr>
          <w:rFonts w:ascii="Arial" w:hAnsi="Arial" w:cs="Arial"/>
          <w:spacing w:val="-2"/>
          <w:sz w:val="24"/>
          <w:szCs w:val="24"/>
        </w:rPr>
        <w:t xml:space="preserve"> </w:t>
      </w:r>
      <w:r w:rsidRPr="008D09E9">
        <w:rPr>
          <w:rFonts w:ascii="Arial" w:hAnsi="Arial" w:cs="Arial"/>
          <w:sz w:val="24"/>
          <w:szCs w:val="24"/>
        </w:rPr>
        <w:t>last</w:t>
      </w:r>
      <w:r w:rsidRPr="008D09E9">
        <w:rPr>
          <w:rFonts w:ascii="Arial" w:hAnsi="Arial" w:cs="Arial"/>
          <w:spacing w:val="-2"/>
          <w:sz w:val="24"/>
          <w:szCs w:val="24"/>
        </w:rPr>
        <w:t xml:space="preserve"> </w:t>
      </w:r>
      <w:r w:rsidRPr="008D09E9">
        <w:rPr>
          <w:rFonts w:ascii="Arial" w:hAnsi="Arial" w:cs="Arial"/>
          <w:sz w:val="24"/>
          <w:szCs w:val="24"/>
        </w:rPr>
        <w:t>thirty</w:t>
      </w:r>
      <w:r w:rsidRPr="008D09E9">
        <w:rPr>
          <w:rFonts w:ascii="Arial" w:hAnsi="Arial" w:cs="Arial"/>
          <w:spacing w:val="-3"/>
          <w:sz w:val="24"/>
          <w:szCs w:val="24"/>
        </w:rPr>
        <w:t xml:space="preserve"> </w:t>
      </w:r>
      <w:r w:rsidRPr="008D09E9">
        <w:rPr>
          <w:rFonts w:ascii="Arial" w:hAnsi="Arial" w:cs="Arial"/>
          <w:sz w:val="24"/>
          <w:szCs w:val="24"/>
        </w:rPr>
        <w:t>minutes</w:t>
      </w:r>
      <w:r w:rsidRPr="008D09E9">
        <w:rPr>
          <w:rFonts w:ascii="Arial" w:hAnsi="Arial" w:cs="Arial"/>
          <w:spacing w:val="-5"/>
          <w:sz w:val="24"/>
          <w:szCs w:val="24"/>
        </w:rPr>
        <w:t xml:space="preserve"> </w:t>
      </w:r>
      <w:r w:rsidRPr="008D09E9">
        <w:rPr>
          <w:rFonts w:ascii="Arial" w:hAnsi="Arial" w:cs="Arial"/>
          <w:sz w:val="24"/>
          <w:szCs w:val="24"/>
        </w:rPr>
        <w:t>or</w:t>
      </w:r>
      <w:r w:rsidRPr="008D09E9">
        <w:rPr>
          <w:rFonts w:ascii="Arial" w:hAnsi="Arial" w:cs="Arial"/>
          <w:spacing w:val="-3"/>
          <w:sz w:val="24"/>
          <w:szCs w:val="24"/>
        </w:rPr>
        <w:t xml:space="preserve"> </w:t>
      </w:r>
      <w:r w:rsidRPr="008D09E9">
        <w:rPr>
          <w:rFonts w:ascii="Arial" w:hAnsi="Arial" w:cs="Arial"/>
          <w:sz w:val="24"/>
          <w:szCs w:val="24"/>
        </w:rPr>
        <w:t>longer.</w:t>
      </w:r>
    </w:p>
    <w:p w14:paraId="6E1703DB" w14:textId="77777777" w:rsidR="001C61C5" w:rsidRDefault="001C61C5" w:rsidP="001C61C5">
      <w:pPr>
        <w:pStyle w:val="BodyText"/>
        <w:spacing w:before="9"/>
        <w:jc w:val="both"/>
        <w:rPr>
          <w:rFonts w:ascii="Arial" w:hAnsi="Arial" w:cs="Arial"/>
          <w:sz w:val="24"/>
          <w:szCs w:val="24"/>
        </w:rPr>
      </w:pPr>
    </w:p>
    <w:p w14:paraId="0A05C071" w14:textId="010AD832" w:rsidR="00064953" w:rsidRPr="00A4703F" w:rsidRDefault="00064953" w:rsidP="7ED4A11F">
      <w:pPr>
        <w:pStyle w:val="Heading3"/>
        <w:rPr>
          <w:rFonts w:ascii="Arial" w:hAnsi="Arial" w:cs="Arial"/>
          <w:b/>
          <w:bCs/>
          <w:color w:val="auto"/>
          <w:sz w:val="32"/>
          <w:szCs w:val="32"/>
          <w:u w:val="single"/>
        </w:rPr>
      </w:pPr>
      <w:bookmarkStart w:id="116" w:name="_Toc198197701"/>
      <w:r w:rsidRPr="37745A39">
        <w:rPr>
          <w:rFonts w:ascii="Arial" w:hAnsi="Arial" w:cs="Arial"/>
          <w:b/>
          <w:bCs/>
          <w:color w:val="auto"/>
          <w:sz w:val="32"/>
          <w:szCs w:val="32"/>
          <w:u w:val="single"/>
        </w:rPr>
        <w:t>S</w:t>
      </w:r>
      <w:r w:rsidR="00E8254A" w:rsidRPr="37745A39">
        <w:rPr>
          <w:rFonts w:ascii="Arial" w:hAnsi="Arial" w:cs="Arial"/>
          <w:b/>
          <w:bCs/>
          <w:color w:val="auto"/>
          <w:sz w:val="32"/>
          <w:szCs w:val="32"/>
          <w:u w:val="single"/>
        </w:rPr>
        <w:t>UMMER</w:t>
      </w:r>
      <w:r w:rsidRPr="37745A39">
        <w:rPr>
          <w:rFonts w:ascii="Arial" w:hAnsi="Arial" w:cs="Arial"/>
          <w:b/>
          <w:bCs/>
          <w:color w:val="auto"/>
          <w:sz w:val="32"/>
          <w:szCs w:val="32"/>
          <w:u w:val="single"/>
        </w:rPr>
        <w:t xml:space="preserve"> Y</w:t>
      </w:r>
      <w:r w:rsidR="00E8254A" w:rsidRPr="37745A39">
        <w:rPr>
          <w:rFonts w:ascii="Arial" w:hAnsi="Arial" w:cs="Arial"/>
          <w:b/>
          <w:bCs/>
          <w:color w:val="auto"/>
          <w:sz w:val="32"/>
          <w:szCs w:val="32"/>
          <w:u w:val="single"/>
        </w:rPr>
        <w:t>OUTH</w:t>
      </w:r>
      <w:r w:rsidRPr="37745A39">
        <w:rPr>
          <w:rFonts w:ascii="Arial" w:hAnsi="Arial" w:cs="Arial"/>
          <w:b/>
          <w:bCs/>
          <w:color w:val="auto"/>
          <w:sz w:val="32"/>
          <w:szCs w:val="32"/>
          <w:u w:val="single"/>
        </w:rPr>
        <w:t xml:space="preserve"> W</w:t>
      </w:r>
      <w:r w:rsidR="00E8254A" w:rsidRPr="37745A39">
        <w:rPr>
          <w:rFonts w:ascii="Arial" w:hAnsi="Arial" w:cs="Arial"/>
          <w:b/>
          <w:bCs/>
          <w:color w:val="auto"/>
          <w:sz w:val="32"/>
          <w:szCs w:val="32"/>
          <w:u w:val="single"/>
        </w:rPr>
        <w:t>ORK</w:t>
      </w:r>
      <w:r w:rsidRPr="37745A39">
        <w:rPr>
          <w:rFonts w:ascii="Arial" w:hAnsi="Arial" w:cs="Arial"/>
          <w:b/>
          <w:bCs/>
          <w:color w:val="auto"/>
          <w:sz w:val="32"/>
          <w:szCs w:val="32"/>
          <w:u w:val="single"/>
        </w:rPr>
        <w:t xml:space="preserve"> E</w:t>
      </w:r>
      <w:r w:rsidR="00E8254A" w:rsidRPr="37745A39">
        <w:rPr>
          <w:rFonts w:ascii="Arial" w:hAnsi="Arial" w:cs="Arial"/>
          <w:b/>
          <w:bCs/>
          <w:color w:val="auto"/>
          <w:sz w:val="32"/>
          <w:szCs w:val="32"/>
          <w:u w:val="single"/>
        </w:rPr>
        <w:t>XPERIENCE</w:t>
      </w:r>
      <w:r w:rsidRPr="37745A39">
        <w:rPr>
          <w:rFonts w:ascii="Arial" w:hAnsi="Arial" w:cs="Arial"/>
          <w:b/>
          <w:bCs/>
          <w:color w:val="auto"/>
          <w:sz w:val="32"/>
          <w:szCs w:val="32"/>
          <w:u w:val="single"/>
        </w:rPr>
        <w:t xml:space="preserve"> (SYWE)</w:t>
      </w:r>
      <w:bookmarkEnd w:id="116"/>
    </w:p>
    <w:p w14:paraId="6292F128" w14:textId="2D1C66BD" w:rsidR="00064953" w:rsidRPr="008D09E9" w:rsidRDefault="00064953" w:rsidP="00064953">
      <w:pPr>
        <w:pStyle w:val="BodyText"/>
        <w:jc w:val="both"/>
        <w:rPr>
          <w:rFonts w:ascii="Arial" w:hAnsi="Arial" w:cs="Arial"/>
          <w:sz w:val="24"/>
          <w:szCs w:val="24"/>
        </w:rPr>
      </w:pPr>
      <w:r w:rsidRPr="008D09E9">
        <w:rPr>
          <w:rFonts w:ascii="Arial" w:hAnsi="Arial" w:cs="Arial"/>
          <w:sz w:val="24"/>
          <w:szCs w:val="24"/>
        </w:rPr>
        <w:t>Summer Youth Work Experiences are intended to be group-based services utilized to teach students and youth with disabilities vocational skills and appropriate work behaviors. SYWE services may be provided on an individual basis or a ratio of one-to-one to accommodate disability</w:t>
      </w:r>
      <w:r w:rsidR="00140886">
        <w:rPr>
          <w:rFonts w:ascii="Arial" w:hAnsi="Arial" w:cs="Arial"/>
          <w:sz w:val="24"/>
          <w:szCs w:val="24"/>
        </w:rPr>
        <w:t>-</w:t>
      </w:r>
      <w:r w:rsidRPr="008D09E9">
        <w:rPr>
          <w:rFonts w:ascii="Arial" w:hAnsi="Arial" w:cs="Arial"/>
          <w:sz w:val="24"/>
          <w:szCs w:val="24"/>
        </w:rPr>
        <w:t xml:space="preserve">related needs or based on a specific employment outcome as identified by the VR Staff or VR Contractor. Group sites are defined as locations that host more than one SYWE participant during the summer. SYWE shall be conducted in CIE settings, except for limited circumstances when the VR Staff or VR Contractor determines that the participant’s needs cannot be met in the community. </w:t>
      </w:r>
    </w:p>
    <w:p w14:paraId="38EC9E70" w14:textId="77777777" w:rsidR="00064953" w:rsidRPr="008D09E9" w:rsidRDefault="00064953" w:rsidP="00064953">
      <w:pPr>
        <w:pStyle w:val="BodyText"/>
        <w:jc w:val="both"/>
        <w:rPr>
          <w:rFonts w:ascii="Arial" w:hAnsi="Arial" w:cs="Arial"/>
          <w:sz w:val="24"/>
          <w:szCs w:val="24"/>
        </w:rPr>
      </w:pPr>
    </w:p>
    <w:p w14:paraId="68870CDF" w14:textId="77777777" w:rsidR="00064953" w:rsidRPr="008D09E9" w:rsidRDefault="00064953" w:rsidP="00064953">
      <w:pPr>
        <w:pStyle w:val="BodyText"/>
        <w:jc w:val="both"/>
        <w:rPr>
          <w:rFonts w:ascii="Arial" w:hAnsi="Arial" w:cs="Arial"/>
          <w:sz w:val="24"/>
          <w:szCs w:val="24"/>
        </w:rPr>
      </w:pPr>
      <w:r w:rsidRPr="008D09E9">
        <w:rPr>
          <w:rFonts w:ascii="Arial" w:hAnsi="Arial" w:cs="Arial"/>
          <w:sz w:val="24"/>
          <w:szCs w:val="24"/>
        </w:rPr>
        <w:t>Participants scheduled over the entirety of 11:00 A.M. – 1:30 P.M. or 4:30 P.M. – 6:30 P.M. during SY services shall be given a thirty-minute unpaid meal period. Unpaid meal periods are not counted as work or as part of a vocational rehabilitation service.</w:t>
      </w:r>
    </w:p>
    <w:p w14:paraId="14D2E788" w14:textId="12E9B830" w:rsidR="00064953" w:rsidRDefault="00064953" w:rsidP="00064953">
      <w:pPr>
        <w:pStyle w:val="BodyText"/>
        <w:jc w:val="both"/>
        <w:rPr>
          <w:rFonts w:ascii="Arial" w:hAnsi="Arial" w:cs="Arial"/>
          <w:sz w:val="24"/>
          <w:szCs w:val="24"/>
        </w:rPr>
      </w:pPr>
      <w:r w:rsidRPr="008D09E9">
        <w:rPr>
          <w:rFonts w:ascii="Arial" w:hAnsi="Arial" w:cs="Arial"/>
          <w:sz w:val="24"/>
          <w:szCs w:val="24"/>
        </w:rPr>
        <w:t xml:space="preserve">Transportation for SYWE services shall be limited to one hour to get participants from their homes to the worksite or starting location in the community and </w:t>
      </w:r>
      <w:r w:rsidR="002407E5" w:rsidRPr="002407E5">
        <w:rPr>
          <w:rFonts w:ascii="Arial" w:hAnsi="Arial" w:cs="Arial"/>
          <w:sz w:val="24"/>
          <w:szCs w:val="24"/>
        </w:rPr>
        <w:t>one hour</w:t>
      </w:r>
      <w:r w:rsidRPr="008D09E9">
        <w:rPr>
          <w:rFonts w:ascii="Arial" w:hAnsi="Arial" w:cs="Arial"/>
          <w:sz w:val="24"/>
          <w:szCs w:val="24"/>
        </w:rPr>
        <w:t xml:space="preserve"> in the afternoon back home from the </w:t>
      </w:r>
      <w:r w:rsidRPr="008D09E9">
        <w:rPr>
          <w:rFonts w:ascii="Arial" w:hAnsi="Arial" w:cs="Arial"/>
          <w:sz w:val="24"/>
          <w:szCs w:val="24"/>
        </w:rPr>
        <w:lastRenderedPageBreak/>
        <w:t xml:space="preserve">worksite or ending location in the community. Youth shall not be in the vehicle for more than two hours per day. </w:t>
      </w:r>
    </w:p>
    <w:p w14:paraId="7A0909FE" w14:textId="11118A6F" w:rsidR="00064953" w:rsidRPr="0059611B" w:rsidRDefault="00064953" w:rsidP="00064953">
      <w:pPr>
        <w:pStyle w:val="Body-FeeSchedule"/>
        <w:jc w:val="both"/>
      </w:pPr>
      <w:r>
        <w:t xml:space="preserve">SYWE can be authorized at two levels as noted below based on participant need. The Flat Fee reflects the full twenty hours; services less than </w:t>
      </w:r>
      <w:r w:rsidR="002407E5">
        <w:t>twenty hours</w:t>
      </w:r>
      <w:r>
        <w:t xml:space="preserve"> will be prorated.</w:t>
      </w:r>
    </w:p>
    <w:p w14:paraId="47D16150" w14:textId="77777777" w:rsidR="00064953" w:rsidRDefault="00064953" w:rsidP="00064953">
      <w:pPr>
        <w:pStyle w:val="Indent-FeeSchedule"/>
        <w:tabs>
          <w:tab w:val="clear" w:pos="1080"/>
          <w:tab w:val="left" w:pos="990"/>
        </w:tabs>
        <w:spacing w:after="120"/>
        <w:ind w:left="720"/>
        <w:jc w:val="both"/>
      </w:pPr>
      <w:r>
        <w:t>Level 1: ten to twelve hours per week, may be structured between two to five weeks</w:t>
      </w:r>
    </w:p>
    <w:p w14:paraId="468F26A2" w14:textId="77777777" w:rsidR="00064953" w:rsidRDefault="00064953" w:rsidP="00064953">
      <w:pPr>
        <w:pStyle w:val="Indent-FeeSchedule"/>
        <w:tabs>
          <w:tab w:val="clear" w:pos="1080"/>
          <w:tab w:val="left" w:pos="990"/>
        </w:tabs>
        <w:spacing w:after="120"/>
        <w:ind w:left="720"/>
        <w:jc w:val="both"/>
      </w:pPr>
      <w:r>
        <w:t>Level 2: eighteen to twenty hours per week, shall be five weeks</w:t>
      </w:r>
    </w:p>
    <w:p w14:paraId="7CC9F641" w14:textId="77777777" w:rsidR="00064953" w:rsidRPr="0059611B" w:rsidRDefault="00064953" w:rsidP="00064953">
      <w:pPr>
        <w:pStyle w:val="Body-FeeSchedule"/>
        <w:jc w:val="both"/>
      </w:pPr>
      <w:r w:rsidRPr="0059611B">
        <w:t>SYWE Level 1 shall not have any site changes at any point in the service. SYWE Level 2 may have participants scheduled up to a maximum of two work sites during the five-week period. Site changes shall only occur at the end of the scheduled week. </w:t>
      </w:r>
    </w:p>
    <w:p w14:paraId="6AF920E9" w14:textId="77777777" w:rsidR="00064953" w:rsidRPr="0059611B" w:rsidRDefault="00064953" w:rsidP="00064953">
      <w:pPr>
        <w:pStyle w:val="Body-FeeSchedule"/>
        <w:jc w:val="both"/>
      </w:pPr>
      <w:r w:rsidRPr="0059611B">
        <w:t xml:space="preserve">The first day of the SYWE will be a day of orientation (i.e., onboarding) which replicates the first day of </w:t>
      </w:r>
      <w:r>
        <w:t>CIE</w:t>
      </w:r>
      <w:r w:rsidRPr="0059611B">
        <w:t xml:space="preserve"> and should include employee responsibilities, worksite safety guidelines, work tasks, key contacts, call-off procedures, and other essential information necessary for the duration of the work experience. Participants shall be paid for the orientation day. During this day of onboarding, provider may utilize the “Skills to Pay the Bills” curriculum or other OOD approved curriculum to address soft skills. The onboarding can occur at the employment site if space allows, or another location in the community (e.g., provider’s office, library).  </w:t>
      </w:r>
    </w:p>
    <w:p w14:paraId="727069E0" w14:textId="77777777" w:rsidR="00064953" w:rsidRPr="0059611B" w:rsidRDefault="00064953" w:rsidP="00064953">
      <w:pPr>
        <w:pStyle w:val="Body-FeeSchedule"/>
        <w:jc w:val="both"/>
      </w:pPr>
      <w:r w:rsidRPr="0059611B">
        <w:t>The outcome of SYWE is that participants should be able to identify several vocational areas of interest; possess a general understanding of the job seeking process; the ability to meet employer’s expectations as far as quality and quantity of work, work behaviors, etc.; build upon communication and interpersonal skills; and/or address other potential vocational barriers.  </w:t>
      </w:r>
    </w:p>
    <w:p w14:paraId="5D9AB17B" w14:textId="77777777" w:rsidR="00064953" w:rsidRPr="008D09E9" w:rsidRDefault="00064953" w:rsidP="00064953">
      <w:pPr>
        <w:pStyle w:val="BodyText"/>
        <w:ind w:right="773"/>
        <w:jc w:val="both"/>
        <w:rPr>
          <w:rFonts w:ascii="Arial" w:hAnsi="Arial" w:cs="Arial"/>
          <w:sz w:val="24"/>
          <w:szCs w:val="24"/>
        </w:rPr>
      </w:pPr>
      <w:r w:rsidRPr="008D09E9">
        <w:rPr>
          <w:rFonts w:ascii="Arial" w:hAnsi="Arial" w:cs="Arial"/>
          <w:sz w:val="24"/>
          <w:szCs w:val="24"/>
        </w:rPr>
        <w:t xml:space="preserve">Provider staff shall be physically present and/or actively </w:t>
      </w:r>
      <w:proofErr w:type="gramStart"/>
      <w:r w:rsidRPr="008D09E9">
        <w:rPr>
          <w:rFonts w:ascii="Arial" w:hAnsi="Arial" w:cs="Arial"/>
          <w:sz w:val="24"/>
          <w:szCs w:val="24"/>
        </w:rPr>
        <w:t>performing</w:t>
      </w:r>
      <w:proofErr w:type="gramEnd"/>
      <w:r w:rsidRPr="008D09E9">
        <w:rPr>
          <w:rFonts w:ascii="Arial" w:hAnsi="Arial" w:cs="Arial"/>
          <w:sz w:val="24"/>
          <w:szCs w:val="24"/>
        </w:rPr>
        <w:t xml:space="preserve"> a service for time to be billable. Employees of the host site business should not be used to train or supervise youth at the worksite.</w:t>
      </w:r>
    </w:p>
    <w:p w14:paraId="5ED3EA62" w14:textId="77777777" w:rsidR="00064953" w:rsidRPr="008D09E9" w:rsidRDefault="00064953" w:rsidP="00064953">
      <w:pPr>
        <w:pStyle w:val="BodyText"/>
        <w:ind w:right="835"/>
        <w:jc w:val="both"/>
        <w:rPr>
          <w:rFonts w:ascii="Arial" w:hAnsi="Arial" w:cs="Arial"/>
          <w:sz w:val="24"/>
          <w:szCs w:val="24"/>
        </w:rPr>
      </w:pPr>
      <w:r w:rsidRPr="008D09E9">
        <w:rPr>
          <w:rFonts w:ascii="Arial" w:hAnsi="Arial" w:cs="Arial"/>
          <w:sz w:val="24"/>
          <w:szCs w:val="24"/>
        </w:rPr>
        <w:t>Providers shall immediately notify the VR Staff or VR Contractor when sufficient information has been obtained to answer the referral questions. VR Staff or VR Contractor will then determine if services should continue.</w:t>
      </w:r>
    </w:p>
    <w:p w14:paraId="082C04A4" w14:textId="77777777" w:rsidR="00064953" w:rsidRPr="008D09E9" w:rsidRDefault="00064953" w:rsidP="00064953">
      <w:pPr>
        <w:pStyle w:val="BodyText"/>
        <w:ind w:right="835"/>
        <w:jc w:val="both"/>
        <w:rPr>
          <w:rFonts w:ascii="Arial" w:hAnsi="Arial" w:cs="Arial"/>
          <w:sz w:val="24"/>
          <w:szCs w:val="24"/>
        </w:rPr>
      </w:pPr>
      <w:r w:rsidRPr="008D09E9">
        <w:rPr>
          <w:rFonts w:ascii="Arial" w:hAnsi="Arial" w:cs="Arial"/>
          <w:sz w:val="24"/>
          <w:szCs w:val="24"/>
        </w:rPr>
        <w:t>The VTS shall be authorized by VR Staff or VR Contractor to compensate participants for actual work performed during Summer Youth Work Experiences. VTS shall not be paid for breaks that last thirty minutes or longer.</w:t>
      </w:r>
    </w:p>
    <w:p w14:paraId="5255C140" w14:textId="0265E225" w:rsidR="00064953" w:rsidRPr="008D09E9" w:rsidRDefault="4C3B7874" w:rsidP="00064953">
      <w:pPr>
        <w:pStyle w:val="BodyText"/>
        <w:jc w:val="both"/>
        <w:rPr>
          <w:rFonts w:ascii="Arial" w:hAnsi="Arial" w:cs="Arial"/>
          <w:sz w:val="24"/>
          <w:szCs w:val="24"/>
        </w:rPr>
      </w:pPr>
      <w:bookmarkStart w:id="117" w:name="_bookmark50"/>
      <w:bookmarkEnd w:id="117"/>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this service, including initial/final assessment, interventions used, participant behavior, employer input, and participant input. Additional requirements include:</w:t>
      </w:r>
    </w:p>
    <w:p w14:paraId="3EE3A564" w14:textId="77777777" w:rsidR="00064953" w:rsidRDefault="00064953" w:rsidP="00463111">
      <w:pPr>
        <w:pStyle w:val="ListParagraph"/>
        <w:widowControl w:val="0"/>
        <w:numPr>
          <w:ilvl w:val="0"/>
          <w:numId w:val="34"/>
        </w:numPr>
        <w:tabs>
          <w:tab w:val="left" w:pos="860"/>
          <w:tab w:val="left" w:pos="861"/>
        </w:tabs>
        <w:autoSpaceDE w:val="0"/>
        <w:autoSpaceDN w:val="0"/>
        <w:spacing w:before="1" w:after="240" w:line="240" w:lineRule="auto"/>
        <w:ind w:left="720" w:right="1744"/>
        <w:contextualSpacing w:val="0"/>
        <w:jc w:val="both"/>
        <w:rPr>
          <w:rFonts w:ascii="Arial" w:hAnsi="Arial" w:cs="Arial"/>
          <w:sz w:val="24"/>
          <w:szCs w:val="24"/>
        </w:rPr>
      </w:pPr>
      <w:r w:rsidRPr="008D09E9">
        <w:rPr>
          <w:rFonts w:ascii="Arial" w:hAnsi="Arial" w:cs="Arial"/>
          <w:sz w:val="24"/>
          <w:szCs w:val="24"/>
        </w:rPr>
        <w:t>information on the work environment and job tasks (job task analysis) including employer or industry accepted performance (quantity and quality) standards.</w:t>
      </w:r>
    </w:p>
    <w:p w14:paraId="00AFE541" w14:textId="77777777" w:rsidR="0089310A" w:rsidRPr="008D09E9" w:rsidRDefault="0089310A" w:rsidP="008D09E9">
      <w:pPr>
        <w:widowControl w:val="0"/>
        <w:tabs>
          <w:tab w:val="left" w:pos="860"/>
          <w:tab w:val="left" w:pos="861"/>
        </w:tabs>
        <w:autoSpaceDE w:val="0"/>
        <w:autoSpaceDN w:val="0"/>
        <w:spacing w:before="1" w:after="240" w:line="240" w:lineRule="auto"/>
        <w:ind w:right="1744"/>
        <w:jc w:val="both"/>
        <w:rPr>
          <w:rFonts w:ascii="Arial" w:hAnsi="Arial" w:cs="Arial"/>
          <w:sz w:val="24"/>
          <w:szCs w:val="24"/>
        </w:rPr>
      </w:pPr>
    </w:p>
    <w:p w14:paraId="69BC9602" w14:textId="11451A6F" w:rsidR="001D518C" w:rsidRPr="00AD556D" w:rsidRDefault="001D518C" w:rsidP="7ED4A11F">
      <w:pPr>
        <w:pStyle w:val="Heading3"/>
        <w:rPr>
          <w:rFonts w:ascii="Arial" w:hAnsi="Arial" w:cs="Arial"/>
          <w:b/>
          <w:bCs/>
          <w:color w:val="auto"/>
          <w:sz w:val="32"/>
          <w:szCs w:val="32"/>
          <w:u w:val="single"/>
        </w:rPr>
      </w:pPr>
      <w:bookmarkStart w:id="118" w:name="_Toc198197702"/>
      <w:r w:rsidRPr="37745A39">
        <w:rPr>
          <w:rFonts w:ascii="Arial" w:hAnsi="Arial" w:cs="Arial"/>
          <w:b/>
          <w:bCs/>
          <w:color w:val="auto"/>
          <w:sz w:val="32"/>
          <w:szCs w:val="32"/>
          <w:u w:val="single"/>
        </w:rPr>
        <w:t>CWE (A</w:t>
      </w:r>
      <w:r w:rsidR="002D4A22" w:rsidRPr="37745A39">
        <w:rPr>
          <w:rFonts w:ascii="Arial" w:hAnsi="Arial" w:cs="Arial"/>
          <w:b/>
          <w:bCs/>
          <w:color w:val="auto"/>
          <w:sz w:val="32"/>
          <w:szCs w:val="32"/>
          <w:u w:val="single"/>
        </w:rPr>
        <w:t>DJUSTMENT</w:t>
      </w:r>
      <w:r w:rsidRPr="37745A39">
        <w:rPr>
          <w:rFonts w:ascii="Arial" w:hAnsi="Arial" w:cs="Arial"/>
          <w:b/>
          <w:bCs/>
          <w:color w:val="auto"/>
          <w:sz w:val="32"/>
          <w:szCs w:val="32"/>
          <w:u w:val="single"/>
        </w:rPr>
        <w:t>)</w:t>
      </w:r>
      <w:bookmarkEnd w:id="118"/>
    </w:p>
    <w:p w14:paraId="02D3A95D" w14:textId="77777777" w:rsidR="001D518C" w:rsidRDefault="5CCBF0F2" w:rsidP="001D518C">
      <w:pPr>
        <w:pStyle w:val="Body-FeeSchedule"/>
        <w:jc w:val="both"/>
      </w:pPr>
      <w:r>
        <w:t xml:space="preserve">Authorized </w:t>
      </w:r>
      <w:r w:rsidRPr="0059611B">
        <w:t>CWE</w:t>
      </w:r>
      <w:r>
        <w:t xml:space="preserve"> (Adjustments</w:t>
      </w:r>
      <w:r w:rsidRPr="0059611B">
        <w:t xml:space="preserve">) must meet </w:t>
      </w:r>
      <w:proofErr w:type="gramStart"/>
      <w:r w:rsidRPr="0059611B">
        <w:t>all of</w:t>
      </w:r>
      <w:proofErr w:type="gramEnd"/>
      <w:r w:rsidRPr="0059611B">
        <w:t xml:space="preserve"> the standard Community Work Experience </w:t>
      </w:r>
      <w:r w:rsidRPr="00182148">
        <w:rPr>
          <w:rStyle w:val="CommentReference"/>
          <w:sz w:val="24"/>
          <w:szCs w:val="24"/>
        </w:rPr>
        <w:t>(Assessment)</w:t>
      </w:r>
      <w:r>
        <w:rPr>
          <w:rStyle w:val="CommentReference"/>
        </w:rPr>
        <w:t xml:space="preserve"> </w:t>
      </w:r>
      <w:r w:rsidRPr="0059611B">
        <w:t xml:space="preserve">criteria, with the focus of the service being to assist participants in preparing for </w:t>
      </w:r>
      <w:r w:rsidRPr="0059611B">
        <w:lastRenderedPageBreak/>
        <w:t>employment by improving</w:t>
      </w:r>
      <w:r w:rsidRPr="0059611B">
        <w:rPr>
          <w:spacing w:val="-3"/>
        </w:rPr>
        <w:t xml:space="preserve"> </w:t>
      </w:r>
      <w:r w:rsidRPr="0059611B">
        <w:t>their</w:t>
      </w:r>
      <w:r w:rsidRPr="0059611B">
        <w:rPr>
          <w:spacing w:val="-4"/>
        </w:rPr>
        <w:t xml:space="preserve"> </w:t>
      </w:r>
      <w:r w:rsidRPr="0059611B">
        <w:t>job</w:t>
      </w:r>
      <w:r w:rsidRPr="0059611B">
        <w:rPr>
          <w:spacing w:val="-2"/>
        </w:rPr>
        <w:t xml:space="preserve"> </w:t>
      </w:r>
      <w:r w:rsidRPr="0059611B">
        <w:t>readiness.</w:t>
      </w:r>
      <w:r w:rsidRPr="0059611B">
        <w:rPr>
          <w:spacing w:val="40"/>
        </w:rPr>
        <w:t xml:space="preserve"> </w:t>
      </w:r>
      <w:r w:rsidRPr="0059611B">
        <w:t>During this service, interventions, and adjustments behaviors are a focus. CWE (Adjustment)</w:t>
      </w:r>
      <w:r w:rsidRPr="0059611B">
        <w:rPr>
          <w:spacing w:val="-4"/>
        </w:rPr>
        <w:t xml:space="preserve"> </w:t>
      </w:r>
      <w:r w:rsidRPr="0059611B">
        <w:t>is</w:t>
      </w:r>
      <w:r w:rsidRPr="0059611B">
        <w:rPr>
          <w:spacing w:val="-5"/>
        </w:rPr>
        <w:t xml:space="preserve"> </w:t>
      </w:r>
      <w:r w:rsidRPr="0059611B">
        <w:t>successfully</w:t>
      </w:r>
      <w:r w:rsidRPr="0059611B">
        <w:rPr>
          <w:spacing w:val="-5"/>
        </w:rPr>
        <w:t xml:space="preserve"> </w:t>
      </w:r>
      <w:r w:rsidRPr="0059611B">
        <w:t>completed</w:t>
      </w:r>
      <w:r w:rsidRPr="0059611B">
        <w:rPr>
          <w:spacing w:val="-4"/>
        </w:rPr>
        <w:t xml:space="preserve"> </w:t>
      </w:r>
      <w:r w:rsidRPr="0059611B">
        <w:t>once</w:t>
      </w:r>
      <w:r w:rsidRPr="0059611B">
        <w:rPr>
          <w:spacing w:val="-4"/>
        </w:rPr>
        <w:t xml:space="preserve"> specific barriers/behaviors are addressed, and ongoing supports and accommodations have been identified/recommended. </w:t>
      </w:r>
      <w:r w:rsidRPr="0059611B">
        <w:t xml:space="preserve">At that time, the service should </w:t>
      </w:r>
      <w:bookmarkStart w:id="119" w:name="_Int_3WQ0rVB6"/>
      <w:proofErr w:type="gramStart"/>
      <w:r w:rsidRPr="0059611B">
        <w:t>end</w:t>
      </w:r>
      <w:bookmarkEnd w:id="119"/>
      <w:proofErr w:type="gramEnd"/>
      <w:r w:rsidRPr="0059611B">
        <w:t xml:space="preserve"> and the participant should progress into other vocational services</w:t>
      </w:r>
      <w:r>
        <w:t xml:space="preserve"> (</w:t>
      </w:r>
      <w:r w:rsidRPr="0059611B">
        <w:t>e.g.,</w:t>
      </w:r>
      <w:r w:rsidRPr="0059611B">
        <w:rPr>
          <w:spacing w:val="-2"/>
        </w:rPr>
        <w:t xml:space="preserve"> </w:t>
      </w:r>
      <w:r w:rsidRPr="0059611B">
        <w:t>Job</w:t>
      </w:r>
      <w:r w:rsidRPr="0059611B">
        <w:rPr>
          <w:spacing w:val="-2"/>
        </w:rPr>
        <w:t xml:space="preserve"> </w:t>
      </w:r>
      <w:r w:rsidRPr="0059611B">
        <w:t>Search Assistance.</w:t>
      </w:r>
      <w:r>
        <w:t>)</w:t>
      </w:r>
      <w:r w:rsidRPr="0059611B">
        <w:rPr>
          <w:spacing w:val="57"/>
        </w:rPr>
        <w:t xml:space="preserve"> </w:t>
      </w:r>
    </w:p>
    <w:p w14:paraId="0D151813" w14:textId="6AD2A25B" w:rsidR="001D518C" w:rsidRPr="0059611B" w:rsidRDefault="001D518C" w:rsidP="001D518C">
      <w:pPr>
        <w:pStyle w:val="Body-FeeSchedule"/>
        <w:jc w:val="both"/>
      </w:pPr>
      <w:r w:rsidRPr="0059611B">
        <w:t>Providers shall assess the participant at the beginning of the service and create a service plan with goals</w:t>
      </w:r>
      <w:r>
        <w:t>,</w:t>
      </w:r>
      <w:r w:rsidRPr="0059611B">
        <w:t xml:space="preserve"> benchmarks and training techniques that outlines what steps, supports, and accommodations are required to be able to transition the participant into a </w:t>
      </w:r>
      <w:r>
        <w:t>CIE</w:t>
      </w:r>
      <w:r w:rsidRPr="0059611B">
        <w:t xml:space="preserve"> </w:t>
      </w:r>
      <w:r w:rsidRPr="0059611B">
        <w:rPr>
          <w:spacing w:val="-2"/>
        </w:rPr>
        <w:t>setting.</w:t>
      </w:r>
    </w:p>
    <w:p w14:paraId="7D4948B9" w14:textId="77777777" w:rsidR="001D518C" w:rsidRPr="0059611B" w:rsidRDefault="001D518C" w:rsidP="001D518C">
      <w:pPr>
        <w:pStyle w:val="Body-FeeSchedule"/>
        <w:jc w:val="both"/>
      </w:pPr>
      <w:r w:rsidRPr="0059611B">
        <w:t>The service</w:t>
      </w:r>
      <w:r w:rsidRPr="0059611B">
        <w:rPr>
          <w:spacing w:val="-3"/>
        </w:rPr>
        <w:t xml:space="preserve"> </w:t>
      </w:r>
      <w:r w:rsidRPr="0059611B">
        <w:t>plan</w:t>
      </w:r>
      <w:r w:rsidRPr="0059611B">
        <w:rPr>
          <w:spacing w:val="-2"/>
        </w:rPr>
        <w:t xml:space="preserve"> </w:t>
      </w:r>
      <w:r w:rsidRPr="0059611B">
        <w:t>shall</w:t>
      </w:r>
      <w:r w:rsidRPr="0059611B">
        <w:rPr>
          <w:spacing w:val="-4"/>
        </w:rPr>
        <w:t xml:space="preserve"> </w:t>
      </w:r>
      <w:r w:rsidRPr="0059611B">
        <w:t>be</w:t>
      </w:r>
      <w:r w:rsidRPr="0059611B">
        <w:rPr>
          <w:spacing w:val="-3"/>
        </w:rPr>
        <w:t xml:space="preserve"> </w:t>
      </w:r>
      <w:r w:rsidRPr="0059611B">
        <w:t>submitted</w:t>
      </w:r>
      <w:r w:rsidRPr="0059611B">
        <w:rPr>
          <w:spacing w:val="-5"/>
        </w:rPr>
        <w:t xml:space="preserve"> </w:t>
      </w:r>
      <w:r w:rsidRPr="0059611B">
        <w:t>to</w:t>
      </w:r>
      <w:r w:rsidRPr="0059611B">
        <w:rPr>
          <w:spacing w:val="-5"/>
        </w:rPr>
        <w:t xml:space="preserve"> </w:t>
      </w:r>
      <w:r w:rsidRPr="0059611B">
        <w:t>VR</w:t>
      </w:r>
      <w:r w:rsidRPr="0059611B">
        <w:rPr>
          <w:spacing w:val="-3"/>
        </w:rPr>
        <w:t xml:space="preserve"> </w:t>
      </w:r>
      <w:r w:rsidRPr="0059611B">
        <w:t>Staff</w:t>
      </w:r>
      <w:r w:rsidRPr="0059611B">
        <w:rPr>
          <w:spacing w:val="-2"/>
        </w:rPr>
        <w:t xml:space="preserve"> </w:t>
      </w:r>
      <w:r w:rsidRPr="0059611B">
        <w:t>or</w:t>
      </w:r>
      <w:r w:rsidRPr="0059611B">
        <w:rPr>
          <w:spacing w:val="-3"/>
        </w:rPr>
        <w:t xml:space="preserve"> </w:t>
      </w:r>
      <w:r w:rsidRPr="0059611B">
        <w:t>VR</w:t>
      </w:r>
      <w:r w:rsidRPr="0059611B">
        <w:rPr>
          <w:spacing w:val="-3"/>
        </w:rPr>
        <w:t xml:space="preserve"> </w:t>
      </w:r>
      <w:r w:rsidRPr="0059611B">
        <w:t>Contractor</w:t>
      </w:r>
      <w:r w:rsidRPr="0059611B">
        <w:rPr>
          <w:spacing w:val="-3"/>
        </w:rPr>
        <w:t xml:space="preserve"> </w:t>
      </w:r>
      <w:r w:rsidRPr="0059611B">
        <w:t>within</w:t>
      </w:r>
      <w:r w:rsidRPr="0059611B">
        <w:rPr>
          <w:spacing w:val="-3"/>
        </w:rPr>
        <w:t xml:space="preserve"> </w:t>
      </w:r>
      <w:r w:rsidRPr="0059611B">
        <w:t>two</w:t>
      </w:r>
      <w:r w:rsidRPr="0059611B">
        <w:rPr>
          <w:spacing w:val="-3"/>
        </w:rPr>
        <w:t xml:space="preserve"> </w:t>
      </w:r>
      <w:r w:rsidRPr="0059611B">
        <w:t>weeks</w:t>
      </w:r>
      <w:r w:rsidRPr="0059611B">
        <w:rPr>
          <w:spacing w:val="-3"/>
        </w:rPr>
        <w:t xml:space="preserve"> </w:t>
      </w:r>
      <w:r w:rsidRPr="0059611B">
        <w:t>of</w:t>
      </w:r>
      <w:r w:rsidRPr="0059611B">
        <w:rPr>
          <w:spacing w:val="-1"/>
        </w:rPr>
        <w:t xml:space="preserve"> </w:t>
      </w:r>
      <w:r w:rsidRPr="0059611B">
        <w:t>the</w:t>
      </w:r>
      <w:r w:rsidRPr="0059611B">
        <w:rPr>
          <w:spacing w:val="-3"/>
        </w:rPr>
        <w:t xml:space="preserve"> </w:t>
      </w:r>
      <w:r w:rsidRPr="0059611B">
        <w:t>start</w:t>
      </w:r>
      <w:r w:rsidRPr="0059611B">
        <w:rPr>
          <w:spacing w:val="-3"/>
        </w:rPr>
        <w:t xml:space="preserve"> </w:t>
      </w:r>
      <w:r w:rsidRPr="0059611B">
        <w:t>of service.</w:t>
      </w:r>
      <w:r w:rsidRPr="0059611B">
        <w:rPr>
          <w:spacing w:val="80"/>
        </w:rPr>
        <w:t xml:space="preserve"> </w:t>
      </w:r>
      <w:r w:rsidRPr="0059611B">
        <w:t>VR Staff and VR Contractor may not authorize additional time until the service plan has been received and reviewed.</w:t>
      </w:r>
      <w:r w:rsidRPr="0059611B">
        <w:rPr>
          <w:spacing w:val="40"/>
        </w:rPr>
        <w:t xml:space="preserve"> </w:t>
      </w:r>
      <w:r w:rsidRPr="0059611B">
        <w:t>Providers should amend the service plan as needed with specific</w:t>
      </w:r>
      <w:r w:rsidRPr="0059611B">
        <w:rPr>
          <w:spacing w:val="-4"/>
        </w:rPr>
        <w:t xml:space="preserve"> </w:t>
      </w:r>
      <w:r w:rsidRPr="0059611B">
        <w:t>goals,</w:t>
      </w:r>
      <w:r w:rsidRPr="0059611B">
        <w:rPr>
          <w:spacing w:val="-5"/>
        </w:rPr>
        <w:t xml:space="preserve"> </w:t>
      </w:r>
      <w:r w:rsidRPr="0059611B">
        <w:t>modified</w:t>
      </w:r>
      <w:r w:rsidRPr="0059611B">
        <w:rPr>
          <w:spacing w:val="-3"/>
        </w:rPr>
        <w:t xml:space="preserve"> </w:t>
      </w:r>
      <w:r w:rsidRPr="0059611B">
        <w:t>instructional</w:t>
      </w:r>
      <w:r w:rsidRPr="0059611B">
        <w:rPr>
          <w:spacing w:val="-4"/>
        </w:rPr>
        <w:t xml:space="preserve"> </w:t>
      </w:r>
      <w:r w:rsidRPr="0059611B">
        <w:t>techniques,</w:t>
      </w:r>
      <w:r w:rsidRPr="0059611B">
        <w:rPr>
          <w:spacing w:val="-3"/>
        </w:rPr>
        <w:t xml:space="preserve"> </w:t>
      </w:r>
      <w:r w:rsidRPr="0059611B">
        <w:t>expected</w:t>
      </w:r>
      <w:r w:rsidRPr="0059611B">
        <w:rPr>
          <w:spacing w:val="-5"/>
        </w:rPr>
        <w:t xml:space="preserve"> </w:t>
      </w:r>
      <w:r w:rsidRPr="0059611B">
        <w:t>outcomes,</w:t>
      </w:r>
      <w:r w:rsidRPr="0059611B">
        <w:rPr>
          <w:spacing w:val="-3"/>
        </w:rPr>
        <w:t xml:space="preserve"> </w:t>
      </w:r>
      <w:r w:rsidRPr="0059611B">
        <w:t>and</w:t>
      </w:r>
      <w:r w:rsidRPr="0059611B">
        <w:rPr>
          <w:spacing w:val="-3"/>
        </w:rPr>
        <w:t xml:space="preserve"> </w:t>
      </w:r>
      <w:r w:rsidRPr="0059611B">
        <w:t>updated</w:t>
      </w:r>
      <w:r w:rsidRPr="0059611B">
        <w:rPr>
          <w:spacing w:val="-5"/>
        </w:rPr>
        <w:t xml:space="preserve"> </w:t>
      </w:r>
      <w:r w:rsidRPr="0059611B">
        <w:t>timeframes. Providers shall submit copies of updated plans to VR Staff and VR Contractor whenever they are updated.</w:t>
      </w:r>
      <w:r w:rsidRPr="0059611B">
        <w:rPr>
          <w:spacing w:val="40"/>
        </w:rPr>
        <w:t xml:space="preserve"> </w:t>
      </w:r>
      <w:r w:rsidRPr="0059611B">
        <w:t xml:space="preserve">CWE (Adjustment) should not be used to teach position specific occupational or employer skills </w:t>
      </w:r>
      <w:proofErr w:type="gramStart"/>
      <w:r w:rsidRPr="0059611B">
        <w:t>in order to</w:t>
      </w:r>
      <w:proofErr w:type="gramEnd"/>
      <w:r w:rsidRPr="0059611B">
        <w:t xml:space="preserve"> get the</w:t>
      </w:r>
      <w:r w:rsidRPr="0059611B">
        <w:rPr>
          <w:spacing w:val="-2"/>
        </w:rPr>
        <w:t xml:space="preserve"> </w:t>
      </w:r>
      <w:r w:rsidRPr="0059611B">
        <w:t>participant</w:t>
      </w:r>
      <w:r w:rsidRPr="0059611B">
        <w:rPr>
          <w:spacing w:val="-2"/>
        </w:rPr>
        <w:t xml:space="preserve"> </w:t>
      </w:r>
      <w:r w:rsidRPr="0059611B">
        <w:t>hired</w:t>
      </w:r>
      <w:r w:rsidRPr="0059611B">
        <w:rPr>
          <w:spacing w:val="-2"/>
        </w:rPr>
        <w:t xml:space="preserve"> </w:t>
      </w:r>
      <w:r w:rsidRPr="0059611B">
        <w:t>or to</w:t>
      </w:r>
      <w:r w:rsidRPr="0059611B">
        <w:rPr>
          <w:spacing w:val="-1"/>
        </w:rPr>
        <w:t xml:space="preserve"> </w:t>
      </w:r>
      <w:r w:rsidRPr="0059611B">
        <w:t>develop a</w:t>
      </w:r>
      <w:r w:rsidRPr="0059611B">
        <w:rPr>
          <w:spacing w:val="-1"/>
        </w:rPr>
        <w:t xml:space="preserve"> </w:t>
      </w:r>
      <w:r w:rsidRPr="0059611B">
        <w:t>work history.</w:t>
      </w:r>
      <w:r w:rsidRPr="0059611B">
        <w:rPr>
          <w:spacing w:val="40"/>
        </w:rPr>
        <w:t xml:space="preserve"> </w:t>
      </w:r>
      <w:r w:rsidRPr="0059611B">
        <w:t>The</w:t>
      </w:r>
      <w:r w:rsidRPr="0059611B">
        <w:rPr>
          <w:spacing w:val="-2"/>
        </w:rPr>
        <w:t xml:space="preserve"> </w:t>
      </w:r>
      <w:r w:rsidRPr="0059611B">
        <w:t xml:space="preserve">outcome of the service is to prepare the participant for permanent </w:t>
      </w:r>
      <w:r>
        <w:t>CIE</w:t>
      </w:r>
      <w:r w:rsidRPr="0059611B">
        <w:t>.</w:t>
      </w:r>
    </w:p>
    <w:p w14:paraId="7F77DE66" w14:textId="77777777" w:rsidR="001D518C" w:rsidRPr="008D09E9" w:rsidRDefault="001D518C" w:rsidP="001D518C">
      <w:pPr>
        <w:pStyle w:val="BodyText"/>
        <w:ind w:right="835"/>
        <w:jc w:val="both"/>
        <w:rPr>
          <w:rFonts w:ascii="Arial" w:hAnsi="Arial" w:cs="Arial"/>
          <w:sz w:val="24"/>
          <w:szCs w:val="24"/>
        </w:rPr>
      </w:pPr>
      <w:r w:rsidRPr="008D09E9">
        <w:rPr>
          <w:rFonts w:ascii="Arial" w:hAnsi="Arial" w:cs="Arial"/>
          <w:sz w:val="24"/>
          <w:szCs w:val="24"/>
        </w:rPr>
        <w:t>CWE (Adjustment)</w:t>
      </w:r>
      <w:r w:rsidRPr="008D09E9">
        <w:rPr>
          <w:rFonts w:ascii="Arial" w:hAnsi="Arial" w:cs="Arial"/>
          <w:spacing w:val="-6"/>
          <w:sz w:val="24"/>
          <w:szCs w:val="24"/>
        </w:rPr>
        <w:t xml:space="preserve"> </w:t>
      </w:r>
      <w:r w:rsidRPr="008D09E9">
        <w:rPr>
          <w:rFonts w:ascii="Arial" w:hAnsi="Arial" w:cs="Arial"/>
          <w:sz w:val="24"/>
          <w:szCs w:val="24"/>
        </w:rPr>
        <w:t>shall</w:t>
      </w:r>
      <w:r w:rsidRPr="008D09E9">
        <w:rPr>
          <w:rFonts w:ascii="Arial" w:hAnsi="Arial" w:cs="Arial"/>
          <w:spacing w:val="-3"/>
          <w:sz w:val="24"/>
          <w:szCs w:val="24"/>
        </w:rPr>
        <w:t xml:space="preserve"> </w:t>
      </w:r>
      <w:r w:rsidRPr="008D09E9">
        <w:rPr>
          <w:rFonts w:ascii="Arial" w:hAnsi="Arial" w:cs="Arial"/>
          <w:sz w:val="24"/>
          <w:szCs w:val="24"/>
        </w:rPr>
        <w:t>be</w:t>
      </w:r>
      <w:r w:rsidRPr="008D09E9">
        <w:rPr>
          <w:rFonts w:ascii="Arial" w:hAnsi="Arial" w:cs="Arial"/>
          <w:spacing w:val="-4"/>
          <w:sz w:val="24"/>
          <w:szCs w:val="24"/>
        </w:rPr>
        <w:t xml:space="preserve"> </w:t>
      </w:r>
      <w:r w:rsidRPr="008D09E9">
        <w:rPr>
          <w:rFonts w:ascii="Arial" w:hAnsi="Arial" w:cs="Arial"/>
          <w:sz w:val="24"/>
          <w:szCs w:val="24"/>
        </w:rPr>
        <w:t>authorized</w:t>
      </w:r>
      <w:r w:rsidRPr="008D09E9">
        <w:rPr>
          <w:rFonts w:ascii="Arial" w:hAnsi="Arial" w:cs="Arial"/>
          <w:spacing w:val="-2"/>
          <w:sz w:val="24"/>
          <w:szCs w:val="24"/>
        </w:rPr>
        <w:t xml:space="preserve"> </w:t>
      </w:r>
      <w:r w:rsidRPr="008D09E9">
        <w:rPr>
          <w:rFonts w:ascii="Arial" w:hAnsi="Arial" w:cs="Arial"/>
          <w:sz w:val="24"/>
          <w:szCs w:val="24"/>
        </w:rPr>
        <w:t>either</w:t>
      </w:r>
      <w:r w:rsidRPr="008D09E9">
        <w:rPr>
          <w:rFonts w:ascii="Arial" w:hAnsi="Arial" w:cs="Arial"/>
          <w:spacing w:val="-2"/>
          <w:sz w:val="24"/>
          <w:szCs w:val="24"/>
        </w:rPr>
        <w:t xml:space="preserve"> </w:t>
      </w:r>
      <w:r w:rsidRPr="008D09E9">
        <w:rPr>
          <w:rFonts w:ascii="Arial" w:hAnsi="Arial" w:cs="Arial"/>
          <w:sz w:val="24"/>
          <w:szCs w:val="24"/>
        </w:rPr>
        <w:t>as</w:t>
      </w:r>
      <w:r w:rsidRPr="008D09E9">
        <w:rPr>
          <w:rFonts w:ascii="Arial" w:hAnsi="Arial" w:cs="Arial"/>
          <w:spacing w:val="-4"/>
          <w:sz w:val="24"/>
          <w:szCs w:val="24"/>
        </w:rPr>
        <w:t xml:space="preserve"> </w:t>
      </w:r>
      <w:r w:rsidRPr="008D09E9">
        <w:rPr>
          <w:rFonts w:ascii="Arial" w:hAnsi="Arial" w:cs="Arial"/>
          <w:sz w:val="24"/>
          <w:szCs w:val="24"/>
        </w:rPr>
        <w:t>a</w:t>
      </w:r>
      <w:r w:rsidRPr="008D09E9">
        <w:rPr>
          <w:rFonts w:ascii="Arial" w:hAnsi="Arial" w:cs="Arial"/>
          <w:spacing w:val="-2"/>
          <w:sz w:val="24"/>
          <w:szCs w:val="24"/>
        </w:rPr>
        <w:t xml:space="preserve"> </w:t>
      </w:r>
      <w:r w:rsidRPr="008D09E9">
        <w:rPr>
          <w:rFonts w:ascii="Arial" w:hAnsi="Arial" w:cs="Arial"/>
          <w:sz w:val="24"/>
          <w:szCs w:val="24"/>
        </w:rPr>
        <w:t>half day:</w:t>
      </w:r>
      <w:r w:rsidRPr="008D09E9">
        <w:rPr>
          <w:rFonts w:ascii="Arial" w:hAnsi="Arial" w:cs="Arial"/>
          <w:spacing w:val="-2"/>
          <w:sz w:val="24"/>
          <w:szCs w:val="24"/>
        </w:rPr>
        <w:t xml:space="preserve"> </w:t>
      </w:r>
      <w:r w:rsidRPr="008D09E9">
        <w:rPr>
          <w:rFonts w:ascii="Arial" w:hAnsi="Arial" w:cs="Arial"/>
          <w:sz w:val="24"/>
          <w:szCs w:val="24"/>
        </w:rPr>
        <w:t>four</w:t>
      </w:r>
      <w:r w:rsidRPr="008D09E9">
        <w:rPr>
          <w:rFonts w:ascii="Arial" w:hAnsi="Arial" w:cs="Arial"/>
          <w:spacing w:val="-2"/>
          <w:sz w:val="24"/>
          <w:szCs w:val="24"/>
        </w:rPr>
        <w:t xml:space="preserve"> </w:t>
      </w:r>
      <w:r w:rsidRPr="008D09E9">
        <w:rPr>
          <w:rFonts w:ascii="Arial" w:hAnsi="Arial" w:cs="Arial"/>
          <w:sz w:val="24"/>
          <w:szCs w:val="24"/>
        </w:rPr>
        <w:t>hours</w:t>
      </w:r>
      <w:r w:rsidRPr="008D09E9">
        <w:rPr>
          <w:rFonts w:ascii="Arial" w:hAnsi="Arial" w:cs="Arial"/>
          <w:spacing w:val="-3"/>
          <w:sz w:val="24"/>
          <w:szCs w:val="24"/>
        </w:rPr>
        <w:t xml:space="preserve"> </w:t>
      </w:r>
      <w:r w:rsidRPr="008D09E9">
        <w:rPr>
          <w:rFonts w:ascii="Arial" w:hAnsi="Arial" w:cs="Arial"/>
          <w:sz w:val="24"/>
          <w:szCs w:val="24"/>
        </w:rPr>
        <w:t>or</w:t>
      </w:r>
      <w:r w:rsidRPr="008D09E9">
        <w:rPr>
          <w:rFonts w:ascii="Arial" w:hAnsi="Arial" w:cs="Arial"/>
          <w:spacing w:val="-3"/>
          <w:sz w:val="24"/>
          <w:szCs w:val="24"/>
        </w:rPr>
        <w:t xml:space="preserve"> </w:t>
      </w:r>
      <w:r w:rsidRPr="008D09E9">
        <w:rPr>
          <w:rFonts w:ascii="Arial" w:hAnsi="Arial" w:cs="Arial"/>
          <w:sz w:val="24"/>
          <w:szCs w:val="24"/>
        </w:rPr>
        <w:t>less,</w:t>
      </w:r>
      <w:r w:rsidRPr="008D09E9">
        <w:rPr>
          <w:rFonts w:ascii="Arial" w:hAnsi="Arial" w:cs="Arial"/>
          <w:spacing w:val="-4"/>
          <w:sz w:val="24"/>
          <w:szCs w:val="24"/>
        </w:rPr>
        <w:t xml:space="preserve"> </w:t>
      </w:r>
      <w:r w:rsidRPr="008D09E9">
        <w:rPr>
          <w:rFonts w:ascii="Arial" w:hAnsi="Arial" w:cs="Arial"/>
          <w:sz w:val="24"/>
          <w:szCs w:val="24"/>
        </w:rPr>
        <w:t>or</w:t>
      </w:r>
      <w:r w:rsidRPr="008D09E9">
        <w:rPr>
          <w:rFonts w:ascii="Arial" w:hAnsi="Arial" w:cs="Arial"/>
          <w:spacing w:val="-2"/>
          <w:sz w:val="24"/>
          <w:szCs w:val="24"/>
        </w:rPr>
        <w:t xml:space="preserve"> </w:t>
      </w:r>
      <w:r w:rsidRPr="008D09E9">
        <w:rPr>
          <w:rFonts w:ascii="Arial" w:hAnsi="Arial" w:cs="Arial"/>
          <w:sz w:val="24"/>
          <w:szCs w:val="24"/>
        </w:rPr>
        <w:t>a</w:t>
      </w:r>
      <w:r w:rsidRPr="008D09E9">
        <w:rPr>
          <w:rFonts w:ascii="Arial" w:hAnsi="Arial" w:cs="Arial"/>
          <w:spacing w:val="-4"/>
          <w:sz w:val="24"/>
          <w:szCs w:val="24"/>
        </w:rPr>
        <w:t xml:space="preserve"> </w:t>
      </w:r>
      <w:r w:rsidRPr="008D09E9">
        <w:rPr>
          <w:rFonts w:ascii="Arial" w:hAnsi="Arial" w:cs="Arial"/>
          <w:sz w:val="24"/>
          <w:szCs w:val="24"/>
        </w:rPr>
        <w:t>full</w:t>
      </w:r>
      <w:r w:rsidRPr="008D09E9">
        <w:rPr>
          <w:rFonts w:ascii="Arial" w:hAnsi="Arial" w:cs="Arial"/>
          <w:spacing w:val="-3"/>
          <w:sz w:val="24"/>
          <w:szCs w:val="24"/>
        </w:rPr>
        <w:t xml:space="preserve"> </w:t>
      </w:r>
      <w:r w:rsidRPr="008D09E9">
        <w:rPr>
          <w:rFonts w:ascii="Arial" w:hAnsi="Arial" w:cs="Arial"/>
          <w:sz w:val="24"/>
          <w:szCs w:val="24"/>
        </w:rPr>
        <w:t>day:</w:t>
      </w:r>
      <w:r w:rsidRPr="008D09E9">
        <w:rPr>
          <w:rFonts w:ascii="Arial" w:hAnsi="Arial" w:cs="Arial"/>
          <w:spacing w:val="-2"/>
          <w:sz w:val="24"/>
          <w:szCs w:val="24"/>
        </w:rPr>
        <w:t xml:space="preserve"> </w:t>
      </w:r>
      <w:r w:rsidRPr="008D09E9">
        <w:rPr>
          <w:rFonts w:ascii="Arial" w:hAnsi="Arial" w:cs="Arial"/>
          <w:sz w:val="24"/>
          <w:szCs w:val="24"/>
        </w:rPr>
        <w:t>over four hours.</w:t>
      </w:r>
      <w:r w:rsidRPr="008D09E9">
        <w:rPr>
          <w:rFonts w:ascii="Arial" w:hAnsi="Arial" w:cs="Arial"/>
          <w:spacing w:val="40"/>
          <w:sz w:val="24"/>
          <w:szCs w:val="24"/>
        </w:rPr>
        <w:t xml:space="preserve"> </w:t>
      </w:r>
      <w:r w:rsidRPr="008D09E9">
        <w:rPr>
          <w:rFonts w:ascii="Arial" w:hAnsi="Arial" w:cs="Arial"/>
          <w:sz w:val="24"/>
          <w:szCs w:val="24"/>
        </w:rPr>
        <w:t xml:space="preserve">VR Staff or VR Contractor may request a modified schedule to accommodate a participant’s </w:t>
      </w:r>
      <w:proofErr w:type="gramStart"/>
      <w:r w:rsidRPr="008D09E9">
        <w:rPr>
          <w:rFonts w:ascii="Arial" w:hAnsi="Arial" w:cs="Arial"/>
          <w:sz w:val="24"/>
          <w:szCs w:val="24"/>
        </w:rPr>
        <w:t>disability related</w:t>
      </w:r>
      <w:proofErr w:type="gramEnd"/>
      <w:r w:rsidRPr="008D09E9">
        <w:rPr>
          <w:rFonts w:ascii="Arial" w:hAnsi="Arial" w:cs="Arial"/>
          <w:sz w:val="24"/>
          <w:szCs w:val="24"/>
        </w:rPr>
        <w:t xml:space="preserve"> needs.</w:t>
      </w:r>
      <w:r w:rsidRPr="008D09E9">
        <w:rPr>
          <w:rFonts w:ascii="Arial" w:hAnsi="Arial" w:cs="Arial"/>
          <w:spacing w:val="40"/>
          <w:sz w:val="24"/>
          <w:szCs w:val="24"/>
        </w:rPr>
        <w:t xml:space="preserve"> </w:t>
      </w:r>
      <w:r w:rsidRPr="008D09E9">
        <w:rPr>
          <w:rFonts w:ascii="Arial" w:hAnsi="Arial" w:cs="Arial"/>
          <w:sz w:val="24"/>
          <w:szCs w:val="24"/>
        </w:rPr>
        <w:t xml:space="preserve">VR Staff or VR Contractor must specifically communicate this to the provider at the time of </w:t>
      </w:r>
      <w:proofErr w:type="gramStart"/>
      <w:r w:rsidRPr="008D09E9">
        <w:rPr>
          <w:rFonts w:ascii="Arial" w:hAnsi="Arial" w:cs="Arial"/>
          <w:sz w:val="24"/>
          <w:szCs w:val="24"/>
        </w:rPr>
        <w:t>the authorization</w:t>
      </w:r>
      <w:proofErr w:type="gramEnd"/>
      <w:r w:rsidRPr="008D09E9">
        <w:rPr>
          <w:rFonts w:ascii="Arial" w:hAnsi="Arial" w:cs="Arial"/>
          <w:sz w:val="24"/>
          <w:szCs w:val="24"/>
        </w:rPr>
        <w:t>.</w:t>
      </w:r>
    </w:p>
    <w:p w14:paraId="5DEE8072" w14:textId="77777777" w:rsidR="001D518C" w:rsidRPr="008D09E9" w:rsidRDefault="001D518C" w:rsidP="001D518C">
      <w:pPr>
        <w:pStyle w:val="BodyText"/>
        <w:ind w:right="835"/>
        <w:jc w:val="both"/>
        <w:rPr>
          <w:rFonts w:ascii="Arial" w:hAnsi="Arial" w:cs="Arial"/>
          <w:sz w:val="24"/>
          <w:szCs w:val="24"/>
        </w:rPr>
      </w:pPr>
      <w:r w:rsidRPr="008D09E9">
        <w:rPr>
          <w:rFonts w:ascii="Arial" w:hAnsi="Arial" w:cs="Arial"/>
          <w:sz w:val="24"/>
          <w:szCs w:val="24"/>
        </w:rPr>
        <w:t>Provider</w:t>
      </w:r>
      <w:r w:rsidRPr="008D09E9">
        <w:rPr>
          <w:rFonts w:ascii="Arial" w:hAnsi="Arial" w:cs="Arial"/>
          <w:spacing w:val="-3"/>
          <w:sz w:val="24"/>
          <w:szCs w:val="24"/>
        </w:rPr>
        <w:t xml:space="preserve"> </w:t>
      </w:r>
      <w:r w:rsidRPr="008D09E9">
        <w:rPr>
          <w:rFonts w:ascii="Arial" w:hAnsi="Arial" w:cs="Arial"/>
          <w:sz w:val="24"/>
          <w:szCs w:val="24"/>
        </w:rPr>
        <w:t>staff shall</w:t>
      </w:r>
      <w:r w:rsidRPr="008D09E9">
        <w:rPr>
          <w:rFonts w:ascii="Arial" w:hAnsi="Arial" w:cs="Arial"/>
          <w:spacing w:val="-4"/>
          <w:sz w:val="24"/>
          <w:szCs w:val="24"/>
        </w:rPr>
        <w:t xml:space="preserve"> </w:t>
      </w:r>
      <w:r w:rsidRPr="008D09E9">
        <w:rPr>
          <w:rFonts w:ascii="Arial" w:hAnsi="Arial" w:cs="Arial"/>
          <w:sz w:val="24"/>
          <w:szCs w:val="24"/>
        </w:rPr>
        <w:t>be</w:t>
      </w:r>
      <w:r w:rsidRPr="008D09E9">
        <w:rPr>
          <w:rFonts w:ascii="Arial" w:hAnsi="Arial" w:cs="Arial"/>
          <w:spacing w:val="-6"/>
          <w:sz w:val="24"/>
          <w:szCs w:val="24"/>
        </w:rPr>
        <w:t xml:space="preserve"> </w:t>
      </w:r>
      <w:r w:rsidRPr="008D09E9">
        <w:rPr>
          <w:rFonts w:ascii="Arial" w:hAnsi="Arial" w:cs="Arial"/>
          <w:sz w:val="24"/>
          <w:szCs w:val="24"/>
        </w:rPr>
        <w:t>physically</w:t>
      </w:r>
      <w:r w:rsidRPr="008D09E9">
        <w:rPr>
          <w:rFonts w:ascii="Arial" w:hAnsi="Arial" w:cs="Arial"/>
          <w:spacing w:val="-6"/>
          <w:sz w:val="24"/>
          <w:szCs w:val="24"/>
        </w:rPr>
        <w:t xml:space="preserve"> </w:t>
      </w:r>
      <w:r w:rsidRPr="008D09E9">
        <w:rPr>
          <w:rFonts w:ascii="Arial" w:hAnsi="Arial" w:cs="Arial"/>
          <w:sz w:val="24"/>
          <w:szCs w:val="24"/>
        </w:rPr>
        <w:t>present</w:t>
      </w:r>
      <w:r w:rsidRPr="008D09E9">
        <w:rPr>
          <w:rFonts w:ascii="Arial" w:hAnsi="Arial" w:cs="Arial"/>
          <w:spacing w:val="-2"/>
          <w:sz w:val="24"/>
          <w:szCs w:val="24"/>
        </w:rPr>
        <w:t xml:space="preserve"> </w:t>
      </w:r>
      <w:r w:rsidRPr="008D09E9">
        <w:rPr>
          <w:rFonts w:ascii="Arial" w:hAnsi="Arial" w:cs="Arial"/>
          <w:sz w:val="24"/>
          <w:szCs w:val="24"/>
        </w:rPr>
        <w:t>and/or</w:t>
      </w:r>
      <w:r w:rsidRPr="008D09E9">
        <w:rPr>
          <w:rFonts w:ascii="Arial" w:hAnsi="Arial" w:cs="Arial"/>
          <w:spacing w:val="-3"/>
          <w:sz w:val="24"/>
          <w:szCs w:val="24"/>
        </w:rPr>
        <w:t xml:space="preserve"> </w:t>
      </w:r>
      <w:r w:rsidRPr="008D09E9">
        <w:rPr>
          <w:rFonts w:ascii="Arial" w:hAnsi="Arial" w:cs="Arial"/>
          <w:sz w:val="24"/>
          <w:szCs w:val="24"/>
        </w:rPr>
        <w:t>actively</w:t>
      </w:r>
      <w:r w:rsidRPr="008D09E9">
        <w:rPr>
          <w:rFonts w:ascii="Arial" w:hAnsi="Arial" w:cs="Arial"/>
          <w:spacing w:val="-6"/>
          <w:sz w:val="24"/>
          <w:szCs w:val="24"/>
        </w:rPr>
        <w:t xml:space="preserve"> </w:t>
      </w:r>
      <w:proofErr w:type="gramStart"/>
      <w:r w:rsidRPr="008D09E9">
        <w:rPr>
          <w:rFonts w:ascii="Arial" w:hAnsi="Arial" w:cs="Arial"/>
          <w:sz w:val="24"/>
          <w:szCs w:val="24"/>
        </w:rPr>
        <w:t>performing</w:t>
      </w:r>
      <w:proofErr w:type="gramEnd"/>
      <w:r w:rsidRPr="008D09E9">
        <w:rPr>
          <w:rFonts w:ascii="Arial" w:hAnsi="Arial" w:cs="Arial"/>
          <w:spacing w:val="-5"/>
          <w:sz w:val="24"/>
          <w:szCs w:val="24"/>
        </w:rPr>
        <w:t xml:space="preserve"> </w:t>
      </w:r>
      <w:r w:rsidRPr="008D09E9">
        <w:rPr>
          <w:rFonts w:ascii="Arial" w:hAnsi="Arial" w:cs="Arial"/>
          <w:sz w:val="24"/>
          <w:szCs w:val="24"/>
        </w:rPr>
        <w:t>a</w:t>
      </w:r>
      <w:r w:rsidRPr="008D09E9">
        <w:rPr>
          <w:rFonts w:ascii="Arial" w:hAnsi="Arial" w:cs="Arial"/>
          <w:spacing w:val="-2"/>
          <w:sz w:val="24"/>
          <w:szCs w:val="24"/>
        </w:rPr>
        <w:t xml:space="preserve"> </w:t>
      </w:r>
      <w:r w:rsidRPr="008D09E9">
        <w:rPr>
          <w:rFonts w:ascii="Arial" w:hAnsi="Arial" w:cs="Arial"/>
          <w:sz w:val="24"/>
          <w:szCs w:val="24"/>
        </w:rPr>
        <w:t>service</w:t>
      </w:r>
      <w:r w:rsidRPr="008D09E9">
        <w:rPr>
          <w:rFonts w:ascii="Arial" w:hAnsi="Arial" w:cs="Arial"/>
          <w:spacing w:val="-3"/>
          <w:sz w:val="24"/>
          <w:szCs w:val="24"/>
        </w:rPr>
        <w:t xml:space="preserve"> </w:t>
      </w:r>
      <w:r w:rsidRPr="008D09E9">
        <w:rPr>
          <w:rFonts w:ascii="Arial" w:hAnsi="Arial" w:cs="Arial"/>
          <w:sz w:val="24"/>
          <w:szCs w:val="24"/>
        </w:rPr>
        <w:t>for</w:t>
      </w:r>
      <w:r w:rsidRPr="008D09E9">
        <w:rPr>
          <w:rFonts w:ascii="Arial" w:hAnsi="Arial" w:cs="Arial"/>
          <w:spacing w:val="-3"/>
          <w:sz w:val="24"/>
          <w:szCs w:val="24"/>
        </w:rPr>
        <w:t xml:space="preserve"> </w:t>
      </w:r>
      <w:r w:rsidRPr="008D09E9">
        <w:rPr>
          <w:rFonts w:ascii="Arial" w:hAnsi="Arial" w:cs="Arial"/>
          <w:sz w:val="24"/>
          <w:szCs w:val="24"/>
        </w:rPr>
        <w:t>time</w:t>
      </w:r>
      <w:r w:rsidRPr="008D09E9">
        <w:rPr>
          <w:rFonts w:ascii="Arial" w:hAnsi="Arial" w:cs="Arial"/>
          <w:spacing w:val="-3"/>
          <w:sz w:val="24"/>
          <w:szCs w:val="24"/>
        </w:rPr>
        <w:t xml:space="preserve"> </w:t>
      </w:r>
      <w:r w:rsidRPr="008D09E9">
        <w:rPr>
          <w:rFonts w:ascii="Arial" w:hAnsi="Arial" w:cs="Arial"/>
          <w:sz w:val="24"/>
          <w:szCs w:val="24"/>
        </w:rPr>
        <w:t>to</w:t>
      </w:r>
      <w:r w:rsidRPr="008D09E9">
        <w:rPr>
          <w:rFonts w:ascii="Arial" w:hAnsi="Arial" w:cs="Arial"/>
          <w:spacing w:val="-5"/>
          <w:sz w:val="24"/>
          <w:szCs w:val="24"/>
        </w:rPr>
        <w:t xml:space="preserve"> </w:t>
      </w:r>
      <w:r w:rsidRPr="008D09E9">
        <w:rPr>
          <w:rFonts w:ascii="Arial" w:hAnsi="Arial" w:cs="Arial"/>
          <w:sz w:val="24"/>
          <w:szCs w:val="24"/>
        </w:rPr>
        <w:t>be billable.</w:t>
      </w:r>
      <w:r w:rsidRPr="008D09E9">
        <w:rPr>
          <w:rFonts w:ascii="Arial" w:hAnsi="Arial" w:cs="Arial"/>
          <w:spacing w:val="40"/>
          <w:sz w:val="24"/>
          <w:szCs w:val="24"/>
        </w:rPr>
        <w:t xml:space="preserve"> </w:t>
      </w:r>
      <w:r w:rsidRPr="008D09E9">
        <w:rPr>
          <w:rFonts w:ascii="Arial" w:hAnsi="Arial" w:cs="Arial"/>
          <w:sz w:val="24"/>
          <w:szCs w:val="24"/>
        </w:rPr>
        <w:t>Employees of the host site business shall not be used in lieu of provider staff to train or supervise participants at the worksite.</w:t>
      </w:r>
    </w:p>
    <w:p w14:paraId="3CE4EEC2" w14:textId="77777777" w:rsidR="001D518C" w:rsidRPr="008D09E9" w:rsidRDefault="001D518C" w:rsidP="001D518C">
      <w:pPr>
        <w:pStyle w:val="BodyText"/>
        <w:ind w:right="966"/>
        <w:jc w:val="both"/>
        <w:rPr>
          <w:rFonts w:ascii="Arial" w:hAnsi="Arial" w:cs="Arial"/>
          <w:sz w:val="24"/>
          <w:szCs w:val="24"/>
        </w:rPr>
      </w:pPr>
      <w:r w:rsidRPr="008D09E9">
        <w:rPr>
          <w:rFonts w:ascii="Arial" w:hAnsi="Arial" w:cs="Arial"/>
          <w:sz w:val="24"/>
          <w:szCs w:val="24"/>
        </w:rPr>
        <w:t>The</w:t>
      </w:r>
      <w:r w:rsidRPr="008D09E9">
        <w:rPr>
          <w:rFonts w:ascii="Arial" w:hAnsi="Arial" w:cs="Arial"/>
          <w:spacing w:val="-2"/>
          <w:sz w:val="24"/>
          <w:szCs w:val="24"/>
        </w:rPr>
        <w:t xml:space="preserve"> </w:t>
      </w:r>
      <w:r w:rsidRPr="008D09E9">
        <w:rPr>
          <w:rFonts w:ascii="Arial" w:hAnsi="Arial" w:cs="Arial"/>
          <w:sz w:val="24"/>
          <w:szCs w:val="24"/>
        </w:rPr>
        <w:t>VTS</w:t>
      </w:r>
      <w:r w:rsidRPr="008D09E9">
        <w:rPr>
          <w:rFonts w:ascii="Arial" w:hAnsi="Arial" w:cs="Arial"/>
          <w:spacing w:val="-4"/>
          <w:sz w:val="24"/>
          <w:szCs w:val="24"/>
        </w:rPr>
        <w:t xml:space="preserve"> </w:t>
      </w:r>
      <w:r w:rsidRPr="008D09E9">
        <w:rPr>
          <w:rFonts w:ascii="Arial" w:hAnsi="Arial" w:cs="Arial"/>
          <w:sz w:val="24"/>
          <w:szCs w:val="24"/>
        </w:rPr>
        <w:t>shall</w:t>
      </w:r>
      <w:r w:rsidRPr="008D09E9">
        <w:rPr>
          <w:rFonts w:ascii="Arial" w:hAnsi="Arial" w:cs="Arial"/>
          <w:spacing w:val="-5"/>
          <w:sz w:val="24"/>
          <w:szCs w:val="24"/>
        </w:rPr>
        <w:t xml:space="preserve"> </w:t>
      </w:r>
      <w:r w:rsidRPr="008D09E9">
        <w:rPr>
          <w:rFonts w:ascii="Arial" w:hAnsi="Arial" w:cs="Arial"/>
          <w:sz w:val="24"/>
          <w:szCs w:val="24"/>
        </w:rPr>
        <w:t>be</w:t>
      </w:r>
      <w:r w:rsidRPr="008D09E9">
        <w:rPr>
          <w:rFonts w:ascii="Arial" w:hAnsi="Arial" w:cs="Arial"/>
          <w:spacing w:val="-4"/>
          <w:sz w:val="24"/>
          <w:szCs w:val="24"/>
        </w:rPr>
        <w:t xml:space="preserve"> </w:t>
      </w:r>
      <w:r w:rsidRPr="008D09E9">
        <w:rPr>
          <w:rFonts w:ascii="Arial" w:hAnsi="Arial" w:cs="Arial"/>
          <w:sz w:val="24"/>
          <w:szCs w:val="24"/>
        </w:rPr>
        <w:t>authorized</w:t>
      </w:r>
      <w:r w:rsidRPr="008D09E9">
        <w:rPr>
          <w:rFonts w:ascii="Arial" w:hAnsi="Arial" w:cs="Arial"/>
          <w:spacing w:val="-2"/>
          <w:sz w:val="24"/>
          <w:szCs w:val="24"/>
        </w:rPr>
        <w:t xml:space="preserve"> </w:t>
      </w:r>
      <w:r w:rsidRPr="008D09E9">
        <w:rPr>
          <w:rFonts w:ascii="Arial" w:hAnsi="Arial" w:cs="Arial"/>
          <w:sz w:val="24"/>
          <w:szCs w:val="24"/>
        </w:rPr>
        <w:t>by</w:t>
      </w:r>
      <w:r w:rsidRPr="008D09E9">
        <w:rPr>
          <w:rFonts w:ascii="Arial" w:hAnsi="Arial" w:cs="Arial"/>
          <w:spacing w:val="-5"/>
          <w:sz w:val="24"/>
          <w:szCs w:val="24"/>
        </w:rPr>
        <w:t xml:space="preserve"> </w:t>
      </w:r>
      <w:r w:rsidRPr="008D09E9">
        <w:rPr>
          <w:rFonts w:ascii="Arial" w:hAnsi="Arial" w:cs="Arial"/>
          <w:sz w:val="24"/>
          <w:szCs w:val="24"/>
        </w:rPr>
        <w:t>VR Staff</w:t>
      </w:r>
      <w:r w:rsidRPr="008D09E9">
        <w:rPr>
          <w:rFonts w:ascii="Arial" w:hAnsi="Arial" w:cs="Arial"/>
          <w:spacing w:val="-2"/>
          <w:sz w:val="24"/>
          <w:szCs w:val="24"/>
        </w:rPr>
        <w:t xml:space="preserve"> </w:t>
      </w:r>
      <w:r w:rsidRPr="008D09E9">
        <w:rPr>
          <w:rFonts w:ascii="Arial" w:hAnsi="Arial" w:cs="Arial"/>
          <w:sz w:val="24"/>
          <w:szCs w:val="24"/>
        </w:rPr>
        <w:t>or</w:t>
      </w:r>
      <w:r w:rsidRPr="008D09E9">
        <w:rPr>
          <w:rFonts w:ascii="Arial" w:hAnsi="Arial" w:cs="Arial"/>
          <w:spacing w:val="-2"/>
          <w:sz w:val="24"/>
          <w:szCs w:val="24"/>
        </w:rPr>
        <w:t xml:space="preserve"> </w:t>
      </w:r>
      <w:r w:rsidRPr="008D09E9">
        <w:rPr>
          <w:rFonts w:ascii="Arial" w:hAnsi="Arial" w:cs="Arial"/>
          <w:sz w:val="24"/>
          <w:szCs w:val="24"/>
        </w:rPr>
        <w:t>VR</w:t>
      </w:r>
      <w:r w:rsidRPr="008D09E9">
        <w:rPr>
          <w:rFonts w:ascii="Arial" w:hAnsi="Arial" w:cs="Arial"/>
          <w:spacing w:val="-2"/>
          <w:sz w:val="24"/>
          <w:szCs w:val="24"/>
        </w:rPr>
        <w:t xml:space="preserve"> </w:t>
      </w:r>
      <w:r w:rsidRPr="008D09E9">
        <w:rPr>
          <w:rFonts w:ascii="Arial" w:hAnsi="Arial" w:cs="Arial"/>
          <w:sz w:val="24"/>
          <w:szCs w:val="24"/>
        </w:rPr>
        <w:t>Contractor</w:t>
      </w:r>
      <w:r w:rsidRPr="008D09E9">
        <w:rPr>
          <w:rFonts w:ascii="Arial" w:hAnsi="Arial" w:cs="Arial"/>
          <w:spacing w:val="-2"/>
          <w:sz w:val="24"/>
          <w:szCs w:val="24"/>
        </w:rPr>
        <w:t xml:space="preserve"> </w:t>
      </w:r>
      <w:r w:rsidRPr="008D09E9">
        <w:rPr>
          <w:rFonts w:ascii="Arial" w:hAnsi="Arial" w:cs="Arial"/>
          <w:sz w:val="24"/>
          <w:szCs w:val="24"/>
        </w:rPr>
        <w:t>to compensate</w:t>
      </w:r>
      <w:r w:rsidRPr="008D09E9">
        <w:rPr>
          <w:rFonts w:ascii="Arial" w:hAnsi="Arial" w:cs="Arial"/>
          <w:spacing w:val="-1"/>
          <w:sz w:val="24"/>
          <w:szCs w:val="24"/>
        </w:rPr>
        <w:t xml:space="preserve"> </w:t>
      </w:r>
      <w:r w:rsidRPr="008D09E9">
        <w:rPr>
          <w:rFonts w:ascii="Arial" w:hAnsi="Arial" w:cs="Arial"/>
          <w:sz w:val="24"/>
          <w:szCs w:val="24"/>
        </w:rPr>
        <w:t>participants</w:t>
      </w:r>
      <w:r w:rsidRPr="008D09E9">
        <w:rPr>
          <w:rFonts w:ascii="Arial" w:hAnsi="Arial" w:cs="Arial"/>
          <w:spacing w:val="-2"/>
          <w:sz w:val="24"/>
          <w:szCs w:val="24"/>
        </w:rPr>
        <w:t xml:space="preserve"> </w:t>
      </w:r>
      <w:r w:rsidRPr="008D09E9">
        <w:rPr>
          <w:rFonts w:ascii="Arial" w:hAnsi="Arial" w:cs="Arial"/>
          <w:sz w:val="24"/>
          <w:szCs w:val="24"/>
        </w:rPr>
        <w:t>for actual</w:t>
      </w:r>
      <w:r w:rsidRPr="008D09E9">
        <w:rPr>
          <w:rFonts w:ascii="Arial" w:hAnsi="Arial" w:cs="Arial"/>
          <w:spacing w:val="-1"/>
          <w:sz w:val="24"/>
          <w:szCs w:val="24"/>
        </w:rPr>
        <w:t xml:space="preserve"> </w:t>
      </w:r>
      <w:r w:rsidRPr="008D09E9">
        <w:rPr>
          <w:rFonts w:ascii="Arial" w:hAnsi="Arial" w:cs="Arial"/>
          <w:sz w:val="24"/>
          <w:szCs w:val="24"/>
        </w:rPr>
        <w:t>work performed</w:t>
      </w:r>
      <w:r w:rsidRPr="008D09E9">
        <w:rPr>
          <w:rFonts w:ascii="Arial" w:hAnsi="Arial" w:cs="Arial"/>
          <w:spacing w:val="-2"/>
          <w:sz w:val="24"/>
          <w:szCs w:val="24"/>
        </w:rPr>
        <w:t xml:space="preserve"> </w:t>
      </w:r>
      <w:r w:rsidRPr="008D09E9">
        <w:rPr>
          <w:rFonts w:ascii="Arial" w:hAnsi="Arial" w:cs="Arial"/>
          <w:sz w:val="24"/>
          <w:szCs w:val="24"/>
        </w:rPr>
        <w:t>during</w:t>
      </w:r>
      <w:r w:rsidRPr="008D09E9">
        <w:rPr>
          <w:rFonts w:ascii="Arial" w:hAnsi="Arial" w:cs="Arial"/>
          <w:spacing w:val="-2"/>
          <w:sz w:val="24"/>
          <w:szCs w:val="24"/>
        </w:rPr>
        <w:t xml:space="preserve"> </w:t>
      </w:r>
      <w:r w:rsidRPr="008D09E9">
        <w:rPr>
          <w:rFonts w:ascii="Arial" w:hAnsi="Arial" w:cs="Arial"/>
          <w:sz w:val="24"/>
          <w:szCs w:val="24"/>
        </w:rPr>
        <w:t>the</w:t>
      </w:r>
      <w:r w:rsidRPr="008D09E9">
        <w:rPr>
          <w:rFonts w:ascii="Arial" w:hAnsi="Arial" w:cs="Arial"/>
          <w:spacing w:val="-4"/>
          <w:sz w:val="24"/>
          <w:szCs w:val="24"/>
        </w:rPr>
        <w:t xml:space="preserve"> </w:t>
      </w:r>
      <w:r w:rsidRPr="008D09E9">
        <w:rPr>
          <w:rFonts w:ascii="Arial" w:hAnsi="Arial" w:cs="Arial"/>
          <w:sz w:val="24"/>
          <w:szCs w:val="24"/>
        </w:rPr>
        <w:t>WA.</w:t>
      </w:r>
      <w:r w:rsidRPr="008D09E9">
        <w:rPr>
          <w:rFonts w:ascii="Arial" w:hAnsi="Arial" w:cs="Arial"/>
          <w:spacing w:val="40"/>
          <w:sz w:val="24"/>
          <w:szCs w:val="24"/>
        </w:rPr>
        <w:t xml:space="preserve"> </w:t>
      </w:r>
      <w:r w:rsidRPr="008D09E9">
        <w:rPr>
          <w:rFonts w:ascii="Arial" w:hAnsi="Arial" w:cs="Arial"/>
          <w:sz w:val="24"/>
          <w:szCs w:val="24"/>
        </w:rPr>
        <w:t>VTS shall</w:t>
      </w:r>
      <w:r w:rsidRPr="008D09E9">
        <w:rPr>
          <w:rFonts w:ascii="Arial" w:hAnsi="Arial" w:cs="Arial"/>
          <w:spacing w:val="-3"/>
          <w:sz w:val="24"/>
          <w:szCs w:val="24"/>
        </w:rPr>
        <w:t xml:space="preserve"> </w:t>
      </w:r>
      <w:r w:rsidRPr="008D09E9">
        <w:rPr>
          <w:rFonts w:ascii="Arial" w:hAnsi="Arial" w:cs="Arial"/>
          <w:sz w:val="24"/>
          <w:szCs w:val="24"/>
        </w:rPr>
        <w:t>not</w:t>
      </w:r>
      <w:r w:rsidRPr="008D09E9">
        <w:rPr>
          <w:rFonts w:ascii="Arial" w:hAnsi="Arial" w:cs="Arial"/>
          <w:spacing w:val="-2"/>
          <w:sz w:val="24"/>
          <w:szCs w:val="24"/>
        </w:rPr>
        <w:t xml:space="preserve"> </w:t>
      </w:r>
      <w:r w:rsidRPr="008D09E9">
        <w:rPr>
          <w:rFonts w:ascii="Arial" w:hAnsi="Arial" w:cs="Arial"/>
          <w:sz w:val="24"/>
          <w:szCs w:val="24"/>
        </w:rPr>
        <w:t>be</w:t>
      </w:r>
      <w:r w:rsidRPr="008D09E9">
        <w:rPr>
          <w:rFonts w:ascii="Arial" w:hAnsi="Arial" w:cs="Arial"/>
          <w:spacing w:val="-2"/>
          <w:sz w:val="24"/>
          <w:szCs w:val="24"/>
        </w:rPr>
        <w:t xml:space="preserve"> </w:t>
      </w:r>
      <w:r w:rsidRPr="008D09E9">
        <w:rPr>
          <w:rFonts w:ascii="Arial" w:hAnsi="Arial" w:cs="Arial"/>
          <w:sz w:val="24"/>
          <w:szCs w:val="24"/>
        </w:rPr>
        <w:t>paid for breaks that last thirty minutes or longer.</w:t>
      </w:r>
    </w:p>
    <w:p w14:paraId="167A7E7E" w14:textId="3FDE143B" w:rsidR="001D518C" w:rsidRPr="008D09E9" w:rsidRDefault="5CCBF0F2" w:rsidP="001D518C">
      <w:pPr>
        <w:pStyle w:val="BodyText"/>
        <w:jc w:val="both"/>
        <w:rPr>
          <w:rFonts w:ascii="Arial" w:hAnsi="Arial" w:cs="Arial"/>
          <w:sz w:val="24"/>
          <w:szCs w:val="24"/>
        </w:rPr>
      </w:pPr>
      <w:r w:rsidRPr="008D09E9">
        <w:rPr>
          <w:rFonts w:ascii="Arial" w:hAnsi="Arial" w:cs="Arial"/>
          <w:sz w:val="24"/>
          <w:szCs w:val="24"/>
        </w:rPr>
        <w:t xml:space="preserve">An </w:t>
      </w:r>
      <w:hyperlink w:anchor="_INVOICE_REPORT" w:history="1">
        <w:r w:rsidRPr="008D09E9">
          <w:rPr>
            <w:rStyle w:val="Hyperlink"/>
            <w:rFonts w:ascii="Arial" w:hAnsi="Arial" w:cs="Arial"/>
            <w:sz w:val="24"/>
            <w:szCs w:val="24"/>
          </w:rPr>
          <w:t>invoice report</w:t>
        </w:r>
      </w:hyperlink>
      <w:r w:rsidRPr="008D09E9">
        <w:rPr>
          <w:rFonts w:ascii="Arial" w:hAnsi="Arial" w:cs="Arial"/>
          <w:sz w:val="24"/>
          <w:szCs w:val="24"/>
        </w:rPr>
        <w:t xml:space="preserve"> is required for this service, including initial/final assessment, interventions used, participant behavior, employer input, and participant input. Additional requirements include</w:t>
      </w:r>
      <w:r w:rsidRPr="008D09E9">
        <w:rPr>
          <w:rFonts w:ascii="Arial" w:hAnsi="Arial" w:cs="Arial"/>
          <w:spacing w:val="-2"/>
          <w:sz w:val="24"/>
          <w:szCs w:val="24"/>
        </w:rPr>
        <w:t>:</w:t>
      </w:r>
    </w:p>
    <w:p w14:paraId="7453527B" w14:textId="77777777" w:rsidR="001D518C" w:rsidRPr="008D09E9" w:rsidRDefault="5CCBF0F2" w:rsidP="37745A39">
      <w:pPr>
        <w:pStyle w:val="ListParagraph"/>
        <w:widowControl w:val="0"/>
        <w:numPr>
          <w:ilvl w:val="0"/>
          <w:numId w:val="35"/>
        </w:numPr>
        <w:tabs>
          <w:tab w:val="left" w:pos="860"/>
          <w:tab w:val="left" w:pos="861"/>
        </w:tabs>
        <w:autoSpaceDE w:val="0"/>
        <w:autoSpaceDN w:val="0"/>
        <w:spacing w:after="240" w:line="237" w:lineRule="auto"/>
        <w:ind w:left="720" w:right="1671"/>
        <w:jc w:val="both"/>
        <w:rPr>
          <w:rFonts w:ascii="Arial" w:hAnsi="Arial" w:cs="Arial"/>
          <w:sz w:val="24"/>
          <w:szCs w:val="24"/>
        </w:rPr>
      </w:pPr>
      <w:r w:rsidRPr="008D09E9">
        <w:rPr>
          <w:rFonts w:ascii="Arial" w:hAnsi="Arial" w:cs="Arial"/>
          <w:sz w:val="24"/>
          <w:szCs w:val="24"/>
        </w:rPr>
        <w:t>information</w:t>
      </w:r>
      <w:r w:rsidRPr="008D09E9">
        <w:rPr>
          <w:rFonts w:ascii="Arial" w:hAnsi="Arial" w:cs="Arial"/>
          <w:spacing w:val="-4"/>
          <w:sz w:val="24"/>
          <w:szCs w:val="24"/>
        </w:rPr>
        <w:t xml:space="preserve"> </w:t>
      </w:r>
      <w:r w:rsidRPr="008D09E9">
        <w:rPr>
          <w:rFonts w:ascii="Arial" w:hAnsi="Arial" w:cs="Arial"/>
          <w:sz w:val="24"/>
          <w:szCs w:val="24"/>
        </w:rPr>
        <w:t>on</w:t>
      </w:r>
      <w:r w:rsidRPr="008D09E9">
        <w:rPr>
          <w:rFonts w:ascii="Arial" w:hAnsi="Arial" w:cs="Arial"/>
          <w:spacing w:val="-4"/>
          <w:sz w:val="24"/>
          <w:szCs w:val="24"/>
        </w:rPr>
        <w:t xml:space="preserve"> </w:t>
      </w:r>
      <w:r w:rsidRPr="008D09E9">
        <w:rPr>
          <w:rFonts w:ascii="Arial" w:hAnsi="Arial" w:cs="Arial"/>
          <w:sz w:val="24"/>
          <w:szCs w:val="24"/>
        </w:rPr>
        <w:t>the</w:t>
      </w:r>
      <w:r w:rsidRPr="008D09E9">
        <w:rPr>
          <w:rFonts w:ascii="Arial" w:hAnsi="Arial" w:cs="Arial"/>
          <w:spacing w:val="-4"/>
          <w:sz w:val="24"/>
          <w:szCs w:val="24"/>
        </w:rPr>
        <w:t xml:space="preserve"> </w:t>
      </w:r>
      <w:r w:rsidRPr="008D09E9">
        <w:rPr>
          <w:rFonts w:ascii="Arial" w:hAnsi="Arial" w:cs="Arial"/>
          <w:sz w:val="24"/>
          <w:szCs w:val="24"/>
        </w:rPr>
        <w:t>work</w:t>
      </w:r>
      <w:r w:rsidRPr="008D09E9">
        <w:rPr>
          <w:rFonts w:ascii="Arial" w:hAnsi="Arial" w:cs="Arial"/>
          <w:spacing w:val="-4"/>
          <w:sz w:val="24"/>
          <w:szCs w:val="24"/>
        </w:rPr>
        <w:t xml:space="preserve"> </w:t>
      </w:r>
      <w:r w:rsidRPr="008D09E9">
        <w:rPr>
          <w:rFonts w:ascii="Arial" w:hAnsi="Arial" w:cs="Arial"/>
          <w:sz w:val="24"/>
          <w:szCs w:val="24"/>
        </w:rPr>
        <w:t>environment</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4"/>
          <w:sz w:val="24"/>
          <w:szCs w:val="24"/>
        </w:rPr>
        <w:t xml:space="preserve"> </w:t>
      </w:r>
      <w:r w:rsidRPr="008D09E9">
        <w:rPr>
          <w:rFonts w:ascii="Arial" w:hAnsi="Arial" w:cs="Arial"/>
          <w:sz w:val="24"/>
          <w:szCs w:val="24"/>
        </w:rPr>
        <w:t>job</w:t>
      </w:r>
      <w:r w:rsidRPr="008D09E9">
        <w:rPr>
          <w:rFonts w:ascii="Arial" w:hAnsi="Arial" w:cs="Arial"/>
          <w:spacing w:val="-6"/>
          <w:sz w:val="24"/>
          <w:szCs w:val="24"/>
        </w:rPr>
        <w:t xml:space="preserve"> </w:t>
      </w:r>
      <w:r w:rsidRPr="008D09E9">
        <w:rPr>
          <w:rFonts w:ascii="Arial" w:hAnsi="Arial" w:cs="Arial"/>
          <w:sz w:val="24"/>
          <w:szCs w:val="24"/>
        </w:rPr>
        <w:t>tasks</w:t>
      </w:r>
      <w:r w:rsidRPr="008D09E9">
        <w:rPr>
          <w:rFonts w:ascii="Arial" w:hAnsi="Arial" w:cs="Arial"/>
          <w:spacing w:val="-4"/>
          <w:sz w:val="24"/>
          <w:szCs w:val="24"/>
        </w:rPr>
        <w:t xml:space="preserve"> </w:t>
      </w:r>
      <w:r w:rsidRPr="008D09E9">
        <w:rPr>
          <w:rFonts w:ascii="Arial" w:hAnsi="Arial" w:cs="Arial"/>
          <w:sz w:val="24"/>
          <w:szCs w:val="24"/>
        </w:rPr>
        <w:t>(job</w:t>
      </w:r>
      <w:r w:rsidRPr="008D09E9">
        <w:rPr>
          <w:rFonts w:ascii="Arial" w:hAnsi="Arial" w:cs="Arial"/>
          <w:spacing w:val="-4"/>
          <w:sz w:val="24"/>
          <w:szCs w:val="24"/>
        </w:rPr>
        <w:t xml:space="preserve"> </w:t>
      </w:r>
      <w:r w:rsidRPr="008D09E9">
        <w:rPr>
          <w:rFonts w:ascii="Arial" w:hAnsi="Arial" w:cs="Arial"/>
          <w:sz w:val="24"/>
          <w:szCs w:val="24"/>
        </w:rPr>
        <w:t>task analysis),</w:t>
      </w:r>
      <w:r w:rsidRPr="008D09E9">
        <w:rPr>
          <w:rFonts w:ascii="Arial" w:hAnsi="Arial" w:cs="Arial"/>
          <w:spacing w:val="-4"/>
          <w:sz w:val="24"/>
          <w:szCs w:val="24"/>
        </w:rPr>
        <w:t xml:space="preserve"> </w:t>
      </w:r>
      <w:r w:rsidRPr="008D09E9">
        <w:rPr>
          <w:rFonts w:ascii="Arial" w:hAnsi="Arial" w:cs="Arial"/>
          <w:sz w:val="24"/>
          <w:szCs w:val="24"/>
        </w:rPr>
        <w:t xml:space="preserve">including employer or industry accepted performance (quantity and quality) </w:t>
      </w:r>
      <w:bookmarkStart w:id="120" w:name="_Int_koBehFZS"/>
      <w:r w:rsidRPr="008D09E9">
        <w:rPr>
          <w:rFonts w:ascii="Arial" w:hAnsi="Arial" w:cs="Arial"/>
          <w:sz w:val="24"/>
          <w:szCs w:val="24"/>
        </w:rPr>
        <w:t>standards;</w:t>
      </w:r>
      <w:bookmarkEnd w:id="120"/>
    </w:p>
    <w:p w14:paraId="3B90270E" w14:textId="77777777" w:rsidR="001D518C" w:rsidRPr="008D09E9" w:rsidRDefault="001D518C" w:rsidP="00463111">
      <w:pPr>
        <w:pStyle w:val="ListParagraph"/>
        <w:widowControl w:val="0"/>
        <w:numPr>
          <w:ilvl w:val="0"/>
          <w:numId w:val="35"/>
        </w:numPr>
        <w:tabs>
          <w:tab w:val="left" w:pos="860"/>
          <w:tab w:val="left" w:pos="861"/>
        </w:tabs>
        <w:autoSpaceDE w:val="0"/>
        <w:autoSpaceDN w:val="0"/>
        <w:spacing w:after="240" w:line="240" w:lineRule="auto"/>
        <w:ind w:left="720" w:right="913"/>
        <w:contextualSpacing w:val="0"/>
        <w:jc w:val="both"/>
        <w:rPr>
          <w:rFonts w:ascii="Arial" w:hAnsi="Arial" w:cs="Arial"/>
          <w:sz w:val="24"/>
          <w:szCs w:val="24"/>
        </w:rPr>
      </w:pPr>
      <w:r w:rsidRPr="008D09E9">
        <w:rPr>
          <w:rFonts w:ascii="Arial" w:hAnsi="Arial" w:cs="Arial"/>
          <w:sz w:val="24"/>
          <w:szCs w:val="24"/>
        </w:rPr>
        <w:t>input</w:t>
      </w:r>
      <w:r w:rsidRPr="008D09E9">
        <w:rPr>
          <w:rFonts w:ascii="Arial" w:hAnsi="Arial" w:cs="Arial"/>
          <w:spacing w:val="-5"/>
          <w:sz w:val="24"/>
          <w:szCs w:val="24"/>
        </w:rPr>
        <w:t xml:space="preserve"> </w:t>
      </w:r>
      <w:r w:rsidRPr="008D09E9">
        <w:rPr>
          <w:rFonts w:ascii="Arial" w:hAnsi="Arial" w:cs="Arial"/>
          <w:sz w:val="24"/>
          <w:szCs w:val="24"/>
        </w:rPr>
        <w:t>from</w:t>
      </w:r>
      <w:r w:rsidRPr="008D09E9">
        <w:rPr>
          <w:rFonts w:ascii="Arial" w:hAnsi="Arial" w:cs="Arial"/>
          <w:spacing w:val="-2"/>
          <w:sz w:val="24"/>
          <w:szCs w:val="24"/>
        </w:rPr>
        <w:t xml:space="preserve"> </w:t>
      </w:r>
      <w:r w:rsidRPr="008D09E9">
        <w:rPr>
          <w:rFonts w:ascii="Arial" w:hAnsi="Arial" w:cs="Arial"/>
          <w:sz w:val="24"/>
          <w:szCs w:val="24"/>
        </w:rPr>
        <w:t>the</w:t>
      </w:r>
      <w:r w:rsidRPr="008D09E9">
        <w:rPr>
          <w:rFonts w:ascii="Arial" w:hAnsi="Arial" w:cs="Arial"/>
          <w:spacing w:val="-3"/>
          <w:sz w:val="24"/>
          <w:szCs w:val="24"/>
        </w:rPr>
        <w:t xml:space="preserve"> </w:t>
      </w:r>
      <w:r w:rsidRPr="008D09E9">
        <w:rPr>
          <w:rFonts w:ascii="Arial" w:hAnsi="Arial" w:cs="Arial"/>
          <w:sz w:val="24"/>
          <w:szCs w:val="24"/>
        </w:rPr>
        <w:t>participant</w:t>
      </w:r>
      <w:r w:rsidRPr="008D09E9">
        <w:rPr>
          <w:rFonts w:ascii="Arial" w:hAnsi="Arial" w:cs="Arial"/>
          <w:spacing w:val="-5"/>
          <w:sz w:val="24"/>
          <w:szCs w:val="24"/>
        </w:rPr>
        <w:t xml:space="preserve"> </w:t>
      </w:r>
      <w:r w:rsidRPr="008D09E9">
        <w:rPr>
          <w:rFonts w:ascii="Arial" w:hAnsi="Arial" w:cs="Arial"/>
          <w:sz w:val="24"/>
          <w:szCs w:val="24"/>
        </w:rPr>
        <w:t>on</w:t>
      </w:r>
      <w:r w:rsidRPr="008D09E9">
        <w:rPr>
          <w:rFonts w:ascii="Arial" w:hAnsi="Arial" w:cs="Arial"/>
          <w:spacing w:val="-5"/>
          <w:sz w:val="24"/>
          <w:szCs w:val="24"/>
        </w:rPr>
        <w:t xml:space="preserve"> </w:t>
      </w:r>
      <w:r w:rsidRPr="008D09E9">
        <w:rPr>
          <w:rFonts w:ascii="Arial" w:hAnsi="Arial" w:cs="Arial"/>
          <w:sz w:val="24"/>
          <w:szCs w:val="24"/>
        </w:rPr>
        <w:t>their</w:t>
      </w:r>
      <w:r w:rsidRPr="008D09E9">
        <w:rPr>
          <w:rFonts w:ascii="Arial" w:hAnsi="Arial" w:cs="Arial"/>
          <w:spacing w:val="-3"/>
          <w:sz w:val="24"/>
          <w:szCs w:val="24"/>
        </w:rPr>
        <w:t xml:space="preserve"> </w:t>
      </w:r>
      <w:r w:rsidRPr="008D09E9">
        <w:rPr>
          <w:rFonts w:ascii="Arial" w:hAnsi="Arial" w:cs="Arial"/>
          <w:sz w:val="24"/>
          <w:szCs w:val="24"/>
        </w:rPr>
        <w:t>vocational</w:t>
      </w:r>
      <w:r w:rsidRPr="008D09E9">
        <w:rPr>
          <w:rFonts w:ascii="Arial" w:hAnsi="Arial" w:cs="Arial"/>
          <w:spacing w:val="-4"/>
          <w:sz w:val="24"/>
          <w:szCs w:val="24"/>
        </w:rPr>
        <w:t xml:space="preserve"> </w:t>
      </w:r>
      <w:r w:rsidRPr="008D09E9">
        <w:rPr>
          <w:rFonts w:ascii="Arial" w:hAnsi="Arial" w:cs="Arial"/>
          <w:sz w:val="24"/>
          <w:szCs w:val="24"/>
        </w:rPr>
        <w:t>preferences;</w:t>
      </w:r>
      <w:r w:rsidRPr="008D09E9">
        <w:rPr>
          <w:rFonts w:ascii="Arial" w:hAnsi="Arial" w:cs="Arial"/>
          <w:spacing w:val="-5"/>
          <w:sz w:val="24"/>
          <w:szCs w:val="24"/>
        </w:rPr>
        <w:t xml:space="preserve"> and</w:t>
      </w:r>
    </w:p>
    <w:p w14:paraId="24370CFE" w14:textId="77777777" w:rsidR="001D518C" w:rsidRPr="008D09E9" w:rsidRDefault="001D518C" w:rsidP="00463111">
      <w:pPr>
        <w:pStyle w:val="ListParagraph"/>
        <w:widowControl w:val="0"/>
        <w:numPr>
          <w:ilvl w:val="0"/>
          <w:numId w:val="35"/>
        </w:numPr>
        <w:tabs>
          <w:tab w:val="left" w:pos="860"/>
          <w:tab w:val="left" w:pos="861"/>
        </w:tabs>
        <w:autoSpaceDE w:val="0"/>
        <w:autoSpaceDN w:val="0"/>
        <w:spacing w:after="240" w:line="240" w:lineRule="auto"/>
        <w:ind w:left="720" w:right="1610"/>
        <w:contextualSpacing w:val="0"/>
        <w:jc w:val="both"/>
        <w:rPr>
          <w:rFonts w:ascii="Arial" w:hAnsi="Arial" w:cs="Arial"/>
          <w:sz w:val="24"/>
          <w:szCs w:val="24"/>
        </w:rPr>
      </w:pPr>
      <w:r w:rsidRPr="008D09E9">
        <w:rPr>
          <w:rFonts w:ascii="Arial" w:hAnsi="Arial" w:cs="Arial"/>
          <w:sz w:val="24"/>
          <w:szCs w:val="24"/>
        </w:rPr>
        <w:t>Providers</w:t>
      </w:r>
      <w:r w:rsidRPr="008D09E9">
        <w:rPr>
          <w:rFonts w:ascii="Arial" w:hAnsi="Arial" w:cs="Arial"/>
          <w:spacing w:val="-3"/>
          <w:sz w:val="24"/>
          <w:szCs w:val="24"/>
        </w:rPr>
        <w:t xml:space="preserve"> </w:t>
      </w:r>
      <w:r w:rsidRPr="008D09E9">
        <w:rPr>
          <w:rFonts w:ascii="Arial" w:hAnsi="Arial" w:cs="Arial"/>
          <w:sz w:val="24"/>
          <w:szCs w:val="24"/>
        </w:rPr>
        <w:t>shall</w:t>
      </w:r>
      <w:r w:rsidRPr="008D09E9">
        <w:rPr>
          <w:rFonts w:ascii="Arial" w:hAnsi="Arial" w:cs="Arial"/>
          <w:spacing w:val="-4"/>
          <w:sz w:val="24"/>
          <w:szCs w:val="24"/>
        </w:rPr>
        <w:t xml:space="preserve"> attach </w:t>
      </w:r>
      <w:r w:rsidRPr="008D09E9">
        <w:rPr>
          <w:rFonts w:ascii="Arial" w:hAnsi="Arial" w:cs="Arial"/>
          <w:sz w:val="24"/>
          <w:szCs w:val="24"/>
        </w:rPr>
        <w:t>a</w:t>
      </w:r>
      <w:r w:rsidRPr="008D09E9">
        <w:rPr>
          <w:rFonts w:ascii="Arial" w:hAnsi="Arial" w:cs="Arial"/>
          <w:spacing w:val="-2"/>
          <w:sz w:val="24"/>
          <w:szCs w:val="24"/>
        </w:rPr>
        <w:t xml:space="preserve"> </w:t>
      </w:r>
      <w:r w:rsidRPr="008D09E9">
        <w:rPr>
          <w:rFonts w:ascii="Arial" w:hAnsi="Arial" w:cs="Arial"/>
          <w:sz w:val="24"/>
          <w:szCs w:val="24"/>
        </w:rPr>
        <w:t>participation</w:t>
      </w:r>
      <w:r w:rsidRPr="008D09E9">
        <w:rPr>
          <w:rFonts w:ascii="Arial" w:hAnsi="Arial" w:cs="Arial"/>
          <w:spacing w:val="-3"/>
          <w:sz w:val="24"/>
          <w:szCs w:val="24"/>
        </w:rPr>
        <w:t xml:space="preserve"> </w:t>
      </w:r>
      <w:r w:rsidRPr="008D09E9">
        <w:rPr>
          <w:rFonts w:ascii="Arial" w:hAnsi="Arial" w:cs="Arial"/>
          <w:sz w:val="24"/>
          <w:szCs w:val="24"/>
        </w:rPr>
        <w:t>log</w:t>
      </w:r>
      <w:r w:rsidRPr="008D09E9">
        <w:rPr>
          <w:rFonts w:ascii="Arial" w:hAnsi="Arial" w:cs="Arial"/>
          <w:spacing w:val="-5"/>
          <w:sz w:val="24"/>
          <w:szCs w:val="24"/>
        </w:rPr>
        <w:t xml:space="preserve"> </w:t>
      </w:r>
      <w:r w:rsidRPr="008D09E9">
        <w:rPr>
          <w:rFonts w:ascii="Arial" w:hAnsi="Arial" w:cs="Arial"/>
          <w:sz w:val="24"/>
          <w:szCs w:val="24"/>
        </w:rPr>
        <w:t>signed</w:t>
      </w:r>
      <w:r w:rsidRPr="008D09E9">
        <w:rPr>
          <w:rFonts w:ascii="Arial" w:hAnsi="Arial" w:cs="Arial"/>
          <w:spacing w:val="-3"/>
          <w:sz w:val="24"/>
          <w:szCs w:val="24"/>
        </w:rPr>
        <w:t xml:space="preserve"> </w:t>
      </w:r>
      <w:r w:rsidRPr="008D09E9">
        <w:rPr>
          <w:rFonts w:ascii="Arial" w:hAnsi="Arial" w:cs="Arial"/>
          <w:sz w:val="24"/>
          <w:szCs w:val="24"/>
        </w:rPr>
        <w:t>by</w:t>
      </w:r>
      <w:r w:rsidRPr="008D09E9">
        <w:rPr>
          <w:rFonts w:ascii="Arial" w:hAnsi="Arial" w:cs="Arial"/>
          <w:spacing w:val="-6"/>
          <w:sz w:val="24"/>
          <w:szCs w:val="24"/>
        </w:rPr>
        <w:t xml:space="preserve"> </w:t>
      </w:r>
      <w:r w:rsidRPr="008D09E9">
        <w:rPr>
          <w:rFonts w:ascii="Arial" w:hAnsi="Arial" w:cs="Arial"/>
          <w:sz w:val="24"/>
          <w:szCs w:val="24"/>
        </w:rPr>
        <w:t>the</w:t>
      </w:r>
      <w:r w:rsidRPr="008D09E9">
        <w:rPr>
          <w:rFonts w:ascii="Arial" w:hAnsi="Arial" w:cs="Arial"/>
          <w:spacing w:val="-3"/>
          <w:sz w:val="24"/>
          <w:szCs w:val="24"/>
        </w:rPr>
        <w:t xml:space="preserve"> </w:t>
      </w:r>
      <w:r w:rsidRPr="008D09E9">
        <w:rPr>
          <w:rFonts w:ascii="Arial" w:hAnsi="Arial" w:cs="Arial"/>
          <w:sz w:val="24"/>
          <w:szCs w:val="24"/>
        </w:rPr>
        <w:t>participant</w:t>
      </w:r>
      <w:r w:rsidRPr="008D09E9">
        <w:rPr>
          <w:rFonts w:ascii="Arial" w:hAnsi="Arial" w:cs="Arial"/>
          <w:spacing w:val="-5"/>
          <w:sz w:val="24"/>
          <w:szCs w:val="24"/>
        </w:rPr>
        <w:t xml:space="preserve"> </w:t>
      </w:r>
      <w:r w:rsidRPr="008D09E9">
        <w:rPr>
          <w:rFonts w:ascii="Arial" w:hAnsi="Arial" w:cs="Arial"/>
          <w:sz w:val="24"/>
          <w:szCs w:val="24"/>
        </w:rPr>
        <w:t>outlining</w:t>
      </w:r>
      <w:r w:rsidRPr="008D09E9">
        <w:rPr>
          <w:rFonts w:ascii="Arial" w:hAnsi="Arial" w:cs="Arial"/>
          <w:spacing w:val="-5"/>
          <w:sz w:val="24"/>
          <w:szCs w:val="24"/>
        </w:rPr>
        <w:t xml:space="preserve"> </w:t>
      </w:r>
      <w:r w:rsidRPr="008D09E9">
        <w:rPr>
          <w:rFonts w:ascii="Arial" w:hAnsi="Arial" w:cs="Arial"/>
          <w:sz w:val="24"/>
          <w:szCs w:val="24"/>
        </w:rPr>
        <w:t>dates,</w:t>
      </w:r>
      <w:r w:rsidRPr="008D09E9">
        <w:rPr>
          <w:rFonts w:ascii="Arial" w:hAnsi="Arial" w:cs="Arial"/>
          <w:spacing w:val="-3"/>
          <w:sz w:val="24"/>
          <w:szCs w:val="24"/>
        </w:rPr>
        <w:t xml:space="preserve"> </w:t>
      </w:r>
      <w:r w:rsidRPr="008D09E9">
        <w:rPr>
          <w:rFonts w:ascii="Arial" w:hAnsi="Arial" w:cs="Arial"/>
          <w:sz w:val="24"/>
          <w:szCs w:val="24"/>
        </w:rPr>
        <w:t>time started and ended, and any breaks, if applicable.</w:t>
      </w:r>
    </w:p>
    <w:p w14:paraId="3D790702" w14:textId="7ADACA81" w:rsidR="6BF767D5" w:rsidRDefault="6BF767D5" w:rsidP="6BF767D5">
      <w:pPr>
        <w:pStyle w:val="BodyText"/>
        <w:spacing w:before="9"/>
        <w:jc w:val="both"/>
        <w:rPr>
          <w:rFonts w:ascii="Arial" w:hAnsi="Arial" w:cs="Arial"/>
          <w:sz w:val="24"/>
          <w:szCs w:val="24"/>
        </w:rPr>
      </w:pPr>
    </w:p>
    <w:p w14:paraId="7873FF5E" w14:textId="5835D20E" w:rsidR="6BF767D5" w:rsidRDefault="6BF767D5" w:rsidP="6BF767D5">
      <w:pPr>
        <w:pStyle w:val="BodyText"/>
        <w:spacing w:before="9"/>
        <w:jc w:val="both"/>
        <w:rPr>
          <w:rFonts w:ascii="Arial" w:hAnsi="Arial" w:cs="Arial"/>
          <w:sz w:val="24"/>
          <w:szCs w:val="24"/>
        </w:rPr>
      </w:pPr>
    </w:p>
    <w:p w14:paraId="6E03A541" w14:textId="63B0C185" w:rsidR="6BF767D5" w:rsidRDefault="6BF767D5" w:rsidP="6BF767D5">
      <w:pPr>
        <w:pStyle w:val="BodyText"/>
        <w:spacing w:before="9"/>
        <w:jc w:val="both"/>
        <w:rPr>
          <w:rFonts w:ascii="Arial" w:hAnsi="Arial" w:cs="Arial"/>
          <w:sz w:val="24"/>
          <w:szCs w:val="24"/>
        </w:rPr>
      </w:pPr>
    </w:p>
    <w:p w14:paraId="212609B0" w14:textId="64B44818" w:rsidR="6BF767D5" w:rsidRDefault="6BF767D5" w:rsidP="6BF767D5">
      <w:pPr>
        <w:pStyle w:val="BodyText"/>
        <w:spacing w:before="9"/>
        <w:jc w:val="both"/>
        <w:rPr>
          <w:rFonts w:ascii="Arial" w:hAnsi="Arial" w:cs="Arial"/>
          <w:sz w:val="24"/>
          <w:szCs w:val="24"/>
        </w:rPr>
      </w:pPr>
    </w:p>
    <w:p w14:paraId="2FB3EC59" w14:textId="2163B86C" w:rsidR="6BF767D5" w:rsidRDefault="6BF767D5" w:rsidP="6BF767D5">
      <w:pPr>
        <w:pStyle w:val="BodyText"/>
        <w:spacing w:before="9"/>
        <w:jc w:val="both"/>
        <w:rPr>
          <w:rFonts w:ascii="Arial" w:hAnsi="Arial" w:cs="Arial"/>
          <w:sz w:val="24"/>
          <w:szCs w:val="24"/>
        </w:rPr>
      </w:pPr>
    </w:p>
    <w:p w14:paraId="1656CD13" w14:textId="77777777" w:rsidR="00C80E0B" w:rsidRPr="00AD556D" w:rsidRDefault="00C80E0B" w:rsidP="7ED4A11F">
      <w:pPr>
        <w:pStyle w:val="Heading2"/>
        <w:rPr>
          <w:rFonts w:ascii="Arial" w:hAnsi="Arial" w:cs="Arial"/>
          <w:b/>
          <w:bCs/>
          <w:color w:val="auto"/>
          <w:sz w:val="40"/>
          <w:szCs w:val="40"/>
        </w:rPr>
      </w:pPr>
      <w:bookmarkStart w:id="121" w:name="_Toc198197703"/>
      <w:r w:rsidRPr="7ED4A11F">
        <w:rPr>
          <w:rFonts w:ascii="Arial" w:hAnsi="Arial" w:cs="Arial"/>
          <w:b/>
          <w:bCs/>
          <w:color w:val="auto"/>
          <w:sz w:val="40"/>
          <w:szCs w:val="40"/>
        </w:rPr>
        <w:lastRenderedPageBreak/>
        <w:t>Job</w:t>
      </w:r>
      <w:r w:rsidRPr="7ED4A11F">
        <w:rPr>
          <w:rFonts w:ascii="Arial" w:hAnsi="Arial" w:cs="Arial"/>
          <w:b/>
          <w:bCs/>
          <w:color w:val="auto"/>
          <w:spacing w:val="-8"/>
          <w:sz w:val="40"/>
          <w:szCs w:val="40"/>
        </w:rPr>
        <w:t xml:space="preserve"> </w:t>
      </w:r>
      <w:r w:rsidRPr="7ED4A11F">
        <w:rPr>
          <w:rFonts w:ascii="Arial" w:hAnsi="Arial" w:cs="Arial"/>
          <w:b/>
          <w:bCs/>
          <w:color w:val="auto"/>
          <w:sz w:val="40"/>
          <w:szCs w:val="40"/>
        </w:rPr>
        <w:t>Related</w:t>
      </w:r>
      <w:r w:rsidRPr="7ED4A11F">
        <w:rPr>
          <w:rFonts w:ascii="Arial" w:hAnsi="Arial" w:cs="Arial"/>
          <w:b/>
          <w:bCs/>
          <w:color w:val="auto"/>
          <w:spacing w:val="-10"/>
          <w:sz w:val="40"/>
          <w:szCs w:val="40"/>
        </w:rPr>
        <w:t xml:space="preserve"> </w:t>
      </w:r>
      <w:r w:rsidRPr="7ED4A11F">
        <w:rPr>
          <w:rFonts w:ascii="Arial" w:hAnsi="Arial" w:cs="Arial"/>
          <w:b/>
          <w:bCs/>
          <w:color w:val="auto"/>
          <w:spacing w:val="-2"/>
          <w:sz w:val="40"/>
          <w:szCs w:val="40"/>
        </w:rPr>
        <w:t>Services</w:t>
      </w:r>
      <w:bookmarkEnd w:id="121"/>
    </w:p>
    <w:p w14:paraId="1B0606CE" w14:textId="70680AC5" w:rsidR="00C80E0B" w:rsidRDefault="79D68986" w:rsidP="00C80E0B">
      <w:pPr>
        <w:pStyle w:val="Body-FeeSchedule"/>
        <w:jc w:val="both"/>
      </w:pPr>
      <w:r w:rsidRPr="0059611B">
        <w:t>Job Related Services support and assist a participant in searching for and securing an appropriate</w:t>
      </w:r>
      <w:r w:rsidRPr="0059611B">
        <w:rPr>
          <w:spacing w:val="-5"/>
        </w:rPr>
        <w:t xml:space="preserve"> </w:t>
      </w:r>
      <w:r w:rsidRPr="0059611B">
        <w:t>employment</w:t>
      </w:r>
      <w:r w:rsidRPr="0059611B">
        <w:rPr>
          <w:spacing w:val="-4"/>
        </w:rPr>
        <w:t xml:space="preserve"> </w:t>
      </w:r>
      <w:r w:rsidRPr="0059611B">
        <w:t>outcome.</w:t>
      </w:r>
      <w:r w:rsidRPr="0059611B">
        <w:rPr>
          <w:spacing w:val="40"/>
        </w:rPr>
        <w:t xml:space="preserve"> </w:t>
      </w:r>
      <w:r w:rsidRPr="0059611B">
        <w:t>Job</w:t>
      </w:r>
      <w:r w:rsidRPr="0059611B">
        <w:rPr>
          <w:spacing w:val="-4"/>
        </w:rPr>
        <w:t xml:space="preserve"> </w:t>
      </w:r>
      <w:r w:rsidRPr="0059611B">
        <w:t>Related</w:t>
      </w:r>
      <w:r w:rsidRPr="0059611B">
        <w:rPr>
          <w:spacing w:val="-4"/>
        </w:rPr>
        <w:t xml:space="preserve"> </w:t>
      </w:r>
      <w:r w:rsidRPr="0059611B">
        <w:t>Services</w:t>
      </w:r>
      <w:r w:rsidRPr="0059611B">
        <w:rPr>
          <w:spacing w:val="-4"/>
        </w:rPr>
        <w:t xml:space="preserve"> </w:t>
      </w:r>
      <w:r w:rsidRPr="0059611B">
        <w:t>also</w:t>
      </w:r>
      <w:r w:rsidRPr="0059611B">
        <w:rPr>
          <w:spacing w:val="-4"/>
        </w:rPr>
        <w:t xml:space="preserve"> </w:t>
      </w:r>
      <w:r w:rsidRPr="0059611B">
        <w:t>include</w:t>
      </w:r>
      <w:r w:rsidRPr="0059611B">
        <w:rPr>
          <w:spacing w:val="-4"/>
        </w:rPr>
        <w:t xml:space="preserve"> </w:t>
      </w:r>
      <w:r w:rsidRPr="0059611B">
        <w:t>services</w:t>
      </w:r>
      <w:r w:rsidRPr="0059611B">
        <w:rPr>
          <w:spacing w:val="-4"/>
        </w:rPr>
        <w:t xml:space="preserve"> </w:t>
      </w:r>
      <w:r w:rsidRPr="0059611B">
        <w:t>provided</w:t>
      </w:r>
      <w:r w:rsidRPr="0059611B">
        <w:rPr>
          <w:spacing w:val="-4"/>
        </w:rPr>
        <w:t xml:space="preserve"> </w:t>
      </w:r>
      <w:r w:rsidRPr="0059611B">
        <w:t>to</w:t>
      </w:r>
      <w:r w:rsidRPr="0059611B">
        <w:rPr>
          <w:spacing w:val="-6"/>
        </w:rPr>
        <w:t xml:space="preserve"> </w:t>
      </w:r>
      <w:r w:rsidRPr="0059611B">
        <w:t xml:space="preserve">a participant who has been placed in employment </w:t>
      </w:r>
      <w:proofErr w:type="gramStart"/>
      <w:r w:rsidRPr="0059611B">
        <w:t>in order to</w:t>
      </w:r>
      <w:proofErr w:type="gramEnd"/>
      <w:r w:rsidRPr="0059611B">
        <w:t xml:space="preserve"> stabilize the placement and enhance job retention.</w:t>
      </w:r>
      <w:r w:rsidRPr="0059611B">
        <w:rPr>
          <w:spacing w:val="40"/>
        </w:rPr>
        <w:t xml:space="preserve"> </w:t>
      </w:r>
      <w:r w:rsidRPr="0059611B">
        <w:t>Service</w:t>
      </w:r>
      <w:r>
        <w:t xml:space="preserve"> activities</w:t>
      </w:r>
      <w:r w:rsidRPr="0059611B">
        <w:t xml:space="preserve"> may</w:t>
      </w:r>
      <w:r w:rsidRPr="0059611B">
        <w:rPr>
          <w:spacing w:val="-1"/>
        </w:rPr>
        <w:t xml:space="preserve"> </w:t>
      </w:r>
      <w:r w:rsidR="78BBBEA3" w:rsidRPr="0059611B">
        <w:t>include but</w:t>
      </w:r>
      <w:r w:rsidRPr="0059611B">
        <w:t xml:space="preserve"> are not limited </w:t>
      </w:r>
      <w:bookmarkStart w:id="122" w:name="_Int_oOp5sxOt"/>
      <w:proofErr w:type="gramStart"/>
      <w:r w:rsidRPr="0059611B">
        <w:t>to:</w:t>
      </w:r>
      <w:bookmarkEnd w:id="122"/>
      <w:proofErr w:type="gramEnd"/>
      <w:r w:rsidRPr="0059611B">
        <w:t xml:space="preserve"> resume preparation; identifying appropriate job opportunities; developing interview skills; making contacts with companies on behalf of participants; and Job Coaching.</w:t>
      </w:r>
    </w:p>
    <w:tbl>
      <w:tblPr>
        <w:tblW w:w="1054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026"/>
        <w:gridCol w:w="3125"/>
        <w:gridCol w:w="2379"/>
        <w:gridCol w:w="12"/>
      </w:tblGrid>
      <w:tr w:rsidR="004C3350" w:rsidRPr="00B766A4" w14:paraId="05606783" w14:textId="77777777" w:rsidTr="001437D6">
        <w:trPr>
          <w:trHeight w:val="662"/>
          <w:jc w:val="center"/>
        </w:trPr>
        <w:tc>
          <w:tcPr>
            <w:tcW w:w="5026" w:type="dxa"/>
            <w:shd w:val="clear" w:color="auto" w:fill="385522"/>
            <w:vAlign w:val="center"/>
          </w:tcPr>
          <w:p w14:paraId="0C04AB95" w14:textId="77777777" w:rsidR="004C3350" w:rsidRPr="00B766A4" w:rsidRDefault="004C3350">
            <w:pPr>
              <w:pStyle w:val="TableParagraph"/>
              <w:ind w:left="122"/>
              <w:rPr>
                <w:b/>
                <w:bCs/>
                <w:sz w:val="28"/>
              </w:rPr>
            </w:pPr>
            <w:r w:rsidRPr="0002096F">
              <w:rPr>
                <w:b/>
                <w:bCs/>
                <w:color w:val="FFFFFF"/>
                <w:sz w:val="28"/>
              </w:rPr>
              <w:t>SERVICE</w:t>
            </w:r>
            <w:r w:rsidRPr="0002096F">
              <w:rPr>
                <w:b/>
                <w:bCs/>
                <w:color w:val="FFFFFF"/>
                <w:spacing w:val="-3"/>
                <w:sz w:val="28"/>
              </w:rPr>
              <w:t xml:space="preserve"> </w:t>
            </w:r>
            <w:r w:rsidRPr="0002096F">
              <w:rPr>
                <w:b/>
                <w:bCs/>
                <w:color w:val="FFFFFF"/>
                <w:spacing w:val="-2"/>
                <w:sz w:val="28"/>
              </w:rPr>
              <w:t>DESCRIPTION</w:t>
            </w:r>
          </w:p>
        </w:tc>
        <w:tc>
          <w:tcPr>
            <w:tcW w:w="3125" w:type="dxa"/>
            <w:shd w:val="clear" w:color="auto" w:fill="385522"/>
            <w:vAlign w:val="center"/>
          </w:tcPr>
          <w:p w14:paraId="2A3723E9" w14:textId="77777777" w:rsidR="004C3350" w:rsidRPr="00B766A4" w:rsidRDefault="004C3350">
            <w:pPr>
              <w:pStyle w:val="TableParagraph"/>
              <w:ind w:left="670" w:right="645"/>
              <w:jc w:val="center"/>
              <w:rPr>
                <w:b/>
                <w:bCs/>
                <w:sz w:val="28"/>
              </w:rPr>
            </w:pPr>
            <w:r w:rsidRPr="0002096F">
              <w:rPr>
                <w:b/>
                <w:bCs/>
                <w:color w:val="FFFFFF"/>
                <w:sz w:val="28"/>
              </w:rPr>
              <w:t>RATE</w:t>
            </w:r>
            <w:r w:rsidRPr="0002096F">
              <w:rPr>
                <w:b/>
                <w:bCs/>
                <w:color w:val="FFFFFF"/>
                <w:spacing w:val="-4"/>
                <w:sz w:val="28"/>
              </w:rPr>
              <w:t xml:space="preserve"> </w:t>
            </w:r>
          </w:p>
        </w:tc>
        <w:tc>
          <w:tcPr>
            <w:tcW w:w="2391" w:type="dxa"/>
            <w:gridSpan w:val="2"/>
            <w:shd w:val="clear" w:color="auto" w:fill="385522"/>
            <w:vAlign w:val="center"/>
          </w:tcPr>
          <w:p w14:paraId="20695EA3" w14:textId="77777777" w:rsidR="004C3350" w:rsidRPr="00B766A4" w:rsidRDefault="004C3350">
            <w:pPr>
              <w:pStyle w:val="TableParagraph"/>
              <w:ind w:left="27" w:firstLine="11"/>
              <w:jc w:val="center"/>
              <w:rPr>
                <w:b/>
                <w:bCs/>
                <w:sz w:val="28"/>
              </w:rPr>
            </w:pPr>
            <w:r>
              <w:rPr>
                <w:b/>
                <w:bCs/>
                <w:color w:val="FFFFFF"/>
                <w:spacing w:val="-2"/>
                <w:sz w:val="28"/>
              </w:rPr>
              <w:t xml:space="preserve"> RATE TYPE</w:t>
            </w:r>
          </w:p>
        </w:tc>
      </w:tr>
      <w:tr w:rsidR="004C3350" w14:paraId="5E2FB7D3" w14:textId="77777777" w:rsidTr="001437D6">
        <w:trPr>
          <w:gridAfter w:val="1"/>
          <w:wAfter w:w="12" w:type="dxa"/>
          <w:trHeight w:val="276"/>
          <w:jc w:val="center"/>
        </w:trPr>
        <w:tc>
          <w:tcPr>
            <w:tcW w:w="5026" w:type="dxa"/>
          </w:tcPr>
          <w:p w14:paraId="5E6FCD54" w14:textId="77777777" w:rsidR="004C3350" w:rsidRDefault="004C3350">
            <w:pPr>
              <w:pStyle w:val="TableParagraph"/>
              <w:rPr>
                <w:b/>
              </w:rPr>
            </w:pPr>
            <w:r w:rsidRPr="00C215E5">
              <w:t>JOB SEARCH PREPARATION</w:t>
            </w:r>
            <w:r>
              <w:t xml:space="preserve"> (JSP)</w:t>
            </w:r>
          </w:p>
        </w:tc>
        <w:tc>
          <w:tcPr>
            <w:tcW w:w="3125" w:type="dxa"/>
          </w:tcPr>
          <w:p w14:paraId="0224E6F6" w14:textId="77777777" w:rsidR="004C3350" w:rsidRDefault="004C3350">
            <w:pPr>
              <w:pStyle w:val="TableParagraph"/>
              <w:ind w:left="452" w:right="445"/>
              <w:jc w:val="center"/>
              <w:rPr>
                <w:b/>
              </w:rPr>
            </w:pPr>
            <w:r>
              <w:rPr>
                <w:spacing w:val="13"/>
              </w:rPr>
              <w:t>$</w:t>
            </w:r>
            <w:r w:rsidDel="000148D4">
              <w:rPr>
                <w:spacing w:val="13"/>
              </w:rPr>
              <w:t>6.</w:t>
            </w:r>
            <w:r>
              <w:rPr>
                <w:spacing w:val="13"/>
              </w:rPr>
              <w:t>96</w:t>
            </w:r>
          </w:p>
        </w:tc>
        <w:tc>
          <w:tcPr>
            <w:tcW w:w="2379" w:type="dxa"/>
          </w:tcPr>
          <w:p w14:paraId="5CBD1DDE" w14:textId="77777777" w:rsidR="004C3350" w:rsidRDefault="004C3350">
            <w:pPr>
              <w:pStyle w:val="TableParagraph"/>
              <w:ind w:left="27" w:right="2"/>
              <w:jc w:val="center"/>
              <w:rPr>
                <w:b/>
              </w:rPr>
            </w:pPr>
            <w:r>
              <w:t>6</w:t>
            </w:r>
            <w:r>
              <w:rPr>
                <w:spacing w:val="36"/>
              </w:rPr>
              <w:t xml:space="preserve"> </w:t>
            </w:r>
            <w:r>
              <w:rPr>
                <w:spacing w:val="14"/>
              </w:rPr>
              <w:t>MINUTES</w:t>
            </w:r>
          </w:p>
        </w:tc>
      </w:tr>
      <w:tr w:rsidR="004C3350" w:rsidRPr="00C215E5" w14:paraId="313AEB71" w14:textId="77777777" w:rsidTr="001437D6">
        <w:trPr>
          <w:gridAfter w:val="1"/>
          <w:wAfter w:w="12" w:type="dxa"/>
          <w:trHeight w:val="357"/>
          <w:jc w:val="center"/>
        </w:trPr>
        <w:tc>
          <w:tcPr>
            <w:tcW w:w="5026" w:type="dxa"/>
            <w:shd w:val="clear" w:color="auto" w:fill="C5DFB3"/>
          </w:tcPr>
          <w:p w14:paraId="67ABF2E4" w14:textId="77777777" w:rsidR="004C3350" w:rsidRPr="00C215E5" w:rsidRDefault="004C3350">
            <w:pPr>
              <w:pStyle w:val="TableParagraph"/>
            </w:pPr>
            <w:r w:rsidRPr="00C215E5">
              <w:t>JOB SEARCH ASSISTANCE</w:t>
            </w:r>
            <w:r>
              <w:t>(JSA)</w:t>
            </w:r>
          </w:p>
        </w:tc>
        <w:tc>
          <w:tcPr>
            <w:tcW w:w="3125" w:type="dxa"/>
            <w:shd w:val="clear" w:color="auto" w:fill="C5DFB3"/>
          </w:tcPr>
          <w:p w14:paraId="4A91FB7B" w14:textId="77777777" w:rsidR="004C3350" w:rsidRPr="00C215E5" w:rsidRDefault="004C3350">
            <w:pPr>
              <w:pStyle w:val="TableParagraph"/>
              <w:ind w:left="452" w:right="445"/>
              <w:jc w:val="center"/>
            </w:pPr>
            <w:r w:rsidRPr="00C215E5">
              <w:t>$</w:t>
            </w:r>
            <w:r w:rsidRPr="00C215E5" w:rsidDel="000148D4">
              <w:t>7.</w:t>
            </w:r>
            <w:r w:rsidRPr="00C215E5">
              <w:t>60</w:t>
            </w:r>
          </w:p>
        </w:tc>
        <w:tc>
          <w:tcPr>
            <w:tcW w:w="2379" w:type="dxa"/>
            <w:shd w:val="clear" w:color="auto" w:fill="C5DFB3"/>
          </w:tcPr>
          <w:p w14:paraId="5D6971AD" w14:textId="77777777" w:rsidR="004C3350" w:rsidRPr="00C215E5" w:rsidRDefault="004C3350">
            <w:pPr>
              <w:pStyle w:val="TableParagraph"/>
              <w:ind w:left="27" w:right="2"/>
              <w:jc w:val="center"/>
            </w:pPr>
            <w:r w:rsidRPr="00F603D0">
              <w:rPr>
                <w:bCs/>
              </w:rPr>
              <w:t>6</w:t>
            </w:r>
            <w:r w:rsidRPr="00C215E5">
              <w:t xml:space="preserve"> MINUTES</w:t>
            </w:r>
          </w:p>
        </w:tc>
      </w:tr>
      <w:tr w:rsidR="004C3350" w:rsidRPr="00C215E5" w14:paraId="7FB1A15A" w14:textId="77777777" w:rsidTr="001437D6">
        <w:trPr>
          <w:gridAfter w:val="1"/>
          <w:wAfter w:w="12" w:type="dxa"/>
          <w:trHeight w:val="357"/>
          <w:jc w:val="center"/>
        </w:trPr>
        <w:tc>
          <w:tcPr>
            <w:tcW w:w="5026" w:type="dxa"/>
          </w:tcPr>
          <w:p w14:paraId="3C670F9D" w14:textId="77777777" w:rsidR="004C3350" w:rsidRPr="00C215E5" w:rsidRDefault="004C3350">
            <w:pPr>
              <w:pStyle w:val="TableParagraph"/>
            </w:pPr>
            <w:r w:rsidRPr="00C215E5">
              <w:t>JOB SEARCH ASSISTANCE PART 1</w:t>
            </w:r>
          </w:p>
        </w:tc>
        <w:tc>
          <w:tcPr>
            <w:tcW w:w="3125" w:type="dxa"/>
          </w:tcPr>
          <w:p w14:paraId="58CED166" w14:textId="77777777" w:rsidR="004C3350" w:rsidRPr="00C215E5" w:rsidRDefault="004C3350">
            <w:pPr>
              <w:pStyle w:val="TableParagraph"/>
              <w:ind w:left="451" w:right="445"/>
              <w:jc w:val="center"/>
            </w:pPr>
            <w:r w:rsidRPr="00C215E5">
              <w:t>$</w:t>
            </w:r>
            <w:r w:rsidRPr="00C215E5" w:rsidDel="000148D4">
              <w:t>1,</w:t>
            </w:r>
            <w:r w:rsidRPr="00C215E5">
              <w:t>800.46</w:t>
            </w:r>
          </w:p>
        </w:tc>
        <w:tc>
          <w:tcPr>
            <w:tcW w:w="2379" w:type="dxa"/>
          </w:tcPr>
          <w:p w14:paraId="11442E51" w14:textId="77777777" w:rsidR="004C3350" w:rsidRPr="00C215E5" w:rsidRDefault="004C3350">
            <w:pPr>
              <w:pStyle w:val="TableParagraph"/>
              <w:ind w:left="27" w:right="2"/>
              <w:jc w:val="center"/>
            </w:pPr>
            <w:r w:rsidRPr="00C215E5">
              <w:t>FLAT FEE</w:t>
            </w:r>
          </w:p>
        </w:tc>
      </w:tr>
      <w:tr w:rsidR="004C3350" w:rsidRPr="00C215E5" w14:paraId="08255DEB" w14:textId="77777777" w:rsidTr="001437D6">
        <w:trPr>
          <w:gridAfter w:val="1"/>
          <w:wAfter w:w="12" w:type="dxa"/>
          <w:trHeight w:val="330"/>
          <w:jc w:val="center"/>
        </w:trPr>
        <w:tc>
          <w:tcPr>
            <w:tcW w:w="5026" w:type="dxa"/>
            <w:shd w:val="clear" w:color="auto" w:fill="C5DFB3"/>
          </w:tcPr>
          <w:p w14:paraId="5C880848" w14:textId="77777777" w:rsidR="004C3350" w:rsidRPr="00C215E5" w:rsidRDefault="004C3350">
            <w:pPr>
              <w:pStyle w:val="TableParagraph"/>
              <w:tabs>
                <w:tab w:val="right" w:pos="4996"/>
              </w:tabs>
            </w:pPr>
            <w:r w:rsidRPr="00C215E5">
              <w:t>JOB SEARCH ASSISTANCE PART 2</w:t>
            </w:r>
            <w:r>
              <w:rPr>
                <w:bCs/>
              </w:rPr>
              <w:tab/>
            </w:r>
          </w:p>
        </w:tc>
        <w:tc>
          <w:tcPr>
            <w:tcW w:w="3125" w:type="dxa"/>
            <w:shd w:val="clear" w:color="auto" w:fill="C5DFB3"/>
          </w:tcPr>
          <w:p w14:paraId="69B2A578" w14:textId="77777777" w:rsidR="004C3350" w:rsidRPr="00C215E5" w:rsidRDefault="004C3350">
            <w:pPr>
              <w:pStyle w:val="TableParagraph"/>
              <w:ind w:left="451" w:right="445"/>
              <w:jc w:val="center"/>
            </w:pPr>
            <w:r>
              <w:t>$1,351.14</w:t>
            </w:r>
          </w:p>
        </w:tc>
        <w:tc>
          <w:tcPr>
            <w:tcW w:w="2379" w:type="dxa"/>
            <w:shd w:val="clear" w:color="auto" w:fill="C5DFB3"/>
          </w:tcPr>
          <w:p w14:paraId="0582DB57" w14:textId="77777777" w:rsidR="004C3350" w:rsidRPr="00C215E5" w:rsidRDefault="004C3350">
            <w:pPr>
              <w:pStyle w:val="TableParagraph"/>
              <w:ind w:left="27" w:right="2"/>
              <w:jc w:val="center"/>
            </w:pPr>
            <w:r w:rsidRPr="00C215E5">
              <w:t>FLAT FEE</w:t>
            </w:r>
          </w:p>
        </w:tc>
      </w:tr>
      <w:tr w:rsidR="004C3350" w:rsidRPr="00C215E5" w14:paraId="3E2B09F9" w14:textId="77777777" w:rsidTr="001437D6">
        <w:trPr>
          <w:gridAfter w:val="1"/>
          <w:wAfter w:w="12" w:type="dxa"/>
          <w:trHeight w:val="826"/>
          <w:jc w:val="center"/>
        </w:trPr>
        <w:tc>
          <w:tcPr>
            <w:tcW w:w="5026" w:type="dxa"/>
          </w:tcPr>
          <w:p w14:paraId="1C90B486" w14:textId="77777777" w:rsidR="004C3350" w:rsidRPr="00C215E5" w:rsidRDefault="004C3350">
            <w:pPr>
              <w:pStyle w:val="TableParagraph"/>
            </w:pPr>
            <w:r w:rsidRPr="00C215E5">
              <w:t xml:space="preserve">JOB SEARCH ASSISTANCE PART 3 </w:t>
            </w:r>
            <w:r w:rsidRPr="00F603D0">
              <w:rPr>
                <w:bCs/>
              </w:rPr>
              <w:t xml:space="preserve">– </w:t>
            </w:r>
            <w:r w:rsidRPr="00C215E5">
              <w:t>30, 60, AND 90 DAYS</w:t>
            </w:r>
          </w:p>
        </w:tc>
        <w:tc>
          <w:tcPr>
            <w:tcW w:w="3125" w:type="dxa"/>
          </w:tcPr>
          <w:p w14:paraId="766A3C56" w14:textId="77777777" w:rsidR="004C3350" w:rsidRPr="00C215E5" w:rsidRDefault="004C3350">
            <w:pPr>
              <w:pStyle w:val="TableParagraph"/>
              <w:ind w:left="0"/>
              <w:jc w:val="center"/>
            </w:pPr>
            <w:r w:rsidRPr="00C215E5">
              <w:t>$450.38 (30 days)</w:t>
            </w:r>
          </w:p>
          <w:p w14:paraId="6499B044" w14:textId="77777777" w:rsidR="004C3350" w:rsidRPr="00C215E5" w:rsidRDefault="004C3350">
            <w:pPr>
              <w:pStyle w:val="TableParagraph"/>
              <w:ind w:left="451" w:right="445"/>
              <w:jc w:val="center"/>
            </w:pPr>
            <w:r w:rsidRPr="00C215E5">
              <w:t>$450.38 (60 days)</w:t>
            </w:r>
          </w:p>
          <w:p w14:paraId="770C18CF" w14:textId="77777777" w:rsidR="004C3350" w:rsidRPr="00C215E5" w:rsidRDefault="004C3350">
            <w:pPr>
              <w:pStyle w:val="TableParagraph"/>
              <w:ind w:left="451" w:right="445"/>
              <w:jc w:val="center"/>
            </w:pPr>
            <w:r w:rsidRPr="00C215E5">
              <w:t>$450.38 (90 days)</w:t>
            </w:r>
          </w:p>
        </w:tc>
        <w:tc>
          <w:tcPr>
            <w:tcW w:w="2379" w:type="dxa"/>
          </w:tcPr>
          <w:p w14:paraId="2620C3EC" w14:textId="77777777" w:rsidR="004C3350" w:rsidRPr="00C215E5" w:rsidRDefault="004C3350">
            <w:pPr>
              <w:pStyle w:val="TableParagraph"/>
              <w:ind w:left="27" w:right="2"/>
              <w:jc w:val="center"/>
            </w:pPr>
          </w:p>
          <w:p w14:paraId="5208FEFD" w14:textId="77777777" w:rsidR="004C3350" w:rsidRPr="00C215E5" w:rsidRDefault="004C3350">
            <w:pPr>
              <w:pStyle w:val="TableParagraph"/>
              <w:ind w:left="27" w:right="2"/>
              <w:jc w:val="center"/>
            </w:pPr>
            <w:r w:rsidRPr="00C215E5">
              <w:t>FLAT FEE</w:t>
            </w:r>
          </w:p>
        </w:tc>
      </w:tr>
      <w:tr w:rsidR="004C3350" w:rsidRPr="00C215E5" w14:paraId="400FC479" w14:textId="77777777" w:rsidTr="001437D6">
        <w:trPr>
          <w:trHeight w:val="852"/>
          <w:jc w:val="center"/>
        </w:trPr>
        <w:tc>
          <w:tcPr>
            <w:tcW w:w="5026" w:type="dxa"/>
            <w:shd w:val="clear" w:color="auto" w:fill="C5DFB3"/>
          </w:tcPr>
          <w:p w14:paraId="142A7C09" w14:textId="77777777" w:rsidR="004C3350" w:rsidRDefault="004C3350">
            <w:pPr>
              <w:pStyle w:val="TableParagraph"/>
              <w:rPr>
                <w:bCs/>
              </w:rPr>
            </w:pPr>
            <w:r w:rsidRPr="00C215E5">
              <w:t>JOB SEARCH ASSISTANCE</w:t>
            </w:r>
            <w:r>
              <w:rPr>
                <w:bCs/>
              </w:rPr>
              <w:t xml:space="preserve"> </w:t>
            </w:r>
            <w:r w:rsidRPr="00C215E5">
              <w:t>–</w:t>
            </w:r>
            <w:r>
              <w:rPr>
                <w:bCs/>
              </w:rPr>
              <w:t xml:space="preserve"> </w:t>
            </w:r>
            <w:r w:rsidRPr="00C215E5">
              <w:t xml:space="preserve">SUPPORTED EMPLOYMENT (NON-CREDENTIAL) </w:t>
            </w:r>
          </w:p>
          <w:p w14:paraId="3CE5324C" w14:textId="77777777" w:rsidR="004C3350" w:rsidRPr="00C215E5" w:rsidRDefault="004C3350">
            <w:pPr>
              <w:pStyle w:val="TableParagraph"/>
            </w:pPr>
            <w:r w:rsidRPr="00C215E5">
              <w:t>PART 1</w:t>
            </w:r>
          </w:p>
        </w:tc>
        <w:tc>
          <w:tcPr>
            <w:tcW w:w="3125" w:type="dxa"/>
            <w:shd w:val="clear" w:color="auto" w:fill="C5DFB3"/>
          </w:tcPr>
          <w:p w14:paraId="3FC75CF5" w14:textId="77777777" w:rsidR="004C3350" w:rsidRPr="00C215E5" w:rsidRDefault="004C3350">
            <w:pPr>
              <w:pStyle w:val="TableParagraph"/>
              <w:jc w:val="center"/>
            </w:pPr>
            <w:r>
              <w:t>$2,000.46</w:t>
            </w:r>
          </w:p>
        </w:tc>
        <w:tc>
          <w:tcPr>
            <w:tcW w:w="2391" w:type="dxa"/>
            <w:gridSpan w:val="2"/>
            <w:shd w:val="clear" w:color="auto" w:fill="C5DFB3"/>
          </w:tcPr>
          <w:p w14:paraId="5E460A8E" w14:textId="77777777" w:rsidR="004C3350" w:rsidRPr="00C215E5" w:rsidRDefault="004C3350">
            <w:pPr>
              <w:pStyle w:val="TableParagraph"/>
              <w:jc w:val="center"/>
            </w:pPr>
            <w:r w:rsidRPr="00C215E5">
              <w:t>FLAT FEE</w:t>
            </w:r>
          </w:p>
        </w:tc>
      </w:tr>
      <w:tr w:rsidR="004C3350" w:rsidRPr="00C215E5" w14:paraId="3625959B" w14:textId="77777777" w:rsidTr="001437D6">
        <w:trPr>
          <w:trHeight w:val="888"/>
          <w:jc w:val="center"/>
        </w:trPr>
        <w:tc>
          <w:tcPr>
            <w:tcW w:w="5026" w:type="dxa"/>
            <w:shd w:val="clear" w:color="auto" w:fill="auto"/>
          </w:tcPr>
          <w:p w14:paraId="37F13C76" w14:textId="77777777" w:rsidR="004C3350" w:rsidRDefault="004C3350">
            <w:pPr>
              <w:pStyle w:val="TableParagraph"/>
              <w:rPr>
                <w:bCs/>
              </w:rPr>
            </w:pPr>
            <w:r w:rsidRPr="00C215E5">
              <w:t>JOB SEARCH ASSISTANCE – SUPPORTED EMPLOYMENT (NON-CREDENTIAL</w:t>
            </w:r>
            <w:r>
              <w:t>ED</w:t>
            </w:r>
            <w:r w:rsidRPr="00C215E5">
              <w:t xml:space="preserve">) </w:t>
            </w:r>
          </w:p>
          <w:p w14:paraId="3CA940ED" w14:textId="77777777" w:rsidR="004C3350" w:rsidRPr="00C215E5" w:rsidRDefault="004C3350">
            <w:pPr>
              <w:pStyle w:val="TableParagraph"/>
            </w:pPr>
            <w:r w:rsidRPr="00C215E5">
              <w:t>PART 2</w:t>
            </w:r>
          </w:p>
        </w:tc>
        <w:tc>
          <w:tcPr>
            <w:tcW w:w="3125" w:type="dxa"/>
            <w:shd w:val="clear" w:color="auto" w:fill="auto"/>
          </w:tcPr>
          <w:p w14:paraId="442C9791" w14:textId="77777777" w:rsidR="004C3350" w:rsidRPr="00C215E5" w:rsidRDefault="004C3350">
            <w:pPr>
              <w:pStyle w:val="TableParagraph"/>
              <w:ind w:left="451" w:right="445"/>
              <w:jc w:val="center"/>
            </w:pPr>
            <w:r>
              <w:t>$1,501.14</w:t>
            </w:r>
          </w:p>
        </w:tc>
        <w:tc>
          <w:tcPr>
            <w:tcW w:w="2391" w:type="dxa"/>
            <w:gridSpan w:val="2"/>
            <w:shd w:val="clear" w:color="auto" w:fill="auto"/>
          </w:tcPr>
          <w:p w14:paraId="7DBF7CD9" w14:textId="77777777" w:rsidR="004C3350" w:rsidRPr="00C215E5" w:rsidRDefault="004C3350">
            <w:pPr>
              <w:pStyle w:val="TableParagraph"/>
              <w:ind w:left="27"/>
              <w:jc w:val="center"/>
            </w:pPr>
            <w:r w:rsidRPr="00C215E5">
              <w:t>FLAT FEE</w:t>
            </w:r>
          </w:p>
        </w:tc>
      </w:tr>
      <w:tr w:rsidR="004C3350" w:rsidRPr="00C215E5" w14:paraId="54F44B8C" w14:textId="77777777" w:rsidTr="001437D6">
        <w:trPr>
          <w:trHeight w:val="553"/>
          <w:jc w:val="center"/>
        </w:trPr>
        <w:tc>
          <w:tcPr>
            <w:tcW w:w="5026" w:type="dxa"/>
            <w:shd w:val="clear" w:color="auto" w:fill="C5DFB3"/>
          </w:tcPr>
          <w:p w14:paraId="5AE9300D" w14:textId="77777777" w:rsidR="004C3350" w:rsidRPr="00C215E5" w:rsidRDefault="004C3350">
            <w:pPr>
              <w:pStyle w:val="TableParagraph"/>
            </w:pPr>
            <w:r w:rsidRPr="00C215E5">
              <w:t>JOB SEARCH ASSISTANCE – SUPPORTED EMPLOYMENT (NON-CREDENTIAL</w:t>
            </w:r>
            <w:r>
              <w:t>ED</w:t>
            </w:r>
            <w:r w:rsidRPr="00C215E5">
              <w:t>) PART 3 – 30, 60, AND 90 DAYS</w:t>
            </w:r>
          </w:p>
        </w:tc>
        <w:tc>
          <w:tcPr>
            <w:tcW w:w="3125" w:type="dxa"/>
            <w:shd w:val="clear" w:color="auto" w:fill="C5DFB3"/>
          </w:tcPr>
          <w:p w14:paraId="3EE54D45" w14:textId="77777777" w:rsidR="004C3350" w:rsidRPr="00C215E5" w:rsidRDefault="004C3350">
            <w:pPr>
              <w:pStyle w:val="TableParagraph"/>
              <w:ind w:left="451" w:right="445"/>
              <w:jc w:val="center"/>
            </w:pPr>
            <w:r>
              <w:t>$ 500.38 (30 days)</w:t>
            </w:r>
          </w:p>
          <w:p w14:paraId="7DD23524" w14:textId="77777777" w:rsidR="004C3350" w:rsidRPr="00C215E5" w:rsidRDefault="004C3350">
            <w:pPr>
              <w:pStyle w:val="TableParagraph"/>
              <w:ind w:left="451" w:right="445"/>
              <w:jc w:val="center"/>
            </w:pPr>
            <w:r w:rsidRPr="00C215E5">
              <w:t>$ 500.38 (60 days)</w:t>
            </w:r>
          </w:p>
          <w:p w14:paraId="044DA78F" w14:textId="77777777" w:rsidR="004C3350" w:rsidRPr="00C215E5" w:rsidRDefault="004C3350">
            <w:pPr>
              <w:pStyle w:val="TableParagraph"/>
              <w:ind w:left="451" w:right="445"/>
              <w:jc w:val="center"/>
            </w:pPr>
            <w:r w:rsidRPr="00C215E5">
              <w:t>$ 500.38</w:t>
            </w:r>
            <w:r>
              <w:rPr>
                <w:bCs/>
              </w:rPr>
              <w:t xml:space="preserve"> </w:t>
            </w:r>
            <w:r w:rsidRPr="00C215E5">
              <w:t>(90 days)</w:t>
            </w:r>
          </w:p>
        </w:tc>
        <w:tc>
          <w:tcPr>
            <w:tcW w:w="2391" w:type="dxa"/>
            <w:gridSpan w:val="2"/>
            <w:shd w:val="clear" w:color="auto" w:fill="C5DFB3"/>
          </w:tcPr>
          <w:p w14:paraId="3221C7A1" w14:textId="77777777" w:rsidR="004C3350" w:rsidRPr="00C215E5" w:rsidRDefault="004C3350">
            <w:pPr>
              <w:pStyle w:val="TableParagraph"/>
              <w:ind w:left="27"/>
              <w:jc w:val="center"/>
            </w:pPr>
            <w:r w:rsidRPr="00C215E5">
              <w:t>FLAT FEE</w:t>
            </w:r>
          </w:p>
        </w:tc>
      </w:tr>
      <w:tr w:rsidR="004C3350" w14:paraId="1E4B87FB" w14:textId="77777777" w:rsidTr="001437D6">
        <w:trPr>
          <w:trHeight w:val="573"/>
          <w:jc w:val="center"/>
        </w:trPr>
        <w:tc>
          <w:tcPr>
            <w:tcW w:w="5026" w:type="dxa"/>
            <w:shd w:val="clear" w:color="auto" w:fill="auto"/>
          </w:tcPr>
          <w:p w14:paraId="3B030E74" w14:textId="77777777" w:rsidR="004C3350" w:rsidRDefault="004C3350">
            <w:pPr>
              <w:pStyle w:val="TableParagraph"/>
              <w:rPr>
                <w:b/>
              </w:rPr>
            </w:pPr>
            <w:r w:rsidRPr="001B1676">
              <w:rPr>
                <w:bCs/>
              </w:rPr>
              <w:t>JOB SEARCH ASSISTANCE – SUPPORTED EMPLOYMENT (CREDENTIAL</w:t>
            </w:r>
            <w:r>
              <w:rPr>
                <w:bCs/>
              </w:rPr>
              <w:t>ED</w:t>
            </w:r>
            <w:r w:rsidRPr="001B1676">
              <w:rPr>
                <w:bCs/>
              </w:rPr>
              <w:t>) PART 1</w:t>
            </w:r>
          </w:p>
        </w:tc>
        <w:tc>
          <w:tcPr>
            <w:tcW w:w="3125" w:type="dxa"/>
            <w:shd w:val="clear" w:color="auto" w:fill="auto"/>
          </w:tcPr>
          <w:p w14:paraId="7F4E54C0" w14:textId="77777777" w:rsidR="004C3350" w:rsidRDefault="004C3350">
            <w:pPr>
              <w:pStyle w:val="TableParagraph"/>
              <w:ind w:left="451" w:right="445"/>
              <w:jc w:val="center"/>
              <w:rPr>
                <w:b/>
              </w:rPr>
            </w:pPr>
            <w:r w:rsidRPr="001B1676">
              <w:rPr>
                <w:bCs/>
              </w:rPr>
              <w:t>$2,250.74</w:t>
            </w:r>
          </w:p>
        </w:tc>
        <w:tc>
          <w:tcPr>
            <w:tcW w:w="2391" w:type="dxa"/>
            <w:gridSpan w:val="2"/>
            <w:shd w:val="clear" w:color="auto" w:fill="auto"/>
          </w:tcPr>
          <w:p w14:paraId="7B163711" w14:textId="77777777" w:rsidR="004C3350" w:rsidRDefault="004C3350">
            <w:pPr>
              <w:pStyle w:val="TableParagraph"/>
              <w:ind w:left="27"/>
              <w:jc w:val="center"/>
              <w:rPr>
                <w:b/>
              </w:rPr>
            </w:pPr>
            <w:r>
              <w:rPr>
                <w:bCs/>
              </w:rPr>
              <w:t>FLAT FEE</w:t>
            </w:r>
          </w:p>
        </w:tc>
      </w:tr>
      <w:tr w:rsidR="004C3350" w14:paraId="2C68E70C" w14:textId="77777777" w:rsidTr="001437D6">
        <w:trPr>
          <w:trHeight w:val="600"/>
          <w:jc w:val="center"/>
        </w:trPr>
        <w:tc>
          <w:tcPr>
            <w:tcW w:w="5026" w:type="dxa"/>
            <w:shd w:val="clear" w:color="auto" w:fill="C5DFB3"/>
          </w:tcPr>
          <w:p w14:paraId="52AC64F3" w14:textId="77777777" w:rsidR="004C3350" w:rsidRDefault="004C3350">
            <w:pPr>
              <w:pStyle w:val="TableParagraph"/>
              <w:rPr>
                <w:b/>
              </w:rPr>
            </w:pPr>
            <w:r w:rsidRPr="001B1676">
              <w:rPr>
                <w:bCs/>
              </w:rPr>
              <w:t>JOB SEARCH ASSISTANCE – SUPPORTED EMPLOYMENT (CREDENTIAL</w:t>
            </w:r>
            <w:r>
              <w:rPr>
                <w:bCs/>
              </w:rPr>
              <w:t>ED</w:t>
            </w:r>
            <w:r w:rsidRPr="001B1676">
              <w:rPr>
                <w:bCs/>
              </w:rPr>
              <w:t>) PART 2</w:t>
            </w:r>
          </w:p>
        </w:tc>
        <w:tc>
          <w:tcPr>
            <w:tcW w:w="3125" w:type="dxa"/>
            <w:shd w:val="clear" w:color="auto" w:fill="C5DFB3"/>
          </w:tcPr>
          <w:p w14:paraId="3AA9A408" w14:textId="77777777" w:rsidR="004C3350" w:rsidRDefault="004C3350">
            <w:pPr>
              <w:pStyle w:val="TableParagraph"/>
              <w:ind w:left="451" w:right="445"/>
              <w:jc w:val="center"/>
              <w:rPr>
                <w:b/>
                <w:bCs/>
              </w:rPr>
            </w:pPr>
            <w:r>
              <w:t>$1,688.11</w:t>
            </w:r>
          </w:p>
        </w:tc>
        <w:tc>
          <w:tcPr>
            <w:tcW w:w="2391" w:type="dxa"/>
            <w:gridSpan w:val="2"/>
            <w:shd w:val="clear" w:color="auto" w:fill="C5DFB3"/>
          </w:tcPr>
          <w:p w14:paraId="19069403" w14:textId="77777777" w:rsidR="004C3350" w:rsidRDefault="004C3350">
            <w:pPr>
              <w:pStyle w:val="TableParagraph"/>
              <w:ind w:left="27"/>
              <w:jc w:val="center"/>
              <w:rPr>
                <w:b/>
              </w:rPr>
            </w:pPr>
            <w:r>
              <w:rPr>
                <w:bCs/>
              </w:rPr>
              <w:t>FLAT FEE</w:t>
            </w:r>
          </w:p>
        </w:tc>
      </w:tr>
      <w:tr w:rsidR="004C3350" w14:paraId="112D7926" w14:textId="77777777" w:rsidTr="001437D6">
        <w:trPr>
          <w:trHeight w:val="870"/>
          <w:jc w:val="center"/>
        </w:trPr>
        <w:tc>
          <w:tcPr>
            <w:tcW w:w="5026" w:type="dxa"/>
          </w:tcPr>
          <w:p w14:paraId="4F74746D" w14:textId="77777777" w:rsidR="004C3350" w:rsidRDefault="004C3350">
            <w:pPr>
              <w:pStyle w:val="TableParagraph"/>
              <w:rPr>
                <w:b/>
              </w:rPr>
            </w:pPr>
            <w:r w:rsidRPr="001B1676">
              <w:rPr>
                <w:bCs/>
              </w:rPr>
              <w:t>JOB SEARCH ASSISTANCE – SUPPORTED EMPLOYMENT (CREDENTIAL</w:t>
            </w:r>
            <w:r>
              <w:rPr>
                <w:bCs/>
              </w:rPr>
              <w:t>ED</w:t>
            </w:r>
            <w:r w:rsidRPr="001B1676">
              <w:rPr>
                <w:bCs/>
              </w:rPr>
              <w:t>) PART 3 – 30, 60, AND 90 DAYS</w:t>
            </w:r>
          </w:p>
        </w:tc>
        <w:tc>
          <w:tcPr>
            <w:tcW w:w="3125" w:type="dxa"/>
          </w:tcPr>
          <w:p w14:paraId="41A354DC" w14:textId="77777777" w:rsidR="004C3350" w:rsidRPr="001B1676" w:rsidRDefault="004C3350">
            <w:pPr>
              <w:pStyle w:val="TableParagraph"/>
              <w:ind w:left="0"/>
              <w:jc w:val="center"/>
              <w:rPr>
                <w:bCs/>
              </w:rPr>
            </w:pPr>
            <w:r w:rsidRPr="001B1676">
              <w:rPr>
                <w:bCs/>
              </w:rPr>
              <w:t>$ 562.74 (30 days)</w:t>
            </w:r>
          </w:p>
          <w:p w14:paraId="31FB5EE7" w14:textId="77777777" w:rsidR="004C3350" w:rsidRPr="001B1676" w:rsidRDefault="004C3350">
            <w:pPr>
              <w:pStyle w:val="TableParagraph"/>
              <w:ind w:left="0"/>
              <w:jc w:val="center"/>
              <w:rPr>
                <w:bCs/>
              </w:rPr>
            </w:pPr>
            <w:r w:rsidRPr="001B1676">
              <w:rPr>
                <w:bCs/>
              </w:rPr>
              <w:t>$ 562.74 (60 days)</w:t>
            </w:r>
          </w:p>
          <w:p w14:paraId="13749BBD" w14:textId="77777777" w:rsidR="004C3350" w:rsidRDefault="004C3350">
            <w:pPr>
              <w:pStyle w:val="TableParagraph"/>
              <w:ind w:left="451" w:right="445"/>
              <w:jc w:val="center"/>
              <w:rPr>
                <w:b/>
                <w:bCs/>
              </w:rPr>
            </w:pPr>
            <w:r>
              <w:t>$ 562.74 (90 days)</w:t>
            </w:r>
          </w:p>
        </w:tc>
        <w:tc>
          <w:tcPr>
            <w:tcW w:w="2391" w:type="dxa"/>
            <w:gridSpan w:val="2"/>
          </w:tcPr>
          <w:p w14:paraId="7B8750A3" w14:textId="77777777" w:rsidR="004C3350" w:rsidRDefault="004C3350">
            <w:pPr>
              <w:pStyle w:val="TableParagraph"/>
              <w:ind w:left="27"/>
              <w:jc w:val="center"/>
              <w:rPr>
                <w:b/>
              </w:rPr>
            </w:pPr>
            <w:r>
              <w:rPr>
                <w:bCs/>
              </w:rPr>
              <w:t>FLAT FEE</w:t>
            </w:r>
          </w:p>
        </w:tc>
      </w:tr>
      <w:tr w:rsidR="004C3350" w14:paraId="6B966C6C" w14:textId="77777777" w:rsidTr="001437D6">
        <w:trPr>
          <w:trHeight w:val="600"/>
          <w:jc w:val="center"/>
        </w:trPr>
        <w:tc>
          <w:tcPr>
            <w:tcW w:w="5026" w:type="dxa"/>
            <w:shd w:val="clear" w:color="auto" w:fill="C5DFB3"/>
          </w:tcPr>
          <w:p w14:paraId="188D6B11" w14:textId="77777777" w:rsidR="004C3350" w:rsidRDefault="004C3350">
            <w:pPr>
              <w:pStyle w:val="TableParagraph"/>
              <w:rPr>
                <w:b/>
              </w:rPr>
            </w:pPr>
            <w:r w:rsidRPr="001B1676">
              <w:rPr>
                <w:bCs/>
              </w:rPr>
              <w:t>PLACEMENT PREMIUM A: RAPID PLACEMENT</w:t>
            </w:r>
          </w:p>
        </w:tc>
        <w:tc>
          <w:tcPr>
            <w:tcW w:w="3125" w:type="dxa"/>
            <w:shd w:val="clear" w:color="auto" w:fill="C5DFB3"/>
          </w:tcPr>
          <w:p w14:paraId="045130DD" w14:textId="77777777" w:rsidR="004C3350" w:rsidRDefault="004C3350">
            <w:pPr>
              <w:pStyle w:val="TableParagraph"/>
              <w:ind w:left="451" w:right="445"/>
              <w:jc w:val="center"/>
              <w:rPr>
                <w:b/>
              </w:rPr>
            </w:pPr>
            <w:r w:rsidRPr="001B1676">
              <w:rPr>
                <w:bCs/>
              </w:rPr>
              <w:t>$432.02</w:t>
            </w:r>
          </w:p>
        </w:tc>
        <w:tc>
          <w:tcPr>
            <w:tcW w:w="2391" w:type="dxa"/>
            <w:gridSpan w:val="2"/>
            <w:shd w:val="clear" w:color="auto" w:fill="C5DFB3"/>
          </w:tcPr>
          <w:p w14:paraId="39CC3EEA" w14:textId="77777777" w:rsidR="004C3350" w:rsidRDefault="004C3350">
            <w:pPr>
              <w:pStyle w:val="TableParagraph"/>
              <w:ind w:left="27"/>
              <w:jc w:val="center"/>
              <w:rPr>
                <w:b/>
              </w:rPr>
            </w:pPr>
            <w:r>
              <w:rPr>
                <w:bCs/>
              </w:rPr>
              <w:t>FLAT FEE</w:t>
            </w:r>
          </w:p>
        </w:tc>
      </w:tr>
      <w:tr w:rsidR="004C3350" w14:paraId="446285FA" w14:textId="77777777" w:rsidTr="001437D6">
        <w:trPr>
          <w:trHeight w:val="600"/>
          <w:jc w:val="center"/>
        </w:trPr>
        <w:tc>
          <w:tcPr>
            <w:tcW w:w="5026" w:type="dxa"/>
          </w:tcPr>
          <w:p w14:paraId="04CA6E23" w14:textId="77777777" w:rsidR="004C3350" w:rsidRDefault="004C3350">
            <w:pPr>
              <w:pStyle w:val="TableParagraph"/>
              <w:rPr>
                <w:b/>
              </w:rPr>
            </w:pPr>
            <w:r w:rsidRPr="001B1676">
              <w:rPr>
                <w:bCs/>
              </w:rPr>
              <w:t>PLACEMENT PREMIUM B: SGA EARNINGS PLACEMENT</w:t>
            </w:r>
          </w:p>
        </w:tc>
        <w:tc>
          <w:tcPr>
            <w:tcW w:w="3125" w:type="dxa"/>
          </w:tcPr>
          <w:p w14:paraId="64EFF4C7" w14:textId="77777777" w:rsidR="004C3350" w:rsidRDefault="004C3350">
            <w:pPr>
              <w:pStyle w:val="TableParagraph"/>
              <w:ind w:left="451" w:right="445"/>
              <w:jc w:val="center"/>
              <w:rPr>
                <w:b/>
              </w:rPr>
            </w:pPr>
            <w:r w:rsidRPr="001B1676">
              <w:rPr>
                <w:bCs/>
              </w:rPr>
              <w:t>$432.02</w:t>
            </w:r>
          </w:p>
        </w:tc>
        <w:tc>
          <w:tcPr>
            <w:tcW w:w="2391" w:type="dxa"/>
            <w:gridSpan w:val="2"/>
          </w:tcPr>
          <w:p w14:paraId="648E5BBE" w14:textId="77777777" w:rsidR="004C3350" w:rsidRDefault="004C3350">
            <w:pPr>
              <w:pStyle w:val="TableParagraph"/>
              <w:ind w:left="27"/>
              <w:jc w:val="center"/>
              <w:rPr>
                <w:b/>
              </w:rPr>
            </w:pPr>
            <w:r>
              <w:rPr>
                <w:bCs/>
              </w:rPr>
              <w:t>FLAT FEE</w:t>
            </w:r>
          </w:p>
        </w:tc>
      </w:tr>
      <w:tr w:rsidR="004C3350" w14:paraId="66FB9EFA" w14:textId="77777777" w:rsidTr="001437D6">
        <w:trPr>
          <w:trHeight w:val="552"/>
          <w:jc w:val="center"/>
        </w:trPr>
        <w:tc>
          <w:tcPr>
            <w:tcW w:w="5026" w:type="dxa"/>
            <w:shd w:val="clear" w:color="auto" w:fill="C5DFB3"/>
          </w:tcPr>
          <w:p w14:paraId="12BAAEA0" w14:textId="77777777" w:rsidR="004C3350" w:rsidRDefault="004C3350">
            <w:pPr>
              <w:pStyle w:val="TableParagraph"/>
              <w:rPr>
                <w:b/>
              </w:rPr>
            </w:pPr>
            <w:r w:rsidRPr="001B1676">
              <w:rPr>
                <w:bCs/>
              </w:rPr>
              <w:t>PLACEMENT PREMIUM C: JUSTICE-INVOLVED PLACEMENT</w:t>
            </w:r>
          </w:p>
        </w:tc>
        <w:tc>
          <w:tcPr>
            <w:tcW w:w="3125" w:type="dxa"/>
            <w:shd w:val="clear" w:color="auto" w:fill="C5DFB3"/>
          </w:tcPr>
          <w:p w14:paraId="1EC9EBB2" w14:textId="77777777" w:rsidR="004C3350" w:rsidRDefault="004C3350">
            <w:pPr>
              <w:pStyle w:val="TableParagraph"/>
              <w:ind w:left="451" w:right="445"/>
              <w:jc w:val="center"/>
              <w:rPr>
                <w:b/>
              </w:rPr>
            </w:pPr>
            <w:r w:rsidRPr="001B1676">
              <w:rPr>
                <w:bCs/>
              </w:rPr>
              <w:t>$432.02</w:t>
            </w:r>
          </w:p>
        </w:tc>
        <w:tc>
          <w:tcPr>
            <w:tcW w:w="2391" w:type="dxa"/>
            <w:gridSpan w:val="2"/>
            <w:shd w:val="clear" w:color="auto" w:fill="C5DFB3"/>
          </w:tcPr>
          <w:p w14:paraId="4363CEA6" w14:textId="77777777" w:rsidR="004C3350" w:rsidRDefault="004C3350">
            <w:pPr>
              <w:pStyle w:val="TableParagraph"/>
              <w:ind w:left="27"/>
              <w:jc w:val="center"/>
              <w:rPr>
                <w:b/>
              </w:rPr>
            </w:pPr>
            <w:r>
              <w:rPr>
                <w:bCs/>
              </w:rPr>
              <w:t>FLAT FEE</w:t>
            </w:r>
          </w:p>
        </w:tc>
      </w:tr>
      <w:tr w:rsidR="004C3350" w14:paraId="1A3A731E" w14:textId="77777777" w:rsidTr="001437D6">
        <w:trPr>
          <w:trHeight w:val="330"/>
          <w:jc w:val="center"/>
        </w:trPr>
        <w:tc>
          <w:tcPr>
            <w:tcW w:w="5026" w:type="dxa"/>
          </w:tcPr>
          <w:p w14:paraId="5E0ED381" w14:textId="77777777" w:rsidR="004C3350" w:rsidRDefault="004C3350">
            <w:pPr>
              <w:pStyle w:val="TableParagraph"/>
              <w:rPr>
                <w:b/>
              </w:rPr>
            </w:pPr>
            <w:r w:rsidRPr="001B1676" w:rsidDel="00D70C5C">
              <w:rPr>
                <w:bCs/>
              </w:rPr>
              <w:t>JOB COACHING</w:t>
            </w:r>
          </w:p>
        </w:tc>
        <w:tc>
          <w:tcPr>
            <w:tcW w:w="3125" w:type="dxa"/>
          </w:tcPr>
          <w:p w14:paraId="79D4F146" w14:textId="77777777" w:rsidR="004C3350" w:rsidRDefault="004C3350">
            <w:pPr>
              <w:pStyle w:val="TableParagraph"/>
              <w:ind w:left="451" w:right="445"/>
              <w:jc w:val="center"/>
              <w:rPr>
                <w:b/>
              </w:rPr>
            </w:pPr>
            <w:r w:rsidRPr="001B1676" w:rsidDel="00D70C5C">
              <w:rPr>
                <w:bCs/>
              </w:rPr>
              <w:t>$</w:t>
            </w:r>
            <w:r w:rsidRPr="001B1676">
              <w:rPr>
                <w:bCs/>
              </w:rPr>
              <w:t>6.96</w:t>
            </w:r>
          </w:p>
        </w:tc>
        <w:tc>
          <w:tcPr>
            <w:tcW w:w="2391" w:type="dxa"/>
            <w:gridSpan w:val="2"/>
          </w:tcPr>
          <w:p w14:paraId="7938FC78" w14:textId="77777777" w:rsidR="004C3350" w:rsidRDefault="004C3350">
            <w:pPr>
              <w:pStyle w:val="TableParagraph"/>
              <w:ind w:left="27"/>
              <w:jc w:val="center"/>
              <w:rPr>
                <w:b/>
              </w:rPr>
            </w:pPr>
            <w:r w:rsidRPr="0002096F" w:rsidDel="00D70C5C">
              <w:rPr>
                <w:bCs/>
              </w:rPr>
              <w:t>6</w:t>
            </w:r>
            <w:r w:rsidRPr="001B1676" w:rsidDel="00D70C5C">
              <w:rPr>
                <w:bCs/>
              </w:rPr>
              <w:t xml:space="preserve"> MINUTES</w:t>
            </w:r>
          </w:p>
        </w:tc>
      </w:tr>
      <w:tr w:rsidR="004C3350" w14:paraId="74245E9A" w14:textId="77777777" w:rsidTr="001437D6">
        <w:trPr>
          <w:trHeight w:val="375"/>
          <w:jc w:val="center"/>
        </w:trPr>
        <w:tc>
          <w:tcPr>
            <w:tcW w:w="5026" w:type="dxa"/>
            <w:shd w:val="clear" w:color="auto" w:fill="C5DFB3"/>
          </w:tcPr>
          <w:p w14:paraId="4F5F128D" w14:textId="77777777" w:rsidR="004C3350" w:rsidRDefault="004C3350">
            <w:pPr>
              <w:pStyle w:val="TableParagraph"/>
              <w:rPr>
                <w:b/>
              </w:rPr>
            </w:pPr>
            <w:r w:rsidRPr="001B1676" w:rsidDel="00D70C5C">
              <w:rPr>
                <w:bCs/>
              </w:rPr>
              <w:t>JOB COACHING (SHIFT DIFFERENTIAL)</w:t>
            </w:r>
          </w:p>
        </w:tc>
        <w:tc>
          <w:tcPr>
            <w:tcW w:w="3125" w:type="dxa"/>
            <w:shd w:val="clear" w:color="auto" w:fill="C5DFB3"/>
          </w:tcPr>
          <w:p w14:paraId="0D577E19" w14:textId="77777777" w:rsidR="004C3350" w:rsidRDefault="004C3350">
            <w:pPr>
              <w:pStyle w:val="TableParagraph"/>
              <w:ind w:left="451" w:right="445"/>
              <w:jc w:val="center"/>
              <w:rPr>
                <w:b/>
              </w:rPr>
            </w:pPr>
            <w:r w:rsidRPr="001B1676" w:rsidDel="00D70C5C">
              <w:rPr>
                <w:bCs/>
              </w:rPr>
              <w:t>$7.16</w:t>
            </w:r>
          </w:p>
        </w:tc>
        <w:tc>
          <w:tcPr>
            <w:tcW w:w="2391" w:type="dxa"/>
            <w:gridSpan w:val="2"/>
            <w:shd w:val="clear" w:color="auto" w:fill="C5DFB3"/>
          </w:tcPr>
          <w:p w14:paraId="708D3482" w14:textId="77777777" w:rsidR="004C3350" w:rsidRDefault="004C3350">
            <w:pPr>
              <w:pStyle w:val="TableParagraph"/>
              <w:ind w:left="27"/>
              <w:jc w:val="center"/>
              <w:rPr>
                <w:b/>
              </w:rPr>
            </w:pPr>
            <w:r w:rsidDel="00D70C5C">
              <w:rPr>
                <w:bCs/>
              </w:rPr>
              <w:t>6 MINUTES</w:t>
            </w:r>
          </w:p>
        </w:tc>
      </w:tr>
    </w:tbl>
    <w:p w14:paraId="2AA9A327" w14:textId="77777777" w:rsidR="00C80E0B" w:rsidRPr="0059611B" w:rsidRDefault="00C80E0B" w:rsidP="00C80E0B">
      <w:pPr>
        <w:pStyle w:val="Body-FeeSchedule"/>
        <w:jc w:val="both"/>
      </w:pPr>
    </w:p>
    <w:tbl>
      <w:tblPr>
        <w:tblW w:w="10552" w:type="dxa"/>
        <w:jc w:val="center"/>
        <w:tblBorders>
          <w:top w:val="single" w:sz="12" w:space="0" w:color="212A35"/>
          <w:left w:val="single" w:sz="12" w:space="0" w:color="212A35"/>
          <w:bottom w:val="single" w:sz="12" w:space="0" w:color="212A35"/>
          <w:right w:val="single" w:sz="12" w:space="0" w:color="212A35"/>
          <w:insideH w:val="single" w:sz="12" w:space="0" w:color="212A35"/>
          <w:insideV w:val="single" w:sz="12" w:space="0" w:color="212A35"/>
        </w:tblBorders>
        <w:tblLayout w:type="fixed"/>
        <w:tblCellMar>
          <w:left w:w="0" w:type="dxa"/>
          <w:right w:w="0" w:type="dxa"/>
        </w:tblCellMar>
        <w:tblLook w:val="01E0" w:firstRow="1" w:lastRow="1" w:firstColumn="1" w:lastColumn="1" w:noHBand="0" w:noVBand="0"/>
      </w:tblPr>
      <w:tblGrid>
        <w:gridCol w:w="3942"/>
        <w:gridCol w:w="1405"/>
        <w:gridCol w:w="1405"/>
        <w:gridCol w:w="1408"/>
        <w:gridCol w:w="2392"/>
      </w:tblGrid>
      <w:tr w:rsidR="00D22429" w14:paraId="6DB74561" w14:textId="77777777" w:rsidTr="00C3628E">
        <w:trPr>
          <w:trHeight w:val="277"/>
          <w:jc w:val="center"/>
        </w:trPr>
        <w:tc>
          <w:tcPr>
            <w:tcW w:w="3942" w:type="dxa"/>
            <w:vMerge w:val="restart"/>
            <w:shd w:val="clear" w:color="auto" w:fill="1F3863"/>
          </w:tcPr>
          <w:p w14:paraId="0F4A2715" w14:textId="77777777" w:rsidR="00D22429" w:rsidRDefault="00D22429">
            <w:pPr>
              <w:pStyle w:val="TableParagraph"/>
              <w:spacing w:before="161"/>
              <w:rPr>
                <w:b/>
                <w:sz w:val="28"/>
              </w:rPr>
            </w:pPr>
            <w:r>
              <w:rPr>
                <w:b/>
                <w:color w:val="FFFFFF"/>
                <w:sz w:val="28"/>
              </w:rPr>
              <w:lastRenderedPageBreak/>
              <w:t>SERVICE</w:t>
            </w:r>
            <w:r>
              <w:rPr>
                <w:b/>
                <w:color w:val="FFFFFF"/>
                <w:spacing w:val="-3"/>
                <w:sz w:val="28"/>
              </w:rPr>
              <w:t xml:space="preserve"> </w:t>
            </w:r>
            <w:r>
              <w:rPr>
                <w:b/>
                <w:color w:val="FFFFFF"/>
                <w:spacing w:val="-2"/>
                <w:sz w:val="28"/>
              </w:rPr>
              <w:t>DESCRIPTION</w:t>
            </w:r>
          </w:p>
        </w:tc>
        <w:tc>
          <w:tcPr>
            <w:tcW w:w="4218" w:type="dxa"/>
            <w:gridSpan w:val="3"/>
            <w:shd w:val="clear" w:color="auto" w:fill="1F3863"/>
          </w:tcPr>
          <w:p w14:paraId="2AC9FE69" w14:textId="3E389CE3" w:rsidR="00D22429" w:rsidRPr="00C215E5" w:rsidRDefault="00D22429">
            <w:pPr>
              <w:pStyle w:val="TableParagraph"/>
              <w:spacing w:before="2" w:line="255" w:lineRule="exact"/>
              <w:ind w:left="597"/>
              <w:rPr>
                <w:b/>
                <w:u w:val="single"/>
              </w:rPr>
            </w:pPr>
            <w:r w:rsidRPr="00C215E5">
              <w:rPr>
                <w:b/>
                <w:color w:val="FFFFFF"/>
                <w:spacing w:val="16"/>
                <w:u w:val="single"/>
              </w:rPr>
              <w:t>NUMBER</w:t>
            </w:r>
            <w:r w:rsidRPr="00C215E5">
              <w:rPr>
                <w:b/>
                <w:color w:val="FFFFFF"/>
                <w:spacing w:val="33"/>
                <w:u w:val="single"/>
              </w:rPr>
              <w:t xml:space="preserve"> </w:t>
            </w:r>
            <w:r w:rsidRPr="00C215E5">
              <w:rPr>
                <w:b/>
                <w:color w:val="FFFFFF"/>
                <w:spacing w:val="10"/>
                <w:u w:val="single"/>
              </w:rPr>
              <w:t>IN</w:t>
            </w:r>
            <w:r w:rsidRPr="00C215E5">
              <w:rPr>
                <w:b/>
                <w:color w:val="FFFFFF"/>
                <w:spacing w:val="34"/>
                <w:u w:val="single"/>
              </w:rPr>
              <w:t xml:space="preserve"> </w:t>
            </w:r>
            <w:proofErr w:type="gramStart"/>
            <w:r w:rsidRPr="00C215E5">
              <w:rPr>
                <w:b/>
                <w:color w:val="FFFFFF"/>
                <w:spacing w:val="15"/>
                <w:u w:val="single"/>
              </w:rPr>
              <w:t>GROUP</w:t>
            </w:r>
            <w:r w:rsidRPr="00C215E5">
              <w:rPr>
                <w:b/>
                <w:color w:val="FFFFFF"/>
                <w:spacing w:val="34"/>
                <w:u w:val="single"/>
              </w:rPr>
              <w:t xml:space="preserve"> </w:t>
            </w:r>
            <w:r w:rsidRPr="00C215E5">
              <w:rPr>
                <w:b/>
                <w:color w:val="FFFFFF"/>
                <w:spacing w:val="7"/>
                <w:u w:val="single"/>
              </w:rPr>
              <w:t>(#</w:t>
            </w:r>
            <w:proofErr w:type="gramEnd"/>
            <w:r w:rsidRPr="00C215E5">
              <w:rPr>
                <w:b/>
                <w:color w:val="FFFFFF"/>
                <w:spacing w:val="7"/>
                <w:u w:val="single"/>
              </w:rPr>
              <w:t>)</w:t>
            </w:r>
          </w:p>
        </w:tc>
        <w:tc>
          <w:tcPr>
            <w:tcW w:w="2392" w:type="dxa"/>
            <w:vMerge w:val="restart"/>
            <w:shd w:val="clear" w:color="auto" w:fill="1F3863"/>
          </w:tcPr>
          <w:p w14:paraId="2231DB50" w14:textId="77777777" w:rsidR="00D22429" w:rsidRDefault="00D22429">
            <w:pPr>
              <w:pStyle w:val="TableParagraph"/>
              <w:spacing w:line="322" w:lineRule="exact"/>
              <w:ind w:left="358"/>
              <w:rPr>
                <w:b/>
                <w:sz w:val="28"/>
              </w:rPr>
            </w:pPr>
            <w:r>
              <w:rPr>
                <w:b/>
                <w:color w:val="FFFFFF"/>
                <w:spacing w:val="-4"/>
                <w:sz w:val="28"/>
              </w:rPr>
              <w:t>RATE TYPE</w:t>
            </w:r>
          </w:p>
        </w:tc>
      </w:tr>
      <w:tr w:rsidR="00D22429" w14:paraId="1DEC9C6D" w14:textId="77777777" w:rsidTr="00C3628E">
        <w:trPr>
          <w:trHeight w:val="337"/>
          <w:jc w:val="center"/>
        </w:trPr>
        <w:tc>
          <w:tcPr>
            <w:tcW w:w="3942" w:type="dxa"/>
            <w:vMerge/>
          </w:tcPr>
          <w:p w14:paraId="2AED98B8" w14:textId="77777777" w:rsidR="00D22429" w:rsidRDefault="00D22429">
            <w:pPr>
              <w:rPr>
                <w:sz w:val="2"/>
                <w:szCs w:val="2"/>
              </w:rPr>
            </w:pPr>
          </w:p>
        </w:tc>
        <w:tc>
          <w:tcPr>
            <w:tcW w:w="1405" w:type="dxa"/>
            <w:shd w:val="clear" w:color="auto" w:fill="1F3863"/>
          </w:tcPr>
          <w:p w14:paraId="780895B2" w14:textId="77777777" w:rsidR="00D22429" w:rsidRDefault="00D22429">
            <w:pPr>
              <w:pStyle w:val="TableParagraph"/>
              <w:spacing w:before="31"/>
              <w:ind w:left="214" w:right="209"/>
              <w:rPr>
                <w:b/>
              </w:rPr>
            </w:pPr>
            <w:r>
              <w:rPr>
                <w:b/>
                <w:color w:val="FFFFFF"/>
              </w:rPr>
              <w:t>2</w:t>
            </w:r>
            <w:r>
              <w:rPr>
                <w:b/>
                <w:color w:val="FFFFFF"/>
                <w:spacing w:val="33"/>
              </w:rPr>
              <w:t xml:space="preserve"> </w:t>
            </w:r>
            <w:r>
              <w:rPr>
                <w:b/>
                <w:color w:val="FFFFFF"/>
                <w:spacing w:val="12"/>
              </w:rPr>
              <w:t>(54</w:t>
            </w:r>
            <w:r>
              <w:rPr>
                <w:b/>
                <w:color w:val="FFFFFF"/>
                <w:spacing w:val="-45"/>
              </w:rPr>
              <w:t xml:space="preserve"> </w:t>
            </w:r>
            <w:r>
              <w:rPr>
                <w:b/>
                <w:color w:val="FFFFFF"/>
                <w:spacing w:val="4"/>
              </w:rPr>
              <w:t>%)</w:t>
            </w:r>
          </w:p>
        </w:tc>
        <w:tc>
          <w:tcPr>
            <w:tcW w:w="1405" w:type="dxa"/>
            <w:shd w:val="clear" w:color="auto" w:fill="1F3863"/>
          </w:tcPr>
          <w:p w14:paraId="7C63B91C" w14:textId="77777777" w:rsidR="00D22429" w:rsidRDefault="00D22429">
            <w:pPr>
              <w:pStyle w:val="TableParagraph"/>
              <w:spacing w:before="31"/>
              <w:ind w:left="213" w:right="210"/>
              <w:rPr>
                <w:b/>
              </w:rPr>
            </w:pPr>
            <w:r>
              <w:rPr>
                <w:b/>
                <w:color w:val="FFFFFF"/>
              </w:rPr>
              <w:t>3</w:t>
            </w:r>
            <w:r>
              <w:rPr>
                <w:b/>
                <w:color w:val="FFFFFF"/>
                <w:spacing w:val="33"/>
              </w:rPr>
              <w:t xml:space="preserve"> </w:t>
            </w:r>
            <w:r>
              <w:rPr>
                <w:b/>
                <w:color w:val="FFFFFF"/>
                <w:spacing w:val="12"/>
              </w:rPr>
              <w:t>(41</w:t>
            </w:r>
            <w:r>
              <w:rPr>
                <w:b/>
                <w:color w:val="FFFFFF"/>
                <w:spacing w:val="-45"/>
              </w:rPr>
              <w:t xml:space="preserve"> </w:t>
            </w:r>
            <w:r>
              <w:rPr>
                <w:b/>
                <w:color w:val="FFFFFF"/>
                <w:spacing w:val="4"/>
              </w:rPr>
              <w:t>%)</w:t>
            </w:r>
          </w:p>
        </w:tc>
        <w:tc>
          <w:tcPr>
            <w:tcW w:w="1408" w:type="dxa"/>
            <w:shd w:val="clear" w:color="auto" w:fill="1F3863"/>
          </w:tcPr>
          <w:p w14:paraId="18C1534C" w14:textId="77777777" w:rsidR="00D22429" w:rsidRDefault="00D22429">
            <w:pPr>
              <w:pStyle w:val="TableParagraph"/>
              <w:spacing w:before="31"/>
              <w:ind w:left="213" w:right="214"/>
              <w:rPr>
                <w:b/>
              </w:rPr>
            </w:pPr>
            <w:r>
              <w:rPr>
                <w:b/>
                <w:color w:val="FFFFFF"/>
              </w:rPr>
              <w:t>4</w:t>
            </w:r>
            <w:r>
              <w:rPr>
                <w:b/>
                <w:color w:val="FFFFFF"/>
                <w:spacing w:val="33"/>
              </w:rPr>
              <w:t xml:space="preserve"> </w:t>
            </w:r>
            <w:r>
              <w:rPr>
                <w:b/>
                <w:color w:val="FFFFFF"/>
                <w:spacing w:val="12"/>
              </w:rPr>
              <w:t>(33</w:t>
            </w:r>
            <w:r>
              <w:rPr>
                <w:b/>
                <w:color w:val="FFFFFF"/>
                <w:spacing w:val="-45"/>
              </w:rPr>
              <w:t xml:space="preserve"> </w:t>
            </w:r>
            <w:r>
              <w:rPr>
                <w:b/>
                <w:color w:val="FFFFFF"/>
                <w:spacing w:val="4"/>
              </w:rPr>
              <w:t>%)</w:t>
            </w:r>
          </w:p>
        </w:tc>
        <w:tc>
          <w:tcPr>
            <w:tcW w:w="2392" w:type="dxa"/>
            <w:vMerge/>
          </w:tcPr>
          <w:p w14:paraId="4BA54248" w14:textId="77777777" w:rsidR="00D22429" w:rsidRDefault="00D22429">
            <w:pPr>
              <w:rPr>
                <w:sz w:val="2"/>
                <w:szCs w:val="2"/>
              </w:rPr>
            </w:pPr>
          </w:p>
        </w:tc>
      </w:tr>
      <w:tr w:rsidR="00D22429" w:rsidRPr="0002096F" w14:paraId="0914E2E8" w14:textId="77777777" w:rsidTr="00C3628E">
        <w:trPr>
          <w:trHeight w:val="645"/>
          <w:jc w:val="center"/>
        </w:trPr>
        <w:tc>
          <w:tcPr>
            <w:tcW w:w="3942" w:type="dxa"/>
          </w:tcPr>
          <w:p w14:paraId="1939B407" w14:textId="77777777" w:rsidR="00D22429" w:rsidRPr="0002096F" w:rsidRDefault="00D22429">
            <w:pPr>
              <w:pStyle w:val="TableParagraph"/>
              <w:spacing w:line="270" w:lineRule="atLeast"/>
              <w:ind w:right="154"/>
              <w:rPr>
                <w:bCs/>
              </w:rPr>
            </w:pPr>
            <w:r w:rsidRPr="0002096F">
              <w:rPr>
                <w:bCs/>
              </w:rPr>
              <w:t>JOB</w:t>
            </w:r>
            <w:r w:rsidRPr="0002096F">
              <w:rPr>
                <w:bCs/>
                <w:spacing w:val="-17"/>
              </w:rPr>
              <w:t xml:space="preserve"> </w:t>
            </w:r>
            <w:r>
              <w:rPr>
                <w:bCs/>
              </w:rPr>
              <w:t>SEARCH PREPARATION (JSP)</w:t>
            </w:r>
          </w:p>
        </w:tc>
        <w:tc>
          <w:tcPr>
            <w:tcW w:w="1405" w:type="dxa"/>
          </w:tcPr>
          <w:p w14:paraId="55BC2D62" w14:textId="77777777" w:rsidR="00D22429" w:rsidRPr="0002096F" w:rsidRDefault="00D22429">
            <w:pPr>
              <w:pStyle w:val="TableParagraph"/>
              <w:spacing w:before="139"/>
              <w:ind w:left="384" w:right="359"/>
              <w:rPr>
                <w:bCs/>
              </w:rPr>
            </w:pPr>
            <w:r w:rsidRPr="0002096F">
              <w:rPr>
                <w:bCs/>
                <w:spacing w:val="-2"/>
              </w:rPr>
              <w:t>$</w:t>
            </w:r>
            <w:r w:rsidRPr="0002096F" w:rsidDel="005472CB">
              <w:rPr>
                <w:bCs/>
                <w:spacing w:val="-2"/>
              </w:rPr>
              <w:t>3.</w:t>
            </w:r>
            <w:r>
              <w:rPr>
                <w:bCs/>
                <w:spacing w:val="-2"/>
              </w:rPr>
              <w:t>76</w:t>
            </w:r>
          </w:p>
        </w:tc>
        <w:tc>
          <w:tcPr>
            <w:tcW w:w="1405" w:type="dxa"/>
          </w:tcPr>
          <w:p w14:paraId="2F25F553" w14:textId="77777777" w:rsidR="00D22429" w:rsidRPr="0002096F" w:rsidRDefault="00D22429">
            <w:pPr>
              <w:pStyle w:val="TableParagraph"/>
              <w:spacing w:before="139"/>
              <w:ind w:left="383" w:right="359"/>
            </w:pPr>
            <w:r w:rsidRPr="3B153218">
              <w:rPr>
                <w:spacing w:val="-2"/>
              </w:rPr>
              <w:t>$</w:t>
            </w:r>
            <w:r>
              <w:t>2.86</w:t>
            </w:r>
          </w:p>
        </w:tc>
        <w:tc>
          <w:tcPr>
            <w:tcW w:w="1408" w:type="dxa"/>
          </w:tcPr>
          <w:p w14:paraId="5E413A22" w14:textId="77777777" w:rsidR="00D22429" w:rsidRPr="0002096F" w:rsidRDefault="00D22429">
            <w:pPr>
              <w:pStyle w:val="TableParagraph"/>
              <w:spacing w:before="139"/>
              <w:ind w:left="385" w:right="361"/>
              <w:rPr>
                <w:bCs/>
              </w:rPr>
            </w:pPr>
            <w:r w:rsidRPr="0002096F">
              <w:rPr>
                <w:bCs/>
                <w:spacing w:val="-2"/>
              </w:rPr>
              <w:t>$</w:t>
            </w:r>
            <w:r w:rsidRPr="0002096F" w:rsidDel="005472CB">
              <w:rPr>
                <w:bCs/>
                <w:spacing w:val="-2"/>
              </w:rPr>
              <w:t>2.</w:t>
            </w:r>
            <w:r>
              <w:rPr>
                <w:bCs/>
                <w:spacing w:val="-2"/>
              </w:rPr>
              <w:t>30</w:t>
            </w:r>
          </w:p>
        </w:tc>
        <w:tc>
          <w:tcPr>
            <w:tcW w:w="2392" w:type="dxa"/>
          </w:tcPr>
          <w:p w14:paraId="0760010C" w14:textId="77777777" w:rsidR="00D22429" w:rsidRPr="0002096F" w:rsidRDefault="00D22429">
            <w:pPr>
              <w:pStyle w:val="TableParagraph"/>
              <w:spacing w:before="139"/>
              <w:ind w:left="538" w:right="518"/>
              <w:rPr>
                <w:bCs/>
              </w:rPr>
            </w:pPr>
            <w:r w:rsidRPr="0002096F">
              <w:rPr>
                <w:bCs/>
              </w:rPr>
              <w:t>6</w:t>
            </w:r>
            <w:r w:rsidRPr="0002096F">
              <w:rPr>
                <w:bCs/>
                <w:spacing w:val="-2"/>
              </w:rPr>
              <w:t xml:space="preserve"> MINUTES</w:t>
            </w:r>
          </w:p>
        </w:tc>
      </w:tr>
      <w:tr w:rsidR="00D22429" w:rsidRPr="0002096F" w14:paraId="564053EF" w14:textId="77777777">
        <w:trPr>
          <w:trHeight w:val="276"/>
          <w:jc w:val="center"/>
        </w:trPr>
        <w:tc>
          <w:tcPr>
            <w:tcW w:w="3942" w:type="dxa"/>
            <w:shd w:val="clear" w:color="auto" w:fill="BCD5ED"/>
          </w:tcPr>
          <w:p w14:paraId="0151A4F1" w14:textId="77777777" w:rsidR="00D22429" w:rsidRPr="0002096F" w:rsidRDefault="00D22429">
            <w:pPr>
              <w:pStyle w:val="TableParagraph"/>
              <w:spacing w:before="1" w:line="255" w:lineRule="exact"/>
              <w:rPr>
                <w:bCs/>
              </w:rPr>
            </w:pPr>
            <w:r>
              <w:rPr>
                <w:bCs/>
              </w:rPr>
              <w:t>JOB COACHING (JC)</w:t>
            </w:r>
          </w:p>
        </w:tc>
        <w:tc>
          <w:tcPr>
            <w:tcW w:w="1405" w:type="dxa"/>
            <w:shd w:val="clear" w:color="auto" w:fill="BCD5ED"/>
          </w:tcPr>
          <w:p w14:paraId="3431700B" w14:textId="77777777" w:rsidR="00D22429" w:rsidRPr="0002096F" w:rsidRDefault="00D22429">
            <w:pPr>
              <w:pStyle w:val="TableParagraph"/>
              <w:spacing w:before="1" w:line="255" w:lineRule="exact"/>
              <w:ind w:left="384" w:right="359"/>
              <w:rPr>
                <w:bCs/>
              </w:rPr>
            </w:pPr>
            <w:r w:rsidRPr="0002096F">
              <w:rPr>
                <w:bCs/>
                <w:spacing w:val="-2"/>
              </w:rPr>
              <w:t>$</w:t>
            </w:r>
            <w:r w:rsidRPr="0002096F" w:rsidDel="005472CB">
              <w:rPr>
                <w:bCs/>
                <w:spacing w:val="-2"/>
              </w:rPr>
              <w:t>3.</w:t>
            </w:r>
            <w:r>
              <w:rPr>
                <w:bCs/>
                <w:spacing w:val="-2"/>
              </w:rPr>
              <w:t>76</w:t>
            </w:r>
          </w:p>
        </w:tc>
        <w:tc>
          <w:tcPr>
            <w:tcW w:w="1405" w:type="dxa"/>
            <w:shd w:val="clear" w:color="auto" w:fill="BCD5ED"/>
          </w:tcPr>
          <w:p w14:paraId="67A41C34" w14:textId="77777777" w:rsidR="00D22429" w:rsidRPr="0002096F" w:rsidRDefault="00D22429">
            <w:pPr>
              <w:pStyle w:val="TableParagraph"/>
              <w:spacing w:before="1" w:line="255" w:lineRule="exact"/>
              <w:ind w:left="383" w:right="359"/>
            </w:pPr>
            <w:r w:rsidRPr="3B153218">
              <w:rPr>
                <w:spacing w:val="-2"/>
              </w:rPr>
              <w:t>$</w:t>
            </w:r>
            <w:r>
              <w:t>2.86</w:t>
            </w:r>
          </w:p>
        </w:tc>
        <w:tc>
          <w:tcPr>
            <w:tcW w:w="1408" w:type="dxa"/>
            <w:shd w:val="clear" w:color="auto" w:fill="BCD5ED"/>
          </w:tcPr>
          <w:p w14:paraId="1DDAE3CD" w14:textId="77777777" w:rsidR="00D22429" w:rsidRPr="0002096F" w:rsidRDefault="00D22429">
            <w:pPr>
              <w:pStyle w:val="TableParagraph"/>
              <w:spacing w:before="1" w:line="255" w:lineRule="exact"/>
              <w:ind w:left="385" w:right="361"/>
              <w:rPr>
                <w:bCs/>
              </w:rPr>
            </w:pPr>
            <w:r w:rsidRPr="0002096F">
              <w:rPr>
                <w:bCs/>
                <w:spacing w:val="-2"/>
              </w:rPr>
              <w:t>$</w:t>
            </w:r>
            <w:r w:rsidRPr="0002096F" w:rsidDel="005472CB">
              <w:rPr>
                <w:bCs/>
                <w:spacing w:val="-2"/>
              </w:rPr>
              <w:t>2.</w:t>
            </w:r>
            <w:r>
              <w:rPr>
                <w:bCs/>
                <w:spacing w:val="-2"/>
              </w:rPr>
              <w:t>30</w:t>
            </w:r>
          </w:p>
        </w:tc>
        <w:tc>
          <w:tcPr>
            <w:tcW w:w="2392" w:type="dxa"/>
            <w:shd w:val="clear" w:color="auto" w:fill="BCD5ED"/>
          </w:tcPr>
          <w:p w14:paraId="7161F6A7" w14:textId="77777777" w:rsidR="00D22429" w:rsidRPr="0002096F" w:rsidRDefault="00D22429">
            <w:pPr>
              <w:pStyle w:val="TableParagraph"/>
              <w:spacing w:before="1" w:line="255" w:lineRule="exact"/>
              <w:ind w:left="538" w:right="518"/>
              <w:rPr>
                <w:bCs/>
              </w:rPr>
            </w:pPr>
            <w:r w:rsidRPr="0002096F">
              <w:rPr>
                <w:bCs/>
              </w:rPr>
              <w:t>6</w:t>
            </w:r>
            <w:r w:rsidRPr="0002096F">
              <w:rPr>
                <w:bCs/>
                <w:spacing w:val="-2"/>
              </w:rPr>
              <w:t xml:space="preserve"> MINUTES</w:t>
            </w:r>
          </w:p>
        </w:tc>
      </w:tr>
    </w:tbl>
    <w:p w14:paraId="40E3ADC2" w14:textId="77777777" w:rsidR="00C80E0B" w:rsidRDefault="00C80E0B" w:rsidP="001C61C5">
      <w:pPr>
        <w:pStyle w:val="BodyText"/>
        <w:spacing w:before="9"/>
        <w:jc w:val="both"/>
        <w:rPr>
          <w:rFonts w:ascii="Arial" w:hAnsi="Arial" w:cs="Arial"/>
          <w:sz w:val="24"/>
          <w:szCs w:val="24"/>
        </w:rPr>
      </w:pPr>
    </w:p>
    <w:p w14:paraId="39FEA3AB" w14:textId="2DE5DEBA" w:rsidR="007C74A5" w:rsidRPr="00AD556D" w:rsidRDefault="007C74A5" w:rsidP="7ED4A11F">
      <w:pPr>
        <w:pStyle w:val="Heading3"/>
        <w:rPr>
          <w:rFonts w:ascii="Arial" w:hAnsi="Arial" w:cs="Arial"/>
          <w:b/>
          <w:bCs/>
          <w:color w:val="auto"/>
          <w:sz w:val="32"/>
          <w:szCs w:val="32"/>
          <w:u w:val="single"/>
        </w:rPr>
      </w:pPr>
      <w:bookmarkStart w:id="123" w:name="_Toc198197704"/>
      <w:r w:rsidRPr="37745A39">
        <w:rPr>
          <w:rFonts w:ascii="Arial" w:hAnsi="Arial" w:cs="Arial"/>
          <w:b/>
          <w:bCs/>
          <w:color w:val="auto"/>
          <w:sz w:val="32"/>
          <w:szCs w:val="32"/>
          <w:u w:val="single"/>
        </w:rPr>
        <w:t>J</w:t>
      </w:r>
      <w:r w:rsidR="00FD238A" w:rsidRPr="37745A39">
        <w:rPr>
          <w:rFonts w:ascii="Arial" w:hAnsi="Arial" w:cs="Arial"/>
          <w:b/>
          <w:bCs/>
          <w:color w:val="auto"/>
          <w:sz w:val="32"/>
          <w:szCs w:val="32"/>
          <w:u w:val="single"/>
        </w:rPr>
        <w:t>OB</w:t>
      </w:r>
      <w:r w:rsidRPr="37745A39">
        <w:rPr>
          <w:rFonts w:ascii="Arial" w:hAnsi="Arial" w:cs="Arial"/>
          <w:b/>
          <w:bCs/>
          <w:color w:val="auto"/>
          <w:sz w:val="32"/>
          <w:szCs w:val="32"/>
          <w:u w:val="single"/>
        </w:rPr>
        <w:t xml:space="preserve"> S</w:t>
      </w:r>
      <w:r w:rsidR="00FD238A" w:rsidRPr="37745A39">
        <w:rPr>
          <w:rFonts w:ascii="Arial" w:hAnsi="Arial" w:cs="Arial"/>
          <w:b/>
          <w:bCs/>
          <w:color w:val="auto"/>
          <w:sz w:val="32"/>
          <w:szCs w:val="32"/>
          <w:u w:val="single"/>
        </w:rPr>
        <w:t>EARCH</w:t>
      </w:r>
      <w:r w:rsidRPr="37745A39">
        <w:rPr>
          <w:rFonts w:ascii="Arial" w:hAnsi="Arial" w:cs="Arial"/>
          <w:b/>
          <w:bCs/>
          <w:color w:val="auto"/>
          <w:sz w:val="32"/>
          <w:szCs w:val="32"/>
          <w:u w:val="single"/>
        </w:rPr>
        <w:t xml:space="preserve"> P</w:t>
      </w:r>
      <w:r w:rsidR="00FD238A" w:rsidRPr="37745A39">
        <w:rPr>
          <w:rFonts w:ascii="Arial" w:hAnsi="Arial" w:cs="Arial"/>
          <w:b/>
          <w:bCs/>
          <w:color w:val="auto"/>
          <w:sz w:val="32"/>
          <w:szCs w:val="32"/>
          <w:u w:val="single"/>
        </w:rPr>
        <w:t>REPARATION</w:t>
      </w:r>
      <w:r w:rsidRPr="37745A39">
        <w:rPr>
          <w:rFonts w:ascii="Arial" w:hAnsi="Arial" w:cs="Arial"/>
          <w:b/>
          <w:bCs/>
          <w:color w:val="auto"/>
          <w:sz w:val="32"/>
          <w:szCs w:val="32"/>
          <w:u w:val="single"/>
        </w:rPr>
        <w:t xml:space="preserve"> (JSP)</w:t>
      </w:r>
      <w:bookmarkEnd w:id="123"/>
    </w:p>
    <w:p w14:paraId="78D9B23B" w14:textId="77777777" w:rsidR="007C74A5" w:rsidRPr="00075EA6" w:rsidRDefault="007C74A5" w:rsidP="007C74A5">
      <w:pPr>
        <w:pStyle w:val="BodyText"/>
        <w:spacing w:before="4"/>
        <w:ind w:right="835"/>
        <w:jc w:val="both"/>
        <w:rPr>
          <w:rStyle w:val="Body-FeeScheduleChar"/>
          <w:u w:val="single"/>
        </w:rPr>
      </w:pPr>
      <w:r w:rsidRPr="00075EA6">
        <w:rPr>
          <w:rStyle w:val="Body-FeeScheduleChar"/>
        </w:rPr>
        <w:t xml:space="preserve">Job Search Preparation (JSP) is utilized to assist a participant to successfully identify and respond to potential job opportunities. JSP is a component of Job Search Assistance; however, JSP may be provided outside of Job Search Assistance for participants who are preparing to conduct their own independent job search (i.e., not receiving Job Search Assistance). The service may include: how to locate job opportunities through the newspaper, online, job boards, and ‘cold calling’ techniques (e.g., telephone script); how to develop a resume and cover letter; how to follow up with employers after completing an application or interview; how to address potential barriers such as breaks in employment history, justice involvement, </w:t>
      </w:r>
      <w:r>
        <w:rPr>
          <w:rStyle w:val="Body-FeeScheduleChar"/>
        </w:rPr>
        <w:t xml:space="preserve">and </w:t>
      </w:r>
      <w:r w:rsidRPr="00075EA6">
        <w:rPr>
          <w:rStyle w:val="Body-FeeScheduleChar"/>
        </w:rPr>
        <w:t xml:space="preserve">the </w:t>
      </w:r>
      <w:r w:rsidRPr="00075EA6">
        <w:t>n</w:t>
      </w:r>
      <w:r w:rsidRPr="00075EA6">
        <w:rPr>
          <w:rStyle w:val="Body-FeeScheduleChar"/>
        </w:rPr>
        <w:t xml:space="preserve">eed for reasonable accommodations; how to handle difficult interview questions and mock interviews; and to teach participants the importance of and how to manage their online/social media. The outcome of the service should be that the </w:t>
      </w:r>
      <w:proofErr w:type="gramStart"/>
      <w:r w:rsidRPr="00075EA6">
        <w:rPr>
          <w:rStyle w:val="Body-FeeScheduleChar"/>
        </w:rPr>
        <w:t>participant has</w:t>
      </w:r>
      <w:proofErr w:type="gramEnd"/>
      <w:r w:rsidRPr="00075EA6">
        <w:rPr>
          <w:rStyle w:val="Body-FeeScheduleChar"/>
        </w:rPr>
        <w:t xml:space="preserve"> the skills and resources to maximize their independence in conducting their own job search.</w:t>
      </w:r>
    </w:p>
    <w:p w14:paraId="189D243E" w14:textId="77777777" w:rsidR="007C74A5" w:rsidRPr="008D09E9" w:rsidRDefault="007C74A5" w:rsidP="007C74A5">
      <w:pPr>
        <w:pStyle w:val="BodyText"/>
        <w:tabs>
          <w:tab w:val="left" w:pos="1080"/>
        </w:tabs>
        <w:ind w:right="835"/>
        <w:jc w:val="both"/>
        <w:rPr>
          <w:rFonts w:ascii="Arial" w:hAnsi="Arial" w:cs="Arial"/>
          <w:sz w:val="24"/>
          <w:szCs w:val="24"/>
        </w:rPr>
      </w:pPr>
      <w:r w:rsidRPr="008D09E9">
        <w:rPr>
          <w:rFonts w:ascii="Arial" w:hAnsi="Arial" w:cs="Arial"/>
          <w:sz w:val="24"/>
          <w:szCs w:val="24"/>
        </w:rPr>
        <w:t>Providers</w:t>
      </w:r>
      <w:r w:rsidRPr="008D09E9">
        <w:rPr>
          <w:rFonts w:ascii="Arial" w:hAnsi="Arial" w:cs="Arial"/>
          <w:spacing w:val="-3"/>
          <w:sz w:val="24"/>
          <w:szCs w:val="24"/>
        </w:rPr>
        <w:t xml:space="preserve"> </w:t>
      </w:r>
      <w:r w:rsidRPr="008D09E9">
        <w:rPr>
          <w:rFonts w:ascii="Arial" w:hAnsi="Arial" w:cs="Arial"/>
          <w:sz w:val="24"/>
          <w:szCs w:val="24"/>
        </w:rPr>
        <w:t>shall</w:t>
      </w:r>
      <w:r w:rsidRPr="008D09E9">
        <w:rPr>
          <w:rFonts w:ascii="Arial" w:hAnsi="Arial" w:cs="Arial"/>
          <w:spacing w:val="-4"/>
          <w:sz w:val="24"/>
          <w:szCs w:val="24"/>
        </w:rPr>
        <w:t xml:space="preserve"> </w:t>
      </w:r>
      <w:r w:rsidRPr="008D09E9">
        <w:rPr>
          <w:rFonts w:ascii="Arial" w:hAnsi="Arial" w:cs="Arial"/>
          <w:sz w:val="24"/>
          <w:szCs w:val="24"/>
        </w:rPr>
        <w:t>submit</w:t>
      </w:r>
      <w:r w:rsidRPr="008D09E9">
        <w:rPr>
          <w:rFonts w:ascii="Arial" w:hAnsi="Arial" w:cs="Arial"/>
          <w:spacing w:val="-5"/>
          <w:sz w:val="24"/>
          <w:szCs w:val="24"/>
        </w:rPr>
        <w:t xml:space="preserve"> </w:t>
      </w:r>
      <w:r w:rsidRPr="008D09E9">
        <w:rPr>
          <w:rFonts w:ascii="Arial" w:hAnsi="Arial" w:cs="Arial"/>
          <w:sz w:val="24"/>
          <w:szCs w:val="24"/>
        </w:rPr>
        <w:t>an editable</w:t>
      </w:r>
      <w:r w:rsidRPr="008D09E9">
        <w:rPr>
          <w:rFonts w:ascii="Arial" w:hAnsi="Arial" w:cs="Arial"/>
          <w:spacing w:val="-3"/>
          <w:sz w:val="24"/>
          <w:szCs w:val="24"/>
        </w:rPr>
        <w:t xml:space="preserve"> </w:t>
      </w:r>
      <w:r w:rsidRPr="008D09E9">
        <w:rPr>
          <w:rFonts w:ascii="Arial" w:hAnsi="Arial" w:cs="Arial"/>
          <w:sz w:val="24"/>
          <w:szCs w:val="24"/>
        </w:rPr>
        <w:t>electronic</w:t>
      </w:r>
      <w:r w:rsidRPr="008D09E9">
        <w:rPr>
          <w:rFonts w:ascii="Arial" w:hAnsi="Arial" w:cs="Arial"/>
          <w:spacing w:val="-4"/>
          <w:sz w:val="24"/>
          <w:szCs w:val="24"/>
        </w:rPr>
        <w:t xml:space="preserve"> </w:t>
      </w:r>
      <w:r w:rsidRPr="008D09E9">
        <w:rPr>
          <w:rFonts w:ascii="Arial" w:hAnsi="Arial" w:cs="Arial"/>
          <w:sz w:val="24"/>
          <w:szCs w:val="24"/>
        </w:rPr>
        <w:t>copy</w:t>
      </w:r>
      <w:r w:rsidRPr="008D09E9">
        <w:rPr>
          <w:rFonts w:ascii="Arial" w:hAnsi="Arial" w:cs="Arial"/>
          <w:spacing w:val="-6"/>
          <w:sz w:val="24"/>
          <w:szCs w:val="24"/>
        </w:rPr>
        <w:t xml:space="preserve"> </w:t>
      </w:r>
      <w:r w:rsidRPr="008D09E9">
        <w:rPr>
          <w:rFonts w:ascii="Arial" w:hAnsi="Arial" w:cs="Arial"/>
          <w:sz w:val="24"/>
          <w:szCs w:val="24"/>
        </w:rPr>
        <w:t>(e.g.,</w:t>
      </w:r>
      <w:r w:rsidRPr="008D09E9">
        <w:rPr>
          <w:rFonts w:ascii="Arial" w:hAnsi="Arial" w:cs="Arial"/>
          <w:spacing w:val="-3"/>
          <w:sz w:val="24"/>
          <w:szCs w:val="24"/>
        </w:rPr>
        <w:t xml:space="preserve"> </w:t>
      </w:r>
      <w:r w:rsidRPr="008D09E9">
        <w:rPr>
          <w:rFonts w:ascii="Arial" w:hAnsi="Arial" w:cs="Arial"/>
          <w:sz w:val="24"/>
          <w:szCs w:val="24"/>
        </w:rPr>
        <w:t>Microsoft</w:t>
      </w:r>
      <w:r w:rsidRPr="008D09E9">
        <w:rPr>
          <w:rFonts w:ascii="Arial" w:hAnsi="Arial" w:cs="Arial"/>
          <w:spacing w:val="-10"/>
          <w:sz w:val="24"/>
          <w:szCs w:val="24"/>
        </w:rPr>
        <w:t xml:space="preserve"> </w:t>
      </w:r>
      <w:r w:rsidRPr="008D09E9">
        <w:rPr>
          <w:rFonts w:ascii="Arial" w:hAnsi="Arial" w:cs="Arial"/>
          <w:sz w:val="24"/>
          <w:szCs w:val="24"/>
        </w:rPr>
        <w:t>Word)</w:t>
      </w:r>
      <w:r w:rsidRPr="008D09E9">
        <w:rPr>
          <w:rFonts w:ascii="Arial" w:hAnsi="Arial" w:cs="Arial"/>
          <w:spacing w:val="-3"/>
          <w:sz w:val="24"/>
          <w:szCs w:val="24"/>
        </w:rPr>
        <w:t xml:space="preserve"> </w:t>
      </w:r>
      <w:r w:rsidRPr="008D09E9">
        <w:rPr>
          <w:rFonts w:ascii="Arial" w:hAnsi="Arial" w:cs="Arial"/>
          <w:sz w:val="24"/>
          <w:szCs w:val="24"/>
        </w:rPr>
        <w:t>of</w:t>
      </w:r>
      <w:r w:rsidRPr="008D09E9">
        <w:rPr>
          <w:rFonts w:ascii="Arial" w:hAnsi="Arial" w:cs="Arial"/>
          <w:spacing w:val="-1"/>
          <w:sz w:val="24"/>
          <w:szCs w:val="24"/>
        </w:rPr>
        <w:t xml:space="preserve"> </w:t>
      </w:r>
      <w:r w:rsidRPr="008D09E9">
        <w:rPr>
          <w:rFonts w:ascii="Arial" w:hAnsi="Arial" w:cs="Arial"/>
          <w:sz w:val="24"/>
          <w:szCs w:val="24"/>
        </w:rPr>
        <w:t>the participant’s</w:t>
      </w:r>
      <w:r w:rsidRPr="008D09E9">
        <w:rPr>
          <w:rFonts w:ascii="Arial" w:hAnsi="Arial" w:cs="Arial"/>
          <w:spacing w:val="-3"/>
          <w:sz w:val="24"/>
          <w:szCs w:val="24"/>
        </w:rPr>
        <w:t xml:space="preserve"> </w:t>
      </w:r>
      <w:r w:rsidRPr="008D09E9">
        <w:rPr>
          <w:rFonts w:ascii="Arial" w:hAnsi="Arial" w:cs="Arial"/>
          <w:sz w:val="24"/>
          <w:szCs w:val="24"/>
        </w:rPr>
        <w:t>resume</w:t>
      </w:r>
      <w:r w:rsidRPr="008D09E9">
        <w:rPr>
          <w:rFonts w:ascii="Arial" w:hAnsi="Arial" w:cs="Arial"/>
          <w:spacing w:val="-3"/>
          <w:sz w:val="24"/>
          <w:szCs w:val="24"/>
        </w:rPr>
        <w:t xml:space="preserve"> </w:t>
      </w:r>
      <w:r w:rsidRPr="008D09E9">
        <w:rPr>
          <w:rFonts w:ascii="Arial" w:hAnsi="Arial" w:cs="Arial"/>
          <w:sz w:val="24"/>
          <w:szCs w:val="24"/>
        </w:rPr>
        <w:t xml:space="preserve">with the </w:t>
      </w:r>
      <w:r w:rsidRPr="008D09E9">
        <w:rPr>
          <w:rFonts w:ascii="Arial" w:hAnsi="Arial" w:cs="Arial"/>
          <w:sz w:val="24"/>
          <w:szCs w:val="24"/>
          <w:u w:val="single"/>
        </w:rPr>
        <w:t>first</w:t>
      </w:r>
      <w:r w:rsidRPr="008D09E9">
        <w:rPr>
          <w:rFonts w:ascii="Arial" w:hAnsi="Arial" w:cs="Arial"/>
          <w:sz w:val="24"/>
          <w:szCs w:val="24"/>
        </w:rPr>
        <w:t xml:space="preserve"> invoice report </w:t>
      </w:r>
      <w:r w:rsidRPr="008D09E9">
        <w:rPr>
          <w:rFonts w:ascii="Arial" w:hAnsi="Arial" w:cs="Arial"/>
          <w:sz w:val="24"/>
          <w:szCs w:val="24"/>
          <w:u w:val="single"/>
        </w:rPr>
        <w:t>which must be approved by the VR Staff or VR Contractor prior to being used for Job Search Assistance</w:t>
      </w:r>
      <w:r w:rsidRPr="008D09E9">
        <w:rPr>
          <w:rFonts w:ascii="Arial" w:hAnsi="Arial" w:cs="Arial"/>
          <w:sz w:val="24"/>
          <w:szCs w:val="24"/>
        </w:rPr>
        <w:t xml:space="preserve">. The resume shall follow OOD’s Resume Standards which </w:t>
      </w:r>
      <w:proofErr w:type="gramStart"/>
      <w:r w:rsidRPr="008D09E9">
        <w:rPr>
          <w:rFonts w:ascii="Arial" w:hAnsi="Arial" w:cs="Arial"/>
          <w:sz w:val="24"/>
          <w:szCs w:val="24"/>
        </w:rPr>
        <w:t>includes</w:t>
      </w:r>
      <w:proofErr w:type="gramEnd"/>
      <w:r w:rsidRPr="008D09E9">
        <w:rPr>
          <w:rFonts w:ascii="Arial" w:hAnsi="Arial" w:cs="Arial"/>
          <w:sz w:val="24"/>
          <w:szCs w:val="24"/>
        </w:rPr>
        <w:t xml:space="preserve">: </w:t>
      </w:r>
    </w:p>
    <w:p w14:paraId="5F8413B9" w14:textId="77777777" w:rsidR="007C74A5" w:rsidRPr="008D09E9" w:rsidRDefault="5C8B6672" w:rsidP="00463111">
      <w:pPr>
        <w:pStyle w:val="BodyText"/>
        <w:widowControl w:val="0"/>
        <w:numPr>
          <w:ilvl w:val="1"/>
          <w:numId w:val="36"/>
        </w:numPr>
        <w:autoSpaceDE w:val="0"/>
        <w:autoSpaceDN w:val="0"/>
        <w:spacing w:after="0" w:line="240" w:lineRule="auto"/>
        <w:ind w:left="720" w:right="835"/>
        <w:jc w:val="both"/>
        <w:rPr>
          <w:rFonts w:ascii="Arial" w:hAnsi="Arial" w:cs="Arial"/>
          <w:sz w:val="24"/>
          <w:szCs w:val="24"/>
        </w:rPr>
      </w:pPr>
      <w:r w:rsidRPr="432BA2A9">
        <w:rPr>
          <w:rFonts w:ascii="Arial" w:hAnsi="Arial" w:cs="Arial"/>
          <w:sz w:val="24"/>
          <w:szCs w:val="24"/>
        </w:rPr>
        <w:t xml:space="preserve">being professional in </w:t>
      </w:r>
      <w:bookmarkStart w:id="124" w:name="_Int_5MgTLnzh"/>
      <w:r w:rsidRPr="432BA2A9">
        <w:rPr>
          <w:rFonts w:ascii="Arial" w:hAnsi="Arial" w:cs="Arial"/>
          <w:sz w:val="24"/>
          <w:szCs w:val="24"/>
        </w:rPr>
        <w:t>appearance;</w:t>
      </w:r>
      <w:bookmarkEnd w:id="124"/>
    </w:p>
    <w:p w14:paraId="68F578B2" w14:textId="77777777" w:rsidR="007C74A5" w:rsidRPr="008D09E9" w:rsidRDefault="007C74A5" w:rsidP="00463111">
      <w:pPr>
        <w:pStyle w:val="BodyText"/>
        <w:widowControl w:val="0"/>
        <w:numPr>
          <w:ilvl w:val="1"/>
          <w:numId w:val="36"/>
        </w:numPr>
        <w:autoSpaceDE w:val="0"/>
        <w:autoSpaceDN w:val="0"/>
        <w:spacing w:after="0" w:line="240" w:lineRule="auto"/>
        <w:ind w:left="720" w:right="835"/>
        <w:jc w:val="both"/>
        <w:rPr>
          <w:rFonts w:ascii="Arial" w:hAnsi="Arial" w:cs="Arial"/>
          <w:sz w:val="24"/>
          <w:szCs w:val="24"/>
        </w:rPr>
      </w:pPr>
      <w:r w:rsidRPr="008D09E9">
        <w:rPr>
          <w:rFonts w:ascii="Arial" w:hAnsi="Arial" w:cs="Arial"/>
          <w:sz w:val="24"/>
          <w:szCs w:val="24"/>
        </w:rPr>
        <w:t xml:space="preserve">accurately reflecting participant’s information, work and educational histories; and </w:t>
      </w:r>
    </w:p>
    <w:p w14:paraId="2C24325C" w14:textId="77777777" w:rsidR="007C74A5" w:rsidRDefault="007C74A5" w:rsidP="00463111">
      <w:pPr>
        <w:pStyle w:val="BodyText"/>
        <w:widowControl w:val="0"/>
        <w:numPr>
          <w:ilvl w:val="1"/>
          <w:numId w:val="36"/>
        </w:numPr>
        <w:autoSpaceDE w:val="0"/>
        <w:autoSpaceDN w:val="0"/>
        <w:spacing w:after="0" w:line="240" w:lineRule="auto"/>
        <w:ind w:left="720" w:right="835"/>
        <w:jc w:val="both"/>
        <w:rPr>
          <w:rFonts w:ascii="Arial" w:hAnsi="Arial" w:cs="Arial"/>
          <w:sz w:val="24"/>
          <w:szCs w:val="24"/>
        </w:rPr>
      </w:pPr>
      <w:r w:rsidRPr="008D09E9">
        <w:rPr>
          <w:rFonts w:ascii="Arial" w:hAnsi="Arial" w:cs="Arial"/>
          <w:sz w:val="24"/>
          <w:szCs w:val="24"/>
        </w:rPr>
        <w:t xml:space="preserve">being free of spelling and grammatical errors. </w:t>
      </w:r>
    </w:p>
    <w:p w14:paraId="55265A3F" w14:textId="77777777" w:rsidR="00140886" w:rsidRPr="008D09E9" w:rsidRDefault="00140886" w:rsidP="00140886">
      <w:pPr>
        <w:pStyle w:val="BodyText"/>
        <w:widowControl w:val="0"/>
        <w:autoSpaceDE w:val="0"/>
        <w:autoSpaceDN w:val="0"/>
        <w:spacing w:after="0" w:line="240" w:lineRule="auto"/>
        <w:ind w:left="720" w:right="835"/>
        <w:jc w:val="both"/>
        <w:rPr>
          <w:rFonts w:ascii="Arial" w:hAnsi="Arial" w:cs="Arial"/>
          <w:sz w:val="24"/>
          <w:szCs w:val="24"/>
        </w:rPr>
      </w:pPr>
    </w:p>
    <w:p w14:paraId="16D85A30" w14:textId="77777777" w:rsidR="007C74A5" w:rsidRPr="008D09E9" w:rsidRDefault="007C74A5" w:rsidP="007C74A5">
      <w:pPr>
        <w:pStyle w:val="BodyText"/>
        <w:ind w:right="835"/>
        <w:jc w:val="both"/>
        <w:rPr>
          <w:rFonts w:ascii="Arial" w:hAnsi="Arial" w:cs="Arial"/>
          <w:sz w:val="24"/>
          <w:szCs w:val="24"/>
        </w:rPr>
      </w:pPr>
      <w:r w:rsidRPr="008D09E9">
        <w:rPr>
          <w:rFonts w:ascii="Arial" w:hAnsi="Arial" w:cs="Arial"/>
          <w:sz w:val="24"/>
          <w:szCs w:val="24"/>
        </w:rPr>
        <w:t>VR Staff or VR Contractor may request a sample mock application in addition to the resume.  Providers</w:t>
      </w:r>
      <w:r w:rsidRPr="008D09E9">
        <w:rPr>
          <w:rFonts w:ascii="Arial" w:hAnsi="Arial" w:cs="Arial"/>
          <w:spacing w:val="-3"/>
          <w:sz w:val="24"/>
          <w:szCs w:val="24"/>
        </w:rPr>
        <w:t xml:space="preserve"> </w:t>
      </w:r>
      <w:r w:rsidRPr="008D09E9">
        <w:rPr>
          <w:rFonts w:ascii="Arial" w:hAnsi="Arial" w:cs="Arial"/>
          <w:sz w:val="24"/>
          <w:szCs w:val="24"/>
        </w:rPr>
        <w:t>shall</w:t>
      </w:r>
      <w:r w:rsidRPr="008D09E9">
        <w:rPr>
          <w:rFonts w:ascii="Arial" w:hAnsi="Arial" w:cs="Arial"/>
          <w:spacing w:val="-4"/>
          <w:sz w:val="24"/>
          <w:szCs w:val="24"/>
        </w:rPr>
        <w:t xml:space="preserve"> </w:t>
      </w:r>
      <w:r w:rsidRPr="008D09E9">
        <w:rPr>
          <w:rFonts w:ascii="Arial" w:hAnsi="Arial" w:cs="Arial"/>
          <w:sz w:val="24"/>
          <w:szCs w:val="24"/>
        </w:rPr>
        <w:t>assist</w:t>
      </w:r>
      <w:r w:rsidRPr="008D09E9">
        <w:rPr>
          <w:rFonts w:ascii="Arial" w:hAnsi="Arial" w:cs="Arial"/>
          <w:spacing w:val="-3"/>
          <w:sz w:val="24"/>
          <w:szCs w:val="24"/>
        </w:rPr>
        <w:t xml:space="preserve"> </w:t>
      </w:r>
      <w:r w:rsidRPr="008D09E9">
        <w:rPr>
          <w:rFonts w:ascii="Arial" w:hAnsi="Arial" w:cs="Arial"/>
          <w:sz w:val="24"/>
          <w:szCs w:val="24"/>
        </w:rPr>
        <w:t>the</w:t>
      </w:r>
      <w:r w:rsidRPr="008D09E9">
        <w:rPr>
          <w:rFonts w:ascii="Arial" w:hAnsi="Arial" w:cs="Arial"/>
          <w:spacing w:val="-5"/>
          <w:sz w:val="24"/>
          <w:szCs w:val="24"/>
        </w:rPr>
        <w:t xml:space="preserve"> </w:t>
      </w:r>
      <w:r w:rsidRPr="008D09E9">
        <w:rPr>
          <w:rFonts w:ascii="Arial" w:hAnsi="Arial" w:cs="Arial"/>
          <w:sz w:val="24"/>
          <w:szCs w:val="24"/>
        </w:rPr>
        <w:t>participant</w:t>
      </w:r>
      <w:r w:rsidRPr="008D09E9">
        <w:rPr>
          <w:rFonts w:ascii="Arial" w:hAnsi="Arial" w:cs="Arial"/>
          <w:spacing w:val="-3"/>
          <w:sz w:val="24"/>
          <w:szCs w:val="24"/>
        </w:rPr>
        <w:t xml:space="preserve"> </w:t>
      </w:r>
      <w:r w:rsidRPr="008D09E9">
        <w:rPr>
          <w:rFonts w:ascii="Arial" w:hAnsi="Arial" w:cs="Arial"/>
          <w:sz w:val="24"/>
          <w:szCs w:val="24"/>
        </w:rPr>
        <w:t>to</w:t>
      </w:r>
      <w:r w:rsidRPr="008D09E9">
        <w:rPr>
          <w:rFonts w:ascii="Arial" w:hAnsi="Arial" w:cs="Arial"/>
          <w:spacing w:val="-3"/>
          <w:sz w:val="24"/>
          <w:szCs w:val="24"/>
        </w:rPr>
        <w:t xml:space="preserve"> </w:t>
      </w:r>
      <w:r w:rsidRPr="008D09E9">
        <w:rPr>
          <w:rFonts w:ascii="Arial" w:hAnsi="Arial" w:cs="Arial"/>
          <w:sz w:val="24"/>
          <w:szCs w:val="24"/>
        </w:rPr>
        <w:t>register</w:t>
      </w:r>
      <w:r w:rsidRPr="008D09E9">
        <w:rPr>
          <w:rFonts w:ascii="Arial" w:hAnsi="Arial" w:cs="Arial"/>
          <w:spacing w:val="-3"/>
          <w:sz w:val="24"/>
          <w:szCs w:val="24"/>
        </w:rPr>
        <w:t xml:space="preserve"> </w:t>
      </w:r>
      <w:r w:rsidRPr="008D09E9">
        <w:rPr>
          <w:rFonts w:ascii="Arial" w:hAnsi="Arial" w:cs="Arial"/>
          <w:sz w:val="24"/>
          <w:szCs w:val="24"/>
        </w:rPr>
        <w:t>with</w:t>
      </w:r>
      <w:r w:rsidRPr="008D09E9">
        <w:rPr>
          <w:rFonts w:ascii="Arial" w:hAnsi="Arial" w:cs="Arial"/>
          <w:spacing w:val="-3"/>
          <w:sz w:val="24"/>
          <w:szCs w:val="24"/>
        </w:rPr>
        <w:t xml:space="preserve"> </w:t>
      </w:r>
      <w:proofErr w:type="spellStart"/>
      <w:r w:rsidRPr="008D09E9">
        <w:rPr>
          <w:rFonts w:ascii="Arial" w:hAnsi="Arial" w:cs="Arial"/>
          <w:sz w:val="24"/>
          <w:szCs w:val="24"/>
        </w:rPr>
        <w:t>OhioMeansJobs</w:t>
      </w:r>
      <w:proofErr w:type="spellEnd"/>
      <w:r w:rsidRPr="008D09E9">
        <w:rPr>
          <w:rFonts w:ascii="Arial" w:hAnsi="Arial" w:cs="Arial"/>
          <w:spacing w:val="-3"/>
          <w:sz w:val="24"/>
          <w:szCs w:val="24"/>
        </w:rPr>
        <w:t xml:space="preserve"> </w:t>
      </w:r>
      <w:r w:rsidRPr="008D09E9">
        <w:rPr>
          <w:rFonts w:ascii="Arial" w:hAnsi="Arial" w:cs="Arial"/>
          <w:sz w:val="24"/>
          <w:szCs w:val="24"/>
        </w:rPr>
        <w:t>(OMJ),</w:t>
      </w:r>
      <w:r w:rsidRPr="008D09E9">
        <w:rPr>
          <w:rFonts w:ascii="Arial" w:hAnsi="Arial" w:cs="Arial"/>
          <w:spacing w:val="-3"/>
          <w:sz w:val="24"/>
          <w:szCs w:val="24"/>
        </w:rPr>
        <w:t xml:space="preserve"> </w:t>
      </w:r>
      <w:r w:rsidRPr="008D09E9">
        <w:rPr>
          <w:rFonts w:ascii="Arial" w:hAnsi="Arial" w:cs="Arial"/>
          <w:sz w:val="24"/>
          <w:szCs w:val="24"/>
        </w:rPr>
        <w:t>if</w:t>
      </w:r>
      <w:r w:rsidRPr="008D09E9">
        <w:rPr>
          <w:rFonts w:ascii="Arial" w:hAnsi="Arial" w:cs="Arial"/>
          <w:spacing w:val="-1"/>
          <w:sz w:val="24"/>
          <w:szCs w:val="24"/>
        </w:rPr>
        <w:t xml:space="preserve"> </w:t>
      </w:r>
      <w:r w:rsidRPr="008D09E9">
        <w:rPr>
          <w:rFonts w:ascii="Arial" w:hAnsi="Arial" w:cs="Arial"/>
          <w:sz w:val="24"/>
          <w:szCs w:val="24"/>
        </w:rPr>
        <w:t>they are not already registered.</w:t>
      </w:r>
    </w:p>
    <w:p w14:paraId="6958F5AD" w14:textId="77777777" w:rsidR="00D22429" w:rsidRPr="008D09E9" w:rsidRDefault="00D22429" w:rsidP="001C61C5">
      <w:pPr>
        <w:pStyle w:val="BodyText"/>
        <w:spacing w:before="9"/>
        <w:jc w:val="both"/>
        <w:rPr>
          <w:rFonts w:ascii="Arial" w:hAnsi="Arial" w:cs="Arial"/>
          <w:sz w:val="24"/>
          <w:szCs w:val="24"/>
        </w:rPr>
      </w:pPr>
    </w:p>
    <w:p w14:paraId="79651EC9" w14:textId="77777777" w:rsidR="00090C13" w:rsidRPr="008A0213" w:rsidRDefault="00090C13" w:rsidP="37745A39">
      <w:pPr>
        <w:pStyle w:val="Heading3"/>
        <w:rPr>
          <w:rFonts w:ascii="Arial" w:hAnsi="Arial" w:cs="Arial"/>
          <w:b/>
          <w:bCs/>
          <w:i/>
          <w:iCs/>
          <w:color w:val="auto"/>
          <w:u w:val="single"/>
        </w:rPr>
      </w:pPr>
      <w:bookmarkStart w:id="125" w:name="_Toc198197705"/>
      <w:r w:rsidRPr="37745A39">
        <w:rPr>
          <w:rFonts w:ascii="Arial" w:hAnsi="Arial" w:cs="Arial"/>
          <w:b/>
          <w:bCs/>
          <w:color w:val="auto"/>
          <w:u w:val="single"/>
        </w:rPr>
        <w:t>JSP Units of Service (UOS)</w:t>
      </w:r>
      <w:bookmarkEnd w:id="125"/>
    </w:p>
    <w:p w14:paraId="375B1050" w14:textId="77777777" w:rsidR="00090C13" w:rsidRPr="0059611B" w:rsidDel="00345BDE" w:rsidRDefault="00090C13" w:rsidP="00090C13">
      <w:pPr>
        <w:pStyle w:val="Body-FeeSchedule"/>
        <w:jc w:val="both"/>
      </w:pPr>
      <w:r w:rsidRPr="0059611B" w:rsidDel="00E31933">
        <w:t>UOS may</w:t>
      </w:r>
      <w:r w:rsidRPr="0059611B" w:rsidDel="00E31933">
        <w:rPr>
          <w:spacing w:val="-1"/>
        </w:rPr>
        <w:t xml:space="preserve"> </w:t>
      </w:r>
      <w:r w:rsidRPr="0059611B" w:rsidDel="00E31933">
        <w:t xml:space="preserve">be </w:t>
      </w:r>
      <w:r>
        <w:t>authorized, as approved by OOD,</w:t>
      </w:r>
      <w:r w:rsidRPr="0059611B" w:rsidDel="00E31933">
        <w:t xml:space="preserve"> in </w:t>
      </w:r>
      <w:r>
        <w:t xml:space="preserve">some </w:t>
      </w:r>
      <w:r w:rsidRPr="0059611B" w:rsidDel="00E31933">
        <w:t>situations</w:t>
      </w:r>
      <w:r>
        <w:t xml:space="preserve"> </w:t>
      </w:r>
      <w:r w:rsidRPr="0059611B" w:rsidDel="00E31933">
        <w:t>and/or on a case</w:t>
      </w:r>
      <w:r w:rsidRPr="0059611B">
        <w:t>-b</w:t>
      </w:r>
      <w:r w:rsidRPr="0059611B" w:rsidDel="00E31933">
        <w:t>y</w:t>
      </w:r>
      <w:r w:rsidRPr="0059611B">
        <w:t>-</w:t>
      </w:r>
      <w:r w:rsidRPr="0059611B" w:rsidDel="00E31933">
        <w:t xml:space="preserve">case basis as </w:t>
      </w:r>
      <w:r>
        <w:t xml:space="preserve">approved </w:t>
      </w:r>
      <w:r w:rsidRPr="0059611B" w:rsidDel="00E31933">
        <w:t>by OOD.</w:t>
      </w:r>
      <w:r w:rsidRPr="0059611B">
        <w:t xml:space="preserve">  Additional UOS </w:t>
      </w:r>
      <w:r>
        <w:t>for</w:t>
      </w:r>
      <w:r w:rsidRPr="0059611B">
        <w:t xml:space="preserve"> </w:t>
      </w:r>
      <w:r>
        <w:t>JSP</w:t>
      </w:r>
      <w:r w:rsidRPr="0059611B">
        <w:t xml:space="preserve"> may not be authorized in conjunction with the JSA </w:t>
      </w:r>
      <w:r>
        <w:t>package</w:t>
      </w:r>
      <w:r w:rsidRPr="0059611B">
        <w:t>.</w:t>
      </w:r>
    </w:p>
    <w:p w14:paraId="3B8D9A50" w14:textId="411C7607" w:rsidR="00090C13" w:rsidRPr="008D09E9" w:rsidRDefault="153E20E5" w:rsidP="00090C13">
      <w:pPr>
        <w:pStyle w:val="BodyText"/>
        <w:jc w:val="both"/>
        <w:rPr>
          <w:rFonts w:ascii="Arial" w:hAnsi="Arial" w:cs="Arial"/>
          <w:sz w:val="24"/>
          <w:szCs w:val="24"/>
        </w:rPr>
      </w:pPr>
      <w:r w:rsidRPr="008D09E9">
        <w:rPr>
          <w:rFonts w:ascii="Arial" w:hAnsi="Arial" w:cs="Arial"/>
          <w:sz w:val="24"/>
          <w:szCs w:val="24"/>
        </w:rPr>
        <w:t xml:space="preserve">An </w:t>
      </w:r>
      <w:hyperlink w:anchor="_INVOICE_REPORT" w:history="1">
        <w:r w:rsidRPr="008D09E9">
          <w:rPr>
            <w:rStyle w:val="Hyperlink"/>
            <w:rFonts w:ascii="Arial" w:hAnsi="Arial" w:cs="Arial"/>
            <w:sz w:val="24"/>
            <w:szCs w:val="24"/>
          </w:rPr>
          <w:t>invoice report</w:t>
        </w:r>
      </w:hyperlink>
      <w:r w:rsidRPr="008D09E9">
        <w:rPr>
          <w:rFonts w:ascii="Arial" w:hAnsi="Arial" w:cs="Arial"/>
          <w:sz w:val="24"/>
          <w:szCs w:val="24"/>
        </w:rPr>
        <w:t xml:space="preserve"> is required for this service. Additional requirements include</w:t>
      </w:r>
      <w:r w:rsidRPr="008D09E9">
        <w:rPr>
          <w:rFonts w:ascii="Arial" w:hAnsi="Arial" w:cs="Arial"/>
          <w:spacing w:val="-2"/>
          <w:sz w:val="24"/>
          <w:szCs w:val="24"/>
        </w:rPr>
        <w:t>:</w:t>
      </w:r>
    </w:p>
    <w:p w14:paraId="4265D351" w14:textId="77777777" w:rsidR="00090C13" w:rsidRPr="008D09E9" w:rsidRDefault="00090C13" w:rsidP="00463111">
      <w:pPr>
        <w:pStyle w:val="ListParagraph"/>
        <w:widowControl w:val="0"/>
        <w:numPr>
          <w:ilvl w:val="2"/>
          <w:numId w:val="37"/>
        </w:numPr>
        <w:tabs>
          <w:tab w:val="left" w:pos="860"/>
          <w:tab w:val="left" w:pos="861"/>
        </w:tabs>
        <w:autoSpaceDE w:val="0"/>
        <w:autoSpaceDN w:val="0"/>
        <w:spacing w:after="0" w:line="238" w:lineRule="auto"/>
        <w:ind w:left="720" w:right="1570"/>
        <w:contextualSpacing w:val="0"/>
        <w:jc w:val="both"/>
        <w:rPr>
          <w:rFonts w:ascii="Arial" w:hAnsi="Arial" w:cs="Arial"/>
          <w:sz w:val="24"/>
          <w:szCs w:val="24"/>
        </w:rPr>
      </w:pPr>
      <w:r w:rsidRPr="008D09E9">
        <w:rPr>
          <w:rFonts w:ascii="Arial" w:hAnsi="Arial" w:cs="Arial"/>
          <w:sz w:val="24"/>
          <w:szCs w:val="24"/>
        </w:rPr>
        <w:t>documentation</w:t>
      </w:r>
      <w:r w:rsidRPr="008D09E9">
        <w:rPr>
          <w:rFonts w:ascii="Arial" w:hAnsi="Arial" w:cs="Arial"/>
          <w:spacing w:val="-5"/>
          <w:sz w:val="24"/>
          <w:szCs w:val="24"/>
        </w:rPr>
        <w:t xml:space="preserve"> </w:t>
      </w:r>
      <w:r w:rsidRPr="008D09E9">
        <w:rPr>
          <w:rFonts w:ascii="Arial" w:hAnsi="Arial" w:cs="Arial"/>
          <w:sz w:val="24"/>
          <w:szCs w:val="24"/>
        </w:rPr>
        <w:t>of</w:t>
      </w:r>
      <w:r w:rsidRPr="008D09E9">
        <w:rPr>
          <w:rFonts w:ascii="Arial" w:hAnsi="Arial" w:cs="Arial"/>
          <w:spacing w:val="-3"/>
          <w:sz w:val="24"/>
          <w:szCs w:val="24"/>
        </w:rPr>
        <w:t xml:space="preserve"> </w:t>
      </w:r>
      <w:r w:rsidRPr="008D09E9">
        <w:rPr>
          <w:rFonts w:ascii="Arial" w:hAnsi="Arial" w:cs="Arial"/>
          <w:sz w:val="24"/>
          <w:szCs w:val="24"/>
        </w:rPr>
        <w:t>the</w:t>
      </w:r>
      <w:r w:rsidRPr="008D09E9">
        <w:rPr>
          <w:rFonts w:ascii="Arial" w:hAnsi="Arial" w:cs="Arial"/>
          <w:spacing w:val="-5"/>
          <w:sz w:val="24"/>
          <w:szCs w:val="24"/>
        </w:rPr>
        <w:t xml:space="preserve"> </w:t>
      </w:r>
      <w:r w:rsidRPr="008D09E9">
        <w:rPr>
          <w:rFonts w:ascii="Arial" w:hAnsi="Arial" w:cs="Arial"/>
          <w:sz w:val="24"/>
          <w:szCs w:val="24"/>
        </w:rPr>
        <w:t>topics</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3"/>
          <w:sz w:val="24"/>
          <w:szCs w:val="24"/>
        </w:rPr>
        <w:t xml:space="preserve"> </w:t>
      </w:r>
      <w:r w:rsidRPr="008D09E9">
        <w:rPr>
          <w:rFonts w:ascii="Arial" w:hAnsi="Arial" w:cs="Arial"/>
          <w:sz w:val="24"/>
          <w:szCs w:val="24"/>
        </w:rPr>
        <w:t>techniques</w:t>
      </w:r>
      <w:r w:rsidRPr="008D09E9">
        <w:rPr>
          <w:rFonts w:ascii="Arial" w:hAnsi="Arial" w:cs="Arial"/>
          <w:spacing w:val="-6"/>
          <w:sz w:val="24"/>
          <w:szCs w:val="24"/>
        </w:rPr>
        <w:t xml:space="preserve"> </w:t>
      </w:r>
      <w:r w:rsidRPr="008D09E9">
        <w:rPr>
          <w:rFonts w:ascii="Arial" w:hAnsi="Arial" w:cs="Arial"/>
          <w:sz w:val="24"/>
          <w:szCs w:val="24"/>
        </w:rPr>
        <w:t>used</w:t>
      </w:r>
      <w:r w:rsidRPr="008D09E9">
        <w:rPr>
          <w:rFonts w:ascii="Arial" w:hAnsi="Arial" w:cs="Arial"/>
          <w:spacing w:val="-3"/>
          <w:sz w:val="24"/>
          <w:szCs w:val="24"/>
        </w:rPr>
        <w:t xml:space="preserve"> </w:t>
      </w:r>
      <w:r w:rsidRPr="008D09E9">
        <w:rPr>
          <w:rFonts w:ascii="Arial" w:hAnsi="Arial" w:cs="Arial"/>
          <w:sz w:val="24"/>
          <w:szCs w:val="24"/>
        </w:rPr>
        <w:t>to</w:t>
      </w:r>
      <w:r w:rsidRPr="008D09E9">
        <w:rPr>
          <w:rFonts w:ascii="Arial" w:hAnsi="Arial" w:cs="Arial"/>
          <w:spacing w:val="-3"/>
          <w:sz w:val="24"/>
          <w:szCs w:val="24"/>
        </w:rPr>
        <w:t xml:space="preserve"> </w:t>
      </w:r>
      <w:r w:rsidRPr="008D09E9">
        <w:rPr>
          <w:rFonts w:ascii="Arial" w:hAnsi="Arial" w:cs="Arial"/>
          <w:sz w:val="24"/>
          <w:szCs w:val="24"/>
        </w:rPr>
        <w:t>teach</w:t>
      </w:r>
      <w:r w:rsidRPr="008D09E9">
        <w:rPr>
          <w:rFonts w:ascii="Arial" w:hAnsi="Arial" w:cs="Arial"/>
          <w:spacing w:val="-5"/>
          <w:sz w:val="24"/>
          <w:szCs w:val="24"/>
        </w:rPr>
        <w:t xml:space="preserve"> </w:t>
      </w:r>
      <w:r w:rsidRPr="008D09E9">
        <w:rPr>
          <w:rFonts w:ascii="Arial" w:hAnsi="Arial" w:cs="Arial"/>
          <w:sz w:val="24"/>
          <w:szCs w:val="24"/>
        </w:rPr>
        <w:t>the</w:t>
      </w:r>
      <w:r w:rsidRPr="008D09E9">
        <w:rPr>
          <w:rFonts w:ascii="Arial" w:hAnsi="Arial" w:cs="Arial"/>
          <w:spacing w:val="-5"/>
          <w:sz w:val="24"/>
          <w:szCs w:val="24"/>
        </w:rPr>
        <w:t xml:space="preserve"> </w:t>
      </w:r>
      <w:r w:rsidRPr="008D09E9">
        <w:rPr>
          <w:rFonts w:ascii="Arial" w:hAnsi="Arial" w:cs="Arial"/>
          <w:sz w:val="24"/>
          <w:szCs w:val="24"/>
        </w:rPr>
        <w:t>participant</w:t>
      </w:r>
      <w:r w:rsidRPr="008D09E9">
        <w:rPr>
          <w:rFonts w:ascii="Arial" w:hAnsi="Arial" w:cs="Arial"/>
          <w:spacing w:val="-5"/>
          <w:sz w:val="24"/>
          <w:szCs w:val="24"/>
        </w:rPr>
        <w:t xml:space="preserve"> </w:t>
      </w:r>
      <w:r w:rsidRPr="008D09E9">
        <w:rPr>
          <w:rFonts w:ascii="Arial" w:hAnsi="Arial" w:cs="Arial"/>
          <w:sz w:val="24"/>
          <w:szCs w:val="24"/>
        </w:rPr>
        <w:t>how</w:t>
      </w:r>
      <w:r w:rsidRPr="008D09E9">
        <w:rPr>
          <w:rFonts w:ascii="Arial" w:hAnsi="Arial" w:cs="Arial"/>
          <w:spacing w:val="-6"/>
          <w:sz w:val="24"/>
          <w:szCs w:val="24"/>
        </w:rPr>
        <w:t xml:space="preserve"> </w:t>
      </w:r>
      <w:r w:rsidRPr="008D09E9">
        <w:rPr>
          <w:rFonts w:ascii="Arial" w:hAnsi="Arial" w:cs="Arial"/>
          <w:sz w:val="24"/>
          <w:szCs w:val="24"/>
        </w:rPr>
        <w:t>to prepare for their independent job search; and</w:t>
      </w:r>
    </w:p>
    <w:p w14:paraId="5768A59D" w14:textId="77777777" w:rsidR="00090C13" w:rsidRPr="008D09E9" w:rsidRDefault="00090C13" w:rsidP="00463111">
      <w:pPr>
        <w:pStyle w:val="ListParagraph"/>
        <w:widowControl w:val="0"/>
        <w:numPr>
          <w:ilvl w:val="2"/>
          <w:numId w:val="37"/>
        </w:numPr>
        <w:tabs>
          <w:tab w:val="left" w:pos="860"/>
          <w:tab w:val="left" w:pos="861"/>
        </w:tabs>
        <w:autoSpaceDE w:val="0"/>
        <w:autoSpaceDN w:val="0"/>
        <w:spacing w:before="1" w:after="240" w:line="240" w:lineRule="auto"/>
        <w:ind w:left="720" w:right="833"/>
        <w:contextualSpacing w:val="0"/>
        <w:jc w:val="both"/>
        <w:rPr>
          <w:rFonts w:ascii="Arial" w:hAnsi="Arial" w:cs="Arial"/>
          <w:sz w:val="24"/>
          <w:szCs w:val="24"/>
        </w:rPr>
      </w:pPr>
      <w:r w:rsidRPr="008D09E9">
        <w:rPr>
          <w:rFonts w:ascii="Arial" w:hAnsi="Arial" w:cs="Arial"/>
          <w:sz w:val="24"/>
          <w:szCs w:val="24"/>
        </w:rPr>
        <w:t>input</w:t>
      </w:r>
      <w:r w:rsidRPr="008D09E9">
        <w:rPr>
          <w:rFonts w:ascii="Arial" w:hAnsi="Arial" w:cs="Arial"/>
          <w:spacing w:val="-5"/>
          <w:sz w:val="24"/>
          <w:szCs w:val="24"/>
        </w:rPr>
        <w:t xml:space="preserve"> </w:t>
      </w:r>
      <w:r w:rsidRPr="008D09E9">
        <w:rPr>
          <w:rFonts w:ascii="Arial" w:hAnsi="Arial" w:cs="Arial"/>
          <w:sz w:val="24"/>
          <w:szCs w:val="24"/>
        </w:rPr>
        <w:t>from</w:t>
      </w:r>
      <w:r w:rsidRPr="008D09E9">
        <w:rPr>
          <w:rFonts w:ascii="Arial" w:hAnsi="Arial" w:cs="Arial"/>
          <w:spacing w:val="-2"/>
          <w:sz w:val="24"/>
          <w:szCs w:val="24"/>
        </w:rPr>
        <w:t xml:space="preserve"> </w:t>
      </w:r>
      <w:r w:rsidRPr="008D09E9">
        <w:rPr>
          <w:rFonts w:ascii="Arial" w:hAnsi="Arial" w:cs="Arial"/>
          <w:sz w:val="24"/>
          <w:szCs w:val="24"/>
        </w:rPr>
        <w:t>the</w:t>
      </w:r>
      <w:r w:rsidRPr="008D09E9">
        <w:rPr>
          <w:rFonts w:ascii="Arial" w:hAnsi="Arial" w:cs="Arial"/>
          <w:spacing w:val="-5"/>
          <w:sz w:val="24"/>
          <w:szCs w:val="24"/>
        </w:rPr>
        <w:t xml:space="preserve"> </w:t>
      </w:r>
      <w:r w:rsidRPr="008D09E9">
        <w:rPr>
          <w:rFonts w:ascii="Arial" w:hAnsi="Arial" w:cs="Arial"/>
          <w:sz w:val="24"/>
          <w:szCs w:val="24"/>
        </w:rPr>
        <w:t>participant</w:t>
      </w:r>
      <w:r w:rsidRPr="008D09E9">
        <w:rPr>
          <w:rFonts w:ascii="Arial" w:hAnsi="Arial" w:cs="Arial"/>
          <w:spacing w:val="-3"/>
          <w:sz w:val="24"/>
          <w:szCs w:val="24"/>
        </w:rPr>
        <w:t xml:space="preserve"> </w:t>
      </w:r>
      <w:r w:rsidRPr="008D09E9">
        <w:rPr>
          <w:rFonts w:ascii="Arial" w:hAnsi="Arial" w:cs="Arial"/>
          <w:sz w:val="24"/>
          <w:szCs w:val="24"/>
        </w:rPr>
        <w:t>on</w:t>
      </w:r>
      <w:r w:rsidRPr="008D09E9">
        <w:rPr>
          <w:rFonts w:ascii="Arial" w:hAnsi="Arial" w:cs="Arial"/>
          <w:spacing w:val="-5"/>
          <w:sz w:val="24"/>
          <w:szCs w:val="24"/>
        </w:rPr>
        <w:t xml:space="preserve"> </w:t>
      </w:r>
      <w:r w:rsidRPr="008D09E9">
        <w:rPr>
          <w:rFonts w:ascii="Arial" w:hAnsi="Arial" w:cs="Arial"/>
          <w:sz w:val="24"/>
          <w:szCs w:val="24"/>
        </w:rPr>
        <w:t>their</w:t>
      </w:r>
      <w:r w:rsidRPr="008D09E9">
        <w:rPr>
          <w:rFonts w:ascii="Arial" w:hAnsi="Arial" w:cs="Arial"/>
          <w:spacing w:val="-3"/>
          <w:sz w:val="24"/>
          <w:szCs w:val="24"/>
        </w:rPr>
        <w:t xml:space="preserve"> </w:t>
      </w:r>
      <w:r w:rsidRPr="008D09E9">
        <w:rPr>
          <w:rFonts w:ascii="Arial" w:hAnsi="Arial" w:cs="Arial"/>
          <w:sz w:val="24"/>
          <w:szCs w:val="24"/>
        </w:rPr>
        <w:t>self-evaluation</w:t>
      </w:r>
      <w:r w:rsidRPr="008D09E9">
        <w:rPr>
          <w:rFonts w:ascii="Arial" w:hAnsi="Arial" w:cs="Arial"/>
          <w:spacing w:val="-5"/>
          <w:sz w:val="24"/>
          <w:szCs w:val="24"/>
        </w:rPr>
        <w:t xml:space="preserve"> </w:t>
      </w:r>
      <w:r w:rsidRPr="008D09E9">
        <w:rPr>
          <w:rFonts w:ascii="Arial" w:hAnsi="Arial" w:cs="Arial"/>
          <w:sz w:val="24"/>
          <w:szCs w:val="24"/>
        </w:rPr>
        <w:t>of</w:t>
      </w:r>
      <w:r w:rsidRPr="008D09E9">
        <w:rPr>
          <w:rFonts w:ascii="Arial" w:hAnsi="Arial" w:cs="Arial"/>
          <w:spacing w:val="-3"/>
          <w:sz w:val="24"/>
          <w:szCs w:val="24"/>
        </w:rPr>
        <w:t xml:space="preserve"> </w:t>
      </w:r>
      <w:r w:rsidRPr="008D09E9">
        <w:rPr>
          <w:rFonts w:ascii="Arial" w:hAnsi="Arial" w:cs="Arial"/>
          <w:sz w:val="24"/>
          <w:szCs w:val="24"/>
        </w:rPr>
        <w:t>their</w:t>
      </w:r>
      <w:r w:rsidRPr="008D09E9">
        <w:rPr>
          <w:rFonts w:ascii="Arial" w:hAnsi="Arial" w:cs="Arial"/>
          <w:spacing w:val="-3"/>
          <w:sz w:val="24"/>
          <w:szCs w:val="24"/>
        </w:rPr>
        <w:t xml:space="preserve"> </w:t>
      </w:r>
      <w:r w:rsidRPr="008D09E9">
        <w:rPr>
          <w:rFonts w:ascii="Arial" w:hAnsi="Arial" w:cs="Arial"/>
          <w:sz w:val="24"/>
          <w:szCs w:val="24"/>
        </w:rPr>
        <w:t>interviewing</w:t>
      </w:r>
      <w:r w:rsidRPr="008D09E9">
        <w:rPr>
          <w:rFonts w:ascii="Arial" w:hAnsi="Arial" w:cs="Arial"/>
          <w:spacing w:val="-4"/>
          <w:sz w:val="24"/>
          <w:szCs w:val="24"/>
        </w:rPr>
        <w:t xml:space="preserve"> </w:t>
      </w:r>
      <w:r w:rsidRPr="008D09E9">
        <w:rPr>
          <w:rFonts w:ascii="Arial" w:hAnsi="Arial" w:cs="Arial"/>
          <w:sz w:val="24"/>
          <w:szCs w:val="24"/>
        </w:rPr>
        <w:t>skills</w:t>
      </w:r>
      <w:r w:rsidRPr="008D09E9">
        <w:rPr>
          <w:rFonts w:ascii="Arial" w:hAnsi="Arial" w:cs="Arial"/>
          <w:spacing w:val="-4"/>
          <w:sz w:val="24"/>
          <w:szCs w:val="24"/>
        </w:rPr>
        <w:t>.</w:t>
      </w:r>
    </w:p>
    <w:p w14:paraId="1777D76C" w14:textId="77777777" w:rsidR="00DD5FCA" w:rsidRDefault="00DD5FCA" w:rsidP="00DD5FCA">
      <w:pPr>
        <w:widowControl w:val="0"/>
        <w:tabs>
          <w:tab w:val="left" w:pos="860"/>
          <w:tab w:val="left" w:pos="861"/>
        </w:tabs>
        <w:autoSpaceDE w:val="0"/>
        <w:autoSpaceDN w:val="0"/>
        <w:spacing w:before="1" w:after="240" w:line="240" w:lineRule="auto"/>
        <w:ind w:right="833"/>
        <w:jc w:val="both"/>
        <w:rPr>
          <w:rFonts w:ascii="Arial" w:hAnsi="Arial" w:cs="Arial"/>
          <w:sz w:val="24"/>
          <w:szCs w:val="24"/>
        </w:rPr>
      </w:pPr>
    </w:p>
    <w:p w14:paraId="2336D62D" w14:textId="11EBBA96" w:rsidR="00541CB6" w:rsidRPr="00221828" w:rsidRDefault="00541CB6" w:rsidP="7ED4A11F">
      <w:pPr>
        <w:pStyle w:val="Heading3"/>
        <w:rPr>
          <w:rFonts w:ascii="Arial" w:hAnsi="Arial" w:cs="Arial"/>
          <w:b/>
          <w:bCs/>
          <w:color w:val="auto"/>
          <w:sz w:val="32"/>
          <w:szCs w:val="32"/>
          <w:u w:val="single"/>
        </w:rPr>
      </w:pPr>
      <w:bookmarkStart w:id="126" w:name="_Toc198197706"/>
      <w:r w:rsidRPr="37745A39">
        <w:rPr>
          <w:rFonts w:ascii="Arial" w:hAnsi="Arial" w:cs="Arial"/>
          <w:b/>
          <w:bCs/>
          <w:color w:val="auto"/>
          <w:sz w:val="32"/>
          <w:szCs w:val="32"/>
          <w:u w:val="single"/>
        </w:rPr>
        <w:t>J</w:t>
      </w:r>
      <w:r w:rsidR="0082760B" w:rsidRPr="37745A39">
        <w:rPr>
          <w:rFonts w:ascii="Arial" w:hAnsi="Arial" w:cs="Arial"/>
          <w:b/>
          <w:bCs/>
          <w:color w:val="auto"/>
          <w:sz w:val="32"/>
          <w:szCs w:val="32"/>
          <w:u w:val="single"/>
        </w:rPr>
        <w:t>OB</w:t>
      </w:r>
      <w:r w:rsidRPr="37745A39">
        <w:rPr>
          <w:rFonts w:ascii="Arial" w:hAnsi="Arial" w:cs="Arial"/>
          <w:b/>
          <w:bCs/>
          <w:color w:val="auto"/>
          <w:sz w:val="32"/>
          <w:szCs w:val="32"/>
          <w:u w:val="single"/>
        </w:rPr>
        <w:t xml:space="preserve"> S</w:t>
      </w:r>
      <w:r w:rsidR="0082760B" w:rsidRPr="37745A39">
        <w:rPr>
          <w:rFonts w:ascii="Arial" w:hAnsi="Arial" w:cs="Arial"/>
          <w:b/>
          <w:bCs/>
          <w:color w:val="auto"/>
          <w:sz w:val="32"/>
          <w:szCs w:val="32"/>
          <w:u w:val="single"/>
        </w:rPr>
        <w:t>EARCH</w:t>
      </w:r>
      <w:r w:rsidRPr="37745A39">
        <w:rPr>
          <w:rFonts w:ascii="Arial" w:hAnsi="Arial" w:cs="Arial"/>
          <w:b/>
          <w:bCs/>
          <w:color w:val="auto"/>
          <w:sz w:val="32"/>
          <w:szCs w:val="32"/>
          <w:u w:val="single"/>
        </w:rPr>
        <w:t xml:space="preserve"> A</w:t>
      </w:r>
      <w:r w:rsidR="0082760B" w:rsidRPr="37745A39">
        <w:rPr>
          <w:rFonts w:ascii="Arial" w:hAnsi="Arial" w:cs="Arial"/>
          <w:b/>
          <w:bCs/>
          <w:color w:val="auto"/>
          <w:sz w:val="32"/>
          <w:szCs w:val="32"/>
          <w:u w:val="single"/>
        </w:rPr>
        <w:t>SSISTANCE</w:t>
      </w:r>
      <w:r w:rsidRPr="37745A39">
        <w:rPr>
          <w:rFonts w:ascii="Arial" w:hAnsi="Arial" w:cs="Arial"/>
          <w:b/>
          <w:bCs/>
          <w:color w:val="auto"/>
          <w:sz w:val="32"/>
          <w:szCs w:val="32"/>
          <w:u w:val="single"/>
        </w:rPr>
        <w:t xml:space="preserve"> (JSA)</w:t>
      </w:r>
      <w:bookmarkEnd w:id="126"/>
    </w:p>
    <w:p w14:paraId="09C35451" w14:textId="77777777" w:rsidR="00541CB6" w:rsidRPr="0059611B" w:rsidRDefault="00541CB6" w:rsidP="00541CB6">
      <w:pPr>
        <w:pStyle w:val="Body-FeeSchedule"/>
        <w:jc w:val="both"/>
      </w:pPr>
      <w:r w:rsidRPr="0059611B">
        <w:t xml:space="preserve">Job Search Assistance </w:t>
      </w:r>
      <w:r>
        <w:t xml:space="preserve">(JSA) </w:t>
      </w:r>
      <w:r w:rsidRPr="0059611B">
        <w:t xml:space="preserve">is a package of services utilized to prepare and assist participants to contact businesses, apply and interview with employers, and to secure </w:t>
      </w:r>
      <w:r>
        <w:t>CIE</w:t>
      </w:r>
      <w:r w:rsidRPr="0059611B">
        <w:t xml:space="preserve"> which matches their </w:t>
      </w:r>
      <w:r>
        <w:t>e</w:t>
      </w:r>
      <w:r w:rsidRPr="0059611B">
        <w:t xml:space="preserve">mployment </w:t>
      </w:r>
      <w:r>
        <w:t>outcome</w:t>
      </w:r>
      <w:r w:rsidRPr="0059611B">
        <w:t>.</w:t>
      </w:r>
      <w:r w:rsidRPr="0059611B">
        <w:rPr>
          <w:spacing w:val="40"/>
        </w:rPr>
        <w:t xml:space="preserve"> </w:t>
      </w:r>
      <w:r>
        <w:t>JSA</w:t>
      </w:r>
      <w:r w:rsidRPr="0059611B">
        <w:t xml:space="preserve"> should include, but may not be limited to: instruction</w:t>
      </w:r>
      <w:r w:rsidRPr="0059611B">
        <w:rPr>
          <w:spacing w:val="-2"/>
        </w:rPr>
        <w:t xml:space="preserve"> </w:t>
      </w:r>
      <w:r w:rsidRPr="0059611B">
        <w:t>and</w:t>
      </w:r>
      <w:r w:rsidRPr="0059611B">
        <w:rPr>
          <w:spacing w:val="-1"/>
        </w:rPr>
        <w:t xml:space="preserve"> </w:t>
      </w:r>
      <w:r w:rsidRPr="0059611B">
        <w:t>guidance</w:t>
      </w:r>
      <w:r w:rsidRPr="0059611B">
        <w:rPr>
          <w:spacing w:val="-1"/>
        </w:rPr>
        <w:t xml:space="preserve"> </w:t>
      </w:r>
      <w:r w:rsidRPr="0059611B">
        <w:t>about</w:t>
      </w:r>
      <w:r w:rsidRPr="0059611B">
        <w:rPr>
          <w:spacing w:val="-3"/>
        </w:rPr>
        <w:t xml:space="preserve"> </w:t>
      </w:r>
      <w:r w:rsidRPr="0059611B">
        <w:t>how</w:t>
      </w:r>
      <w:r w:rsidRPr="0059611B">
        <w:rPr>
          <w:spacing w:val="-4"/>
        </w:rPr>
        <w:t xml:space="preserve"> </w:t>
      </w:r>
      <w:r w:rsidRPr="0059611B">
        <w:t>to</w:t>
      </w:r>
      <w:r w:rsidRPr="0059611B">
        <w:rPr>
          <w:spacing w:val="-1"/>
        </w:rPr>
        <w:t xml:space="preserve"> </w:t>
      </w:r>
      <w:r w:rsidRPr="0059611B">
        <w:t>locate</w:t>
      </w:r>
      <w:r w:rsidRPr="0059611B">
        <w:rPr>
          <w:spacing w:val="-2"/>
        </w:rPr>
        <w:t xml:space="preserve"> </w:t>
      </w:r>
      <w:r w:rsidRPr="0059611B">
        <w:t>potential</w:t>
      </w:r>
      <w:r w:rsidRPr="0059611B">
        <w:rPr>
          <w:spacing w:val="-2"/>
        </w:rPr>
        <w:t xml:space="preserve"> </w:t>
      </w:r>
      <w:r w:rsidRPr="0059611B">
        <w:t>job</w:t>
      </w:r>
      <w:r w:rsidRPr="0059611B">
        <w:rPr>
          <w:spacing w:val="-1"/>
        </w:rPr>
        <w:t xml:space="preserve"> </w:t>
      </w:r>
      <w:r w:rsidRPr="0059611B">
        <w:t>opportunities</w:t>
      </w:r>
      <w:r w:rsidRPr="0059611B">
        <w:rPr>
          <w:spacing w:val="-1"/>
        </w:rPr>
        <w:t xml:space="preserve"> </w:t>
      </w:r>
      <w:r w:rsidRPr="0059611B">
        <w:t>(e.g.,</w:t>
      </w:r>
      <w:r w:rsidRPr="0059611B">
        <w:rPr>
          <w:spacing w:val="-1"/>
        </w:rPr>
        <w:t xml:space="preserve"> </w:t>
      </w:r>
      <w:r w:rsidRPr="0059611B">
        <w:t>networking,</w:t>
      </w:r>
      <w:r w:rsidRPr="0059611B">
        <w:rPr>
          <w:spacing w:val="-1"/>
        </w:rPr>
        <w:t xml:space="preserve"> </w:t>
      </w:r>
      <w:r w:rsidRPr="0059611B">
        <w:t>use of</w:t>
      </w:r>
      <w:r w:rsidRPr="0059611B">
        <w:rPr>
          <w:spacing w:val="-1"/>
        </w:rPr>
        <w:t xml:space="preserve"> </w:t>
      </w:r>
      <w:r w:rsidRPr="0059611B">
        <w:t>OMJ</w:t>
      </w:r>
      <w:r w:rsidRPr="0059611B">
        <w:rPr>
          <w:spacing w:val="-3"/>
        </w:rPr>
        <w:t xml:space="preserve"> </w:t>
      </w:r>
      <w:r w:rsidRPr="0059611B">
        <w:t>and</w:t>
      </w:r>
      <w:r w:rsidRPr="0059611B">
        <w:rPr>
          <w:spacing w:val="-5"/>
        </w:rPr>
        <w:t xml:space="preserve"> </w:t>
      </w:r>
      <w:r w:rsidRPr="0059611B">
        <w:t>other</w:t>
      </w:r>
      <w:r w:rsidRPr="0059611B">
        <w:rPr>
          <w:spacing w:val="-3"/>
        </w:rPr>
        <w:t xml:space="preserve"> </w:t>
      </w:r>
      <w:r w:rsidRPr="0059611B">
        <w:t>electronic</w:t>
      </w:r>
      <w:r w:rsidRPr="0059611B">
        <w:rPr>
          <w:spacing w:val="-4"/>
        </w:rPr>
        <w:t xml:space="preserve"> </w:t>
      </w:r>
      <w:r w:rsidRPr="0059611B">
        <w:t>job</w:t>
      </w:r>
      <w:r w:rsidRPr="0059611B">
        <w:rPr>
          <w:spacing w:val="-1"/>
        </w:rPr>
        <w:t xml:space="preserve"> </w:t>
      </w:r>
      <w:r w:rsidRPr="0059611B">
        <w:t>boards,</w:t>
      </w:r>
      <w:r w:rsidRPr="0059611B">
        <w:rPr>
          <w:spacing w:val="-3"/>
        </w:rPr>
        <w:t xml:space="preserve"> </w:t>
      </w:r>
      <w:r w:rsidRPr="0059611B">
        <w:t>newspapers,</w:t>
      </w:r>
      <w:r w:rsidRPr="0059611B">
        <w:rPr>
          <w:spacing w:val="-3"/>
        </w:rPr>
        <w:t xml:space="preserve"> </w:t>
      </w:r>
      <w:r w:rsidRPr="0059611B">
        <w:t>online,</w:t>
      </w:r>
      <w:r w:rsidRPr="0059611B">
        <w:rPr>
          <w:spacing w:val="-5"/>
        </w:rPr>
        <w:t xml:space="preserve"> </w:t>
      </w:r>
      <w:r w:rsidRPr="0059611B">
        <w:t>and</w:t>
      </w:r>
      <w:r w:rsidRPr="0059611B">
        <w:rPr>
          <w:spacing w:val="-5"/>
        </w:rPr>
        <w:t xml:space="preserve"> </w:t>
      </w:r>
      <w:r w:rsidRPr="0059611B">
        <w:t>“cold”</w:t>
      </w:r>
      <w:r w:rsidRPr="0059611B">
        <w:rPr>
          <w:spacing w:val="-4"/>
        </w:rPr>
        <w:t xml:space="preserve"> </w:t>
      </w:r>
      <w:r w:rsidRPr="0059611B">
        <w:t>calling);</w:t>
      </w:r>
      <w:r w:rsidRPr="0059611B">
        <w:rPr>
          <w:spacing w:val="-3"/>
        </w:rPr>
        <w:t xml:space="preserve"> </w:t>
      </w:r>
      <w:r w:rsidRPr="0059611B">
        <w:t>development of a resume, mock application template and cover letter; how to answer interview questions</w:t>
      </w:r>
      <w:r>
        <w:t xml:space="preserve"> or issues</w:t>
      </w:r>
      <w:r w:rsidRPr="0059611B">
        <w:t xml:space="preserve"> including</w:t>
      </w:r>
      <w:r>
        <w:t>, but not limited to:</w:t>
      </w:r>
      <w:r w:rsidRPr="0059611B">
        <w:t xml:space="preserve"> gaps in employment histories</w:t>
      </w:r>
      <w:r>
        <w:t>;</w:t>
      </w:r>
      <w:r w:rsidRPr="0059611B">
        <w:t xml:space="preserve"> requesting reasonable accommodations</w:t>
      </w:r>
      <w:r>
        <w:t>;</w:t>
      </w:r>
      <w:r w:rsidRPr="0059611B">
        <w:t xml:space="preserve"> addressing justice involvement</w:t>
      </w:r>
      <w:r>
        <w:t>;</w:t>
      </w:r>
      <w:r w:rsidRPr="0059611B">
        <w:t xml:space="preserve"> and managing online profiles/social media.</w:t>
      </w:r>
    </w:p>
    <w:p w14:paraId="25866458" w14:textId="77777777" w:rsidR="00541CB6" w:rsidRPr="0059611B" w:rsidRDefault="00541CB6" w:rsidP="00541CB6">
      <w:pPr>
        <w:pStyle w:val="Body-FeeSchedule"/>
        <w:jc w:val="both"/>
      </w:pPr>
      <w:r>
        <w:t>JSA</w:t>
      </w:r>
      <w:r w:rsidRPr="0059611B">
        <w:rPr>
          <w:spacing w:val="-1"/>
        </w:rPr>
        <w:t xml:space="preserve"> </w:t>
      </w:r>
      <w:r w:rsidRPr="0059611B">
        <w:t>instruction</w:t>
      </w:r>
      <w:r w:rsidRPr="0059611B">
        <w:rPr>
          <w:spacing w:val="-2"/>
        </w:rPr>
        <w:t xml:space="preserve"> </w:t>
      </w:r>
      <w:r w:rsidRPr="0059611B">
        <w:t>and guidance</w:t>
      </w:r>
      <w:r w:rsidRPr="0059611B">
        <w:rPr>
          <w:spacing w:val="-2"/>
        </w:rPr>
        <w:t xml:space="preserve"> </w:t>
      </w:r>
      <w:r w:rsidRPr="0059611B">
        <w:t>should</w:t>
      </w:r>
      <w:r w:rsidRPr="0059611B">
        <w:rPr>
          <w:spacing w:val="-2"/>
        </w:rPr>
        <w:t xml:space="preserve"> </w:t>
      </w:r>
      <w:r w:rsidRPr="0059611B">
        <w:t>maximize the independence</w:t>
      </w:r>
      <w:r w:rsidRPr="0059611B">
        <w:rPr>
          <w:spacing w:val="-2"/>
        </w:rPr>
        <w:t xml:space="preserve"> </w:t>
      </w:r>
      <w:r w:rsidRPr="0059611B">
        <w:t>of the</w:t>
      </w:r>
      <w:r w:rsidRPr="0059611B">
        <w:rPr>
          <w:spacing w:val="-1"/>
        </w:rPr>
        <w:t xml:space="preserve"> </w:t>
      </w:r>
      <w:r w:rsidRPr="0059611B">
        <w:t>participant to conduct their own job search.</w:t>
      </w:r>
      <w:r w:rsidRPr="0059611B">
        <w:rPr>
          <w:spacing w:val="40"/>
        </w:rPr>
        <w:t xml:space="preserve"> </w:t>
      </w:r>
      <w:r w:rsidRPr="0059611B">
        <w:t xml:space="preserve">Based upon the needs of the participant, </w:t>
      </w:r>
      <w:r>
        <w:t xml:space="preserve">JSA </w:t>
      </w:r>
      <w:r w:rsidRPr="0059611B">
        <w:t xml:space="preserve"> may also include</w:t>
      </w:r>
      <w:r w:rsidRPr="0059611B">
        <w:rPr>
          <w:spacing w:val="-1"/>
        </w:rPr>
        <w:t xml:space="preserve"> </w:t>
      </w:r>
      <w:r>
        <w:rPr>
          <w:spacing w:val="-1"/>
        </w:rPr>
        <w:t xml:space="preserve">the following: </w:t>
      </w:r>
      <w:r w:rsidRPr="0059611B">
        <w:t>the job</w:t>
      </w:r>
      <w:r w:rsidRPr="0059611B">
        <w:rPr>
          <w:spacing w:val="-1"/>
        </w:rPr>
        <w:t xml:space="preserve"> </w:t>
      </w:r>
      <w:r w:rsidRPr="0059611B">
        <w:t>developer creating or updating</w:t>
      </w:r>
      <w:r w:rsidRPr="0059611B">
        <w:rPr>
          <w:spacing w:val="-1"/>
        </w:rPr>
        <w:t xml:space="preserve"> </w:t>
      </w:r>
      <w:r w:rsidRPr="0059611B">
        <w:t>the participant’s resume and</w:t>
      </w:r>
      <w:r w:rsidRPr="0059611B">
        <w:rPr>
          <w:spacing w:val="-1"/>
        </w:rPr>
        <w:t xml:space="preserve"> a </w:t>
      </w:r>
      <w:r w:rsidRPr="0059611B">
        <w:t>mock application</w:t>
      </w:r>
      <w:r>
        <w:t>;</w:t>
      </w:r>
      <w:r w:rsidRPr="0059611B">
        <w:t xml:space="preserve"> sending out cover letters and resumes to potential employers</w:t>
      </w:r>
      <w:r>
        <w:t>;</w:t>
      </w:r>
      <w:r w:rsidRPr="0059611B">
        <w:t xml:space="preserve"> providing job leads to the participant to follow</w:t>
      </w:r>
      <w:r w:rsidRPr="0059611B">
        <w:rPr>
          <w:spacing w:val="-5"/>
        </w:rPr>
        <w:t xml:space="preserve"> </w:t>
      </w:r>
      <w:r w:rsidRPr="0059611B">
        <w:t>up</w:t>
      </w:r>
      <w:r w:rsidRPr="0059611B">
        <w:rPr>
          <w:spacing w:val="-2"/>
        </w:rPr>
        <w:t xml:space="preserve"> </w:t>
      </w:r>
      <w:r w:rsidRPr="0059611B">
        <w:t>on</w:t>
      </w:r>
      <w:r>
        <w:t>;</w:t>
      </w:r>
      <w:r w:rsidRPr="0059611B">
        <w:rPr>
          <w:spacing w:val="-4"/>
        </w:rPr>
        <w:t xml:space="preserve"> </w:t>
      </w:r>
      <w:r w:rsidRPr="0059611B">
        <w:t>review</w:t>
      </w:r>
      <w:r w:rsidRPr="0059611B">
        <w:rPr>
          <w:spacing w:val="-5"/>
        </w:rPr>
        <w:t xml:space="preserve"> </w:t>
      </w:r>
      <w:r w:rsidRPr="0059611B">
        <w:t>of</w:t>
      </w:r>
      <w:r w:rsidRPr="0059611B">
        <w:rPr>
          <w:spacing w:val="-2"/>
        </w:rPr>
        <w:t xml:space="preserve"> </w:t>
      </w:r>
      <w:r w:rsidRPr="0059611B">
        <w:t>the</w:t>
      </w:r>
      <w:r w:rsidRPr="0059611B">
        <w:rPr>
          <w:spacing w:val="-2"/>
        </w:rPr>
        <w:t xml:space="preserve"> </w:t>
      </w:r>
      <w:r w:rsidRPr="0059611B">
        <w:t>participant’s</w:t>
      </w:r>
      <w:r w:rsidRPr="0059611B">
        <w:rPr>
          <w:spacing w:val="-2"/>
        </w:rPr>
        <w:t xml:space="preserve"> </w:t>
      </w:r>
      <w:r w:rsidRPr="0059611B">
        <w:t>interview</w:t>
      </w:r>
      <w:r w:rsidRPr="0059611B">
        <w:rPr>
          <w:spacing w:val="-5"/>
        </w:rPr>
        <w:t xml:space="preserve"> </w:t>
      </w:r>
      <w:r w:rsidRPr="0059611B">
        <w:t>skills</w:t>
      </w:r>
      <w:r>
        <w:t>;</w:t>
      </w:r>
      <w:r w:rsidRPr="0059611B">
        <w:rPr>
          <w:spacing w:val="-2"/>
        </w:rPr>
        <w:t xml:space="preserve"> </w:t>
      </w:r>
      <w:r w:rsidRPr="0059611B">
        <w:t>follow</w:t>
      </w:r>
      <w:r w:rsidRPr="0059611B">
        <w:rPr>
          <w:spacing w:val="-5"/>
        </w:rPr>
        <w:t xml:space="preserve"> </w:t>
      </w:r>
      <w:r w:rsidRPr="0059611B">
        <w:t>up</w:t>
      </w:r>
      <w:r w:rsidRPr="0059611B">
        <w:rPr>
          <w:spacing w:val="-2"/>
        </w:rPr>
        <w:t xml:space="preserve"> </w:t>
      </w:r>
      <w:r w:rsidRPr="0059611B">
        <w:t>contact with</w:t>
      </w:r>
      <w:r w:rsidRPr="0059611B">
        <w:rPr>
          <w:spacing w:val="-2"/>
        </w:rPr>
        <w:t xml:space="preserve"> </w:t>
      </w:r>
      <w:r w:rsidRPr="0059611B">
        <w:t>employers</w:t>
      </w:r>
      <w:r w:rsidRPr="0059611B">
        <w:rPr>
          <w:spacing w:val="-2"/>
        </w:rPr>
        <w:t xml:space="preserve"> </w:t>
      </w:r>
      <w:r w:rsidRPr="0059611B">
        <w:t>when applications have been submitted or when a participant has an interview</w:t>
      </w:r>
      <w:r>
        <w:t>;</w:t>
      </w:r>
      <w:r w:rsidRPr="0059611B">
        <w:t xml:space="preserve"> discussion of hiring incentives and tax credits with the business</w:t>
      </w:r>
      <w:r>
        <w:t>;</w:t>
      </w:r>
      <w:r w:rsidRPr="0059611B">
        <w:t xml:space="preserve"> and providing support in requesting and implementing reasonable accommodations.</w:t>
      </w:r>
    </w:p>
    <w:p w14:paraId="2FC4514C" w14:textId="77777777" w:rsidR="00541CB6" w:rsidRDefault="770E3A4A" w:rsidP="00541CB6">
      <w:pPr>
        <w:pStyle w:val="Body-FeeSchedule"/>
        <w:jc w:val="both"/>
      </w:pPr>
      <w:r w:rsidRPr="0059611B">
        <w:t xml:space="preserve">The preferred fee structure for </w:t>
      </w:r>
      <w:r>
        <w:t>JSA</w:t>
      </w:r>
      <w:r w:rsidRPr="0059611B">
        <w:t xml:space="preserve"> </w:t>
      </w:r>
      <w:r>
        <w:t xml:space="preserve">is the performance-based structure </w:t>
      </w:r>
      <w:r w:rsidRPr="0059611B">
        <w:t>and shall be inclusive</w:t>
      </w:r>
      <w:r w:rsidRPr="0059611B">
        <w:rPr>
          <w:spacing w:val="-3"/>
        </w:rPr>
        <w:t xml:space="preserve"> </w:t>
      </w:r>
      <w:r w:rsidRPr="0059611B">
        <w:t>of</w:t>
      </w:r>
      <w:r w:rsidRPr="0059611B">
        <w:rPr>
          <w:spacing w:val="-3"/>
        </w:rPr>
        <w:t xml:space="preserve"> </w:t>
      </w:r>
      <w:r w:rsidRPr="0059611B">
        <w:t>all</w:t>
      </w:r>
      <w:r w:rsidRPr="0059611B">
        <w:rPr>
          <w:spacing w:val="-4"/>
        </w:rPr>
        <w:t xml:space="preserve"> </w:t>
      </w:r>
      <w:r w:rsidRPr="0059611B">
        <w:t>job</w:t>
      </w:r>
      <w:r w:rsidRPr="0059611B">
        <w:rPr>
          <w:spacing w:val="-3"/>
        </w:rPr>
        <w:t xml:space="preserve"> </w:t>
      </w:r>
      <w:r w:rsidRPr="0059611B">
        <w:t>search</w:t>
      </w:r>
      <w:r w:rsidRPr="0059611B">
        <w:rPr>
          <w:spacing w:val="-3"/>
        </w:rPr>
        <w:t xml:space="preserve"> </w:t>
      </w:r>
      <w:r w:rsidRPr="0059611B">
        <w:t>activities</w:t>
      </w:r>
      <w:r w:rsidRPr="0059611B">
        <w:rPr>
          <w:spacing w:val="-3"/>
        </w:rPr>
        <w:t xml:space="preserve"> </w:t>
      </w:r>
      <w:r w:rsidRPr="0059611B">
        <w:t>including,</w:t>
      </w:r>
      <w:r w:rsidRPr="0059611B">
        <w:rPr>
          <w:spacing w:val="-4"/>
        </w:rPr>
        <w:t xml:space="preserve"> </w:t>
      </w:r>
      <w:r w:rsidRPr="0059611B">
        <w:t>but</w:t>
      </w:r>
      <w:r w:rsidRPr="0059611B">
        <w:rPr>
          <w:spacing w:val="-3"/>
        </w:rPr>
        <w:t xml:space="preserve"> </w:t>
      </w:r>
      <w:r w:rsidRPr="0059611B">
        <w:t>not</w:t>
      </w:r>
      <w:r w:rsidRPr="0059611B">
        <w:rPr>
          <w:spacing w:val="-3"/>
        </w:rPr>
        <w:t xml:space="preserve"> </w:t>
      </w:r>
      <w:r w:rsidRPr="0059611B">
        <w:t>limited</w:t>
      </w:r>
      <w:r w:rsidRPr="0059611B">
        <w:rPr>
          <w:spacing w:val="-3"/>
        </w:rPr>
        <w:t xml:space="preserve"> </w:t>
      </w:r>
      <w:r w:rsidRPr="0059611B">
        <w:t>to,</w:t>
      </w:r>
      <w:r w:rsidRPr="0059611B">
        <w:rPr>
          <w:spacing w:val="-3"/>
        </w:rPr>
        <w:t xml:space="preserve"> </w:t>
      </w:r>
      <w:r w:rsidRPr="0059611B">
        <w:t>activities</w:t>
      </w:r>
      <w:r w:rsidRPr="0059611B">
        <w:rPr>
          <w:spacing w:val="-3"/>
        </w:rPr>
        <w:t xml:space="preserve"> </w:t>
      </w:r>
      <w:r w:rsidRPr="0059611B">
        <w:t>involving</w:t>
      </w:r>
      <w:r w:rsidRPr="0059611B">
        <w:rPr>
          <w:spacing w:val="-5"/>
        </w:rPr>
        <w:t xml:space="preserve"> </w:t>
      </w:r>
      <w:r w:rsidRPr="0059611B">
        <w:t xml:space="preserve">contacting </w:t>
      </w:r>
      <w:bookmarkStart w:id="127" w:name="_Int_L8AgNng0"/>
      <w:r w:rsidRPr="0059611B">
        <w:t>businesses</w:t>
      </w:r>
      <w:r>
        <w:t>;</w:t>
      </w:r>
      <w:bookmarkEnd w:id="127"/>
      <w:r w:rsidRPr="0059611B">
        <w:t xml:space="preserve"> preparing</w:t>
      </w:r>
      <w:r w:rsidRPr="0059611B">
        <w:rPr>
          <w:spacing w:val="-2"/>
        </w:rPr>
        <w:t xml:space="preserve"> </w:t>
      </w:r>
      <w:r w:rsidRPr="0059611B">
        <w:t>for interviews and attending interviews with participants.</w:t>
      </w:r>
      <w:r w:rsidRPr="0059611B">
        <w:rPr>
          <w:spacing w:val="40"/>
        </w:rPr>
        <w:t xml:space="preserve"> </w:t>
      </w:r>
    </w:p>
    <w:p w14:paraId="196F9579" w14:textId="248AC295" w:rsidR="00541CB6" w:rsidRDefault="00541CB6" w:rsidP="00541CB6">
      <w:pPr>
        <w:pStyle w:val="Body-FeeSchedule"/>
        <w:jc w:val="both"/>
      </w:pPr>
      <w:r w:rsidRPr="0092741D">
        <w:t>An invoice report is required for all JSA services</w:t>
      </w:r>
      <w:r>
        <w:t>, including participant input. Additional requirements may be listed under service descriptions.</w:t>
      </w:r>
    </w:p>
    <w:p w14:paraId="74560084" w14:textId="77777777" w:rsidR="0081596B" w:rsidRDefault="0081596B" w:rsidP="00541CB6">
      <w:pPr>
        <w:pStyle w:val="Body-FeeSchedule"/>
        <w:jc w:val="both"/>
      </w:pPr>
    </w:p>
    <w:p w14:paraId="138B3D41" w14:textId="77777777" w:rsidR="0081596B" w:rsidRPr="009219BD" w:rsidRDefault="0081596B" w:rsidP="37745A39">
      <w:pPr>
        <w:pStyle w:val="Heading3"/>
        <w:rPr>
          <w:rFonts w:ascii="Arial" w:hAnsi="Arial" w:cs="Arial"/>
          <w:b/>
          <w:bCs/>
          <w:i/>
          <w:iCs/>
          <w:color w:val="auto"/>
          <w:u w:val="single"/>
        </w:rPr>
      </w:pPr>
      <w:bookmarkStart w:id="128" w:name="_Toc198197707"/>
      <w:r w:rsidRPr="37745A39">
        <w:rPr>
          <w:rFonts w:ascii="Arial" w:hAnsi="Arial" w:cs="Arial"/>
          <w:b/>
          <w:bCs/>
          <w:color w:val="auto"/>
          <w:u w:val="single"/>
        </w:rPr>
        <w:t>JSA Part 1 - Job Search Preparation &amp; Planning</w:t>
      </w:r>
      <w:bookmarkEnd w:id="128"/>
      <w:r w:rsidRPr="37745A39">
        <w:rPr>
          <w:rFonts w:ascii="Arial" w:hAnsi="Arial" w:cs="Arial"/>
          <w:b/>
          <w:bCs/>
          <w:color w:val="auto"/>
          <w:u w:val="single"/>
        </w:rPr>
        <w:t xml:space="preserve"> </w:t>
      </w:r>
    </w:p>
    <w:p w14:paraId="5FB9A7B9" w14:textId="77777777" w:rsidR="0081596B" w:rsidRPr="008D09E9" w:rsidRDefault="0081596B" w:rsidP="0081596B">
      <w:pPr>
        <w:ind w:right="939"/>
        <w:jc w:val="both"/>
        <w:rPr>
          <w:rFonts w:ascii="Arial" w:hAnsi="Arial" w:cs="Arial"/>
          <w:sz w:val="24"/>
          <w:szCs w:val="24"/>
        </w:rPr>
      </w:pPr>
      <w:r w:rsidRPr="008D09E9">
        <w:rPr>
          <w:rFonts w:ascii="Arial" w:hAnsi="Arial" w:cs="Arial"/>
          <w:sz w:val="24"/>
          <w:szCs w:val="24"/>
        </w:rPr>
        <w:t>Part 1 is considered complete when the following are finalized: 1) Job Search Preparation (JSP); 2) approval of the resume; 3) approval of the mock application, if requested;</w:t>
      </w:r>
      <w:r w:rsidRPr="008D09E9">
        <w:rPr>
          <w:rFonts w:ascii="Arial" w:hAnsi="Arial" w:cs="Arial"/>
          <w:spacing w:val="-5"/>
          <w:sz w:val="24"/>
          <w:szCs w:val="24"/>
        </w:rPr>
        <w:t xml:space="preserve"> </w:t>
      </w:r>
      <w:r w:rsidRPr="008D09E9">
        <w:rPr>
          <w:rFonts w:ascii="Arial" w:hAnsi="Arial" w:cs="Arial"/>
          <w:sz w:val="24"/>
          <w:szCs w:val="24"/>
        </w:rPr>
        <w:t>4)</w:t>
      </w:r>
      <w:r w:rsidRPr="008D09E9">
        <w:rPr>
          <w:rFonts w:ascii="Arial" w:hAnsi="Arial" w:cs="Arial"/>
          <w:spacing w:val="-3"/>
          <w:sz w:val="24"/>
          <w:szCs w:val="24"/>
        </w:rPr>
        <w:t xml:space="preserve"> </w:t>
      </w:r>
      <w:r w:rsidRPr="008D09E9">
        <w:rPr>
          <w:rFonts w:ascii="Arial" w:hAnsi="Arial" w:cs="Arial"/>
          <w:sz w:val="24"/>
          <w:szCs w:val="24"/>
        </w:rPr>
        <w:t>registration</w:t>
      </w:r>
      <w:r w:rsidRPr="008D09E9">
        <w:rPr>
          <w:rFonts w:ascii="Arial" w:hAnsi="Arial" w:cs="Arial"/>
          <w:spacing w:val="-3"/>
          <w:sz w:val="24"/>
          <w:szCs w:val="24"/>
        </w:rPr>
        <w:t xml:space="preserve"> </w:t>
      </w:r>
      <w:r w:rsidRPr="008D09E9">
        <w:rPr>
          <w:rFonts w:ascii="Arial" w:hAnsi="Arial" w:cs="Arial"/>
          <w:sz w:val="24"/>
          <w:szCs w:val="24"/>
        </w:rPr>
        <w:t>of</w:t>
      </w:r>
      <w:r w:rsidRPr="008D09E9">
        <w:rPr>
          <w:rFonts w:ascii="Arial" w:hAnsi="Arial" w:cs="Arial"/>
          <w:spacing w:val="-3"/>
          <w:sz w:val="24"/>
          <w:szCs w:val="24"/>
        </w:rPr>
        <w:t xml:space="preserve"> </w:t>
      </w:r>
      <w:r w:rsidRPr="008D09E9">
        <w:rPr>
          <w:rFonts w:ascii="Arial" w:hAnsi="Arial" w:cs="Arial"/>
          <w:sz w:val="24"/>
          <w:szCs w:val="24"/>
        </w:rPr>
        <w:t>the</w:t>
      </w:r>
      <w:r w:rsidRPr="008D09E9">
        <w:rPr>
          <w:rFonts w:ascii="Arial" w:hAnsi="Arial" w:cs="Arial"/>
          <w:spacing w:val="-3"/>
          <w:sz w:val="24"/>
          <w:szCs w:val="24"/>
        </w:rPr>
        <w:t xml:space="preserve"> </w:t>
      </w:r>
      <w:r w:rsidRPr="008D09E9">
        <w:rPr>
          <w:rFonts w:ascii="Arial" w:hAnsi="Arial" w:cs="Arial"/>
          <w:sz w:val="24"/>
          <w:szCs w:val="24"/>
        </w:rPr>
        <w:t>participant</w:t>
      </w:r>
      <w:r w:rsidRPr="008D09E9">
        <w:rPr>
          <w:rFonts w:ascii="Arial" w:hAnsi="Arial" w:cs="Arial"/>
          <w:spacing w:val="-5"/>
          <w:sz w:val="24"/>
          <w:szCs w:val="24"/>
        </w:rPr>
        <w:t xml:space="preserve"> </w:t>
      </w:r>
      <w:r w:rsidRPr="008D09E9">
        <w:rPr>
          <w:rFonts w:ascii="Arial" w:hAnsi="Arial" w:cs="Arial"/>
          <w:sz w:val="24"/>
          <w:szCs w:val="24"/>
        </w:rPr>
        <w:t>with</w:t>
      </w:r>
      <w:r w:rsidRPr="008D09E9">
        <w:rPr>
          <w:rFonts w:ascii="Arial" w:hAnsi="Arial" w:cs="Arial"/>
          <w:spacing w:val="-2"/>
          <w:sz w:val="24"/>
          <w:szCs w:val="24"/>
        </w:rPr>
        <w:t xml:space="preserve"> </w:t>
      </w:r>
      <w:proofErr w:type="spellStart"/>
      <w:r w:rsidRPr="008D09E9">
        <w:rPr>
          <w:rFonts w:ascii="Arial" w:hAnsi="Arial" w:cs="Arial"/>
          <w:sz w:val="24"/>
          <w:szCs w:val="24"/>
        </w:rPr>
        <w:t>OhioMeansJobs</w:t>
      </w:r>
      <w:proofErr w:type="spellEnd"/>
      <w:r w:rsidRPr="008D09E9">
        <w:rPr>
          <w:rFonts w:ascii="Arial" w:hAnsi="Arial" w:cs="Arial"/>
          <w:spacing w:val="-3"/>
          <w:sz w:val="24"/>
          <w:szCs w:val="24"/>
        </w:rPr>
        <w:t xml:space="preserve"> </w:t>
      </w:r>
      <w:r w:rsidRPr="008D09E9">
        <w:rPr>
          <w:rFonts w:ascii="Arial" w:hAnsi="Arial" w:cs="Arial"/>
          <w:sz w:val="24"/>
          <w:szCs w:val="24"/>
        </w:rPr>
        <w:t>(OMJ);</w:t>
      </w:r>
      <w:r w:rsidRPr="008D09E9">
        <w:rPr>
          <w:rFonts w:ascii="Arial" w:hAnsi="Arial" w:cs="Arial"/>
          <w:spacing w:val="-3"/>
          <w:sz w:val="24"/>
          <w:szCs w:val="24"/>
        </w:rPr>
        <w:t xml:space="preserve"> </w:t>
      </w:r>
      <w:r w:rsidRPr="008D09E9">
        <w:rPr>
          <w:rFonts w:ascii="Arial" w:hAnsi="Arial" w:cs="Arial"/>
          <w:sz w:val="24"/>
          <w:szCs w:val="24"/>
        </w:rPr>
        <w:t>5)</w:t>
      </w:r>
      <w:r w:rsidRPr="008D09E9">
        <w:rPr>
          <w:rFonts w:ascii="Arial" w:hAnsi="Arial" w:cs="Arial"/>
          <w:spacing w:val="-3"/>
          <w:sz w:val="24"/>
          <w:szCs w:val="24"/>
        </w:rPr>
        <w:t xml:space="preserve"> </w:t>
      </w:r>
      <w:r w:rsidRPr="008D09E9">
        <w:rPr>
          <w:rFonts w:ascii="Arial" w:hAnsi="Arial" w:cs="Arial"/>
          <w:sz w:val="24"/>
          <w:szCs w:val="24"/>
        </w:rPr>
        <w:t>completion</w:t>
      </w:r>
      <w:r w:rsidRPr="008D09E9">
        <w:rPr>
          <w:rFonts w:ascii="Arial" w:hAnsi="Arial" w:cs="Arial"/>
          <w:spacing w:val="-3"/>
          <w:sz w:val="24"/>
          <w:szCs w:val="24"/>
        </w:rPr>
        <w:t xml:space="preserve"> </w:t>
      </w:r>
      <w:r w:rsidRPr="008D09E9">
        <w:rPr>
          <w:rFonts w:ascii="Arial" w:hAnsi="Arial" w:cs="Arial"/>
          <w:sz w:val="24"/>
          <w:szCs w:val="24"/>
        </w:rPr>
        <w:t>of the Job Search Assistance Plan; and 6) the “kick off” meeting. Note: none of these deliverables may be waived by the VR Staff or VR Contractor.</w:t>
      </w:r>
    </w:p>
    <w:p w14:paraId="70645E7D" w14:textId="77777777" w:rsidR="0081596B" w:rsidRPr="008D09E9" w:rsidRDefault="0081596B" w:rsidP="0081596B">
      <w:pPr>
        <w:pStyle w:val="BodyText"/>
        <w:ind w:right="835"/>
        <w:jc w:val="both"/>
        <w:rPr>
          <w:rFonts w:ascii="Arial" w:hAnsi="Arial" w:cs="Arial"/>
          <w:sz w:val="24"/>
          <w:szCs w:val="24"/>
          <w:u w:val="single"/>
        </w:rPr>
      </w:pPr>
    </w:p>
    <w:p w14:paraId="5589CC08" w14:textId="77777777" w:rsidR="0081596B" w:rsidRPr="008D09E9" w:rsidRDefault="0081596B" w:rsidP="0081596B">
      <w:pPr>
        <w:pStyle w:val="BodyText"/>
        <w:ind w:right="835"/>
        <w:jc w:val="both"/>
        <w:rPr>
          <w:rFonts w:ascii="Arial" w:hAnsi="Arial" w:cs="Arial"/>
          <w:sz w:val="24"/>
          <w:szCs w:val="24"/>
        </w:rPr>
      </w:pPr>
      <w:r w:rsidRPr="008D09E9">
        <w:rPr>
          <w:rFonts w:ascii="Arial" w:hAnsi="Arial" w:cs="Arial"/>
          <w:sz w:val="24"/>
          <w:szCs w:val="24"/>
        </w:rPr>
        <w:t>Providers</w:t>
      </w:r>
      <w:r w:rsidRPr="008D09E9">
        <w:rPr>
          <w:rFonts w:ascii="Arial" w:hAnsi="Arial" w:cs="Arial"/>
          <w:spacing w:val="-3"/>
          <w:sz w:val="24"/>
          <w:szCs w:val="24"/>
        </w:rPr>
        <w:t xml:space="preserve"> </w:t>
      </w:r>
      <w:r w:rsidRPr="008D09E9">
        <w:rPr>
          <w:rFonts w:ascii="Arial" w:hAnsi="Arial" w:cs="Arial"/>
          <w:sz w:val="24"/>
          <w:szCs w:val="24"/>
        </w:rPr>
        <w:t>shall</w:t>
      </w:r>
      <w:r w:rsidRPr="008D09E9">
        <w:rPr>
          <w:rFonts w:ascii="Arial" w:hAnsi="Arial" w:cs="Arial"/>
          <w:spacing w:val="-4"/>
          <w:sz w:val="24"/>
          <w:szCs w:val="24"/>
        </w:rPr>
        <w:t xml:space="preserve"> </w:t>
      </w:r>
      <w:r w:rsidRPr="008D09E9">
        <w:rPr>
          <w:rFonts w:ascii="Arial" w:hAnsi="Arial" w:cs="Arial"/>
          <w:sz w:val="24"/>
          <w:szCs w:val="24"/>
        </w:rPr>
        <w:t>submit</w:t>
      </w:r>
      <w:r w:rsidRPr="008D09E9">
        <w:rPr>
          <w:rFonts w:ascii="Arial" w:hAnsi="Arial" w:cs="Arial"/>
          <w:spacing w:val="-5"/>
          <w:sz w:val="24"/>
          <w:szCs w:val="24"/>
        </w:rPr>
        <w:t xml:space="preserve"> </w:t>
      </w:r>
      <w:r w:rsidRPr="008D09E9">
        <w:rPr>
          <w:rFonts w:ascii="Arial" w:hAnsi="Arial" w:cs="Arial"/>
          <w:sz w:val="24"/>
          <w:szCs w:val="24"/>
        </w:rPr>
        <w:t>an editable</w:t>
      </w:r>
      <w:r w:rsidRPr="008D09E9">
        <w:rPr>
          <w:rFonts w:ascii="Arial" w:hAnsi="Arial" w:cs="Arial"/>
          <w:spacing w:val="-3"/>
          <w:sz w:val="24"/>
          <w:szCs w:val="24"/>
        </w:rPr>
        <w:t xml:space="preserve"> </w:t>
      </w:r>
      <w:r w:rsidRPr="008D09E9">
        <w:rPr>
          <w:rFonts w:ascii="Arial" w:hAnsi="Arial" w:cs="Arial"/>
          <w:sz w:val="24"/>
          <w:szCs w:val="24"/>
        </w:rPr>
        <w:t>electronic</w:t>
      </w:r>
      <w:r w:rsidRPr="008D09E9">
        <w:rPr>
          <w:rFonts w:ascii="Arial" w:hAnsi="Arial" w:cs="Arial"/>
          <w:spacing w:val="-4"/>
          <w:sz w:val="24"/>
          <w:szCs w:val="24"/>
        </w:rPr>
        <w:t xml:space="preserve"> </w:t>
      </w:r>
      <w:r w:rsidRPr="008D09E9">
        <w:rPr>
          <w:rFonts w:ascii="Arial" w:hAnsi="Arial" w:cs="Arial"/>
          <w:sz w:val="24"/>
          <w:szCs w:val="24"/>
        </w:rPr>
        <w:t>copy</w:t>
      </w:r>
      <w:r w:rsidRPr="008D09E9">
        <w:rPr>
          <w:rFonts w:ascii="Arial" w:hAnsi="Arial" w:cs="Arial"/>
          <w:spacing w:val="-6"/>
          <w:sz w:val="24"/>
          <w:szCs w:val="24"/>
        </w:rPr>
        <w:t xml:space="preserve"> </w:t>
      </w:r>
      <w:r w:rsidRPr="008D09E9">
        <w:rPr>
          <w:rFonts w:ascii="Arial" w:hAnsi="Arial" w:cs="Arial"/>
          <w:sz w:val="24"/>
          <w:szCs w:val="24"/>
        </w:rPr>
        <w:t>(e.g.,</w:t>
      </w:r>
      <w:r w:rsidRPr="008D09E9">
        <w:rPr>
          <w:rFonts w:ascii="Arial" w:hAnsi="Arial" w:cs="Arial"/>
          <w:spacing w:val="-3"/>
          <w:sz w:val="24"/>
          <w:szCs w:val="24"/>
        </w:rPr>
        <w:t xml:space="preserve"> </w:t>
      </w:r>
      <w:r w:rsidRPr="008D09E9">
        <w:rPr>
          <w:rFonts w:ascii="Arial" w:hAnsi="Arial" w:cs="Arial"/>
          <w:sz w:val="24"/>
          <w:szCs w:val="24"/>
        </w:rPr>
        <w:t>Microsoft</w:t>
      </w:r>
      <w:r w:rsidRPr="008D09E9">
        <w:rPr>
          <w:rFonts w:ascii="Arial" w:hAnsi="Arial" w:cs="Arial"/>
          <w:spacing w:val="-10"/>
          <w:sz w:val="24"/>
          <w:szCs w:val="24"/>
        </w:rPr>
        <w:t xml:space="preserve"> </w:t>
      </w:r>
      <w:r w:rsidRPr="008D09E9">
        <w:rPr>
          <w:rFonts w:ascii="Arial" w:hAnsi="Arial" w:cs="Arial"/>
          <w:sz w:val="24"/>
          <w:szCs w:val="24"/>
        </w:rPr>
        <w:t>Word)</w:t>
      </w:r>
      <w:r w:rsidRPr="008D09E9">
        <w:rPr>
          <w:rFonts w:ascii="Arial" w:hAnsi="Arial" w:cs="Arial"/>
          <w:spacing w:val="-3"/>
          <w:sz w:val="24"/>
          <w:szCs w:val="24"/>
        </w:rPr>
        <w:t xml:space="preserve"> </w:t>
      </w:r>
      <w:r w:rsidRPr="008D09E9">
        <w:rPr>
          <w:rFonts w:ascii="Arial" w:hAnsi="Arial" w:cs="Arial"/>
          <w:sz w:val="24"/>
          <w:szCs w:val="24"/>
        </w:rPr>
        <w:t>of</w:t>
      </w:r>
      <w:r w:rsidRPr="008D09E9">
        <w:rPr>
          <w:rFonts w:ascii="Arial" w:hAnsi="Arial" w:cs="Arial"/>
          <w:spacing w:val="-1"/>
          <w:sz w:val="24"/>
          <w:szCs w:val="24"/>
        </w:rPr>
        <w:t xml:space="preserve"> </w:t>
      </w:r>
      <w:r w:rsidRPr="008D09E9">
        <w:rPr>
          <w:rFonts w:ascii="Arial" w:hAnsi="Arial" w:cs="Arial"/>
          <w:sz w:val="24"/>
          <w:szCs w:val="24"/>
        </w:rPr>
        <w:t xml:space="preserve">the participant’s </w:t>
      </w:r>
      <w:r w:rsidRPr="008D09E9">
        <w:rPr>
          <w:rFonts w:ascii="Arial" w:hAnsi="Arial" w:cs="Arial"/>
          <w:spacing w:val="-3"/>
          <w:sz w:val="24"/>
          <w:szCs w:val="24"/>
        </w:rPr>
        <w:t xml:space="preserve">resume </w:t>
      </w:r>
      <w:r w:rsidRPr="008D09E9">
        <w:rPr>
          <w:rFonts w:ascii="Arial" w:hAnsi="Arial" w:cs="Arial"/>
          <w:sz w:val="24"/>
          <w:szCs w:val="24"/>
        </w:rPr>
        <w:t xml:space="preserve">with the </w:t>
      </w:r>
      <w:r w:rsidRPr="008D09E9">
        <w:rPr>
          <w:rFonts w:ascii="Arial" w:hAnsi="Arial" w:cs="Arial"/>
          <w:sz w:val="24"/>
          <w:szCs w:val="24"/>
          <w:u w:val="single"/>
        </w:rPr>
        <w:t>first</w:t>
      </w:r>
      <w:r w:rsidRPr="008D09E9">
        <w:rPr>
          <w:rFonts w:ascii="Arial" w:hAnsi="Arial" w:cs="Arial"/>
          <w:sz w:val="24"/>
          <w:szCs w:val="24"/>
        </w:rPr>
        <w:t xml:space="preserve"> invoice report of Part 1 </w:t>
      </w:r>
      <w:r w:rsidRPr="008D09E9">
        <w:rPr>
          <w:rFonts w:ascii="Arial" w:hAnsi="Arial" w:cs="Arial"/>
          <w:sz w:val="24"/>
          <w:szCs w:val="24"/>
          <w:u w:val="single"/>
        </w:rPr>
        <w:t>which must be approved by the VR Staff or VR Contractor prior to being used for Job Search</w:t>
      </w:r>
      <w:r w:rsidRPr="008D09E9">
        <w:rPr>
          <w:rFonts w:ascii="Arial" w:hAnsi="Arial" w:cs="Arial"/>
          <w:sz w:val="24"/>
          <w:szCs w:val="24"/>
        </w:rPr>
        <w:t xml:space="preserve">. The resume shall follow OOD’s Resume Standards which </w:t>
      </w:r>
      <w:proofErr w:type="gramStart"/>
      <w:r w:rsidRPr="008D09E9">
        <w:rPr>
          <w:rFonts w:ascii="Arial" w:hAnsi="Arial" w:cs="Arial"/>
          <w:sz w:val="24"/>
          <w:szCs w:val="24"/>
        </w:rPr>
        <w:t>includes</w:t>
      </w:r>
      <w:proofErr w:type="gramEnd"/>
      <w:r w:rsidRPr="008D09E9">
        <w:rPr>
          <w:rFonts w:ascii="Arial" w:hAnsi="Arial" w:cs="Arial"/>
          <w:sz w:val="24"/>
          <w:szCs w:val="24"/>
        </w:rPr>
        <w:t xml:space="preserve">: </w:t>
      </w:r>
    </w:p>
    <w:p w14:paraId="22653B08" w14:textId="77777777" w:rsidR="0081596B" w:rsidRPr="008D09E9" w:rsidRDefault="41B4C9A7" w:rsidP="00463111">
      <w:pPr>
        <w:pStyle w:val="BodyText"/>
        <w:widowControl w:val="0"/>
        <w:numPr>
          <w:ilvl w:val="1"/>
          <w:numId w:val="38"/>
        </w:numPr>
        <w:autoSpaceDE w:val="0"/>
        <w:autoSpaceDN w:val="0"/>
        <w:spacing w:after="0" w:line="240" w:lineRule="auto"/>
        <w:ind w:left="720" w:right="835"/>
        <w:jc w:val="both"/>
        <w:rPr>
          <w:rFonts w:ascii="Arial" w:hAnsi="Arial" w:cs="Arial"/>
          <w:sz w:val="24"/>
          <w:szCs w:val="24"/>
        </w:rPr>
      </w:pPr>
      <w:r w:rsidRPr="432BA2A9">
        <w:rPr>
          <w:rFonts w:ascii="Arial" w:hAnsi="Arial" w:cs="Arial"/>
          <w:sz w:val="24"/>
          <w:szCs w:val="24"/>
        </w:rPr>
        <w:t xml:space="preserve">being professional in </w:t>
      </w:r>
      <w:bookmarkStart w:id="129" w:name="_Int_zxgN0RSm"/>
      <w:r w:rsidRPr="432BA2A9">
        <w:rPr>
          <w:rFonts w:ascii="Arial" w:hAnsi="Arial" w:cs="Arial"/>
          <w:sz w:val="24"/>
          <w:szCs w:val="24"/>
        </w:rPr>
        <w:t>appearance;</w:t>
      </w:r>
      <w:bookmarkEnd w:id="129"/>
    </w:p>
    <w:p w14:paraId="20965981" w14:textId="77777777" w:rsidR="0081596B" w:rsidRPr="008D09E9" w:rsidRDefault="0081596B" w:rsidP="00463111">
      <w:pPr>
        <w:pStyle w:val="BodyText"/>
        <w:widowControl w:val="0"/>
        <w:numPr>
          <w:ilvl w:val="1"/>
          <w:numId w:val="38"/>
        </w:numPr>
        <w:autoSpaceDE w:val="0"/>
        <w:autoSpaceDN w:val="0"/>
        <w:spacing w:after="0" w:line="240" w:lineRule="auto"/>
        <w:ind w:left="720" w:right="835"/>
        <w:jc w:val="both"/>
        <w:rPr>
          <w:rFonts w:ascii="Arial" w:hAnsi="Arial" w:cs="Arial"/>
          <w:sz w:val="24"/>
          <w:szCs w:val="24"/>
        </w:rPr>
      </w:pPr>
      <w:r w:rsidRPr="008D09E9">
        <w:rPr>
          <w:rFonts w:ascii="Arial" w:hAnsi="Arial" w:cs="Arial"/>
          <w:sz w:val="24"/>
          <w:szCs w:val="24"/>
        </w:rPr>
        <w:t xml:space="preserve">accurately reflecting participant’s information, work and educational histories; and </w:t>
      </w:r>
    </w:p>
    <w:p w14:paraId="42F47B29" w14:textId="77777777" w:rsidR="0081596B" w:rsidRPr="008D09E9" w:rsidRDefault="0081596B" w:rsidP="00463111">
      <w:pPr>
        <w:pStyle w:val="BodyText"/>
        <w:widowControl w:val="0"/>
        <w:numPr>
          <w:ilvl w:val="1"/>
          <w:numId w:val="38"/>
        </w:numPr>
        <w:autoSpaceDE w:val="0"/>
        <w:autoSpaceDN w:val="0"/>
        <w:spacing w:after="0" w:line="240" w:lineRule="auto"/>
        <w:ind w:left="720" w:right="835"/>
        <w:jc w:val="both"/>
        <w:rPr>
          <w:rFonts w:ascii="Arial" w:hAnsi="Arial" w:cs="Arial"/>
          <w:sz w:val="24"/>
          <w:szCs w:val="24"/>
        </w:rPr>
      </w:pPr>
      <w:r w:rsidRPr="008D09E9">
        <w:rPr>
          <w:rFonts w:ascii="Arial" w:hAnsi="Arial" w:cs="Arial"/>
          <w:sz w:val="24"/>
          <w:szCs w:val="24"/>
        </w:rPr>
        <w:t xml:space="preserve">being free of spelling and grammatical errors. </w:t>
      </w:r>
    </w:p>
    <w:p w14:paraId="3825B0CE" w14:textId="77777777" w:rsidR="0081596B" w:rsidRDefault="0081596B" w:rsidP="0081596B">
      <w:pPr>
        <w:pStyle w:val="BodyText"/>
        <w:ind w:right="835"/>
        <w:jc w:val="both"/>
      </w:pPr>
    </w:p>
    <w:p w14:paraId="18FCB1AB" w14:textId="77777777" w:rsidR="0081596B" w:rsidRDefault="0081596B" w:rsidP="0081596B">
      <w:pPr>
        <w:pStyle w:val="Indent-FeeSchedule"/>
        <w:numPr>
          <w:ilvl w:val="0"/>
          <w:numId w:val="0"/>
        </w:numPr>
        <w:jc w:val="both"/>
      </w:pPr>
      <w:r>
        <w:lastRenderedPageBreak/>
        <w:t>Providers and participants shall develop a Job Search Plan that: includes responsibilities for both the job developer and participant; identifies specific positions and employers that the participant would like to pursue; and establishes the frequency and method</w:t>
      </w:r>
      <w:r>
        <w:rPr>
          <w:spacing w:val="-5"/>
        </w:rPr>
        <w:t xml:space="preserve"> </w:t>
      </w:r>
      <w:r>
        <w:t>of</w:t>
      </w:r>
      <w:r>
        <w:rPr>
          <w:spacing w:val="-1"/>
        </w:rPr>
        <w:t xml:space="preserve"> </w:t>
      </w:r>
      <w:r>
        <w:t>contact</w:t>
      </w:r>
      <w:r>
        <w:rPr>
          <w:spacing w:val="-5"/>
        </w:rPr>
        <w:t xml:space="preserve"> </w:t>
      </w:r>
      <w:r>
        <w:t>between</w:t>
      </w:r>
      <w:r>
        <w:rPr>
          <w:spacing w:val="-3"/>
        </w:rPr>
        <w:t xml:space="preserve"> </w:t>
      </w:r>
      <w:r>
        <w:t>the</w:t>
      </w:r>
      <w:r>
        <w:rPr>
          <w:spacing w:val="-3"/>
        </w:rPr>
        <w:t xml:space="preserve"> </w:t>
      </w:r>
      <w:r>
        <w:t>job</w:t>
      </w:r>
      <w:r>
        <w:rPr>
          <w:spacing w:val="-3"/>
        </w:rPr>
        <w:t xml:space="preserve"> </w:t>
      </w:r>
      <w:r>
        <w:t>developer</w:t>
      </w:r>
      <w:r>
        <w:rPr>
          <w:spacing w:val="-3"/>
        </w:rPr>
        <w:t xml:space="preserve"> </w:t>
      </w:r>
      <w:r>
        <w:t>and</w:t>
      </w:r>
      <w:r>
        <w:rPr>
          <w:spacing w:val="-5"/>
        </w:rPr>
        <w:t xml:space="preserve"> </w:t>
      </w:r>
      <w:r>
        <w:t>participant.</w:t>
      </w:r>
      <w:r>
        <w:rPr>
          <w:spacing w:val="40"/>
        </w:rPr>
        <w:t xml:space="preserve"> </w:t>
      </w:r>
      <w:r>
        <w:t>The</w:t>
      </w:r>
      <w:r>
        <w:rPr>
          <w:spacing w:val="-5"/>
        </w:rPr>
        <w:t xml:space="preserve"> </w:t>
      </w:r>
      <w:r>
        <w:t>Job</w:t>
      </w:r>
      <w:r>
        <w:rPr>
          <w:spacing w:val="-3"/>
        </w:rPr>
        <w:t xml:space="preserve"> </w:t>
      </w:r>
      <w:r>
        <w:t>Search</w:t>
      </w:r>
      <w:r>
        <w:rPr>
          <w:spacing w:val="-3"/>
        </w:rPr>
        <w:t xml:space="preserve"> </w:t>
      </w:r>
      <w:r>
        <w:t xml:space="preserve">Plan must be submitted with </w:t>
      </w:r>
      <w:proofErr w:type="gramStart"/>
      <w:r>
        <w:t>the Part</w:t>
      </w:r>
      <w:proofErr w:type="gramEnd"/>
      <w:r>
        <w:t xml:space="preserve"> 1 invoice report.</w:t>
      </w:r>
      <w:r>
        <w:rPr>
          <w:spacing w:val="40"/>
        </w:rPr>
        <w:t xml:space="preserve"> </w:t>
      </w:r>
      <w:r>
        <w:t>The Job Search Plan shall be reviewed each month and new goals and lists of potential positions/employers shall be updated and documented on the monthly invoice report.</w:t>
      </w:r>
    </w:p>
    <w:p w14:paraId="19FCF678" w14:textId="77777777" w:rsidR="008D1B37" w:rsidRPr="009219BD" w:rsidRDefault="008D1B37" w:rsidP="37745A39">
      <w:pPr>
        <w:pStyle w:val="Heading3"/>
        <w:rPr>
          <w:rFonts w:ascii="Arial" w:hAnsi="Arial" w:cs="Arial"/>
          <w:b/>
          <w:bCs/>
          <w:i/>
          <w:iCs/>
          <w:color w:val="auto"/>
          <w:u w:val="single"/>
        </w:rPr>
      </w:pPr>
      <w:bookmarkStart w:id="130" w:name="_Toc198197708"/>
      <w:r w:rsidRPr="37745A39">
        <w:rPr>
          <w:rFonts w:ascii="Arial" w:hAnsi="Arial" w:cs="Arial"/>
          <w:b/>
          <w:bCs/>
          <w:color w:val="auto"/>
          <w:u w:val="single"/>
        </w:rPr>
        <w:t>JSA Part 2 - Job Search Assistance</w:t>
      </w:r>
      <w:bookmarkEnd w:id="130"/>
    </w:p>
    <w:p w14:paraId="18880BA6" w14:textId="77777777" w:rsidR="008D1B37" w:rsidRPr="008D09E9" w:rsidRDefault="008D1B37" w:rsidP="008D1B37">
      <w:pPr>
        <w:ind w:right="782"/>
        <w:jc w:val="both"/>
        <w:rPr>
          <w:rFonts w:ascii="Arial" w:hAnsi="Arial" w:cs="Arial"/>
          <w:spacing w:val="40"/>
          <w:sz w:val="24"/>
          <w:szCs w:val="24"/>
        </w:rPr>
      </w:pPr>
      <w:r w:rsidRPr="008D09E9">
        <w:rPr>
          <w:rFonts w:ascii="Arial" w:hAnsi="Arial" w:cs="Arial"/>
          <w:sz w:val="24"/>
          <w:szCs w:val="24"/>
        </w:rPr>
        <w:t>Part 2 shall be considered complete upon: the VR Staff or VR Contractor’s approval of a job that meets the participant’s agreed upon employment outcome and wage and hour goals, as identified in the IPE; a review of the position description; and successful completion of the second day of work.</w:t>
      </w:r>
      <w:r w:rsidRPr="008D09E9">
        <w:rPr>
          <w:rFonts w:ascii="Arial" w:hAnsi="Arial" w:cs="Arial"/>
          <w:spacing w:val="40"/>
          <w:sz w:val="24"/>
          <w:szCs w:val="24"/>
        </w:rPr>
        <w:t xml:space="preserve"> </w:t>
      </w:r>
      <w:r w:rsidRPr="008D09E9">
        <w:rPr>
          <w:rFonts w:ascii="Arial" w:hAnsi="Arial" w:cs="Arial"/>
          <w:sz w:val="24"/>
          <w:szCs w:val="24"/>
        </w:rPr>
        <w:t xml:space="preserve">Verification of the job </w:t>
      </w:r>
      <w:proofErr w:type="gramStart"/>
      <w:r w:rsidRPr="008D09E9">
        <w:rPr>
          <w:rFonts w:ascii="Arial" w:hAnsi="Arial" w:cs="Arial"/>
          <w:sz w:val="24"/>
          <w:szCs w:val="24"/>
        </w:rPr>
        <w:t>start</w:t>
      </w:r>
      <w:proofErr w:type="gramEnd"/>
      <w:r w:rsidRPr="008D09E9">
        <w:rPr>
          <w:rFonts w:ascii="Arial" w:hAnsi="Arial" w:cs="Arial"/>
          <w:sz w:val="24"/>
          <w:szCs w:val="24"/>
        </w:rPr>
        <w:t xml:space="preserve"> acknowledgement by the participant and, if applicable, their parent or legal guardian, is submitted on the invoice report.</w:t>
      </w:r>
      <w:r w:rsidRPr="008D09E9">
        <w:rPr>
          <w:rFonts w:ascii="Arial" w:hAnsi="Arial" w:cs="Arial"/>
          <w:spacing w:val="40"/>
          <w:sz w:val="24"/>
          <w:szCs w:val="24"/>
        </w:rPr>
        <w:t xml:space="preserve"> </w:t>
      </w:r>
    </w:p>
    <w:p w14:paraId="75813E15" w14:textId="77777777" w:rsidR="008D1B37" w:rsidRPr="008D09E9" w:rsidRDefault="008D1B37" w:rsidP="008D1B37">
      <w:pPr>
        <w:ind w:right="782"/>
        <w:jc w:val="both"/>
        <w:rPr>
          <w:rFonts w:ascii="Arial" w:hAnsi="Arial" w:cs="Arial"/>
          <w:sz w:val="24"/>
          <w:szCs w:val="24"/>
        </w:rPr>
      </w:pPr>
      <w:r w:rsidRPr="008D09E9">
        <w:rPr>
          <w:rFonts w:ascii="Arial" w:hAnsi="Arial" w:cs="Arial"/>
          <w:sz w:val="24"/>
          <w:szCs w:val="24"/>
        </w:rPr>
        <w:t>JSA Part 2</w:t>
      </w:r>
      <w:r w:rsidRPr="008D09E9">
        <w:rPr>
          <w:rFonts w:ascii="Arial" w:hAnsi="Arial" w:cs="Arial"/>
          <w:spacing w:val="-2"/>
          <w:sz w:val="24"/>
          <w:szCs w:val="24"/>
        </w:rPr>
        <w:t xml:space="preserve"> </w:t>
      </w:r>
      <w:r w:rsidRPr="008D09E9">
        <w:rPr>
          <w:rFonts w:ascii="Arial" w:hAnsi="Arial" w:cs="Arial"/>
          <w:sz w:val="24"/>
          <w:szCs w:val="24"/>
        </w:rPr>
        <w:t>may</w:t>
      </w:r>
      <w:r w:rsidRPr="008D09E9">
        <w:rPr>
          <w:rFonts w:ascii="Arial" w:hAnsi="Arial" w:cs="Arial"/>
          <w:spacing w:val="-4"/>
          <w:sz w:val="24"/>
          <w:szCs w:val="24"/>
        </w:rPr>
        <w:t xml:space="preserve"> </w:t>
      </w:r>
      <w:r w:rsidRPr="008D09E9">
        <w:rPr>
          <w:rFonts w:ascii="Arial" w:hAnsi="Arial" w:cs="Arial"/>
          <w:sz w:val="24"/>
          <w:szCs w:val="24"/>
        </w:rPr>
        <w:t>be authorized more</w:t>
      </w:r>
      <w:r w:rsidRPr="008D09E9">
        <w:rPr>
          <w:rFonts w:ascii="Arial" w:hAnsi="Arial" w:cs="Arial"/>
          <w:spacing w:val="-2"/>
          <w:sz w:val="24"/>
          <w:szCs w:val="24"/>
        </w:rPr>
        <w:t xml:space="preserve"> </w:t>
      </w:r>
      <w:r w:rsidRPr="008D09E9">
        <w:rPr>
          <w:rFonts w:ascii="Arial" w:hAnsi="Arial" w:cs="Arial"/>
          <w:sz w:val="24"/>
          <w:szCs w:val="24"/>
        </w:rPr>
        <w:t>than</w:t>
      </w:r>
      <w:r w:rsidRPr="008D09E9">
        <w:rPr>
          <w:rFonts w:ascii="Arial" w:hAnsi="Arial" w:cs="Arial"/>
          <w:spacing w:val="-1"/>
          <w:sz w:val="24"/>
          <w:szCs w:val="24"/>
        </w:rPr>
        <w:t xml:space="preserve"> </w:t>
      </w:r>
      <w:r w:rsidRPr="008D09E9">
        <w:rPr>
          <w:rFonts w:ascii="Arial" w:hAnsi="Arial" w:cs="Arial"/>
          <w:sz w:val="24"/>
          <w:szCs w:val="24"/>
        </w:rPr>
        <w:t>once,</w:t>
      </w:r>
      <w:r w:rsidRPr="008D09E9">
        <w:rPr>
          <w:rFonts w:ascii="Arial" w:hAnsi="Arial" w:cs="Arial"/>
          <w:spacing w:val="-1"/>
          <w:sz w:val="24"/>
          <w:szCs w:val="24"/>
        </w:rPr>
        <w:t xml:space="preserve"> </w:t>
      </w:r>
      <w:r w:rsidRPr="008D09E9">
        <w:rPr>
          <w:rFonts w:ascii="Arial" w:hAnsi="Arial" w:cs="Arial"/>
          <w:sz w:val="24"/>
          <w:szCs w:val="24"/>
        </w:rPr>
        <w:t>as</w:t>
      </w:r>
      <w:r w:rsidRPr="008D09E9">
        <w:rPr>
          <w:rFonts w:ascii="Arial" w:hAnsi="Arial" w:cs="Arial"/>
          <w:spacing w:val="-1"/>
          <w:sz w:val="24"/>
          <w:szCs w:val="24"/>
        </w:rPr>
        <w:t xml:space="preserve"> </w:t>
      </w:r>
      <w:r w:rsidRPr="008D09E9">
        <w:rPr>
          <w:rFonts w:ascii="Arial" w:hAnsi="Arial" w:cs="Arial"/>
          <w:sz w:val="24"/>
          <w:szCs w:val="24"/>
        </w:rPr>
        <w:t>needed,</w:t>
      </w:r>
      <w:r w:rsidRPr="008D09E9">
        <w:rPr>
          <w:rFonts w:ascii="Arial" w:hAnsi="Arial" w:cs="Arial"/>
          <w:spacing w:val="-1"/>
          <w:sz w:val="24"/>
          <w:szCs w:val="24"/>
        </w:rPr>
        <w:t xml:space="preserve"> </w:t>
      </w:r>
      <w:r w:rsidRPr="008D09E9">
        <w:rPr>
          <w:rFonts w:ascii="Arial" w:hAnsi="Arial" w:cs="Arial"/>
          <w:sz w:val="24"/>
          <w:szCs w:val="24"/>
        </w:rPr>
        <w:t>for subsequent job placements</w:t>
      </w:r>
      <w:r w:rsidRPr="008D09E9">
        <w:rPr>
          <w:rFonts w:ascii="Arial" w:hAnsi="Arial" w:cs="Arial"/>
          <w:spacing w:val="-1"/>
          <w:sz w:val="24"/>
          <w:szCs w:val="24"/>
        </w:rPr>
        <w:t xml:space="preserve"> </w:t>
      </w:r>
      <w:r w:rsidRPr="008D09E9">
        <w:rPr>
          <w:rFonts w:ascii="Arial" w:hAnsi="Arial" w:cs="Arial"/>
          <w:sz w:val="24"/>
          <w:szCs w:val="24"/>
        </w:rPr>
        <w:t>when the</w:t>
      </w:r>
      <w:r w:rsidRPr="008D09E9">
        <w:rPr>
          <w:rFonts w:ascii="Arial" w:hAnsi="Arial" w:cs="Arial"/>
          <w:spacing w:val="-1"/>
          <w:sz w:val="24"/>
          <w:szCs w:val="24"/>
        </w:rPr>
        <w:t xml:space="preserve"> </w:t>
      </w:r>
      <w:r w:rsidRPr="008D09E9">
        <w:rPr>
          <w:rFonts w:ascii="Arial" w:hAnsi="Arial" w:cs="Arial"/>
          <w:sz w:val="24"/>
          <w:szCs w:val="24"/>
        </w:rPr>
        <w:t>participant loses the previous position that they were placed in but must be authorized prior to the last date of service of JSA Part 3. The subsequent placement shall be requested and/or approved by the VR Staff or VR Contractor prior to a new job search</w:t>
      </w:r>
      <w:r w:rsidRPr="008D09E9">
        <w:rPr>
          <w:rFonts w:ascii="Arial" w:hAnsi="Arial" w:cs="Arial"/>
          <w:spacing w:val="-2"/>
          <w:sz w:val="24"/>
          <w:szCs w:val="24"/>
        </w:rPr>
        <w:t>.</w:t>
      </w:r>
    </w:p>
    <w:p w14:paraId="77B1E325" w14:textId="77777777" w:rsidR="004C3868" w:rsidRPr="009219BD" w:rsidRDefault="004C3868" w:rsidP="37745A39">
      <w:pPr>
        <w:pStyle w:val="Heading3"/>
        <w:rPr>
          <w:rFonts w:ascii="Arial" w:hAnsi="Arial" w:cs="Arial"/>
          <w:b/>
          <w:bCs/>
          <w:i/>
          <w:iCs/>
          <w:color w:val="auto"/>
          <w:u w:val="single"/>
        </w:rPr>
      </w:pPr>
      <w:bookmarkStart w:id="131" w:name="_Toc198197709"/>
      <w:r w:rsidRPr="37745A39">
        <w:rPr>
          <w:rFonts w:ascii="Arial" w:hAnsi="Arial" w:cs="Arial"/>
          <w:b/>
          <w:bCs/>
          <w:color w:val="auto"/>
          <w:u w:val="single"/>
        </w:rPr>
        <w:t>JSA Part 3 - Retention</w:t>
      </w:r>
      <w:bookmarkEnd w:id="131"/>
      <w:r w:rsidRPr="37745A39">
        <w:rPr>
          <w:rFonts w:ascii="Arial" w:hAnsi="Arial" w:cs="Arial"/>
          <w:b/>
          <w:bCs/>
          <w:color w:val="auto"/>
          <w:u w:val="single"/>
        </w:rPr>
        <w:t xml:space="preserve"> </w:t>
      </w:r>
    </w:p>
    <w:p w14:paraId="7E640856" w14:textId="77777777" w:rsidR="004C3868" w:rsidRPr="008D09E9" w:rsidDel="000716EF" w:rsidRDefault="004C3868" w:rsidP="004C3868">
      <w:pPr>
        <w:ind w:right="782"/>
        <w:jc w:val="both"/>
        <w:rPr>
          <w:rFonts w:ascii="Arial" w:hAnsi="Arial" w:cs="Arial"/>
          <w:sz w:val="24"/>
          <w:szCs w:val="24"/>
        </w:rPr>
      </w:pPr>
      <w:r w:rsidRPr="008D09E9">
        <w:rPr>
          <w:rFonts w:ascii="Arial" w:hAnsi="Arial" w:cs="Arial"/>
          <w:sz w:val="24"/>
          <w:szCs w:val="24"/>
        </w:rPr>
        <w:t xml:space="preserve">Payments shall be made in separate thirty-day increments after job stabilization. Job stabilization, as determined by the VR Staff or VR Contractor, begins when the participant </w:t>
      </w:r>
      <w:proofErr w:type="gramStart"/>
      <w:r w:rsidRPr="008D09E9">
        <w:rPr>
          <w:rFonts w:ascii="Arial" w:hAnsi="Arial" w:cs="Arial"/>
          <w:sz w:val="24"/>
          <w:szCs w:val="24"/>
        </w:rPr>
        <w:t>is able to</w:t>
      </w:r>
      <w:proofErr w:type="gramEnd"/>
      <w:r w:rsidRPr="008D09E9">
        <w:rPr>
          <w:rFonts w:ascii="Arial" w:hAnsi="Arial" w:cs="Arial"/>
          <w:sz w:val="24"/>
          <w:szCs w:val="24"/>
        </w:rPr>
        <w:t xml:space="preserve"> independently perform job tasks without the assistance of a Job Coach and has adjusted to the demands of the work environment. The </w:t>
      </w:r>
      <w:proofErr w:type="gramStart"/>
      <w:r w:rsidRPr="008D09E9">
        <w:rPr>
          <w:rFonts w:ascii="Arial" w:hAnsi="Arial" w:cs="Arial"/>
          <w:sz w:val="24"/>
          <w:szCs w:val="24"/>
        </w:rPr>
        <w:t>deliverables</w:t>
      </w:r>
      <w:proofErr w:type="gramEnd"/>
      <w:r w:rsidRPr="008D09E9">
        <w:rPr>
          <w:rFonts w:ascii="Arial" w:hAnsi="Arial" w:cs="Arial"/>
          <w:sz w:val="24"/>
          <w:szCs w:val="24"/>
        </w:rPr>
        <w:t xml:space="preserve"> for each monthly period shall include interactive contact with the participant and/or business if the participant consents to </w:t>
      </w:r>
      <w:proofErr w:type="gramStart"/>
      <w:r w:rsidRPr="008D09E9">
        <w:rPr>
          <w:rFonts w:ascii="Arial" w:hAnsi="Arial" w:cs="Arial"/>
          <w:sz w:val="24"/>
          <w:szCs w:val="24"/>
        </w:rPr>
        <w:t>contact with</w:t>
      </w:r>
      <w:proofErr w:type="gramEnd"/>
      <w:r w:rsidRPr="008D09E9">
        <w:rPr>
          <w:rFonts w:ascii="Arial" w:hAnsi="Arial" w:cs="Arial"/>
          <w:sz w:val="24"/>
          <w:szCs w:val="24"/>
        </w:rPr>
        <w:t xml:space="preserve"> the business. Interactive contact may include speaking directly by telephone or virtually, a site visit, or reciprocal text messages. The interactive contact for each monthly period shall be at least once every two weeks for </w:t>
      </w:r>
      <w:proofErr w:type="gramStart"/>
      <w:r w:rsidRPr="008D09E9">
        <w:rPr>
          <w:rFonts w:ascii="Arial" w:hAnsi="Arial" w:cs="Arial"/>
          <w:sz w:val="24"/>
          <w:szCs w:val="24"/>
        </w:rPr>
        <w:t>first</w:t>
      </w:r>
      <w:proofErr w:type="gramEnd"/>
      <w:r w:rsidRPr="008D09E9">
        <w:rPr>
          <w:rFonts w:ascii="Arial" w:hAnsi="Arial" w:cs="Arial"/>
          <w:sz w:val="24"/>
          <w:szCs w:val="24"/>
        </w:rPr>
        <w:t xml:space="preserve"> thirty calendar </w:t>
      </w:r>
      <w:proofErr w:type="gramStart"/>
      <w:r w:rsidRPr="008D09E9">
        <w:rPr>
          <w:rFonts w:ascii="Arial" w:hAnsi="Arial" w:cs="Arial"/>
          <w:sz w:val="24"/>
          <w:szCs w:val="24"/>
        </w:rPr>
        <w:t>cays</w:t>
      </w:r>
      <w:proofErr w:type="gramEnd"/>
      <w:r w:rsidRPr="008D09E9">
        <w:rPr>
          <w:rFonts w:ascii="Arial" w:hAnsi="Arial" w:cs="Arial"/>
          <w:sz w:val="24"/>
          <w:szCs w:val="24"/>
        </w:rPr>
        <w:t xml:space="preserve">, days thirty-one through sixty, and days sixty-one through ninety. </w:t>
      </w:r>
    </w:p>
    <w:p w14:paraId="5753C10F" w14:textId="5BB8F436" w:rsidR="004C3868" w:rsidRPr="00225353" w:rsidRDefault="004C3868" w:rsidP="004C3868">
      <w:pPr>
        <w:pStyle w:val="Indent-FeeSchedule"/>
        <w:numPr>
          <w:ilvl w:val="0"/>
          <w:numId w:val="0"/>
        </w:numPr>
        <w:spacing w:after="0"/>
        <w:jc w:val="both"/>
        <w:rPr>
          <w:rFonts w:ascii="Symbol" w:hAnsi="Symbol"/>
          <w:sz w:val="20"/>
          <w:szCs w:val="20"/>
        </w:rPr>
      </w:pPr>
      <w:r>
        <w:t>Note: VR Staff or VR Contractor may require more frequent contacts dependent on the needs of the participant.</w:t>
      </w:r>
      <w:r>
        <w:rPr>
          <w:spacing w:val="40"/>
        </w:rPr>
        <w:t xml:space="preserve"> </w:t>
      </w:r>
      <w:r>
        <w:t>The final contact shall take place between the eighty-</w:t>
      </w:r>
      <w:proofErr w:type="gramStart"/>
      <w:r w:rsidR="007C23D2">
        <w:t>third</w:t>
      </w:r>
      <w:proofErr w:type="gramEnd"/>
      <w:r w:rsidR="007C23D2">
        <w:t xml:space="preserve"> to</w:t>
      </w:r>
      <w:r>
        <w:t xml:space="preserve"> </w:t>
      </w:r>
      <w:r w:rsidR="007C23D2">
        <w:t>ninetieth</w:t>
      </w:r>
      <w:r w:rsidRPr="7A3BF246">
        <w:rPr>
          <w:spacing w:val="32"/>
          <w:position w:val="8"/>
          <w:sz w:val="16"/>
          <w:szCs w:val="16"/>
        </w:rPr>
        <w:t xml:space="preserve"> </w:t>
      </w:r>
      <w:r>
        <w:t>day, post job stabilization</w:t>
      </w:r>
      <w:r w:rsidDel="00D479F2">
        <w:t>.</w:t>
      </w:r>
    </w:p>
    <w:p w14:paraId="432249FF" w14:textId="77777777" w:rsidR="004C3868" w:rsidRDefault="004C3868" w:rsidP="004C3868">
      <w:pPr>
        <w:pStyle w:val="Body-FeeSchedule"/>
        <w:spacing w:after="0"/>
        <w:jc w:val="both"/>
      </w:pPr>
    </w:p>
    <w:p w14:paraId="69A6295B" w14:textId="77777777" w:rsidR="00632434" w:rsidRDefault="004C3868" w:rsidP="006C27B1">
      <w:pPr>
        <w:pStyle w:val="Body-FeeSchedule"/>
        <w:spacing w:after="0"/>
        <w:jc w:val="both"/>
      </w:pPr>
      <w:r w:rsidRPr="0059611B">
        <w:t xml:space="preserve">The outcome of the service is for the participant to receive necessary </w:t>
      </w:r>
      <w:proofErr w:type="gramStart"/>
      <w:r w:rsidRPr="0059611B">
        <w:t>supports</w:t>
      </w:r>
      <w:proofErr w:type="gramEnd"/>
      <w:r w:rsidRPr="0059611B">
        <w:t xml:space="preserve"> to successfully obtain and maintain permanent </w:t>
      </w:r>
      <w:r>
        <w:t>CIE</w:t>
      </w:r>
      <w:r w:rsidRPr="0059611B">
        <w:t>.</w:t>
      </w:r>
    </w:p>
    <w:p w14:paraId="0B529839" w14:textId="3988E61C" w:rsidR="004C3868" w:rsidRPr="0059611B" w:rsidRDefault="004C3868" w:rsidP="006C27B1">
      <w:pPr>
        <w:pStyle w:val="Body-FeeSchedule"/>
        <w:spacing w:after="0"/>
        <w:jc w:val="both"/>
      </w:pPr>
      <w:r>
        <w:br/>
        <w:t>JSA Parts 1, 2, and 3 are the standard package for assisting participants in obtaining CIE.</w:t>
      </w:r>
      <w:r w:rsidR="45404262">
        <w:t xml:space="preserve">  </w:t>
      </w:r>
      <w:r>
        <w:t>In addition, the following variations, with corresponding requirements, also exist.</w:t>
      </w:r>
    </w:p>
    <w:p w14:paraId="7AA6805F" w14:textId="77777777" w:rsidR="004C3868" w:rsidRDefault="004C3868" w:rsidP="00463111">
      <w:pPr>
        <w:pStyle w:val="Indent-FeeSchedule"/>
        <w:numPr>
          <w:ilvl w:val="0"/>
          <w:numId w:val="39"/>
        </w:numPr>
        <w:jc w:val="both"/>
      </w:pPr>
      <w:r>
        <w:t xml:space="preserve">Provider staff shall deliver services at a frequency and intensity as agreed upon in the Job Search Plan and with sufficient attention to ensure the continued progress of the participant. Job developers will be required to have a minimum of weekly contact with the participant.  The expectation is that the job developer and the participant are together regularly and actively job hunting together in the community. </w:t>
      </w:r>
      <w:proofErr w:type="gramStart"/>
      <w:r>
        <w:t>Minimal</w:t>
      </w:r>
      <w:proofErr w:type="gramEnd"/>
      <w:r>
        <w:t xml:space="preserve"> amount of time should be spent doing online job </w:t>
      </w:r>
      <w:r>
        <w:rPr>
          <w:spacing w:val="-2"/>
        </w:rPr>
        <w:t>searches.</w:t>
      </w:r>
    </w:p>
    <w:p w14:paraId="2CFCD61A" w14:textId="77777777" w:rsidR="004C3868" w:rsidRDefault="0F313288" w:rsidP="007A7FCB">
      <w:pPr>
        <w:pStyle w:val="Indent-FeeSchedule"/>
        <w:ind w:left="720"/>
        <w:jc w:val="both"/>
      </w:pPr>
      <w:r>
        <w:lastRenderedPageBreak/>
        <w:t>Providers</w:t>
      </w:r>
      <w:r>
        <w:rPr>
          <w:spacing w:val="-3"/>
        </w:rPr>
        <w:t xml:space="preserve"> </w:t>
      </w:r>
      <w:r>
        <w:t>shall</w:t>
      </w:r>
      <w:r>
        <w:rPr>
          <w:spacing w:val="-4"/>
        </w:rPr>
        <w:t xml:space="preserve"> </w:t>
      </w:r>
      <w:r>
        <w:t>assist</w:t>
      </w:r>
      <w:r>
        <w:rPr>
          <w:spacing w:val="-5"/>
        </w:rPr>
        <w:t xml:space="preserve"> </w:t>
      </w:r>
      <w:r>
        <w:t>participants</w:t>
      </w:r>
      <w:r>
        <w:rPr>
          <w:spacing w:val="-3"/>
        </w:rPr>
        <w:t xml:space="preserve"> </w:t>
      </w:r>
      <w:r>
        <w:t>in</w:t>
      </w:r>
      <w:r>
        <w:rPr>
          <w:spacing w:val="-3"/>
        </w:rPr>
        <w:t xml:space="preserve"> </w:t>
      </w:r>
      <w:r>
        <w:t>registering</w:t>
      </w:r>
      <w:r>
        <w:rPr>
          <w:spacing w:val="-5"/>
        </w:rPr>
        <w:t xml:space="preserve"> </w:t>
      </w:r>
      <w:r>
        <w:t>with</w:t>
      </w:r>
      <w:r>
        <w:rPr>
          <w:spacing w:val="-3"/>
        </w:rPr>
        <w:t xml:space="preserve"> </w:t>
      </w:r>
      <w:proofErr w:type="spellStart"/>
      <w:r>
        <w:t>OhioMeansJobs</w:t>
      </w:r>
      <w:proofErr w:type="spellEnd"/>
      <w:r>
        <w:rPr>
          <w:spacing w:val="-3"/>
        </w:rPr>
        <w:t xml:space="preserve"> </w:t>
      </w:r>
      <w:r>
        <w:t>(OMJ)</w:t>
      </w:r>
      <w:r>
        <w:rPr>
          <w:spacing w:val="-5"/>
        </w:rPr>
        <w:t xml:space="preserve"> </w:t>
      </w:r>
      <w:r>
        <w:t>if</w:t>
      </w:r>
      <w:r>
        <w:rPr>
          <w:spacing w:val="-3"/>
        </w:rPr>
        <w:t xml:space="preserve"> </w:t>
      </w:r>
      <w:r>
        <w:t>they</w:t>
      </w:r>
      <w:r>
        <w:rPr>
          <w:spacing w:val="-6"/>
        </w:rPr>
        <w:t xml:space="preserve"> </w:t>
      </w:r>
      <w:r>
        <w:t>are</w:t>
      </w:r>
      <w:r>
        <w:rPr>
          <w:spacing w:val="-5"/>
        </w:rPr>
        <w:t xml:space="preserve"> </w:t>
      </w:r>
      <w:r>
        <w:t>not already registered.</w:t>
      </w:r>
    </w:p>
    <w:p w14:paraId="35414C0F" w14:textId="019D7980" w:rsidR="004C3868" w:rsidRDefault="0F313288" w:rsidP="007A7FCB">
      <w:pPr>
        <w:pStyle w:val="Indent-FeeSchedule"/>
        <w:ind w:left="720"/>
        <w:jc w:val="both"/>
      </w:pPr>
      <w:r>
        <w:t>Prior to OOD approving the placement, providers</w:t>
      </w:r>
      <w:r>
        <w:rPr>
          <w:spacing w:val="-3"/>
        </w:rPr>
        <w:t xml:space="preserve"> </w:t>
      </w:r>
      <w:r>
        <w:t>shall</w:t>
      </w:r>
      <w:r>
        <w:rPr>
          <w:spacing w:val="-4"/>
        </w:rPr>
        <w:t xml:space="preserve"> </w:t>
      </w:r>
      <w:r>
        <w:t>submit</w:t>
      </w:r>
      <w:r>
        <w:rPr>
          <w:spacing w:val="-5"/>
        </w:rPr>
        <w:t xml:space="preserve"> </w:t>
      </w:r>
      <w:r>
        <w:t>the</w:t>
      </w:r>
      <w:r>
        <w:rPr>
          <w:spacing w:val="-5"/>
        </w:rPr>
        <w:t xml:space="preserve"> </w:t>
      </w:r>
      <w:r>
        <w:t>name</w:t>
      </w:r>
      <w:r>
        <w:rPr>
          <w:spacing w:val="-5"/>
        </w:rPr>
        <w:t xml:space="preserve"> </w:t>
      </w:r>
      <w:r>
        <w:t>of</w:t>
      </w:r>
      <w:r>
        <w:rPr>
          <w:spacing w:val="-1"/>
        </w:rPr>
        <w:t xml:space="preserve"> </w:t>
      </w:r>
      <w:r>
        <w:t>the</w:t>
      </w:r>
      <w:r>
        <w:rPr>
          <w:spacing w:val="-5"/>
        </w:rPr>
        <w:t xml:space="preserve"> </w:t>
      </w:r>
      <w:r>
        <w:t>employer,</w:t>
      </w:r>
      <w:r>
        <w:rPr>
          <w:spacing w:val="-3"/>
        </w:rPr>
        <w:t xml:space="preserve"> </w:t>
      </w:r>
      <w:r>
        <w:t>the</w:t>
      </w:r>
      <w:r>
        <w:rPr>
          <w:spacing w:val="-3"/>
        </w:rPr>
        <w:t xml:space="preserve"> </w:t>
      </w:r>
      <w:r>
        <w:t>number of</w:t>
      </w:r>
      <w:r>
        <w:rPr>
          <w:spacing w:val="-3"/>
        </w:rPr>
        <w:t xml:space="preserve"> </w:t>
      </w:r>
      <w:r>
        <w:t>hours</w:t>
      </w:r>
      <w:r>
        <w:rPr>
          <w:spacing w:val="-6"/>
        </w:rPr>
        <w:t xml:space="preserve"> </w:t>
      </w:r>
      <w:r>
        <w:t>worked,</w:t>
      </w:r>
      <w:r>
        <w:rPr>
          <w:spacing w:val="-3"/>
        </w:rPr>
        <w:t xml:space="preserve"> the </w:t>
      </w:r>
      <w:bookmarkStart w:id="132" w:name="_Int_UPnDBurw"/>
      <w:proofErr w:type="gramStart"/>
      <w:r>
        <w:rPr>
          <w:spacing w:val="-3"/>
        </w:rPr>
        <w:t>amount</w:t>
      </w:r>
      <w:bookmarkEnd w:id="132"/>
      <w:proofErr w:type="gramEnd"/>
      <w:r>
        <w:rPr>
          <w:spacing w:val="-3"/>
        </w:rPr>
        <w:t xml:space="preserve"> of </w:t>
      </w:r>
      <w:r>
        <w:t>wages,</w:t>
      </w:r>
      <w:r>
        <w:rPr>
          <w:spacing w:val="-3"/>
        </w:rPr>
        <w:t xml:space="preserve"> </w:t>
      </w:r>
      <w:r>
        <w:t>and a position</w:t>
      </w:r>
      <w:r>
        <w:rPr>
          <w:spacing w:val="-1"/>
        </w:rPr>
        <w:t xml:space="preserve"> </w:t>
      </w:r>
      <w:r>
        <w:t>description and/or summary</w:t>
      </w:r>
      <w:r>
        <w:rPr>
          <w:spacing w:val="-4"/>
        </w:rPr>
        <w:t xml:space="preserve"> </w:t>
      </w:r>
      <w:r>
        <w:t>of job</w:t>
      </w:r>
      <w:r>
        <w:rPr>
          <w:spacing w:val="-2"/>
        </w:rPr>
        <w:t xml:space="preserve"> </w:t>
      </w:r>
      <w:r>
        <w:t>duties to</w:t>
      </w:r>
      <w:r>
        <w:rPr>
          <w:spacing w:val="-2"/>
        </w:rPr>
        <w:t xml:space="preserve"> </w:t>
      </w:r>
      <w:r>
        <w:t>the</w:t>
      </w:r>
      <w:r>
        <w:rPr>
          <w:spacing w:val="-2"/>
        </w:rPr>
        <w:t xml:space="preserve"> </w:t>
      </w:r>
      <w:r>
        <w:t>VR Staff or VR Contractor.</w:t>
      </w:r>
    </w:p>
    <w:p w14:paraId="694DA38F" w14:textId="1A10D651" w:rsidR="007467D5" w:rsidRPr="009219BD" w:rsidRDefault="007467D5" w:rsidP="7ED4A11F">
      <w:pPr>
        <w:pStyle w:val="Heading3"/>
        <w:rPr>
          <w:rFonts w:ascii="Arial" w:hAnsi="Arial" w:cs="Arial"/>
          <w:b/>
          <w:bCs/>
          <w:color w:val="auto"/>
          <w:u w:val="single"/>
        </w:rPr>
      </w:pPr>
      <w:bookmarkStart w:id="133" w:name="_Toc198197710"/>
      <w:r w:rsidRPr="37745A39">
        <w:rPr>
          <w:rFonts w:ascii="Arial" w:hAnsi="Arial" w:cs="Arial"/>
          <w:b/>
          <w:bCs/>
          <w:color w:val="auto"/>
          <w:u w:val="single"/>
        </w:rPr>
        <w:t>Guidance for Processing Invoice Reports for JSA Parts 1, 2 and 3</w:t>
      </w:r>
      <w:bookmarkEnd w:id="133"/>
    </w:p>
    <w:p w14:paraId="628889F3" w14:textId="77777777" w:rsidR="007467D5" w:rsidRPr="008D09E9" w:rsidRDefault="007467D5" w:rsidP="007467D5">
      <w:pPr>
        <w:jc w:val="both"/>
        <w:rPr>
          <w:rFonts w:ascii="Arial" w:hAnsi="Arial" w:cs="Arial"/>
        </w:rPr>
      </w:pPr>
      <w:r w:rsidRPr="008D09E9">
        <w:rPr>
          <w:rFonts w:ascii="Arial" w:hAnsi="Arial" w:cs="Arial"/>
        </w:rPr>
        <w:t>In addition to the “Fiscal Requirements” at the beginning of this Appendix, the following Is provided:</w:t>
      </w:r>
    </w:p>
    <w:tbl>
      <w:tblPr>
        <w:tblStyle w:val="TableGrid"/>
        <w:tblpPr w:leftFromText="180" w:rightFromText="180" w:vertAnchor="text" w:horzAnchor="margin" w:tblpXSpec="center" w:tblpY="171"/>
        <w:tblW w:w="100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55"/>
        <w:gridCol w:w="3870"/>
        <w:gridCol w:w="5060"/>
      </w:tblGrid>
      <w:tr w:rsidR="007467D5" w:rsidRPr="007467D5" w14:paraId="06A47199" w14:textId="77777777" w:rsidTr="432BA2A9">
        <w:tc>
          <w:tcPr>
            <w:tcW w:w="1155" w:type="dxa"/>
            <w:shd w:val="clear" w:color="auto" w:fill="C5DFB3"/>
          </w:tcPr>
          <w:p w14:paraId="2B2129C9" w14:textId="77777777" w:rsidR="007467D5" w:rsidRPr="008D09E9" w:rsidRDefault="007467D5">
            <w:pPr>
              <w:pStyle w:val="BodyText"/>
              <w:rPr>
                <w:rFonts w:ascii="Arial" w:hAnsi="Arial" w:cs="Arial"/>
                <w:b/>
                <w:sz w:val="24"/>
                <w:szCs w:val="24"/>
              </w:rPr>
            </w:pPr>
            <w:r w:rsidRPr="008D09E9">
              <w:rPr>
                <w:rFonts w:ascii="Arial" w:hAnsi="Arial" w:cs="Arial"/>
                <w:b/>
                <w:sz w:val="24"/>
                <w:szCs w:val="24"/>
              </w:rPr>
              <w:t>Service</w:t>
            </w:r>
          </w:p>
        </w:tc>
        <w:tc>
          <w:tcPr>
            <w:tcW w:w="3870" w:type="dxa"/>
            <w:shd w:val="clear" w:color="auto" w:fill="C5DFB3"/>
          </w:tcPr>
          <w:p w14:paraId="324CDD2F" w14:textId="77777777" w:rsidR="007467D5" w:rsidRPr="008D09E9" w:rsidRDefault="007467D5">
            <w:pPr>
              <w:pStyle w:val="BodyText"/>
              <w:jc w:val="center"/>
              <w:rPr>
                <w:rFonts w:ascii="Arial" w:hAnsi="Arial" w:cs="Arial"/>
                <w:b/>
                <w:sz w:val="24"/>
                <w:szCs w:val="24"/>
              </w:rPr>
            </w:pPr>
            <w:r w:rsidRPr="008D09E9">
              <w:rPr>
                <w:rFonts w:ascii="Arial" w:hAnsi="Arial" w:cs="Arial"/>
                <w:b/>
                <w:sz w:val="24"/>
                <w:szCs w:val="24"/>
              </w:rPr>
              <w:t>When to Authorize</w:t>
            </w:r>
          </w:p>
        </w:tc>
        <w:tc>
          <w:tcPr>
            <w:tcW w:w="5060" w:type="dxa"/>
            <w:shd w:val="clear" w:color="auto" w:fill="C5DFB3"/>
          </w:tcPr>
          <w:p w14:paraId="49CE33C2" w14:textId="77777777" w:rsidR="007467D5" w:rsidRPr="008D09E9" w:rsidRDefault="007467D5">
            <w:pPr>
              <w:pStyle w:val="BodyText"/>
              <w:jc w:val="center"/>
              <w:rPr>
                <w:rFonts w:ascii="Arial" w:hAnsi="Arial" w:cs="Arial"/>
                <w:b/>
                <w:sz w:val="24"/>
                <w:szCs w:val="24"/>
              </w:rPr>
            </w:pPr>
            <w:r w:rsidRPr="008D09E9">
              <w:rPr>
                <w:rFonts w:ascii="Arial" w:hAnsi="Arial" w:cs="Arial"/>
                <w:b/>
                <w:sz w:val="24"/>
                <w:szCs w:val="24"/>
              </w:rPr>
              <w:t>When Approved for Payment</w:t>
            </w:r>
          </w:p>
        </w:tc>
      </w:tr>
      <w:tr w:rsidR="007467D5" w:rsidRPr="007467D5" w14:paraId="55C98B57" w14:textId="77777777" w:rsidTr="432BA2A9">
        <w:tc>
          <w:tcPr>
            <w:tcW w:w="1155" w:type="dxa"/>
          </w:tcPr>
          <w:p w14:paraId="6DA69F12" w14:textId="77777777" w:rsidR="007467D5" w:rsidRPr="008D09E9" w:rsidRDefault="007467D5">
            <w:pPr>
              <w:pStyle w:val="BodyText"/>
              <w:rPr>
                <w:rFonts w:ascii="Arial" w:hAnsi="Arial" w:cs="Arial"/>
                <w:sz w:val="24"/>
                <w:szCs w:val="24"/>
              </w:rPr>
            </w:pPr>
            <w:r w:rsidRPr="008D09E9">
              <w:rPr>
                <w:rFonts w:ascii="Arial" w:hAnsi="Arial" w:cs="Arial"/>
                <w:sz w:val="24"/>
                <w:szCs w:val="24"/>
              </w:rPr>
              <w:t>Part 1</w:t>
            </w:r>
          </w:p>
        </w:tc>
        <w:tc>
          <w:tcPr>
            <w:tcW w:w="3870" w:type="dxa"/>
          </w:tcPr>
          <w:p w14:paraId="2C3160FD" w14:textId="77777777" w:rsidR="007467D5" w:rsidRPr="008D09E9" w:rsidRDefault="007467D5">
            <w:pPr>
              <w:pStyle w:val="BodyText"/>
              <w:rPr>
                <w:rFonts w:ascii="Arial" w:hAnsi="Arial" w:cs="Arial"/>
                <w:sz w:val="24"/>
                <w:szCs w:val="24"/>
              </w:rPr>
            </w:pPr>
            <w:r w:rsidRPr="008D09E9">
              <w:rPr>
                <w:rFonts w:ascii="Arial" w:hAnsi="Arial" w:cs="Arial"/>
                <w:sz w:val="24"/>
                <w:szCs w:val="24"/>
              </w:rPr>
              <w:t xml:space="preserve">With referral to </w:t>
            </w:r>
            <w:proofErr w:type="gramStart"/>
            <w:r w:rsidRPr="008D09E9">
              <w:rPr>
                <w:rFonts w:ascii="Arial" w:hAnsi="Arial" w:cs="Arial"/>
                <w:sz w:val="24"/>
                <w:szCs w:val="24"/>
              </w:rPr>
              <w:t>initiate</w:t>
            </w:r>
            <w:proofErr w:type="gramEnd"/>
            <w:r w:rsidRPr="008D09E9">
              <w:rPr>
                <w:rFonts w:ascii="Arial" w:hAnsi="Arial" w:cs="Arial"/>
                <w:sz w:val="24"/>
                <w:szCs w:val="24"/>
              </w:rPr>
              <w:t xml:space="preserve"> Job Search</w:t>
            </w:r>
          </w:p>
        </w:tc>
        <w:tc>
          <w:tcPr>
            <w:tcW w:w="5060" w:type="dxa"/>
          </w:tcPr>
          <w:p w14:paraId="7D628FAA" w14:textId="77777777" w:rsidR="007467D5" w:rsidRPr="008D09E9" w:rsidRDefault="007467D5">
            <w:pPr>
              <w:pStyle w:val="BodyText"/>
              <w:rPr>
                <w:rFonts w:ascii="Arial" w:hAnsi="Arial" w:cs="Arial"/>
                <w:sz w:val="24"/>
                <w:szCs w:val="24"/>
              </w:rPr>
            </w:pPr>
            <w:r w:rsidRPr="008D09E9">
              <w:rPr>
                <w:rFonts w:ascii="Arial" w:hAnsi="Arial" w:cs="Arial"/>
                <w:sz w:val="24"/>
                <w:szCs w:val="24"/>
              </w:rPr>
              <w:t>VR Staff or VR Contractor cannot waive these deliverables:</w:t>
            </w:r>
          </w:p>
          <w:p w14:paraId="492E7115" w14:textId="77777777" w:rsidR="007467D5" w:rsidRPr="008D09E9" w:rsidRDefault="668C01DE" w:rsidP="00463111">
            <w:pPr>
              <w:pStyle w:val="BodyText"/>
              <w:widowControl w:val="0"/>
              <w:numPr>
                <w:ilvl w:val="0"/>
                <w:numId w:val="40"/>
              </w:numPr>
              <w:autoSpaceDE w:val="0"/>
              <w:autoSpaceDN w:val="0"/>
              <w:spacing w:after="0"/>
              <w:rPr>
                <w:rFonts w:ascii="Arial" w:hAnsi="Arial" w:cs="Arial"/>
                <w:sz w:val="24"/>
                <w:szCs w:val="24"/>
              </w:rPr>
            </w:pPr>
            <w:r w:rsidRPr="432BA2A9">
              <w:rPr>
                <w:rFonts w:ascii="Arial" w:hAnsi="Arial" w:cs="Arial"/>
                <w:sz w:val="24"/>
                <w:szCs w:val="24"/>
              </w:rPr>
              <w:t xml:space="preserve">completion of interview </w:t>
            </w:r>
            <w:bookmarkStart w:id="134" w:name="_Int_Stb0Bojx"/>
            <w:r w:rsidRPr="432BA2A9">
              <w:rPr>
                <w:rFonts w:ascii="Arial" w:hAnsi="Arial" w:cs="Arial"/>
                <w:sz w:val="24"/>
                <w:szCs w:val="24"/>
              </w:rPr>
              <w:t>skills;</w:t>
            </w:r>
            <w:bookmarkEnd w:id="134"/>
          </w:p>
          <w:p w14:paraId="15B50414" w14:textId="77777777" w:rsidR="007467D5" w:rsidRPr="008D09E9" w:rsidRDefault="668C01DE" w:rsidP="00463111">
            <w:pPr>
              <w:pStyle w:val="BodyText"/>
              <w:widowControl w:val="0"/>
              <w:numPr>
                <w:ilvl w:val="0"/>
                <w:numId w:val="40"/>
              </w:numPr>
              <w:autoSpaceDE w:val="0"/>
              <w:autoSpaceDN w:val="0"/>
              <w:spacing w:after="0"/>
              <w:rPr>
                <w:rFonts w:ascii="Arial" w:hAnsi="Arial" w:cs="Arial"/>
                <w:sz w:val="24"/>
                <w:szCs w:val="24"/>
              </w:rPr>
            </w:pPr>
            <w:r w:rsidRPr="432BA2A9">
              <w:rPr>
                <w:rFonts w:ascii="Arial" w:hAnsi="Arial" w:cs="Arial"/>
                <w:sz w:val="24"/>
                <w:szCs w:val="24"/>
              </w:rPr>
              <w:t>completion of the Job Search Plan;</w:t>
            </w:r>
          </w:p>
          <w:p w14:paraId="5C6A37C0" w14:textId="77777777" w:rsidR="007467D5" w:rsidRPr="008D09E9" w:rsidRDefault="007467D5" w:rsidP="00463111">
            <w:pPr>
              <w:pStyle w:val="BodyText"/>
              <w:widowControl w:val="0"/>
              <w:numPr>
                <w:ilvl w:val="0"/>
                <w:numId w:val="40"/>
              </w:numPr>
              <w:autoSpaceDE w:val="0"/>
              <w:autoSpaceDN w:val="0"/>
              <w:spacing w:after="0"/>
              <w:rPr>
                <w:rFonts w:ascii="Arial" w:hAnsi="Arial" w:cs="Arial"/>
                <w:sz w:val="24"/>
                <w:szCs w:val="24"/>
              </w:rPr>
            </w:pPr>
            <w:r w:rsidRPr="008D09E9">
              <w:rPr>
                <w:rFonts w:ascii="Arial" w:hAnsi="Arial" w:cs="Arial"/>
                <w:sz w:val="24"/>
                <w:szCs w:val="24"/>
              </w:rPr>
              <w:t>completion and approval of resume (and mock application, if requested;)</w:t>
            </w:r>
          </w:p>
          <w:p w14:paraId="71E99B56" w14:textId="77777777" w:rsidR="007467D5" w:rsidRPr="008D09E9" w:rsidRDefault="007467D5" w:rsidP="00463111">
            <w:pPr>
              <w:pStyle w:val="BodyText"/>
              <w:widowControl w:val="0"/>
              <w:numPr>
                <w:ilvl w:val="0"/>
                <w:numId w:val="40"/>
              </w:numPr>
              <w:autoSpaceDE w:val="0"/>
              <w:autoSpaceDN w:val="0"/>
              <w:spacing w:after="0"/>
              <w:rPr>
                <w:rFonts w:ascii="Arial" w:hAnsi="Arial" w:cs="Arial"/>
                <w:sz w:val="24"/>
                <w:szCs w:val="24"/>
              </w:rPr>
            </w:pPr>
            <w:r w:rsidRPr="008D09E9">
              <w:rPr>
                <w:rFonts w:ascii="Arial" w:hAnsi="Arial" w:cs="Arial"/>
                <w:sz w:val="24"/>
                <w:szCs w:val="24"/>
              </w:rPr>
              <w:t xml:space="preserve">registration with </w:t>
            </w:r>
            <w:proofErr w:type="spellStart"/>
            <w:r w:rsidRPr="008D09E9">
              <w:rPr>
                <w:rFonts w:ascii="Arial" w:hAnsi="Arial" w:cs="Arial"/>
                <w:sz w:val="24"/>
                <w:szCs w:val="24"/>
              </w:rPr>
              <w:t>OhioMeansJobs</w:t>
            </w:r>
            <w:proofErr w:type="spellEnd"/>
            <w:r w:rsidRPr="008D09E9">
              <w:rPr>
                <w:rFonts w:ascii="Arial" w:hAnsi="Arial" w:cs="Arial"/>
                <w:sz w:val="24"/>
                <w:szCs w:val="24"/>
              </w:rPr>
              <w:t>; or</w:t>
            </w:r>
          </w:p>
          <w:p w14:paraId="29F9233C" w14:textId="77777777" w:rsidR="007467D5" w:rsidRPr="008D09E9" w:rsidRDefault="007467D5" w:rsidP="00463111">
            <w:pPr>
              <w:pStyle w:val="BodyText"/>
              <w:widowControl w:val="0"/>
              <w:numPr>
                <w:ilvl w:val="0"/>
                <w:numId w:val="40"/>
              </w:numPr>
              <w:autoSpaceDE w:val="0"/>
              <w:autoSpaceDN w:val="0"/>
              <w:spacing w:after="0"/>
              <w:rPr>
                <w:rFonts w:ascii="Arial" w:hAnsi="Arial" w:cs="Arial"/>
                <w:sz w:val="24"/>
                <w:szCs w:val="24"/>
              </w:rPr>
            </w:pPr>
            <w:r w:rsidRPr="008D09E9">
              <w:rPr>
                <w:rFonts w:ascii="Arial" w:hAnsi="Arial" w:cs="Arial"/>
                <w:sz w:val="24"/>
                <w:szCs w:val="24"/>
              </w:rPr>
              <w:t>completion of “kick off” meeting.</w:t>
            </w:r>
          </w:p>
        </w:tc>
      </w:tr>
      <w:tr w:rsidR="007467D5" w:rsidRPr="007467D5" w14:paraId="31EB3606" w14:textId="77777777" w:rsidTr="432BA2A9">
        <w:tc>
          <w:tcPr>
            <w:tcW w:w="1155" w:type="dxa"/>
          </w:tcPr>
          <w:p w14:paraId="2FF35A94" w14:textId="77777777" w:rsidR="007467D5" w:rsidRPr="008D09E9" w:rsidRDefault="007467D5">
            <w:pPr>
              <w:pStyle w:val="BodyText"/>
              <w:rPr>
                <w:rFonts w:ascii="Arial" w:hAnsi="Arial" w:cs="Arial"/>
                <w:sz w:val="24"/>
                <w:szCs w:val="24"/>
              </w:rPr>
            </w:pPr>
            <w:r w:rsidRPr="008D09E9">
              <w:rPr>
                <w:rFonts w:ascii="Arial" w:hAnsi="Arial" w:cs="Arial"/>
                <w:sz w:val="24"/>
                <w:szCs w:val="24"/>
              </w:rPr>
              <w:t>Part 2</w:t>
            </w:r>
          </w:p>
        </w:tc>
        <w:tc>
          <w:tcPr>
            <w:tcW w:w="3870" w:type="dxa"/>
          </w:tcPr>
          <w:p w14:paraId="25E6AEAB" w14:textId="37FEB713" w:rsidR="007467D5" w:rsidRPr="008D09E9" w:rsidRDefault="007467D5">
            <w:pPr>
              <w:pStyle w:val="BodyText"/>
              <w:rPr>
                <w:rFonts w:ascii="Arial" w:hAnsi="Arial" w:cs="Arial"/>
                <w:sz w:val="24"/>
                <w:szCs w:val="24"/>
              </w:rPr>
            </w:pPr>
            <w:proofErr w:type="gramStart"/>
            <w:r w:rsidRPr="008D09E9">
              <w:rPr>
                <w:rFonts w:ascii="Arial" w:hAnsi="Arial" w:cs="Arial"/>
                <w:sz w:val="24"/>
                <w:szCs w:val="24"/>
              </w:rPr>
              <w:t>Provider</w:t>
            </w:r>
            <w:proofErr w:type="gramEnd"/>
            <w:r w:rsidRPr="008D09E9">
              <w:rPr>
                <w:rFonts w:ascii="Arial" w:hAnsi="Arial" w:cs="Arial"/>
                <w:sz w:val="24"/>
                <w:szCs w:val="24"/>
              </w:rPr>
              <w:t xml:space="preserve"> sends VR Staff or VR Contractor the position description and details about the job (e.g., wages, hours, benefits). (</w:t>
            </w:r>
            <w:proofErr w:type="gramStart"/>
            <w:r w:rsidRPr="008D09E9">
              <w:rPr>
                <w:rFonts w:ascii="Arial" w:hAnsi="Arial" w:cs="Arial"/>
                <w:sz w:val="24"/>
                <w:szCs w:val="24"/>
              </w:rPr>
              <w:t>Can</w:t>
            </w:r>
            <w:proofErr w:type="gramEnd"/>
            <w:r w:rsidRPr="008D09E9">
              <w:rPr>
                <w:rFonts w:ascii="Arial" w:hAnsi="Arial" w:cs="Arial"/>
                <w:sz w:val="24"/>
                <w:szCs w:val="24"/>
              </w:rPr>
              <w:t xml:space="preserve"> use page 1 of the Job </w:t>
            </w:r>
            <w:r w:rsidR="00613F86">
              <w:rPr>
                <w:rFonts w:ascii="Arial" w:hAnsi="Arial" w:cs="Arial"/>
                <w:sz w:val="24"/>
                <w:szCs w:val="24"/>
              </w:rPr>
              <w:t>Search Assistance</w:t>
            </w:r>
            <w:r w:rsidRPr="008D09E9">
              <w:rPr>
                <w:rFonts w:ascii="Arial" w:hAnsi="Arial" w:cs="Arial"/>
                <w:sz w:val="24"/>
                <w:szCs w:val="24"/>
              </w:rPr>
              <w:t xml:space="preserve"> and Part 3 form)</w:t>
            </w:r>
          </w:p>
        </w:tc>
        <w:tc>
          <w:tcPr>
            <w:tcW w:w="5060" w:type="dxa"/>
          </w:tcPr>
          <w:p w14:paraId="1DC793DD" w14:textId="77777777" w:rsidR="007467D5" w:rsidRPr="008D09E9" w:rsidRDefault="007467D5" w:rsidP="00463111">
            <w:pPr>
              <w:pStyle w:val="BodyText"/>
              <w:widowControl w:val="0"/>
              <w:numPr>
                <w:ilvl w:val="0"/>
                <w:numId w:val="40"/>
              </w:numPr>
              <w:autoSpaceDE w:val="0"/>
              <w:autoSpaceDN w:val="0"/>
              <w:spacing w:after="0"/>
              <w:rPr>
                <w:rFonts w:ascii="Arial" w:hAnsi="Arial" w:cs="Arial"/>
                <w:sz w:val="24"/>
                <w:szCs w:val="24"/>
              </w:rPr>
            </w:pPr>
            <w:r w:rsidRPr="008D09E9">
              <w:rPr>
                <w:rFonts w:ascii="Arial" w:hAnsi="Arial" w:cs="Arial"/>
                <w:sz w:val="24"/>
                <w:szCs w:val="24"/>
              </w:rPr>
              <w:t>Second completed day of paid employment</w:t>
            </w:r>
          </w:p>
          <w:p w14:paraId="0C80528A" w14:textId="106D50B6" w:rsidR="007467D5" w:rsidRPr="008D09E9" w:rsidRDefault="007467D5" w:rsidP="00463111">
            <w:pPr>
              <w:pStyle w:val="BodyText"/>
              <w:widowControl w:val="0"/>
              <w:numPr>
                <w:ilvl w:val="0"/>
                <w:numId w:val="40"/>
              </w:numPr>
              <w:autoSpaceDE w:val="0"/>
              <w:autoSpaceDN w:val="0"/>
              <w:spacing w:after="0"/>
              <w:rPr>
                <w:rFonts w:ascii="Arial" w:hAnsi="Arial" w:cs="Arial"/>
                <w:sz w:val="24"/>
                <w:szCs w:val="24"/>
              </w:rPr>
            </w:pPr>
            <w:r w:rsidRPr="008D09E9">
              <w:rPr>
                <w:rFonts w:ascii="Arial" w:hAnsi="Arial" w:cs="Arial"/>
                <w:sz w:val="24"/>
                <w:szCs w:val="24"/>
              </w:rPr>
              <w:t xml:space="preserve">Job </w:t>
            </w:r>
            <w:r w:rsidR="00613F86">
              <w:rPr>
                <w:rFonts w:ascii="Arial" w:hAnsi="Arial" w:cs="Arial"/>
                <w:sz w:val="24"/>
                <w:szCs w:val="24"/>
              </w:rPr>
              <w:t>Search Assistance a</w:t>
            </w:r>
            <w:r w:rsidRPr="008D09E9">
              <w:rPr>
                <w:rFonts w:ascii="Arial" w:hAnsi="Arial" w:cs="Arial"/>
                <w:sz w:val="24"/>
                <w:szCs w:val="24"/>
              </w:rPr>
              <w:t>nd Part 3 form completed and signed by the participant and if applicable, their parent or legal guardian</w:t>
            </w:r>
          </w:p>
        </w:tc>
      </w:tr>
      <w:tr w:rsidR="007467D5" w:rsidRPr="007467D5" w14:paraId="6B896006" w14:textId="77777777" w:rsidTr="432BA2A9">
        <w:tc>
          <w:tcPr>
            <w:tcW w:w="1155" w:type="dxa"/>
          </w:tcPr>
          <w:p w14:paraId="27845F5F" w14:textId="77777777" w:rsidR="007467D5" w:rsidRPr="008D09E9" w:rsidRDefault="007467D5">
            <w:pPr>
              <w:pStyle w:val="BodyText"/>
              <w:rPr>
                <w:rFonts w:ascii="Arial" w:hAnsi="Arial" w:cs="Arial"/>
                <w:sz w:val="24"/>
                <w:szCs w:val="24"/>
              </w:rPr>
            </w:pPr>
            <w:r w:rsidRPr="008D09E9">
              <w:rPr>
                <w:rFonts w:ascii="Arial" w:hAnsi="Arial" w:cs="Arial"/>
                <w:sz w:val="24"/>
                <w:szCs w:val="24"/>
              </w:rPr>
              <w:t>Part 3</w:t>
            </w:r>
          </w:p>
        </w:tc>
        <w:tc>
          <w:tcPr>
            <w:tcW w:w="3870" w:type="dxa"/>
          </w:tcPr>
          <w:p w14:paraId="1C4B752A" w14:textId="77777777" w:rsidR="007467D5" w:rsidRPr="008D09E9" w:rsidRDefault="007467D5">
            <w:pPr>
              <w:pStyle w:val="BodyText"/>
              <w:rPr>
                <w:rFonts w:ascii="Arial" w:hAnsi="Arial" w:cs="Arial"/>
                <w:sz w:val="24"/>
                <w:szCs w:val="24"/>
              </w:rPr>
            </w:pPr>
            <w:r w:rsidRPr="008D09E9">
              <w:rPr>
                <w:rFonts w:ascii="Arial" w:hAnsi="Arial" w:cs="Arial"/>
                <w:sz w:val="24"/>
                <w:szCs w:val="24"/>
              </w:rPr>
              <w:t>Each service (30, 60, 90 days, including 90-day premiums) will be issued one at a time as a single authorization.</w:t>
            </w:r>
          </w:p>
        </w:tc>
        <w:tc>
          <w:tcPr>
            <w:tcW w:w="5060" w:type="dxa"/>
          </w:tcPr>
          <w:p w14:paraId="15DA81D6" w14:textId="7718149F" w:rsidR="007467D5" w:rsidRPr="008D09E9" w:rsidRDefault="007467D5" w:rsidP="00463111">
            <w:pPr>
              <w:pStyle w:val="BodyText"/>
              <w:widowControl w:val="0"/>
              <w:numPr>
                <w:ilvl w:val="0"/>
                <w:numId w:val="40"/>
              </w:numPr>
              <w:autoSpaceDE w:val="0"/>
              <w:autoSpaceDN w:val="0"/>
              <w:spacing w:after="0"/>
              <w:rPr>
                <w:rFonts w:ascii="Arial" w:hAnsi="Arial" w:cs="Arial"/>
                <w:sz w:val="24"/>
                <w:szCs w:val="24"/>
              </w:rPr>
            </w:pPr>
            <w:r w:rsidRPr="008D09E9">
              <w:rPr>
                <w:rFonts w:ascii="Arial" w:hAnsi="Arial" w:cs="Arial"/>
                <w:sz w:val="24"/>
                <w:szCs w:val="24"/>
              </w:rPr>
              <w:t xml:space="preserve">Job </w:t>
            </w:r>
            <w:r w:rsidR="00613F86">
              <w:rPr>
                <w:rFonts w:ascii="Arial" w:hAnsi="Arial" w:cs="Arial"/>
                <w:sz w:val="24"/>
                <w:szCs w:val="24"/>
              </w:rPr>
              <w:t>Search Assistance</w:t>
            </w:r>
            <w:r w:rsidRPr="008D09E9">
              <w:rPr>
                <w:rFonts w:ascii="Arial" w:hAnsi="Arial" w:cs="Arial"/>
                <w:sz w:val="24"/>
                <w:szCs w:val="24"/>
              </w:rPr>
              <w:t xml:space="preserve"> and Part 3 form</w:t>
            </w:r>
          </w:p>
          <w:p w14:paraId="7AB39D58" w14:textId="77777777" w:rsidR="007467D5" w:rsidRPr="008D09E9" w:rsidRDefault="007467D5" w:rsidP="00463111">
            <w:pPr>
              <w:pStyle w:val="BodyText"/>
              <w:widowControl w:val="0"/>
              <w:numPr>
                <w:ilvl w:val="0"/>
                <w:numId w:val="41"/>
              </w:numPr>
              <w:autoSpaceDE w:val="0"/>
              <w:autoSpaceDN w:val="0"/>
              <w:spacing w:after="0"/>
              <w:rPr>
                <w:rFonts w:ascii="Arial" w:hAnsi="Arial" w:cs="Arial"/>
                <w:sz w:val="24"/>
                <w:szCs w:val="24"/>
              </w:rPr>
            </w:pPr>
            <w:r w:rsidRPr="008D09E9">
              <w:rPr>
                <w:rFonts w:ascii="Arial" w:hAnsi="Arial" w:cs="Arial"/>
                <w:sz w:val="24"/>
                <w:szCs w:val="24"/>
              </w:rPr>
              <w:t>Provider must document contact with the participant and/or employer every 14 calendar days (2 weeks) for standard and non-permanent JSA.</w:t>
            </w:r>
          </w:p>
          <w:p w14:paraId="57A8386C" w14:textId="77777777" w:rsidR="007467D5" w:rsidRPr="008D09E9" w:rsidRDefault="007467D5" w:rsidP="00463111">
            <w:pPr>
              <w:pStyle w:val="BodyText"/>
              <w:widowControl w:val="0"/>
              <w:numPr>
                <w:ilvl w:val="0"/>
                <w:numId w:val="41"/>
              </w:numPr>
              <w:autoSpaceDE w:val="0"/>
              <w:autoSpaceDN w:val="0"/>
              <w:spacing w:after="0"/>
              <w:rPr>
                <w:rFonts w:ascii="Arial" w:hAnsi="Arial" w:cs="Arial"/>
                <w:sz w:val="24"/>
                <w:szCs w:val="24"/>
              </w:rPr>
            </w:pPr>
            <w:r w:rsidRPr="008D09E9">
              <w:rPr>
                <w:rFonts w:ascii="Arial" w:hAnsi="Arial" w:cs="Arial"/>
                <w:sz w:val="24"/>
                <w:szCs w:val="24"/>
              </w:rPr>
              <w:t>Invoice is submitted every 30 days (30, 60, 90)</w:t>
            </w:r>
          </w:p>
        </w:tc>
      </w:tr>
    </w:tbl>
    <w:p w14:paraId="09543AD1" w14:textId="3CEE515B" w:rsidR="0A2AEB2A" w:rsidRDefault="0A2AEB2A"/>
    <w:p w14:paraId="5BF4992D" w14:textId="3B4073C7" w:rsidR="009F0AD7" w:rsidRPr="008D09E9" w:rsidRDefault="76783365" w:rsidP="009F0AD7">
      <w:pPr>
        <w:pStyle w:val="BodyText"/>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this service, including participant input. </w:t>
      </w:r>
    </w:p>
    <w:p w14:paraId="68326002" w14:textId="77777777" w:rsidR="009F0AD7" w:rsidRDefault="009F0AD7" w:rsidP="0010474E">
      <w:pPr>
        <w:spacing w:after="0"/>
        <w:rPr>
          <w:rFonts w:ascii="Arial" w:hAnsi="Arial" w:cs="Arial"/>
          <w:sz w:val="24"/>
          <w:szCs w:val="24"/>
        </w:rPr>
      </w:pPr>
    </w:p>
    <w:p w14:paraId="4E75515E" w14:textId="51224C9A" w:rsidR="00421C03" w:rsidRPr="009219BD" w:rsidRDefault="00421C03" w:rsidP="37745A39">
      <w:pPr>
        <w:pStyle w:val="Heading3"/>
        <w:rPr>
          <w:rFonts w:ascii="Arial" w:hAnsi="Arial" w:cs="Arial"/>
          <w:b/>
          <w:bCs/>
          <w:i/>
          <w:iCs/>
          <w:color w:val="auto"/>
          <w:u w:val="single"/>
        </w:rPr>
      </w:pPr>
      <w:bookmarkStart w:id="135" w:name="_Toc198197711"/>
      <w:r w:rsidRPr="37745A39">
        <w:rPr>
          <w:rFonts w:ascii="Arial" w:hAnsi="Arial" w:cs="Arial"/>
          <w:b/>
          <w:bCs/>
          <w:color w:val="auto"/>
          <w:u w:val="single"/>
        </w:rPr>
        <w:t>JSA – N</w:t>
      </w:r>
      <w:r w:rsidR="003B3725" w:rsidRPr="37745A39">
        <w:rPr>
          <w:rFonts w:ascii="Arial" w:hAnsi="Arial" w:cs="Arial"/>
          <w:b/>
          <w:bCs/>
          <w:color w:val="auto"/>
          <w:u w:val="single"/>
        </w:rPr>
        <w:t>ON</w:t>
      </w:r>
      <w:r w:rsidRPr="37745A39">
        <w:rPr>
          <w:rFonts w:ascii="Arial" w:hAnsi="Arial" w:cs="Arial"/>
          <w:b/>
          <w:bCs/>
          <w:color w:val="auto"/>
          <w:u w:val="single"/>
        </w:rPr>
        <w:t>-P</w:t>
      </w:r>
      <w:r w:rsidR="003B3725" w:rsidRPr="37745A39">
        <w:rPr>
          <w:rFonts w:ascii="Arial" w:hAnsi="Arial" w:cs="Arial"/>
          <w:b/>
          <w:bCs/>
          <w:color w:val="auto"/>
          <w:u w:val="single"/>
        </w:rPr>
        <w:t>ERMANENT</w:t>
      </w:r>
      <w:bookmarkEnd w:id="135"/>
    </w:p>
    <w:p w14:paraId="5CD61464" w14:textId="0A276B8F" w:rsidR="00421C03" w:rsidRDefault="02134162" w:rsidP="00421C03">
      <w:pPr>
        <w:pStyle w:val="Body-FeeSchedule"/>
        <w:jc w:val="both"/>
      </w:pPr>
      <w:r>
        <w:t xml:space="preserve">This service has the same parts and requirements as JSA noted in Parts 1, 2 and 3 above and is for temporary (non-permanent) job searches, including those for students seeking summer work, students seeking temporary work during the school year, and adults requiring temporary work as part of their long-term job search strategy. This may also be authorized for paid or unpaid internship support if the participant is enrolled in a postsecondary training program that the participant will receive credit at the training institute when </w:t>
      </w:r>
      <w:proofErr w:type="gramStart"/>
      <w:r>
        <w:t>working</w:t>
      </w:r>
      <w:proofErr w:type="gramEnd"/>
      <w:r>
        <w:t xml:space="preserve"> the unpaid internship. </w:t>
      </w:r>
    </w:p>
    <w:p w14:paraId="1828B58D" w14:textId="11ED2436" w:rsidR="00421C03" w:rsidRDefault="02134162" w:rsidP="00421C03">
      <w:pPr>
        <w:pStyle w:val="Body-FeeSchedule"/>
        <w:jc w:val="both"/>
      </w:pPr>
      <w:r>
        <w:lastRenderedPageBreak/>
        <w:t xml:space="preserve">A JSA Non-permanent service may not be invoiced on a JSA authorization referred for a permanent position. JSA </w:t>
      </w:r>
      <w:r w:rsidR="7C3639FB">
        <w:t>non-permanent</w:t>
      </w:r>
      <w:r>
        <w:t xml:space="preserve"> services are not eligible for placement premiums.</w:t>
      </w:r>
    </w:p>
    <w:p w14:paraId="0E850876" w14:textId="2A66B913" w:rsidR="00CD698D" w:rsidRPr="009219BD" w:rsidRDefault="00CD698D" w:rsidP="37745A39">
      <w:pPr>
        <w:pStyle w:val="Heading3"/>
        <w:rPr>
          <w:rFonts w:ascii="Arial" w:hAnsi="Arial" w:cs="Arial"/>
          <w:b/>
          <w:bCs/>
          <w:i/>
          <w:iCs/>
          <w:color w:val="auto"/>
          <w:sz w:val="32"/>
          <w:szCs w:val="32"/>
          <w:u w:val="single"/>
        </w:rPr>
      </w:pPr>
      <w:bookmarkStart w:id="136" w:name="_Toc198197712"/>
      <w:r w:rsidRPr="37745A39">
        <w:rPr>
          <w:rFonts w:ascii="Arial" w:hAnsi="Arial" w:cs="Arial"/>
          <w:b/>
          <w:bCs/>
          <w:color w:val="auto"/>
          <w:sz w:val="32"/>
          <w:szCs w:val="32"/>
          <w:u w:val="single"/>
        </w:rPr>
        <w:t>JSA – S</w:t>
      </w:r>
      <w:r w:rsidR="006B559D" w:rsidRPr="37745A39">
        <w:rPr>
          <w:rFonts w:ascii="Arial" w:hAnsi="Arial" w:cs="Arial"/>
          <w:b/>
          <w:bCs/>
          <w:color w:val="auto"/>
          <w:sz w:val="32"/>
          <w:szCs w:val="32"/>
          <w:u w:val="single"/>
        </w:rPr>
        <w:t>upported</w:t>
      </w:r>
      <w:r w:rsidRPr="37745A39">
        <w:rPr>
          <w:rFonts w:ascii="Arial" w:hAnsi="Arial" w:cs="Arial"/>
          <w:b/>
          <w:bCs/>
          <w:color w:val="auto"/>
          <w:sz w:val="32"/>
          <w:szCs w:val="32"/>
          <w:u w:val="single"/>
        </w:rPr>
        <w:t xml:space="preserve"> E</w:t>
      </w:r>
      <w:r w:rsidR="006B559D" w:rsidRPr="37745A39">
        <w:rPr>
          <w:rFonts w:ascii="Arial" w:hAnsi="Arial" w:cs="Arial"/>
          <w:b/>
          <w:bCs/>
          <w:color w:val="auto"/>
          <w:sz w:val="32"/>
          <w:szCs w:val="32"/>
          <w:u w:val="single"/>
        </w:rPr>
        <w:t>mployment</w:t>
      </w:r>
      <w:bookmarkEnd w:id="136"/>
    </w:p>
    <w:p w14:paraId="20A25A28" w14:textId="77777777" w:rsidR="00CD698D" w:rsidRDefault="00CD698D" w:rsidP="00CD698D">
      <w:pPr>
        <w:rPr>
          <w:rFonts w:ascii="Arial" w:hAnsi="Arial" w:cs="Arial"/>
          <w:sz w:val="24"/>
          <w:szCs w:val="24"/>
        </w:rPr>
      </w:pPr>
      <w:r w:rsidRPr="008D09E9">
        <w:rPr>
          <w:rFonts w:ascii="Arial" w:hAnsi="Arial" w:cs="Arial"/>
          <w:sz w:val="24"/>
          <w:szCs w:val="24"/>
        </w:rPr>
        <w:t>These services have the same parts and requirements as JSA noted in Parts 1, 2 and 3 above, with additional requirements.</w:t>
      </w:r>
    </w:p>
    <w:p w14:paraId="20402C99" w14:textId="0DB2D9BA" w:rsidR="00320F58" w:rsidRPr="009219BD" w:rsidRDefault="00320F58" w:rsidP="7ED4A11F">
      <w:pPr>
        <w:pStyle w:val="Heading3"/>
        <w:rPr>
          <w:rFonts w:ascii="Arial" w:hAnsi="Arial" w:cs="Arial"/>
          <w:b/>
          <w:bCs/>
          <w:color w:val="auto"/>
          <w:u w:val="single"/>
        </w:rPr>
      </w:pPr>
      <w:bookmarkStart w:id="137" w:name="_Toc198197713"/>
      <w:r w:rsidRPr="37745A39">
        <w:rPr>
          <w:rFonts w:ascii="Arial" w:hAnsi="Arial" w:cs="Arial"/>
          <w:b/>
          <w:bCs/>
          <w:color w:val="auto"/>
          <w:u w:val="single"/>
        </w:rPr>
        <w:t>JSA – S</w:t>
      </w:r>
      <w:r w:rsidR="00337150" w:rsidRPr="37745A39">
        <w:rPr>
          <w:rFonts w:ascii="Arial" w:hAnsi="Arial" w:cs="Arial"/>
          <w:b/>
          <w:bCs/>
          <w:color w:val="auto"/>
          <w:u w:val="single"/>
        </w:rPr>
        <w:t>UPPORTED</w:t>
      </w:r>
      <w:r w:rsidRPr="37745A39">
        <w:rPr>
          <w:rFonts w:ascii="Arial" w:hAnsi="Arial" w:cs="Arial"/>
          <w:b/>
          <w:bCs/>
          <w:color w:val="auto"/>
          <w:u w:val="single"/>
        </w:rPr>
        <w:t xml:space="preserve"> E</w:t>
      </w:r>
      <w:r w:rsidR="00337150" w:rsidRPr="37745A39">
        <w:rPr>
          <w:rFonts w:ascii="Arial" w:hAnsi="Arial" w:cs="Arial"/>
          <w:b/>
          <w:bCs/>
          <w:color w:val="auto"/>
          <w:u w:val="single"/>
        </w:rPr>
        <w:t>MPLOYMENT</w:t>
      </w:r>
      <w:r w:rsidRPr="37745A39">
        <w:rPr>
          <w:rFonts w:ascii="Arial" w:hAnsi="Arial" w:cs="Arial"/>
          <w:b/>
          <w:bCs/>
          <w:color w:val="auto"/>
          <w:u w:val="single"/>
        </w:rPr>
        <w:t xml:space="preserve"> (N</w:t>
      </w:r>
      <w:r w:rsidR="00337150" w:rsidRPr="37745A39">
        <w:rPr>
          <w:rFonts w:ascii="Arial" w:hAnsi="Arial" w:cs="Arial"/>
          <w:b/>
          <w:bCs/>
          <w:color w:val="auto"/>
          <w:u w:val="single"/>
        </w:rPr>
        <w:t>ON</w:t>
      </w:r>
      <w:r w:rsidRPr="37745A39">
        <w:rPr>
          <w:rFonts w:ascii="Arial" w:hAnsi="Arial" w:cs="Arial"/>
          <w:b/>
          <w:bCs/>
          <w:color w:val="auto"/>
          <w:u w:val="single"/>
        </w:rPr>
        <w:t>-C</w:t>
      </w:r>
      <w:r w:rsidR="00337150" w:rsidRPr="37745A39">
        <w:rPr>
          <w:rFonts w:ascii="Arial" w:hAnsi="Arial" w:cs="Arial"/>
          <w:b/>
          <w:bCs/>
          <w:color w:val="auto"/>
          <w:u w:val="single"/>
        </w:rPr>
        <w:t>REDENTIALED</w:t>
      </w:r>
      <w:r w:rsidRPr="37745A39">
        <w:rPr>
          <w:rFonts w:ascii="Arial" w:hAnsi="Arial" w:cs="Arial"/>
          <w:b/>
          <w:bCs/>
          <w:color w:val="auto"/>
          <w:u w:val="single"/>
        </w:rPr>
        <w:t>)</w:t>
      </w:r>
      <w:bookmarkEnd w:id="137"/>
    </w:p>
    <w:p w14:paraId="58FBA54C" w14:textId="77777777" w:rsidR="00320F58" w:rsidRPr="0059611B" w:rsidRDefault="00320F58" w:rsidP="00320F58">
      <w:pPr>
        <w:pStyle w:val="Body-FeeSchedule"/>
        <w:jc w:val="both"/>
      </w:pPr>
      <w:r>
        <w:t xml:space="preserve">This intensive service </w:t>
      </w:r>
      <w:r w:rsidRPr="0059611B">
        <w:t>may be authorized based on</w:t>
      </w:r>
      <w:r>
        <w:t xml:space="preserve"> </w:t>
      </w:r>
      <w:proofErr w:type="gramStart"/>
      <w:r w:rsidRPr="0059611B">
        <w:t>all of</w:t>
      </w:r>
      <w:proofErr w:type="gramEnd"/>
      <w:r w:rsidRPr="0059611B">
        <w:t xml:space="preserve"> the following requirements</w:t>
      </w:r>
      <w:r>
        <w:t xml:space="preserve"> being met</w:t>
      </w:r>
      <w:r w:rsidRPr="0059611B">
        <w:t xml:space="preserve">: </w:t>
      </w:r>
    </w:p>
    <w:p w14:paraId="49014BE5" w14:textId="77777777" w:rsidR="00320F58" w:rsidRPr="0059611B" w:rsidRDefault="25C42BEF" w:rsidP="00463111">
      <w:pPr>
        <w:pStyle w:val="Body-FeeSchedule"/>
        <w:numPr>
          <w:ilvl w:val="0"/>
          <w:numId w:val="42"/>
        </w:numPr>
        <w:jc w:val="both"/>
      </w:pPr>
      <w:r>
        <w:t xml:space="preserve">participant has been determined to have a Most Significant Disability (MSD) at the time of the referral for this service and requires long term </w:t>
      </w:r>
      <w:proofErr w:type="gramStart"/>
      <w:r>
        <w:t>supports</w:t>
      </w:r>
      <w:proofErr w:type="gramEnd"/>
      <w:r>
        <w:t xml:space="preserve"> </w:t>
      </w:r>
      <w:proofErr w:type="gramStart"/>
      <w:r>
        <w:t>in order to</w:t>
      </w:r>
      <w:proofErr w:type="gramEnd"/>
      <w:r>
        <w:t xml:space="preserve"> maintain CIE; </w:t>
      </w:r>
    </w:p>
    <w:p w14:paraId="51C970A0" w14:textId="77777777" w:rsidR="00320F58" w:rsidRPr="0059611B" w:rsidRDefault="00320F58" w:rsidP="00463111">
      <w:pPr>
        <w:pStyle w:val="Body-FeeSchedule"/>
        <w:numPr>
          <w:ilvl w:val="0"/>
          <w:numId w:val="42"/>
        </w:numPr>
        <w:jc w:val="both"/>
      </w:pPr>
      <w:r w:rsidRPr="0059611B">
        <w:t>participant has a documented developmental disability which would qualify them for services f</w:t>
      </w:r>
      <w:r>
        <w:t>rom</w:t>
      </w:r>
      <w:r w:rsidRPr="0059611B">
        <w:t xml:space="preserve"> a county board of developmental disabilities, a mental health and/or substance use disorde</w:t>
      </w:r>
      <w:r>
        <w:t>r diagnosis</w:t>
      </w:r>
      <w:r w:rsidRPr="0059611B">
        <w:t xml:space="preserve">, a diagnosed traumatic brain injury (TBI), and/or is Deaf or deafblind; and </w:t>
      </w:r>
    </w:p>
    <w:p w14:paraId="37F27B33" w14:textId="77777777" w:rsidR="00320F58" w:rsidRPr="0059611B" w:rsidRDefault="00320F58" w:rsidP="00463111">
      <w:pPr>
        <w:pStyle w:val="Body-FeeSchedule"/>
        <w:numPr>
          <w:ilvl w:val="0"/>
          <w:numId w:val="42"/>
        </w:numPr>
        <w:jc w:val="both"/>
      </w:pPr>
      <w:r w:rsidRPr="0059611B">
        <w:t>participant has secured ongoing supports available after OOD case closure (e.g., through a TBI network, local DD county board, behavioral healthcare provider, Community Center for the Deaf</w:t>
      </w:r>
      <w:r>
        <w:t xml:space="preserve"> (CCD)</w:t>
      </w:r>
      <w:r w:rsidRPr="0059611B">
        <w:t>, or other official funding source as approved by OOD).</w:t>
      </w:r>
    </w:p>
    <w:p w14:paraId="6C6D1B88" w14:textId="77777777" w:rsidR="00320F58" w:rsidRPr="0059611B" w:rsidRDefault="00320F58" w:rsidP="00320F58">
      <w:pPr>
        <w:pStyle w:val="Body-FeeSchedule"/>
        <w:jc w:val="both"/>
      </w:pPr>
      <w:r>
        <w:t>In addition to all of the JSA service requirements noted in Parts 1, 2 and 3 above, for this intensive service model providers must meet with participants at a minimum of two times per week during Parts 1 and 2.  Providers, participants, and their person-centered planning team should meet as a team at a minimum of every sixty calendar days to review the supported employment/job search plan.</w:t>
      </w:r>
    </w:p>
    <w:p w14:paraId="30C61F9A" w14:textId="0F6C0E52" w:rsidR="00320F58" w:rsidRDefault="00320F58" w:rsidP="00320F58">
      <w:pPr>
        <w:pStyle w:val="Body-FeeSchedule"/>
        <w:jc w:val="both"/>
      </w:pPr>
      <w:r w:rsidRPr="0059611B">
        <w:t xml:space="preserve">Documentation of an appropriate Hand-off discussion during JSA Part 3 is required, noting that the participant’s access to ongoing supports after OOD case closure has been communicated to the participant, and they have a written copy of this information.  OOD may consider and approve other non-credentialed </w:t>
      </w:r>
      <w:r>
        <w:t>s</w:t>
      </w:r>
      <w:r w:rsidRPr="0059611B">
        <w:t xml:space="preserve">upported </w:t>
      </w:r>
      <w:r>
        <w:t>e</w:t>
      </w:r>
      <w:r w:rsidRPr="0059611B">
        <w:t xml:space="preserve">mployment providers that meet the model’s requirements and have funded ongoing </w:t>
      </w:r>
      <w:proofErr w:type="gramStart"/>
      <w:r w:rsidRPr="0059611B">
        <w:t>supports</w:t>
      </w:r>
      <w:proofErr w:type="gramEnd"/>
      <w:r w:rsidRPr="0059611B">
        <w:t xml:space="preserve"> following OOD case closure.</w:t>
      </w:r>
    </w:p>
    <w:p w14:paraId="7D1A70E3" w14:textId="2C6EE9E4" w:rsidR="00D46A19" w:rsidRPr="009219BD" w:rsidRDefault="00D46A19" w:rsidP="7ED4A11F">
      <w:pPr>
        <w:pStyle w:val="Heading3"/>
        <w:rPr>
          <w:rFonts w:ascii="Arial" w:hAnsi="Arial" w:cs="Arial"/>
          <w:b/>
          <w:bCs/>
          <w:color w:val="auto"/>
          <w:u w:val="single"/>
        </w:rPr>
      </w:pPr>
      <w:bookmarkStart w:id="138" w:name="_Toc198197714"/>
      <w:r w:rsidRPr="37745A39">
        <w:rPr>
          <w:rFonts w:ascii="Arial" w:hAnsi="Arial" w:cs="Arial"/>
          <w:b/>
          <w:bCs/>
          <w:color w:val="auto"/>
          <w:u w:val="single"/>
        </w:rPr>
        <w:t>JSA –S</w:t>
      </w:r>
      <w:r w:rsidR="00177FEB" w:rsidRPr="37745A39">
        <w:rPr>
          <w:rFonts w:ascii="Arial" w:hAnsi="Arial" w:cs="Arial"/>
          <w:b/>
          <w:bCs/>
          <w:color w:val="auto"/>
          <w:u w:val="single"/>
        </w:rPr>
        <w:t>UPPORTED</w:t>
      </w:r>
      <w:r w:rsidRPr="37745A39">
        <w:rPr>
          <w:rFonts w:ascii="Arial" w:hAnsi="Arial" w:cs="Arial"/>
          <w:b/>
          <w:bCs/>
          <w:color w:val="auto"/>
          <w:u w:val="single"/>
        </w:rPr>
        <w:t xml:space="preserve"> E</w:t>
      </w:r>
      <w:r w:rsidR="00177FEB" w:rsidRPr="37745A39">
        <w:rPr>
          <w:rFonts w:ascii="Arial" w:hAnsi="Arial" w:cs="Arial"/>
          <w:b/>
          <w:bCs/>
          <w:color w:val="auto"/>
          <w:u w:val="single"/>
        </w:rPr>
        <w:t>MPLOYMENT</w:t>
      </w:r>
      <w:r w:rsidRPr="37745A39">
        <w:rPr>
          <w:rFonts w:ascii="Arial" w:hAnsi="Arial" w:cs="Arial"/>
          <w:b/>
          <w:bCs/>
          <w:color w:val="auto"/>
          <w:u w:val="single"/>
        </w:rPr>
        <w:t xml:space="preserve"> (C</w:t>
      </w:r>
      <w:r w:rsidR="00177FEB" w:rsidRPr="37745A39">
        <w:rPr>
          <w:rFonts w:ascii="Arial" w:hAnsi="Arial" w:cs="Arial"/>
          <w:b/>
          <w:bCs/>
          <w:color w:val="auto"/>
          <w:u w:val="single"/>
        </w:rPr>
        <w:t>REDENTIALED</w:t>
      </w:r>
      <w:r w:rsidRPr="37745A39">
        <w:rPr>
          <w:rFonts w:ascii="Arial" w:hAnsi="Arial" w:cs="Arial"/>
          <w:b/>
          <w:bCs/>
          <w:color w:val="auto"/>
          <w:u w:val="single"/>
        </w:rPr>
        <w:t>)</w:t>
      </w:r>
      <w:bookmarkEnd w:id="138"/>
    </w:p>
    <w:p w14:paraId="7A699D36" w14:textId="071889E3" w:rsidR="00D46A19" w:rsidRPr="0059611B" w:rsidRDefault="00D46A19" w:rsidP="00D46A19">
      <w:pPr>
        <w:pStyle w:val="Body-FeeSchedule"/>
        <w:jc w:val="both"/>
      </w:pPr>
      <w:r w:rsidRPr="0059611B">
        <w:t xml:space="preserve">This intensive service model has the same requirements </w:t>
      </w:r>
      <w:proofErr w:type="gramStart"/>
      <w:r w:rsidRPr="0059611B">
        <w:t>of</w:t>
      </w:r>
      <w:proofErr w:type="gramEnd"/>
      <w:r w:rsidRPr="0059611B">
        <w:t xml:space="preserve"> the </w:t>
      </w:r>
      <w:r>
        <w:t xml:space="preserve">JSA - </w:t>
      </w:r>
      <w:r w:rsidRPr="0059611B">
        <w:t>Supported Employment</w:t>
      </w:r>
      <w:r>
        <w:t xml:space="preserve"> (Non-</w:t>
      </w:r>
      <w:proofErr w:type="gramStart"/>
      <w:r>
        <w:t>credentialed</w:t>
      </w:r>
      <w:proofErr w:type="gramEnd"/>
      <w:r>
        <w:t xml:space="preserve">) </w:t>
      </w:r>
      <w:r w:rsidRPr="0059611B">
        <w:t xml:space="preserve">and requires that the provider and </w:t>
      </w:r>
      <w:r>
        <w:t xml:space="preserve">their </w:t>
      </w:r>
      <w:r w:rsidRPr="0059611B">
        <w:t xml:space="preserve">staff maintain appropriate credentials. </w:t>
      </w:r>
      <w:r>
        <w:t>In order t</w:t>
      </w:r>
      <w:r w:rsidRPr="0059611B">
        <w:t>o offer the credentialed rate</w:t>
      </w:r>
      <w:r>
        <w:t xml:space="preserve">, providers must adhere to the following: </w:t>
      </w:r>
      <w:r w:rsidRPr="0059611B">
        <w:t>for Individual Placement Supports (IPS) Supported Employment, a provider must pass a fidelity review administered by the Ohio Department of Mental Health &amp; Addiction Services (ODMHAS)</w:t>
      </w:r>
      <w:r>
        <w:t xml:space="preserve">; and </w:t>
      </w:r>
      <w:r w:rsidRPr="0059611B">
        <w:t xml:space="preserve">for Supported Employment for Developmental Disabilities (DD), the provider shall be certified by the Ohio Department of Developmental Disabilities (DODD) in the areas of Career Planning and Individual Employment Supports and their staff must also be Certified Employment Support Professionals (CESP) through the Association for People Supporting Employment First (APSE) or be a Certified Rehabilitation Counselor (CRC) through the Commission on Rehabilitation Counselor Certification (CRCC), </w:t>
      </w:r>
    </w:p>
    <w:p w14:paraId="346FAF8E" w14:textId="4B723534" w:rsidR="00D46A19" w:rsidRDefault="00D46A19" w:rsidP="00D46A19">
      <w:pPr>
        <w:pStyle w:val="Body-FeeSchedule"/>
        <w:jc w:val="both"/>
      </w:pPr>
      <w:r>
        <w:t>If all service requirements cannot be met for any of the JSA supported employment levels (e.g., provider staff or provider organization requirements), the subsequent invoiced service will move to the appropriate service level meeting the requirements (e.g., JSA-SE(Non-credentialed).</w:t>
      </w:r>
    </w:p>
    <w:p w14:paraId="64032DBA" w14:textId="77777777" w:rsidR="00971F87" w:rsidRPr="00971F87" w:rsidRDefault="00971F87" w:rsidP="00971F87">
      <w:pPr>
        <w:rPr>
          <w:rFonts w:ascii="Arial" w:hAnsi="Arial" w:cs="Arial"/>
          <w:color w:val="0070C0"/>
          <w:sz w:val="24"/>
          <w:szCs w:val="24"/>
        </w:rPr>
      </w:pPr>
      <w:r w:rsidRPr="00971F87">
        <w:rPr>
          <w:rFonts w:ascii="Arial" w:hAnsi="Arial" w:cs="Arial"/>
          <w:color w:val="0070C0"/>
          <w:sz w:val="24"/>
          <w:szCs w:val="24"/>
        </w:rPr>
        <w:lastRenderedPageBreak/>
        <w:t>For Job Search Assistance (JSA) Supported Employment Credential (DD), services on the Credential path for Part 2 meeting those requirements may move into Part 3 of this service pathway, without the direct staff providing Part 3 to hold a CESP or CRC.</w:t>
      </w:r>
    </w:p>
    <w:p w14:paraId="1E0EA31A" w14:textId="77777777" w:rsidR="009B1211" w:rsidRPr="0059611B" w:rsidRDefault="009B1211" w:rsidP="00D46A19">
      <w:pPr>
        <w:pStyle w:val="Body-FeeSchedule"/>
        <w:jc w:val="both"/>
      </w:pPr>
    </w:p>
    <w:p w14:paraId="4403507C" w14:textId="00B96C40" w:rsidR="003506CA" w:rsidRPr="009219BD" w:rsidRDefault="003506CA" w:rsidP="37745A39">
      <w:pPr>
        <w:pStyle w:val="Heading3"/>
        <w:rPr>
          <w:rFonts w:ascii="Arial" w:hAnsi="Arial" w:cs="Arial"/>
          <w:b/>
          <w:bCs/>
          <w:i/>
          <w:iCs/>
          <w:color w:val="auto"/>
          <w:sz w:val="32"/>
          <w:szCs w:val="32"/>
          <w:u w:val="single"/>
        </w:rPr>
      </w:pPr>
      <w:bookmarkStart w:id="139" w:name="_Toc198197715"/>
      <w:r w:rsidRPr="37745A39">
        <w:rPr>
          <w:rFonts w:ascii="Arial" w:hAnsi="Arial" w:cs="Arial"/>
          <w:b/>
          <w:bCs/>
          <w:color w:val="auto"/>
          <w:sz w:val="32"/>
          <w:szCs w:val="32"/>
          <w:u w:val="single"/>
        </w:rPr>
        <w:t>J</w:t>
      </w:r>
      <w:r w:rsidR="0095403C" w:rsidRPr="37745A39">
        <w:rPr>
          <w:rFonts w:ascii="Arial" w:hAnsi="Arial" w:cs="Arial"/>
          <w:b/>
          <w:bCs/>
          <w:color w:val="auto"/>
          <w:sz w:val="32"/>
          <w:szCs w:val="32"/>
          <w:u w:val="single"/>
        </w:rPr>
        <w:t>OB</w:t>
      </w:r>
      <w:r w:rsidRPr="37745A39">
        <w:rPr>
          <w:rFonts w:ascii="Arial" w:hAnsi="Arial" w:cs="Arial"/>
          <w:b/>
          <w:bCs/>
          <w:color w:val="auto"/>
          <w:sz w:val="32"/>
          <w:szCs w:val="32"/>
          <w:u w:val="single"/>
        </w:rPr>
        <w:t xml:space="preserve"> S</w:t>
      </w:r>
      <w:r w:rsidR="0095403C" w:rsidRPr="37745A39">
        <w:rPr>
          <w:rFonts w:ascii="Arial" w:hAnsi="Arial" w:cs="Arial"/>
          <w:b/>
          <w:bCs/>
          <w:color w:val="auto"/>
          <w:sz w:val="32"/>
          <w:szCs w:val="32"/>
          <w:u w:val="single"/>
        </w:rPr>
        <w:t>EARCH</w:t>
      </w:r>
      <w:r w:rsidRPr="37745A39">
        <w:rPr>
          <w:rFonts w:ascii="Arial" w:hAnsi="Arial" w:cs="Arial"/>
          <w:b/>
          <w:bCs/>
          <w:color w:val="auto"/>
          <w:sz w:val="32"/>
          <w:szCs w:val="32"/>
          <w:u w:val="single"/>
        </w:rPr>
        <w:t xml:space="preserve"> A</w:t>
      </w:r>
      <w:r w:rsidR="0095403C" w:rsidRPr="37745A39">
        <w:rPr>
          <w:rFonts w:ascii="Arial" w:hAnsi="Arial" w:cs="Arial"/>
          <w:b/>
          <w:bCs/>
          <w:color w:val="auto"/>
          <w:sz w:val="32"/>
          <w:szCs w:val="32"/>
          <w:u w:val="single"/>
        </w:rPr>
        <w:t>SSISTANCE</w:t>
      </w:r>
      <w:r w:rsidRPr="37745A39">
        <w:rPr>
          <w:rFonts w:ascii="Arial" w:hAnsi="Arial" w:cs="Arial"/>
          <w:b/>
          <w:bCs/>
          <w:color w:val="auto"/>
          <w:sz w:val="32"/>
          <w:szCs w:val="32"/>
          <w:u w:val="single"/>
        </w:rPr>
        <w:t xml:space="preserve"> (JSA) P</w:t>
      </w:r>
      <w:r w:rsidR="0095403C" w:rsidRPr="37745A39">
        <w:rPr>
          <w:rFonts w:ascii="Arial" w:hAnsi="Arial" w:cs="Arial"/>
          <w:b/>
          <w:bCs/>
          <w:color w:val="auto"/>
          <w:sz w:val="32"/>
          <w:szCs w:val="32"/>
          <w:u w:val="single"/>
        </w:rPr>
        <w:t>REMIUM</w:t>
      </w:r>
      <w:r w:rsidRPr="37745A39">
        <w:rPr>
          <w:rFonts w:ascii="Arial" w:hAnsi="Arial" w:cs="Arial"/>
          <w:b/>
          <w:bCs/>
          <w:color w:val="auto"/>
          <w:sz w:val="32"/>
          <w:szCs w:val="32"/>
          <w:u w:val="single"/>
        </w:rPr>
        <w:t xml:space="preserve"> R</w:t>
      </w:r>
      <w:r w:rsidR="0095403C" w:rsidRPr="37745A39">
        <w:rPr>
          <w:rFonts w:ascii="Arial" w:hAnsi="Arial" w:cs="Arial"/>
          <w:b/>
          <w:bCs/>
          <w:color w:val="auto"/>
          <w:sz w:val="32"/>
          <w:szCs w:val="32"/>
          <w:u w:val="single"/>
        </w:rPr>
        <w:t>ATES</w:t>
      </w:r>
      <w:r w:rsidRPr="37745A39">
        <w:rPr>
          <w:rFonts w:ascii="Arial" w:hAnsi="Arial" w:cs="Arial"/>
          <w:b/>
          <w:bCs/>
          <w:color w:val="auto"/>
          <w:sz w:val="32"/>
          <w:szCs w:val="32"/>
          <w:u w:val="single"/>
        </w:rPr>
        <w:t xml:space="preserve"> </w:t>
      </w:r>
      <w:r w:rsidR="0095403C" w:rsidRPr="37745A39">
        <w:rPr>
          <w:rFonts w:ascii="Arial" w:hAnsi="Arial" w:cs="Arial"/>
          <w:b/>
          <w:bCs/>
          <w:color w:val="auto"/>
          <w:sz w:val="32"/>
          <w:szCs w:val="32"/>
          <w:u w:val="single"/>
        </w:rPr>
        <w:t>FOR</w:t>
      </w:r>
      <w:r w:rsidRPr="37745A39">
        <w:rPr>
          <w:rFonts w:ascii="Arial" w:hAnsi="Arial" w:cs="Arial"/>
          <w:b/>
          <w:bCs/>
          <w:color w:val="auto"/>
          <w:sz w:val="32"/>
          <w:szCs w:val="32"/>
          <w:u w:val="single"/>
        </w:rPr>
        <w:t xml:space="preserve"> P</w:t>
      </w:r>
      <w:r w:rsidR="0095403C" w:rsidRPr="37745A39">
        <w:rPr>
          <w:rFonts w:ascii="Arial" w:hAnsi="Arial" w:cs="Arial"/>
          <w:b/>
          <w:bCs/>
          <w:color w:val="auto"/>
          <w:sz w:val="32"/>
          <w:szCs w:val="32"/>
          <w:u w:val="single"/>
        </w:rPr>
        <w:t>ART</w:t>
      </w:r>
      <w:r w:rsidRPr="37745A39">
        <w:rPr>
          <w:rFonts w:ascii="Arial" w:hAnsi="Arial" w:cs="Arial"/>
          <w:b/>
          <w:bCs/>
          <w:color w:val="auto"/>
          <w:sz w:val="32"/>
          <w:szCs w:val="32"/>
          <w:u w:val="single"/>
        </w:rPr>
        <w:t xml:space="preserve"> 3 - </w:t>
      </w:r>
      <w:r w:rsidR="00C45EE0" w:rsidRPr="37745A39">
        <w:rPr>
          <w:rFonts w:ascii="Arial" w:hAnsi="Arial" w:cs="Arial"/>
          <w:b/>
          <w:bCs/>
          <w:color w:val="auto"/>
          <w:sz w:val="32"/>
          <w:szCs w:val="32"/>
          <w:u w:val="single"/>
        </w:rPr>
        <w:t>R</w:t>
      </w:r>
      <w:r w:rsidR="0095403C" w:rsidRPr="37745A39">
        <w:rPr>
          <w:rFonts w:ascii="Arial" w:hAnsi="Arial" w:cs="Arial"/>
          <w:b/>
          <w:bCs/>
          <w:color w:val="auto"/>
          <w:sz w:val="32"/>
          <w:szCs w:val="32"/>
          <w:u w:val="single"/>
        </w:rPr>
        <w:t>ETENTION</w:t>
      </w:r>
      <w:bookmarkEnd w:id="139"/>
    </w:p>
    <w:p w14:paraId="4E338AE0" w14:textId="13D716EB" w:rsidR="003506CA" w:rsidRDefault="003506CA" w:rsidP="003506CA">
      <w:pPr>
        <w:pStyle w:val="Body-FeeSchedule"/>
        <w:jc w:val="both"/>
      </w:pPr>
      <w:r>
        <w:t xml:space="preserve">In addition to the JSA Part 3 </w:t>
      </w:r>
      <w:r w:rsidR="00C45EE0">
        <w:t>ninety</w:t>
      </w:r>
      <w:r>
        <w:t>-day flat fee, premium rates for assisting participants in meeting specific job retention benchmarks may be paid based on the nature of the outcome achieved. Providers may potentially qualify for multiple premiums associated with the same ninety-day outcome.</w:t>
      </w:r>
    </w:p>
    <w:p w14:paraId="146AD2CE" w14:textId="77777777" w:rsidR="0007761E" w:rsidRPr="009219BD" w:rsidRDefault="0007761E" w:rsidP="7ED4A11F">
      <w:pPr>
        <w:pStyle w:val="Heading3"/>
        <w:rPr>
          <w:rFonts w:ascii="Arial" w:hAnsi="Arial" w:cs="Arial"/>
          <w:b/>
          <w:bCs/>
          <w:color w:val="auto"/>
          <w:u w:val="single"/>
        </w:rPr>
      </w:pPr>
      <w:bookmarkStart w:id="140" w:name="_Toc198197716"/>
      <w:r w:rsidRPr="7ED4A11F">
        <w:rPr>
          <w:rFonts w:ascii="Arial" w:hAnsi="Arial" w:cs="Arial"/>
          <w:b/>
          <w:bCs/>
          <w:color w:val="auto"/>
          <w:u w:val="single"/>
        </w:rPr>
        <w:t>Premium</w:t>
      </w:r>
      <w:r w:rsidRPr="7ED4A11F">
        <w:rPr>
          <w:rFonts w:ascii="Arial" w:hAnsi="Arial" w:cs="Arial"/>
          <w:b/>
          <w:bCs/>
          <w:color w:val="auto"/>
          <w:spacing w:val="-2"/>
          <w:u w:val="single"/>
        </w:rPr>
        <w:t xml:space="preserve"> </w:t>
      </w:r>
      <w:r w:rsidRPr="7ED4A11F">
        <w:rPr>
          <w:rFonts w:ascii="Arial" w:hAnsi="Arial" w:cs="Arial"/>
          <w:b/>
          <w:bCs/>
          <w:color w:val="auto"/>
          <w:u w:val="single"/>
        </w:rPr>
        <w:t>A</w:t>
      </w:r>
      <w:r w:rsidRPr="7ED4A11F">
        <w:rPr>
          <w:rFonts w:ascii="Arial" w:hAnsi="Arial" w:cs="Arial"/>
          <w:b/>
          <w:bCs/>
          <w:color w:val="auto"/>
          <w:spacing w:val="-7"/>
          <w:u w:val="single"/>
        </w:rPr>
        <w:t xml:space="preserve"> - </w:t>
      </w:r>
      <w:r w:rsidRPr="7ED4A11F">
        <w:rPr>
          <w:rFonts w:ascii="Arial" w:hAnsi="Arial" w:cs="Arial"/>
          <w:b/>
          <w:bCs/>
          <w:color w:val="auto"/>
          <w:u w:val="single"/>
        </w:rPr>
        <w:t>Rapid</w:t>
      </w:r>
      <w:r w:rsidRPr="7ED4A11F">
        <w:rPr>
          <w:rFonts w:ascii="Arial" w:hAnsi="Arial" w:cs="Arial"/>
          <w:b/>
          <w:bCs/>
          <w:color w:val="auto"/>
          <w:spacing w:val="-2"/>
          <w:u w:val="single"/>
        </w:rPr>
        <w:t xml:space="preserve"> Placement</w:t>
      </w:r>
      <w:bookmarkEnd w:id="140"/>
    </w:p>
    <w:p w14:paraId="6125D844" w14:textId="068FC813" w:rsidR="0007761E" w:rsidRPr="008D09E9" w:rsidRDefault="0007761E" w:rsidP="00463111">
      <w:pPr>
        <w:pStyle w:val="ListParagraph"/>
        <w:widowControl w:val="0"/>
        <w:numPr>
          <w:ilvl w:val="1"/>
          <w:numId w:val="43"/>
        </w:numPr>
        <w:tabs>
          <w:tab w:val="left" w:pos="1940"/>
          <w:tab w:val="left" w:pos="1941"/>
        </w:tabs>
        <w:autoSpaceDE w:val="0"/>
        <w:autoSpaceDN w:val="0"/>
        <w:spacing w:before="1" w:after="240" w:line="240" w:lineRule="auto"/>
        <w:ind w:left="720" w:right="881"/>
        <w:contextualSpacing w:val="0"/>
        <w:jc w:val="both"/>
        <w:rPr>
          <w:rFonts w:ascii="Arial" w:hAnsi="Arial" w:cs="Arial"/>
          <w:sz w:val="24"/>
          <w:szCs w:val="24"/>
        </w:rPr>
      </w:pPr>
      <w:r w:rsidRPr="008D09E9">
        <w:rPr>
          <w:rFonts w:ascii="Arial" w:hAnsi="Arial" w:cs="Arial"/>
          <w:sz w:val="24"/>
          <w:szCs w:val="24"/>
        </w:rPr>
        <w:t>Participant is placed in a CIE in accordance with the requirements of JSA Part 2,</w:t>
      </w:r>
      <w:r w:rsidRPr="008D09E9">
        <w:rPr>
          <w:rFonts w:ascii="Arial" w:hAnsi="Arial" w:cs="Arial"/>
          <w:spacing w:val="40"/>
          <w:sz w:val="24"/>
          <w:szCs w:val="24"/>
        </w:rPr>
        <w:t xml:space="preserve"> </w:t>
      </w:r>
      <w:r w:rsidRPr="008D09E9">
        <w:rPr>
          <w:rFonts w:ascii="Arial" w:hAnsi="Arial" w:cs="Arial"/>
          <w:sz w:val="24"/>
          <w:szCs w:val="24"/>
        </w:rPr>
        <w:t>that matches their desired wages, hours, and employment</w:t>
      </w:r>
      <w:r w:rsidRPr="008D09E9">
        <w:rPr>
          <w:rFonts w:ascii="Arial" w:hAnsi="Arial" w:cs="Arial"/>
          <w:spacing w:val="-2"/>
          <w:sz w:val="24"/>
          <w:szCs w:val="24"/>
        </w:rPr>
        <w:t xml:space="preserve"> </w:t>
      </w:r>
      <w:r w:rsidRPr="008D09E9">
        <w:rPr>
          <w:rFonts w:ascii="Arial" w:hAnsi="Arial" w:cs="Arial"/>
          <w:sz w:val="24"/>
          <w:szCs w:val="24"/>
        </w:rPr>
        <w:t>outcome</w:t>
      </w:r>
      <w:r w:rsidRPr="008D09E9">
        <w:rPr>
          <w:rFonts w:ascii="Arial" w:hAnsi="Arial" w:cs="Arial"/>
          <w:spacing w:val="-3"/>
          <w:sz w:val="24"/>
          <w:szCs w:val="24"/>
        </w:rPr>
        <w:t xml:space="preserve"> </w:t>
      </w:r>
      <w:r w:rsidRPr="008D09E9">
        <w:rPr>
          <w:rFonts w:ascii="Arial" w:hAnsi="Arial" w:cs="Arial"/>
          <w:sz w:val="24"/>
          <w:szCs w:val="24"/>
        </w:rPr>
        <w:t>as</w:t>
      </w:r>
      <w:r w:rsidRPr="008D09E9">
        <w:rPr>
          <w:rFonts w:ascii="Arial" w:hAnsi="Arial" w:cs="Arial"/>
          <w:spacing w:val="-2"/>
          <w:sz w:val="24"/>
          <w:szCs w:val="24"/>
        </w:rPr>
        <w:t xml:space="preserve"> </w:t>
      </w:r>
      <w:r w:rsidRPr="008D09E9">
        <w:rPr>
          <w:rFonts w:ascii="Arial" w:hAnsi="Arial" w:cs="Arial"/>
          <w:sz w:val="24"/>
          <w:szCs w:val="24"/>
        </w:rPr>
        <w:t>identified</w:t>
      </w:r>
      <w:r w:rsidRPr="008D09E9">
        <w:rPr>
          <w:rFonts w:ascii="Arial" w:hAnsi="Arial" w:cs="Arial"/>
          <w:spacing w:val="-2"/>
          <w:sz w:val="24"/>
          <w:szCs w:val="24"/>
        </w:rPr>
        <w:t xml:space="preserve"> </w:t>
      </w:r>
      <w:r w:rsidRPr="008D09E9">
        <w:rPr>
          <w:rFonts w:ascii="Arial" w:hAnsi="Arial" w:cs="Arial"/>
          <w:sz w:val="24"/>
          <w:szCs w:val="24"/>
        </w:rPr>
        <w:t>on</w:t>
      </w:r>
      <w:r w:rsidRPr="008D09E9">
        <w:rPr>
          <w:rFonts w:ascii="Arial" w:hAnsi="Arial" w:cs="Arial"/>
          <w:spacing w:val="-4"/>
          <w:sz w:val="24"/>
          <w:szCs w:val="24"/>
        </w:rPr>
        <w:t xml:space="preserve"> </w:t>
      </w:r>
      <w:r w:rsidRPr="008D09E9">
        <w:rPr>
          <w:rFonts w:ascii="Arial" w:hAnsi="Arial" w:cs="Arial"/>
          <w:sz w:val="24"/>
          <w:szCs w:val="24"/>
        </w:rPr>
        <w:t>their</w:t>
      </w:r>
      <w:r w:rsidRPr="008D09E9">
        <w:rPr>
          <w:rFonts w:ascii="Arial" w:hAnsi="Arial" w:cs="Arial"/>
          <w:spacing w:val="-4"/>
          <w:sz w:val="24"/>
          <w:szCs w:val="24"/>
        </w:rPr>
        <w:t xml:space="preserve"> </w:t>
      </w:r>
      <w:r w:rsidRPr="008D09E9">
        <w:rPr>
          <w:rFonts w:ascii="Arial" w:hAnsi="Arial" w:cs="Arial"/>
          <w:sz w:val="24"/>
          <w:szCs w:val="24"/>
        </w:rPr>
        <w:t>IPE</w:t>
      </w:r>
      <w:r w:rsidRPr="008D09E9">
        <w:rPr>
          <w:rFonts w:ascii="Arial" w:hAnsi="Arial" w:cs="Arial"/>
          <w:spacing w:val="-2"/>
          <w:sz w:val="24"/>
          <w:szCs w:val="24"/>
        </w:rPr>
        <w:t xml:space="preserve"> </w:t>
      </w:r>
      <w:r w:rsidRPr="008D09E9">
        <w:rPr>
          <w:rFonts w:ascii="Arial" w:hAnsi="Arial" w:cs="Arial"/>
          <w:sz w:val="24"/>
          <w:szCs w:val="24"/>
        </w:rPr>
        <w:t>within</w:t>
      </w:r>
      <w:r w:rsidRPr="008D09E9">
        <w:rPr>
          <w:rFonts w:ascii="Arial" w:hAnsi="Arial" w:cs="Arial"/>
          <w:spacing w:val="-2"/>
          <w:sz w:val="24"/>
          <w:szCs w:val="24"/>
        </w:rPr>
        <w:t xml:space="preserve"> </w:t>
      </w:r>
      <w:r w:rsidR="00C73C25" w:rsidRPr="008D09E9">
        <w:rPr>
          <w:rFonts w:ascii="Arial" w:hAnsi="Arial" w:cs="Arial"/>
          <w:sz w:val="24"/>
          <w:szCs w:val="24"/>
        </w:rPr>
        <w:t>ninetieth</w:t>
      </w:r>
      <w:r w:rsidRPr="008D09E9">
        <w:rPr>
          <w:rFonts w:ascii="Arial" w:hAnsi="Arial" w:cs="Arial"/>
          <w:spacing w:val="-3"/>
          <w:sz w:val="24"/>
          <w:szCs w:val="24"/>
        </w:rPr>
        <w:t xml:space="preserve"> calendar </w:t>
      </w:r>
      <w:r w:rsidRPr="008D09E9">
        <w:rPr>
          <w:rFonts w:ascii="Arial" w:hAnsi="Arial" w:cs="Arial"/>
          <w:sz w:val="24"/>
          <w:szCs w:val="24"/>
        </w:rPr>
        <w:t>days</w:t>
      </w:r>
      <w:r w:rsidRPr="008D09E9">
        <w:rPr>
          <w:rFonts w:ascii="Arial" w:hAnsi="Arial" w:cs="Arial"/>
          <w:spacing w:val="-3"/>
          <w:sz w:val="24"/>
          <w:szCs w:val="24"/>
        </w:rPr>
        <w:t xml:space="preserve"> </w:t>
      </w:r>
      <w:r w:rsidRPr="008D09E9">
        <w:rPr>
          <w:rFonts w:ascii="Arial" w:hAnsi="Arial" w:cs="Arial"/>
          <w:sz w:val="24"/>
          <w:szCs w:val="24"/>
        </w:rPr>
        <w:t>of</w:t>
      </w:r>
      <w:r w:rsidRPr="008D09E9">
        <w:rPr>
          <w:rFonts w:ascii="Arial" w:hAnsi="Arial" w:cs="Arial"/>
          <w:spacing w:val="-3"/>
          <w:sz w:val="24"/>
          <w:szCs w:val="24"/>
        </w:rPr>
        <w:t xml:space="preserve"> </w:t>
      </w:r>
      <w:r w:rsidRPr="008D09E9">
        <w:rPr>
          <w:rFonts w:ascii="Arial" w:hAnsi="Arial" w:cs="Arial"/>
          <w:sz w:val="24"/>
          <w:szCs w:val="24"/>
        </w:rPr>
        <w:t>the</w:t>
      </w:r>
      <w:r w:rsidRPr="008D09E9">
        <w:rPr>
          <w:rFonts w:ascii="Arial" w:hAnsi="Arial" w:cs="Arial"/>
          <w:spacing w:val="-3"/>
          <w:sz w:val="24"/>
          <w:szCs w:val="24"/>
        </w:rPr>
        <w:t xml:space="preserve"> </w:t>
      </w:r>
      <w:r w:rsidRPr="008D09E9">
        <w:rPr>
          <w:rFonts w:ascii="Arial" w:hAnsi="Arial" w:cs="Arial"/>
          <w:sz w:val="24"/>
          <w:szCs w:val="24"/>
        </w:rPr>
        <w:t>start of job search activities, defined as the first contact reported on the JSA Part 1 invoice report.</w:t>
      </w:r>
    </w:p>
    <w:p w14:paraId="03E681B9" w14:textId="4B237ED2" w:rsidR="0007761E" w:rsidRPr="008D09E9" w:rsidRDefault="0007761E" w:rsidP="00463111">
      <w:pPr>
        <w:pStyle w:val="ListParagraph"/>
        <w:widowControl w:val="0"/>
        <w:numPr>
          <w:ilvl w:val="1"/>
          <w:numId w:val="43"/>
        </w:numPr>
        <w:tabs>
          <w:tab w:val="left" w:pos="1940"/>
          <w:tab w:val="left" w:pos="1941"/>
        </w:tabs>
        <w:autoSpaceDE w:val="0"/>
        <w:autoSpaceDN w:val="0"/>
        <w:spacing w:after="240" w:line="240" w:lineRule="auto"/>
        <w:ind w:left="720" w:right="771"/>
        <w:contextualSpacing w:val="0"/>
        <w:jc w:val="both"/>
        <w:rPr>
          <w:rFonts w:ascii="Arial" w:hAnsi="Arial" w:cs="Arial"/>
          <w:sz w:val="24"/>
          <w:szCs w:val="24"/>
        </w:rPr>
      </w:pPr>
      <w:r w:rsidRPr="008D09E9">
        <w:rPr>
          <w:rFonts w:ascii="Arial" w:hAnsi="Arial" w:cs="Arial"/>
          <w:sz w:val="24"/>
          <w:szCs w:val="24"/>
        </w:rPr>
        <w:t>Participant</w:t>
      </w:r>
      <w:r w:rsidRPr="008D09E9">
        <w:rPr>
          <w:rFonts w:ascii="Arial" w:hAnsi="Arial" w:cs="Arial"/>
          <w:spacing w:val="-4"/>
          <w:sz w:val="24"/>
          <w:szCs w:val="24"/>
        </w:rPr>
        <w:t xml:space="preserve"> </w:t>
      </w:r>
      <w:r w:rsidRPr="008D09E9">
        <w:rPr>
          <w:rFonts w:ascii="Arial" w:hAnsi="Arial" w:cs="Arial"/>
          <w:sz w:val="24"/>
          <w:szCs w:val="24"/>
        </w:rPr>
        <w:t>maintains</w:t>
      </w:r>
      <w:r w:rsidRPr="008D09E9">
        <w:rPr>
          <w:rFonts w:ascii="Arial" w:hAnsi="Arial" w:cs="Arial"/>
          <w:spacing w:val="-4"/>
          <w:sz w:val="24"/>
          <w:szCs w:val="24"/>
        </w:rPr>
        <w:t xml:space="preserve"> </w:t>
      </w:r>
      <w:r w:rsidRPr="008D09E9">
        <w:rPr>
          <w:rFonts w:ascii="Arial" w:hAnsi="Arial" w:cs="Arial"/>
          <w:sz w:val="24"/>
          <w:szCs w:val="24"/>
        </w:rPr>
        <w:t>a</w:t>
      </w:r>
      <w:r w:rsidRPr="008D09E9">
        <w:rPr>
          <w:rFonts w:ascii="Arial" w:hAnsi="Arial" w:cs="Arial"/>
          <w:spacing w:val="-5"/>
          <w:sz w:val="24"/>
          <w:szCs w:val="24"/>
        </w:rPr>
        <w:t xml:space="preserve"> </w:t>
      </w:r>
      <w:r w:rsidRPr="008D09E9">
        <w:rPr>
          <w:rFonts w:ascii="Arial" w:hAnsi="Arial" w:cs="Arial"/>
          <w:sz w:val="24"/>
          <w:szCs w:val="24"/>
        </w:rPr>
        <w:t>position</w:t>
      </w:r>
      <w:r w:rsidRPr="008D09E9">
        <w:rPr>
          <w:rFonts w:ascii="Arial" w:hAnsi="Arial" w:cs="Arial"/>
          <w:spacing w:val="-4"/>
          <w:sz w:val="24"/>
          <w:szCs w:val="24"/>
        </w:rPr>
        <w:t xml:space="preserve"> </w:t>
      </w:r>
      <w:r w:rsidRPr="008D09E9">
        <w:rPr>
          <w:rFonts w:ascii="Arial" w:hAnsi="Arial" w:cs="Arial"/>
          <w:sz w:val="24"/>
          <w:szCs w:val="24"/>
        </w:rPr>
        <w:t>with</w:t>
      </w:r>
      <w:r w:rsidRPr="008D09E9">
        <w:rPr>
          <w:rFonts w:ascii="Arial" w:hAnsi="Arial" w:cs="Arial"/>
          <w:spacing w:val="-4"/>
          <w:sz w:val="24"/>
          <w:szCs w:val="24"/>
        </w:rPr>
        <w:t xml:space="preserve"> </w:t>
      </w:r>
      <w:r w:rsidRPr="008D09E9">
        <w:rPr>
          <w:rFonts w:ascii="Arial" w:hAnsi="Arial" w:cs="Arial"/>
          <w:sz w:val="24"/>
          <w:szCs w:val="24"/>
        </w:rPr>
        <w:t>the</w:t>
      </w:r>
      <w:r w:rsidRPr="008D09E9">
        <w:rPr>
          <w:rFonts w:ascii="Arial" w:hAnsi="Arial" w:cs="Arial"/>
          <w:spacing w:val="-4"/>
          <w:sz w:val="24"/>
          <w:szCs w:val="24"/>
        </w:rPr>
        <w:t xml:space="preserve"> </w:t>
      </w:r>
      <w:r w:rsidRPr="008D09E9">
        <w:rPr>
          <w:rFonts w:ascii="Arial" w:hAnsi="Arial" w:cs="Arial"/>
          <w:sz w:val="24"/>
          <w:szCs w:val="24"/>
        </w:rPr>
        <w:t>same</w:t>
      </w:r>
      <w:r w:rsidRPr="008D09E9">
        <w:rPr>
          <w:rFonts w:ascii="Arial" w:hAnsi="Arial" w:cs="Arial"/>
          <w:spacing w:val="-5"/>
          <w:sz w:val="24"/>
          <w:szCs w:val="24"/>
        </w:rPr>
        <w:t xml:space="preserve"> </w:t>
      </w:r>
      <w:r w:rsidRPr="008D09E9">
        <w:rPr>
          <w:rFonts w:ascii="Arial" w:hAnsi="Arial" w:cs="Arial"/>
          <w:sz w:val="24"/>
          <w:szCs w:val="24"/>
        </w:rPr>
        <w:t>employer</w:t>
      </w:r>
      <w:r w:rsidRPr="008D09E9">
        <w:rPr>
          <w:rFonts w:ascii="Arial" w:hAnsi="Arial" w:cs="Arial"/>
          <w:spacing w:val="-4"/>
          <w:sz w:val="24"/>
          <w:szCs w:val="24"/>
        </w:rPr>
        <w:t xml:space="preserve"> </w:t>
      </w:r>
      <w:r w:rsidRPr="008D09E9">
        <w:rPr>
          <w:rFonts w:ascii="Arial" w:hAnsi="Arial" w:cs="Arial"/>
          <w:sz w:val="24"/>
          <w:szCs w:val="24"/>
        </w:rPr>
        <w:t>that</w:t>
      </w:r>
      <w:r w:rsidRPr="008D09E9">
        <w:rPr>
          <w:rFonts w:ascii="Arial" w:hAnsi="Arial" w:cs="Arial"/>
          <w:spacing w:val="-5"/>
          <w:sz w:val="24"/>
          <w:szCs w:val="24"/>
        </w:rPr>
        <w:t xml:space="preserve"> </w:t>
      </w:r>
      <w:r w:rsidRPr="008D09E9">
        <w:rPr>
          <w:rFonts w:ascii="Arial" w:hAnsi="Arial" w:cs="Arial"/>
          <w:sz w:val="24"/>
          <w:szCs w:val="24"/>
        </w:rPr>
        <w:t>they</w:t>
      </w:r>
      <w:r w:rsidRPr="008D09E9">
        <w:rPr>
          <w:rFonts w:ascii="Arial" w:hAnsi="Arial" w:cs="Arial"/>
          <w:spacing w:val="-6"/>
          <w:sz w:val="24"/>
          <w:szCs w:val="24"/>
        </w:rPr>
        <w:t xml:space="preserve"> </w:t>
      </w:r>
      <w:r w:rsidRPr="008D09E9">
        <w:rPr>
          <w:rFonts w:ascii="Arial" w:hAnsi="Arial" w:cs="Arial"/>
          <w:sz w:val="24"/>
          <w:szCs w:val="24"/>
        </w:rPr>
        <w:t xml:space="preserve">were placed through the first JSA Part 2 authorization and throughout the entire JSA Part </w:t>
      </w:r>
      <w:r w:rsidR="00D10019" w:rsidRPr="00D10019">
        <w:rPr>
          <w:rFonts w:ascii="Arial" w:hAnsi="Arial" w:cs="Arial"/>
          <w:sz w:val="24"/>
          <w:szCs w:val="24"/>
        </w:rPr>
        <w:t>3</w:t>
      </w:r>
      <w:r w:rsidR="00D10019" w:rsidRPr="00D10019">
        <w:rPr>
          <w:rFonts w:ascii="Arial" w:hAnsi="Arial" w:cs="Arial"/>
          <w:spacing w:val="-4"/>
          <w:sz w:val="24"/>
          <w:szCs w:val="24"/>
        </w:rPr>
        <w:t>.</w:t>
      </w:r>
    </w:p>
    <w:p w14:paraId="1806525B" w14:textId="77777777" w:rsidR="00A96C6A" w:rsidRPr="009219BD" w:rsidRDefault="00A96C6A" w:rsidP="7ED4A11F">
      <w:pPr>
        <w:pStyle w:val="Heading3"/>
        <w:rPr>
          <w:rFonts w:ascii="Arial" w:hAnsi="Arial" w:cs="Arial"/>
          <w:b/>
          <w:bCs/>
          <w:color w:val="auto"/>
          <w:u w:val="single"/>
        </w:rPr>
      </w:pPr>
      <w:bookmarkStart w:id="141" w:name="_Toc198197717"/>
      <w:r w:rsidRPr="37745A39">
        <w:rPr>
          <w:rFonts w:ascii="Arial" w:hAnsi="Arial" w:cs="Arial"/>
          <w:b/>
          <w:bCs/>
          <w:color w:val="auto"/>
          <w:u w:val="single"/>
        </w:rPr>
        <w:t>Premium B - Substantial Gainful Activity (SGA) Earnings Placement</w:t>
      </w:r>
      <w:bookmarkEnd w:id="141"/>
    </w:p>
    <w:p w14:paraId="459222B5" w14:textId="77777777" w:rsidR="00A96C6A" w:rsidRPr="008D09E9" w:rsidRDefault="00A96C6A" w:rsidP="00463111">
      <w:pPr>
        <w:pStyle w:val="ListParagraph"/>
        <w:widowControl w:val="0"/>
        <w:numPr>
          <w:ilvl w:val="2"/>
          <w:numId w:val="44"/>
        </w:numPr>
        <w:tabs>
          <w:tab w:val="left" w:pos="1940"/>
          <w:tab w:val="left" w:pos="1941"/>
        </w:tabs>
        <w:autoSpaceDE w:val="0"/>
        <w:autoSpaceDN w:val="0"/>
        <w:spacing w:before="1" w:after="240" w:line="240" w:lineRule="auto"/>
        <w:ind w:left="720" w:right="992"/>
        <w:jc w:val="both"/>
        <w:rPr>
          <w:rFonts w:ascii="Arial" w:hAnsi="Arial" w:cs="Arial"/>
          <w:sz w:val="24"/>
          <w:szCs w:val="24"/>
        </w:rPr>
      </w:pPr>
      <w:r w:rsidRPr="008D09E9">
        <w:rPr>
          <w:rFonts w:ascii="Arial" w:hAnsi="Arial" w:cs="Arial"/>
          <w:sz w:val="24"/>
          <w:szCs w:val="24"/>
        </w:rPr>
        <w:t>Participant is placed in an employment setting, in accordance with the requirements of JSA Part 2, that pays earnings above the current Substantial Gainful Activity (SGA) rate established by the Social Security Administration (SSA), from the time of hire throughout the entire JSA Part 3; Participant need not be eligible for SSDI/SSI benefits for provider to be eligible for the SGA premium.</w:t>
      </w:r>
    </w:p>
    <w:p w14:paraId="124A55B2" w14:textId="319FFFAD" w:rsidR="00A96C6A" w:rsidRDefault="00A96C6A" w:rsidP="00463111">
      <w:pPr>
        <w:pStyle w:val="ListParagraph"/>
        <w:widowControl w:val="0"/>
        <w:numPr>
          <w:ilvl w:val="2"/>
          <w:numId w:val="44"/>
        </w:numPr>
        <w:tabs>
          <w:tab w:val="left" w:pos="1940"/>
          <w:tab w:val="left" w:pos="1941"/>
        </w:tabs>
        <w:autoSpaceDE w:val="0"/>
        <w:autoSpaceDN w:val="0"/>
        <w:spacing w:before="1" w:after="240" w:line="240" w:lineRule="auto"/>
        <w:ind w:left="720" w:right="992"/>
        <w:jc w:val="both"/>
        <w:rPr>
          <w:rFonts w:ascii="Arial" w:hAnsi="Arial" w:cs="Arial"/>
          <w:sz w:val="24"/>
          <w:szCs w:val="24"/>
        </w:rPr>
      </w:pPr>
      <w:r w:rsidRPr="008D09E9">
        <w:rPr>
          <w:rFonts w:ascii="Arial" w:hAnsi="Arial" w:cs="Arial"/>
          <w:sz w:val="24"/>
          <w:szCs w:val="24"/>
        </w:rPr>
        <w:t xml:space="preserve">Providers shall submit </w:t>
      </w:r>
      <w:r w:rsidRPr="00A96C6A">
        <w:rPr>
          <w:rFonts w:ascii="Arial" w:hAnsi="Arial" w:cs="Arial"/>
          <w:sz w:val="24"/>
          <w:szCs w:val="24"/>
        </w:rPr>
        <w:t>one of</w:t>
      </w:r>
      <w:r w:rsidRPr="008D09E9">
        <w:rPr>
          <w:rFonts w:ascii="Arial" w:hAnsi="Arial" w:cs="Arial"/>
          <w:sz w:val="24"/>
          <w:szCs w:val="24"/>
        </w:rPr>
        <w:t xml:space="preserve"> the following forms of verification at the time of the JSA Part 3 – ninety-day invoice report: letter from the business documenting wage and hours of employment (preferred); copy of the participant’s earnings statement (i.e., pay stub); or a final verification of employment signed and dated by the participant between days eighty-three and ninety attesting to the wages and hours.</w:t>
      </w:r>
    </w:p>
    <w:p w14:paraId="3C2AA115" w14:textId="77777777" w:rsidR="00F0171D" w:rsidRPr="009219BD" w:rsidRDefault="00F0171D" w:rsidP="7ED4A11F">
      <w:pPr>
        <w:pStyle w:val="Heading3"/>
        <w:rPr>
          <w:rFonts w:ascii="Arial" w:hAnsi="Arial" w:cs="Arial"/>
          <w:b/>
          <w:bCs/>
          <w:color w:val="auto"/>
          <w:u w:val="single"/>
        </w:rPr>
      </w:pPr>
      <w:bookmarkStart w:id="142" w:name="_Toc198197718"/>
      <w:r w:rsidRPr="37745A39">
        <w:rPr>
          <w:rFonts w:ascii="Arial" w:hAnsi="Arial" w:cs="Arial"/>
          <w:b/>
          <w:bCs/>
          <w:color w:val="auto"/>
          <w:u w:val="single"/>
        </w:rPr>
        <w:t>Premium C Justice - Involved Placement</w:t>
      </w:r>
      <w:bookmarkEnd w:id="142"/>
    </w:p>
    <w:p w14:paraId="4A726F0E" w14:textId="4ACBB997" w:rsidR="00F0171D" w:rsidRPr="008D09E9" w:rsidRDefault="00F0171D" w:rsidP="00463111">
      <w:pPr>
        <w:pStyle w:val="ListParagraph"/>
        <w:numPr>
          <w:ilvl w:val="0"/>
          <w:numId w:val="45"/>
        </w:numPr>
        <w:spacing w:after="240" w:line="257" w:lineRule="auto"/>
        <w:jc w:val="both"/>
        <w:rPr>
          <w:rFonts w:ascii="Arial" w:hAnsi="Arial" w:cs="Arial"/>
          <w:sz w:val="24"/>
          <w:szCs w:val="24"/>
        </w:rPr>
      </w:pPr>
      <w:r w:rsidRPr="008D09E9">
        <w:rPr>
          <w:rFonts w:ascii="Arial" w:hAnsi="Arial" w:cs="Arial"/>
          <w:sz w:val="24"/>
          <w:szCs w:val="24"/>
        </w:rPr>
        <w:t xml:space="preserve">Participant with a felony conviction, as verified by VR Staff or VR Contractor through a background check and/or court records and indicated on the JSA Part 1 referral to the provider, is placed in an employment setting, in accordance with requirements of JSA Part 2, that matches their desired wages, hours, and employment outcome as identified on their IPE. </w:t>
      </w:r>
    </w:p>
    <w:p w14:paraId="231B5BE2" w14:textId="25E5FFAE" w:rsidR="00F0171D" w:rsidRPr="008D09E9" w:rsidRDefault="00F0171D" w:rsidP="00F0171D">
      <w:pPr>
        <w:pStyle w:val="ListParagraph"/>
        <w:spacing w:line="257" w:lineRule="auto"/>
        <w:jc w:val="both"/>
        <w:rPr>
          <w:rFonts w:ascii="Arial" w:hAnsi="Arial" w:cs="Arial"/>
          <w:sz w:val="24"/>
          <w:szCs w:val="24"/>
        </w:rPr>
      </w:pPr>
    </w:p>
    <w:p w14:paraId="6BA0A0E0" w14:textId="06B0D13E" w:rsidR="00F0171D" w:rsidRPr="008D09E9" w:rsidRDefault="00F0171D" w:rsidP="00463111">
      <w:pPr>
        <w:pStyle w:val="ListParagraph"/>
        <w:numPr>
          <w:ilvl w:val="0"/>
          <w:numId w:val="45"/>
        </w:numPr>
        <w:spacing w:after="240" w:line="257" w:lineRule="auto"/>
        <w:jc w:val="both"/>
        <w:rPr>
          <w:rFonts w:ascii="Arial" w:hAnsi="Arial" w:cs="Arial"/>
          <w:sz w:val="24"/>
          <w:szCs w:val="24"/>
        </w:rPr>
      </w:pPr>
      <w:r w:rsidRPr="008D09E9">
        <w:rPr>
          <w:rFonts w:ascii="Arial" w:hAnsi="Arial" w:cs="Arial"/>
          <w:sz w:val="24"/>
          <w:szCs w:val="24"/>
        </w:rPr>
        <w:t xml:space="preserve">Participant maintains a position with the same employer that they were placed through the first JSA Part 2 authorization and throughout the entire Part 3 - Retention.  </w:t>
      </w:r>
      <w:bookmarkStart w:id="143" w:name="_bookmark57"/>
      <w:bookmarkEnd w:id="143"/>
    </w:p>
    <w:p w14:paraId="5ECDE5BA" w14:textId="004A2F13" w:rsidR="000F10C4" w:rsidRDefault="000F10C4" w:rsidP="003506CA">
      <w:pPr>
        <w:pStyle w:val="Body-FeeSchedule"/>
        <w:jc w:val="both"/>
      </w:pPr>
    </w:p>
    <w:p w14:paraId="3F478A75" w14:textId="77777777" w:rsidR="001B76C3" w:rsidRPr="009219BD" w:rsidRDefault="001B76C3" w:rsidP="37745A39">
      <w:pPr>
        <w:pStyle w:val="Heading3"/>
        <w:rPr>
          <w:rFonts w:ascii="Arial" w:hAnsi="Arial" w:cs="Arial"/>
          <w:b/>
          <w:bCs/>
          <w:i/>
          <w:iCs/>
          <w:color w:val="auto"/>
          <w:u w:val="single"/>
        </w:rPr>
      </w:pPr>
      <w:bookmarkStart w:id="144" w:name="_Toc198197719"/>
      <w:r w:rsidRPr="37745A39">
        <w:rPr>
          <w:rFonts w:ascii="Arial" w:hAnsi="Arial" w:cs="Arial"/>
          <w:b/>
          <w:bCs/>
          <w:color w:val="auto"/>
          <w:u w:val="single"/>
        </w:rPr>
        <w:lastRenderedPageBreak/>
        <w:t>JSA Units of Service (UOS)</w:t>
      </w:r>
      <w:bookmarkEnd w:id="144"/>
    </w:p>
    <w:p w14:paraId="369777AE" w14:textId="77777777" w:rsidR="001B76C3" w:rsidRPr="0059611B" w:rsidDel="00345BDE" w:rsidRDefault="001B76C3" w:rsidP="001B76C3">
      <w:pPr>
        <w:pStyle w:val="Body-FeeSchedule"/>
        <w:jc w:val="both"/>
      </w:pPr>
      <w:r>
        <w:t xml:space="preserve">JSA </w:t>
      </w:r>
      <w:r w:rsidRPr="0059611B" w:rsidDel="00E31933">
        <w:t>UOS may</w:t>
      </w:r>
      <w:r w:rsidRPr="0059611B" w:rsidDel="00E31933">
        <w:rPr>
          <w:spacing w:val="-1"/>
        </w:rPr>
        <w:t xml:space="preserve"> </w:t>
      </w:r>
      <w:r w:rsidRPr="0059611B" w:rsidDel="00E31933">
        <w:t xml:space="preserve">be </w:t>
      </w:r>
      <w:r>
        <w:t>authorized, as approved by OOD,</w:t>
      </w:r>
      <w:r w:rsidRPr="0059611B" w:rsidDel="00E31933">
        <w:t xml:space="preserve"> in </w:t>
      </w:r>
      <w:r>
        <w:t xml:space="preserve">some </w:t>
      </w:r>
      <w:r w:rsidRPr="0059611B" w:rsidDel="00E31933">
        <w:t>situations</w:t>
      </w:r>
      <w:r>
        <w:t xml:space="preserve"> (e.g., </w:t>
      </w:r>
      <w:r w:rsidRPr="0059611B">
        <w:t>allowing</w:t>
      </w:r>
      <w:r w:rsidRPr="0059611B" w:rsidDel="00E31933">
        <w:t xml:space="preserve"> a </w:t>
      </w:r>
      <w:r w:rsidRPr="0059611B">
        <w:t>provider</w:t>
      </w:r>
      <w:r w:rsidRPr="0059611B" w:rsidDel="00E31933">
        <w:t xml:space="preserve"> to pursue a specific employment lead for </w:t>
      </w:r>
      <w:r w:rsidRPr="0059611B">
        <w:t>p</w:t>
      </w:r>
      <w:r w:rsidRPr="0059611B" w:rsidDel="00AA2C98">
        <w:t>articipant</w:t>
      </w:r>
      <w:r w:rsidRPr="0059611B" w:rsidDel="00E31933">
        <w:t xml:space="preserve">s who may be receiving </w:t>
      </w:r>
      <w:r>
        <w:t>JSA</w:t>
      </w:r>
      <w:r w:rsidRPr="0059611B" w:rsidDel="00E31933">
        <w:t xml:space="preserve"> services from another </w:t>
      </w:r>
      <w:r w:rsidRPr="0059611B">
        <w:t>provider</w:t>
      </w:r>
      <w:r>
        <w:t>)</w:t>
      </w:r>
      <w:r w:rsidRPr="0059611B" w:rsidDel="00E31933">
        <w:t xml:space="preserve"> and/or on a case</w:t>
      </w:r>
      <w:r w:rsidRPr="0059611B">
        <w:t>-b</w:t>
      </w:r>
      <w:r w:rsidRPr="0059611B" w:rsidDel="00E31933">
        <w:t>y</w:t>
      </w:r>
      <w:r w:rsidRPr="0059611B">
        <w:t>-</w:t>
      </w:r>
      <w:r w:rsidRPr="0059611B" w:rsidDel="00E31933">
        <w:t xml:space="preserve">case basis as </w:t>
      </w:r>
      <w:r>
        <w:t xml:space="preserve">approved </w:t>
      </w:r>
      <w:r w:rsidRPr="0059611B" w:rsidDel="00E31933">
        <w:t>by OOD.</w:t>
      </w:r>
      <w:r w:rsidRPr="0059611B">
        <w:t xml:space="preserve">  Additional UOS </w:t>
      </w:r>
      <w:r>
        <w:t>for</w:t>
      </w:r>
      <w:r w:rsidRPr="0059611B">
        <w:t xml:space="preserve"> </w:t>
      </w:r>
      <w:r>
        <w:t>JSA</w:t>
      </w:r>
      <w:r w:rsidRPr="0059611B">
        <w:t xml:space="preserve"> may not be authorized in conjunction with the JSA package.</w:t>
      </w:r>
    </w:p>
    <w:p w14:paraId="6D203640" w14:textId="5C74728F" w:rsidR="00B15705" w:rsidRPr="009219BD" w:rsidRDefault="5ECCCECE" w:rsidP="7ED4A11F">
      <w:pPr>
        <w:pStyle w:val="Heading2"/>
        <w:rPr>
          <w:rFonts w:ascii="Arial" w:hAnsi="Arial" w:cs="Arial"/>
          <w:b/>
          <w:bCs/>
          <w:color w:val="auto"/>
          <w:u w:val="single"/>
        </w:rPr>
      </w:pPr>
      <w:bookmarkStart w:id="145" w:name="_Toc198197720"/>
      <w:r w:rsidRPr="432BA2A9">
        <w:rPr>
          <w:rFonts w:ascii="Arial" w:hAnsi="Arial" w:cs="Arial"/>
          <w:b/>
          <w:bCs/>
          <w:color w:val="auto"/>
          <w:u w:val="single"/>
        </w:rPr>
        <w:t>J</w:t>
      </w:r>
      <w:r w:rsidR="2B64D3DC" w:rsidRPr="432BA2A9">
        <w:rPr>
          <w:rFonts w:ascii="Arial" w:hAnsi="Arial" w:cs="Arial"/>
          <w:b/>
          <w:bCs/>
          <w:color w:val="auto"/>
          <w:u w:val="single"/>
        </w:rPr>
        <w:t>OB</w:t>
      </w:r>
      <w:r w:rsidRPr="432BA2A9">
        <w:rPr>
          <w:rFonts w:ascii="Arial" w:hAnsi="Arial" w:cs="Arial"/>
          <w:b/>
          <w:bCs/>
          <w:color w:val="auto"/>
          <w:u w:val="single"/>
        </w:rPr>
        <w:t xml:space="preserve"> C</w:t>
      </w:r>
      <w:r w:rsidR="2B64D3DC" w:rsidRPr="432BA2A9">
        <w:rPr>
          <w:rFonts w:ascii="Arial" w:hAnsi="Arial" w:cs="Arial"/>
          <w:b/>
          <w:bCs/>
          <w:color w:val="auto"/>
          <w:u w:val="single"/>
        </w:rPr>
        <w:t>OACHING</w:t>
      </w:r>
      <w:r w:rsidRPr="432BA2A9">
        <w:rPr>
          <w:rFonts w:ascii="Arial" w:hAnsi="Arial" w:cs="Arial"/>
          <w:b/>
          <w:bCs/>
          <w:color w:val="auto"/>
          <w:u w:val="single"/>
        </w:rPr>
        <w:t xml:space="preserve"> (JC</w:t>
      </w:r>
      <w:r w:rsidR="293FAD54" w:rsidRPr="432BA2A9">
        <w:rPr>
          <w:rFonts w:ascii="Arial" w:hAnsi="Arial" w:cs="Arial"/>
          <w:b/>
          <w:bCs/>
          <w:color w:val="auto"/>
          <w:u w:val="single"/>
        </w:rPr>
        <w:t>)</w:t>
      </w:r>
      <w:bookmarkEnd w:id="145"/>
    </w:p>
    <w:p w14:paraId="07CE1922" w14:textId="77777777" w:rsidR="00B15705" w:rsidRPr="0059611B" w:rsidRDefault="00B15705" w:rsidP="00B15705">
      <w:pPr>
        <w:pStyle w:val="Body-FeeSchedule"/>
        <w:jc w:val="both"/>
      </w:pPr>
      <w:r w:rsidRPr="0059611B">
        <w:t xml:space="preserve">Job Coaching (JC) is utilized to </w:t>
      </w:r>
      <w:proofErr w:type="gramStart"/>
      <w:r w:rsidRPr="0059611B">
        <w:t>provide assistance</w:t>
      </w:r>
      <w:proofErr w:type="gramEnd"/>
      <w:r w:rsidRPr="0059611B">
        <w:t xml:space="preserve"> </w:t>
      </w:r>
      <w:proofErr w:type="gramStart"/>
      <w:r w:rsidRPr="0059611B">
        <w:t>such as</w:t>
      </w:r>
      <w:r>
        <w:t>:</w:t>
      </w:r>
      <w:proofErr w:type="gramEnd"/>
      <w:r w:rsidRPr="0059611B">
        <w:t xml:space="preserve"> instruction to learn job tasks</w:t>
      </w:r>
      <w:r>
        <w:t>;</w:t>
      </w:r>
      <w:r w:rsidRPr="0059611B">
        <w:t xml:space="preserve"> to assess</w:t>
      </w:r>
      <w:r>
        <w:t>,</w:t>
      </w:r>
      <w:r w:rsidRPr="0059611B">
        <w:t xml:space="preserve"> request</w:t>
      </w:r>
      <w:r>
        <w:t>,</w:t>
      </w:r>
      <w:r w:rsidRPr="0059611B">
        <w:t xml:space="preserve"> and implement any accommodations</w:t>
      </w:r>
      <w:r>
        <w:t>;</w:t>
      </w:r>
      <w:r w:rsidRPr="0059611B">
        <w:t xml:space="preserve"> to utilize interventions</w:t>
      </w:r>
      <w:r>
        <w:t>;</w:t>
      </w:r>
      <w:r w:rsidRPr="0059611B">
        <w:t xml:space="preserve"> to develop natural and peer </w:t>
      </w:r>
      <w:proofErr w:type="gramStart"/>
      <w:r w:rsidRPr="0059611B">
        <w:t>supports</w:t>
      </w:r>
      <w:proofErr w:type="gramEnd"/>
      <w:r w:rsidRPr="0059611B">
        <w:t>; and to assist a participant in being successful in the work environment.</w:t>
      </w:r>
      <w:r w:rsidRPr="0059611B">
        <w:rPr>
          <w:spacing w:val="40"/>
        </w:rPr>
        <w:t xml:space="preserve"> </w:t>
      </w:r>
      <w:r>
        <w:t>JC</w:t>
      </w:r>
      <w:r w:rsidRPr="0059611B">
        <w:t xml:space="preserve"> may occur</w:t>
      </w:r>
      <w:r w:rsidRPr="0059611B">
        <w:rPr>
          <w:spacing w:val="-2"/>
        </w:rPr>
        <w:t xml:space="preserve"> </w:t>
      </w:r>
      <w:r w:rsidRPr="0059611B">
        <w:t>on-site</w:t>
      </w:r>
      <w:r w:rsidRPr="0059611B">
        <w:rPr>
          <w:spacing w:val="-4"/>
        </w:rPr>
        <w:t xml:space="preserve"> </w:t>
      </w:r>
      <w:r w:rsidRPr="0059611B">
        <w:t>or</w:t>
      </w:r>
      <w:r w:rsidRPr="0059611B">
        <w:rPr>
          <w:spacing w:val="-2"/>
        </w:rPr>
        <w:t xml:space="preserve"> </w:t>
      </w:r>
      <w:r w:rsidRPr="0059611B">
        <w:t>off-site.</w:t>
      </w:r>
      <w:r w:rsidRPr="0059611B">
        <w:rPr>
          <w:spacing w:val="-2"/>
        </w:rPr>
        <w:t xml:space="preserve"> </w:t>
      </w:r>
      <w:r>
        <w:rPr>
          <w:spacing w:val="-2"/>
        </w:rPr>
        <w:t xml:space="preserve">An </w:t>
      </w:r>
      <w:r>
        <w:t>e</w:t>
      </w:r>
      <w:r w:rsidRPr="0059611B">
        <w:t>xample</w:t>
      </w:r>
      <w:r w:rsidRPr="0059611B">
        <w:rPr>
          <w:spacing w:val="-4"/>
        </w:rPr>
        <w:t xml:space="preserve"> </w:t>
      </w:r>
      <w:r w:rsidRPr="0059611B">
        <w:t>of</w:t>
      </w:r>
      <w:r w:rsidRPr="0059611B">
        <w:rPr>
          <w:spacing w:val="-2"/>
        </w:rPr>
        <w:t xml:space="preserve"> </w:t>
      </w:r>
      <w:r w:rsidRPr="0059611B">
        <w:t>off-site</w:t>
      </w:r>
      <w:r w:rsidRPr="0059611B">
        <w:rPr>
          <w:spacing w:val="-4"/>
        </w:rPr>
        <w:t xml:space="preserve"> </w:t>
      </w:r>
      <w:r>
        <w:t>JC</w:t>
      </w:r>
      <w:r w:rsidRPr="0059611B">
        <w:rPr>
          <w:spacing w:val="-5"/>
        </w:rPr>
        <w:t xml:space="preserve"> </w:t>
      </w:r>
      <w:r>
        <w:t>is to</w:t>
      </w:r>
      <w:r w:rsidRPr="0059611B">
        <w:rPr>
          <w:spacing w:val="-2"/>
        </w:rPr>
        <w:t xml:space="preserve"> </w:t>
      </w:r>
      <w:r w:rsidRPr="0059611B">
        <w:t>contact</w:t>
      </w:r>
      <w:r w:rsidRPr="0059611B">
        <w:rPr>
          <w:spacing w:val="-2"/>
        </w:rPr>
        <w:t xml:space="preserve"> </w:t>
      </w:r>
      <w:r w:rsidRPr="0059611B">
        <w:t>the</w:t>
      </w:r>
      <w:r w:rsidRPr="0059611B">
        <w:rPr>
          <w:spacing w:val="-4"/>
        </w:rPr>
        <w:t xml:space="preserve"> </w:t>
      </w:r>
      <w:r w:rsidRPr="0059611B">
        <w:t xml:space="preserve">participant before or after work </w:t>
      </w:r>
      <w:proofErr w:type="gramStart"/>
      <w:r w:rsidRPr="0059611B">
        <w:t>to</w:t>
      </w:r>
      <w:proofErr w:type="gramEnd"/>
      <w:r w:rsidRPr="0059611B">
        <w:t xml:space="preserve"> problem</w:t>
      </w:r>
      <w:r>
        <w:t>-</w:t>
      </w:r>
      <w:r w:rsidRPr="0059611B">
        <w:t>solve possible concerns that may impact employment. Providers</w:t>
      </w:r>
      <w:r w:rsidRPr="0059611B">
        <w:rPr>
          <w:spacing w:val="-2"/>
        </w:rPr>
        <w:t xml:space="preserve"> </w:t>
      </w:r>
      <w:r w:rsidRPr="0059611B">
        <w:t>shall</w:t>
      </w:r>
      <w:r w:rsidRPr="0059611B">
        <w:rPr>
          <w:spacing w:val="-3"/>
        </w:rPr>
        <w:t xml:space="preserve"> </w:t>
      </w:r>
      <w:r w:rsidRPr="0059611B">
        <w:t>perform</w:t>
      </w:r>
      <w:r w:rsidRPr="0059611B">
        <w:rPr>
          <w:spacing w:val="-1"/>
        </w:rPr>
        <w:t xml:space="preserve"> </w:t>
      </w:r>
      <w:r w:rsidRPr="0059611B">
        <w:t>a</w:t>
      </w:r>
      <w:r w:rsidRPr="0059611B">
        <w:rPr>
          <w:spacing w:val="-3"/>
        </w:rPr>
        <w:t xml:space="preserve"> </w:t>
      </w:r>
      <w:r w:rsidRPr="0059611B">
        <w:t>job</w:t>
      </w:r>
      <w:r w:rsidRPr="0059611B">
        <w:rPr>
          <w:spacing w:val="-2"/>
        </w:rPr>
        <w:t xml:space="preserve"> </w:t>
      </w:r>
      <w:r w:rsidRPr="0059611B">
        <w:t>task</w:t>
      </w:r>
      <w:r w:rsidRPr="0059611B">
        <w:rPr>
          <w:spacing w:val="-2"/>
        </w:rPr>
        <w:t xml:space="preserve"> </w:t>
      </w:r>
      <w:r w:rsidRPr="0059611B">
        <w:t>analysis</w:t>
      </w:r>
      <w:r w:rsidRPr="0059611B">
        <w:rPr>
          <w:spacing w:val="-2"/>
        </w:rPr>
        <w:t xml:space="preserve"> </w:t>
      </w:r>
      <w:r w:rsidRPr="0059611B">
        <w:t>for</w:t>
      </w:r>
      <w:r w:rsidRPr="0059611B">
        <w:rPr>
          <w:spacing w:val="-2"/>
        </w:rPr>
        <w:t xml:space="preserve"> </w:t>
      </w:r>
      <w:r w:rsidRPr="0059611B">
        <w:t>newly</w:t>
      </w:r>
      <w:r w:rsidRPr="0059611B">
        <w:rPr>
          <w:spacing w:val="-5"/>
        </w:rPr>
        <w:t xml:space="preserve"> </w:t>
      </w:r>
      <w:r w:rsidRPr="0059611B">
        <w:t>hired</w:t>
      </w:r>
      <w:r w:rsidRPr="0059611B">
        <w:rPr>
          <w:spacing w:val="-2"/>
        </w:rPr>
        <w:t xml:space="preserve"> </w:t>
      </w:r>
      <w:r w:rsidRPr="0059611B">
        <w:t>participants</w:t>
      </w:r>
      <w:r w:rsidRPr="0059611B">
        <w:rPr>
          <w:spacing w:val="-4"/>
        </w:rPr>
        <w:t xml:space="preserve"> </w:t>
      </w:r>
      <w:r w:rsidRPr="0059611B">
        <w:t>and</w:t>
      </w:r>
      <w:r w:rsidRPr="0059611B">
        <w:rPr>
          <w:spacing w:val="-4"/>
        </w:rPr>
        <w:t xml:space="preserve"> </w:t>
      </w:r>
      <w:r w:rsidRPr="0059611B">
        <w:t>develop</w:t>
      </w:r>
      <w:r w:rsidRPr="0059611B">
        <w:rPr>
          <w:spacing w:val="-3"/>
        </w:rPr>
        <w:t xml:space="preserve"> </w:t>
      </w:r>
      <w:r w:rsidRPr="0059611B">
        <w:t>a</w:t>
      </w:r>
      <w:r w:rsidRPr="0059611B">
        <w:rPr>
          <w:spacing w:val="-2"/>
        </w:rPr>
        <w:t xml:space="preserve"> </w:t>
      </w:r>
      <w:r w:rsidRPr="0059611B">
        <w:t>support plan that identifies intervention strategies and specific qualitative and quantitative performance standards based on the job tasks, employer’s expectations, and industry standards.</w:t>
      </w:r>
      <w:r w:rsidRPr="0059611B">
        <w:rPr>
          <w:spacing w:val="40"/>
        </w:rPr>
        <w:t xml:space="preserve"> </w:t>
      </w:r>
      <w:r w:rsidRPr="0059611B">
        <w:t>The plan should project a systematic decrease</w:t>
      </w:r>
      <w:r w:rsidRPr="0059611B">
        <w:rPr>
          <w:spacing w:val="-1"/>
        </w:rPr>
        <w:t xml:space="preserve"> </w:t>
      </w:r>
      <w:r>
        <w:rPr>
          <w:spacing w:val="-1"/>
        </w:rPr>
        <w:t xml:space="preserve">(e.g., fading) </w:t>
      </w:r>
      <w:proofErr w:type="gramStart"/>
      <w:r w:rsidRPr="0059611B">
        <w:t>of</w:t>
      </w:r>
      <w:proofErr w:type="gramEnd"/>
      <w:r w:rsidRPr="0059611B">
        <w:rPr>
          <w:spacing w:val="-1"/>
        </w:rPr>
        <w:t xml:space="preserve"> </w:t>
      </w:r>
      <w:r w:rsidRPr="0059611B">
        <w:t>the</w:t>
      </w:r>
      <w:r w:rsidRPr="0059611B">
        <w:rPr>
          <w:spacing w:val="-1"/>
        </w:rPr>
        <w:t xml:space="preserve"> </w:t>
      </w:r>
      <w:r w:rsidRPr="0059611B">
        <w:t>intensity</w:t>
      </w:r>
      <w:r w:rsidRPr="0059611B">
        <w:rPr>
          <w:spacing w:val="-3"/>
        </w:rPr>
        <w:t xml:space="preserve"> </w:t>
      </w:r>
      <w:r w:rsidRPr="0059611B">
        <w:t xml:space="preserve">of </w:t>
      </w:r>
      <w:proofErr w:type="gramStart"/>
      <w:r w:rsidRPr="0059611B">
        <w:t>supports</w:t>
      </w:r>
      <w:proofErr w:type="gramEnd"/>
      <w:r w:rsidRPr="0059611B">
        <w:rPr>
          <w:spacing w:val="-1"/>
        </w:rPr>
        <w:t xml:space="preserve"> </w:t>
      </w:r>
      <w:r w:rsidRPr="0059611B">
        <w:t>as</w:t>
      </w:r>
      <w:r w:rsidRPr="0059611B">
        <w:rPr>
          <w:spacing w:val="-3"/>
        </w:rPr>
        <w:t xml:space="preserve"> </w:t>
      </w:r>
      <w:r w:rsidRPr="0059611B">
        <w:t>the</w:t>
      </w:r>
      <w:r w:rsidRPr="0059611B">
        <w:rPr>
          <w:spacing w:val="-3"/>
        </w:rPr>
        <w:t xml:space="preserve"> </w:t>
      </w:r>
      <w:r w:rsidRPr="0059611B">
        <w:t>participant</w:t>
      </w:r>
      <w:r w:rsidRPr="0059611B">
        <w:rPr>
          <w:spacing w:val="-1"/>
        </w:rPr>
        <w:t xml:space="preserve"> </w:t>
      </w:r>
      <w:r w:rsidRPr="0059611B">
        <w:t>learns</w:t>
      </w:r>
      <w:r w:rsidRPr="0059611B">
        <w:rPr>
          <w:spacing w:val="-1"/>
        </w:rPr>
        <w:t xml:space="preserve"> </w:t>
      </w:r>
      <w:r w:rsidRPr="0059611B">
        <w:t>job</w:t>
      </w:r>
      <w:r w:rsidRPr="0059611B">
        <w:rPr>
          <w:spacing w:val="-1"/>
        </w:rPr>
        <w:t xml:space="preserve"> </w:t>
      </w:r>
      <w:r w:rsidRPr="0059611B">
        <w:t>tasks</w:t>
      </w:r>
      <w:r w:rsidRPr="0059611B">
        <w:rPr>
          <w:spacing w:val="-1"/>
        </w:rPr>
        <w:t xml:space="preserve"> </w:t>
      </w:r>
      <w:r w:rsidRPr="0059611B">
        <w:t>and</w:t>
      </w:r>
      <w:r w:rsidRPr="0059611B">
        <w:rPr>
          <w:spacing w:val="-3"/>
        </w:rPr>
        <w:t xml:space="preserve"> </w:t>
      </w:r>
      <w:r w:rsidRPr="0059611B">
        <w:t>adjusts</w:t>
      </w:r>
      <w:r w:rsidRPr="0059611B">
        <w:rPr>
          <w:spacing w:val="-1"/>
        </w:rPr>
        <w:t xml:space="preserve"> </w:t>
      </w:r>
      <w:r w:rsidRPr="0059611B">
        <w:t>to</w:t>
      </w:r>
      <w:r w:rsidRPr="0059611B">
        <w:rPr>
          <w:spacing w:val="-2"/>
        </w:rPr>
        <w:t xml:space="preserve"> </w:t>
      </w:r>
      <w:r w:rsidRPr="0059611B">
        <w:t>the</w:t>
      </w:r>
      <w:r w:rsidRPr="0059611B">
        <w:rPr>
          <w:spacing w:val="-3"/>
        </w:rPr>
        <w:t xml:space="preserve"> </w:t>
      </w:r>
      <w:r w:rsidRPr="0059611B">
        <w:t>work environment.</w:t>
      </w:r>
      <w:r w:rsidRPr="0059611B">
        <w:rPr>
          <w:spacing w:val="40"/>
        </w:rPr>
        <w:t xml:space="preserve"> </w:t>
      </w:r>
      <w:r>
        <w:t>JC</w:t>
      </w:r>
      <w:r w:rsidRPr="0059611B">
        <w:t xml:space="preserve"> is also utilized to provide continued support to the participant and/or employer after the participant has learned the job tasks and reached their expected level of independence, to ensure stability of the placement, and enhance retention.</w:t>
      </w:r>
      <w:r w:rsidRPr="0059611B">
        <w:rPr>
          <w:spacing w:val="40"/>
        </w:rPr>
        <w:t xml:space="preserve"> </w:t>
      </w:r>
    </w:p>
    <w:p w14:paraId="08A6E5C7" w14:textId="77777777" w:rsidR="00B15705" w:rsidRPr="008D09E9" w:rsidRDefault="00B15705" w:rsidP="00B15705">
      <w:pPr>
        <w:pStyle w:val="BodyText"/>
        <w:jc w:val="both"/>
        <w:rPr>
          <w:rFonts w:ascii="Arial" w:hAnsi="Arial" w:cs="Arial"/>
          <w:sz w:val="24"/>
          <w:szCs w:val="24"/>
        </w:rPr>
      </w:pPr>
      <w:r w:rsidRPr="008D09E9">
        <w:rPr>
          <w:rFonts w:ascii="Arial" w:hAnsi="Arial" w:cs="Arial"/>
          <w:sz w:val="24"/>
          <w:szCs w:val="24"/>
        </w:rPr>
        <w:t>Providers shall submit a copy of the support plan to the VR Staff or VR Contractor within the first five workdays of JC.</w:t>
      </w:r>
    </w:p>
    <w:p w14:paraId="05C9AE28" w14:textId="77777777" w:rsidR="00B15705" w:rsidRDefault="00B15705" w:rsidP="00B15705">
      <w:pPr>
        <w:pStyle w:val="Body-FeeSchedule"/>
        <w:spacing w:after="0"/>
        <w:jc w:val="both"/>
      </w:pPr>
    </w:p>
    <w:p w14:paraId="252AE41D" w14:textId="7F7A7712" w:rsidR="00B15705" w:rsidRPr="0059611B" w:rsidRDefault="00B15705" w:rsidP="00B15705">
      <w:pPr>
        <w:pStyle w:val="Body-FeeSchedule"/>
        <w:spacing w:after="0"/>
        <w:jc w:val="both"/>
      </w:pPr>
      <w:r w:rsidRPr="0059611B">
        <w:t xml:space="preserve">During the first month after job stabilization, at a minimum, the provider shall contact the participant and employer once per week; during the second month the </w:t>
      </w:r>
      <w:proofErr w:type="gramStart"/>
      <w:r w:rsidRPr="0059611B">
        <w:t>contacts</w:t>
      </w:r>
      <w:proofErr w:type="gramEnd"/>
      <w:r w:rsidRPr="0059611B">
        <w:t xml:space="preserve"> may decrease to bi-weekly; and</w:t>
      </w:r>
      <w:r w:rsidRPr="0059611B">
        <w:rPr>
          <w:spacing w:val="-4"/>
        </w:rPr>
        <w:t xml:space="preserve"> </w:t>
      </w:r>
      <w:r w:rsidRPr="0059611B">
        <w:t>during</w:t>
      </w:r>
      <w:r w:rsidRPr="0059611B">
        <w:rPr>
          <w:spacing w:val="-4"/>
        </w:rPr>
        <w:t xml:space="preserve"> </w:t>
      </w:r>
      <w:r w:rsidRPr="0059611B">
        <w:t>the</w:t>
      </w:r>
      <w:r w:rsidRPr="0059611B">
        <w:rPr>
          <w:spacing w:val="-2"/>
        </w:rPr>
        <w:t xml:space="preserve"> </w:t>
      </w:r>
      <w:r w:rsidRPr="0059611B">
        <w:t>third</w:t>
      </w:r>
      <w:r w:rsidRPr="0059611B">
        <w:rPr>
          <w:spacing w:val="-4"/>
        </w:rPr>
        <w:t xml:space="preserve"> </w:t>
      </w:r>
      <w:r w:rsidRPr="0059611B">
        <w:t>month,</w:t>
      </w:r>
      <w:r w:rsidRPr="0059611B">
        <w:rPr>
          <w:spacing w:val="-2"/>
        </w:rPr>
        <w:t xml:space="preserve"> </w:t>
      </w:r>
      <w:r w:rsidRPr="0059611B">
        <w:t>as</w:t>
      </w:r>
      <w:r w:rsidRPr="0059611B">
        <w:rPr>
          <w:spacing w:val="-4"/>
        </w:rPr>
        <w:t xml:space="preserve"> </w:t>
      </w:r>
      <w:r w:rsidRPr="0059611B">
        <w:t xml:space="preserve">needed. Providers must contact the participant within one week of the </w:t>
      </w:r>
      <w:r w:rsidR="005053B4" w:rsidRPr="0059611B">
        <w:t>ninetieth</w:t>
      </w:r>
      <w:r w:rsidRPr="0059611B">
        <w:t xml:space="preserve"> day after the job has been stabilized. Interactive communication via text messaging in situations where the employer did not allow </w:t>
      </w:r>
      <w:r>
        <w:t xml:space="preserve">in-person </w:t>
      </w:r>
      <w:r w:rsidRPr="0059611B">
        <w:t xml:space="preserve">JC, the participant did not want in-person JC, or when JC </w:t>
      </w:r>
      <w:r>
        <w:t xml:space="preserve">has </w:t>
      </w:r>
      <w:r w:rsidRPr="0059611B">
        <w:t xml:space="preserve">started to fade may be </w:t>
      </w:r>
      <w:r>
        <w:t xml:space="preserve">invoiced </w:t>
      </w:r>
      <w:r w:rsidRPr="0059611B">
        <w:t>at a rate of five text messages sent by the provider staff per one UOS.  The outcome of the service is that the participant will be able to perform job tasks</w:t>
      </w:r>
      <w:r w:rsidRPr="0059611B">
        <w:rPr>
          <w:spacing w:val="-1"/>
        </w:rPr>
        <w:t xml:space="preserve"> </w:t>
      </w:r>
      <w:r w:rsidRPr="0059611B">
        <w:t>within</w:t>
      </w:r>
      <w:r w:rsidRPr="0059611B">
        <w:rPr>
          <w:spacing w:val="-1"/>
        </w:rPr>
        <w:t xml:space="preserve"> </w:t>
      </w:r>
      <w:r w:rsidRPr="0059611B">
        <w:t>the</w:t>
      </w:r>
      <w:r w:rsidRPr="0059611B">
        <w:rPr>
          <w:spacing w:val="-3"/>
        </w:rPr>
        <w:t xml:space="preserve"> </w:t>
      </w:r>
      <w:r w:rsidRPr="0059611B">
        <w:t>employer’s</w:t>
      </w:r>
      <w:r w:rsidRPr="0059611B">
        <w:rPr>
          <w:spacing w:val="-1"/>
        </w:rPr>
        <w:t xml:space="preserve"> </w:t>
      </w:r>
      <w:r w:rsidRPr="0059611B">
        <w:t>accepted</w:t>
      </w:r>
      <w:r w:rsidRPr="0059611B">
        <w:rPr>
          <w:spacing w:val="-1"/>
        </w:rPr>
        <w:t xml:space="preserve"> </w:t>
      </w:r>
      <w:r w:rsidRPr="0059611B">
        <w:t>quality</w:t>
      </w:r>
      <w:r w:rsidRPr="0059611B">
        <w:rPr>
          <w:spacing w:val="-3"/>
        </w:rPr>
        <w:t xml:space="preserve"> </w:t>
      </w:r>
      <w:r w:rsidRPr="0059611B">
        <w:t>and</w:t>
      </w:r>
      <w:r w:rsidRPr="0059611B">
        <w:rPr>
          <w:spacing w:val="-1"/>
        </w:rPr>
        <w:t xml:space="preserve"> </w:t>
      </w:r>
      <w:r w:rsidRPr="0059611B">
        <w:t>quantity standards and that the participant will have successfully learned the job tasks and adjusted to the work environment.</w:t>
      </w:r>
    </w:p>
    <w:p w14:paraId="53CB23C1" w14:textId="77777777" w:rsidR="007A7FCB" w:rsidRDefault="007A7FCB" w:rsidP="00B15705">
      <w:pPr>
        <w:pStyle w:val="BodyText"/>
        <w:jc w:val="both"/>
        <w:rPr>
          <w:rFonts w:ascii="Arial" w:hAnsi="Arial" w:cs="Arial"/>
          <w:sz w:val="24"/>
          <w:szCs w:val="24"/>
        </w:rPr>
      </w:pPr>
    </w:p>
    <w:p w14:paraId="6EFEAE21" w14:textId="28DA2506" w:rsidR="00B15705" w:rsidRDefault="00B15705" w:rsidP="00B15705">
      <w:pPr>
        <w:pStyle w:val="BodyText"/>
        <w:jc w:val="both"/>
        <w:rPr>
          <w:rFonts w:ascii="Arial" w:hAnsi="Arial" w:cs="Arial"/>
          <w:sz w:val="24"/>
          <w:szCs w:val="24"/>
        </w:rPr>
      </w:pPr>
      <w:r w:rsidRPr="008D09E9">
        <w:rPr>
          <w:rFonts w:ascii="Arial" w:hAnsi="Arial" w:cs="Arial"/>
          <w:sz w:val="24"/>
          <w:szCs w:val="24"/>
        </w:rPr>
        <w:t>Providers shall submit a written request for additional JC for the following month by the</w:t>
      </w:r>
      <w:r w:rsidRPr="008D09E9">
        <w:rPr>
          <w:rFonts w:ascii="Arial" w:hAnsi="Arial" w:cs="Arial"/>
          <w:spacing w:val="-4"/>
          <w:sz w:val="24"/>
          <w:szCs w:val="24"/>
        </w:rPr>
        <w:t xml:space="preserve"> </w:t>
      </w:r>
      <w:r w:rsidR="005053B4" w:rsidRPr="005053B4">
        <w:rPr>
          <w:rFonts w:ascii="Arial" w:hAnsi="Arial" w:cs="Arial"/>
          <w:spacing w:val="-4"/>
          <w:sz w:val="24"/>
          <w:szCs w:val="24"/>
        </w:rPr>
        <w:t>twentieth</w:t>
      </w:r>
      <w:r w:rsidR="005053B4" w:rsidRPr="005053B4">
        <w:rPr>
          <w:rFonts w:ascii="Arial" w:hAnsi="Arial" w:cs="Arial"/>
          <w:sz w:val="24"/>
          <w:szCs w:val="24"/>
        </w:rPr>
        <w:t xml:space="preserve"> day</w:t>
      </w:r>
      <w:r w:rsidRPr="008D09E9">
        <w:rPr>
          <w:rFonts w:ascii="Arial" w:hAnsi="Arial" w:cs="Arial"/>
          <w:sz w:val="24"/>
          <w:szCs w:val="24"/>
        </w:rPr>
        <w:t xml:space="preserve"> of the current month.</w:t>
      </w:r>
      <w:r w:rsidRPr="008D09E9">
        <w:rPr>
          <w:rFonts w:ascii="Arial" w:hAnsi="Arial" w:cs="Arial"/>
          <w:spacing w:val="40"/>
          <w:sz w:val="24"/>
          <w:szCs w:val="24"/>
        </w:rPr>
        <w:t xml:space="preserve"> </w:t>
      </w:r>
      <w:r w:rsidRPr="008D09E9">
        <w:rPr>
          <w:rFonts w:ascii="Arial" w:hAnsi="Arial" w:cs="Arial"/>
          <w:sz w:val="24"/>
          <w:szCs w:val="24"/>
        </w:rPr>
        <w:t>The</w:t>
      </w:r>
      <w:r w:rsidRPr="008D09E9">
        <w:rPr>
          <w:rFonts w:ascii="Arial" w:hAnsi="Arial" w:cs="Arial"/>
          <w:spacing w:val="-4"/>
          <w:sz w:val="24"/>
          <w:szCs w:val="24"/>
        </w:rPr>
        <w:t xml:space="preserve"> </w:t>
      </w:r>
      <w:r w:rsidRPr="008D09E9">
        <w:rPr>
          <w:rFonts w:ascii="Arial" w:hAnsi="Arial" w:cs="Arial"/>
          <w:sz w:val="24"/>
          <w:szCs w:val="24"/>
        </w:rPr>
        <w:t>request</w:t>
      </w:r>
      <w:r w:rsidRPr="008D09E9">
        <w:rPr>
          <w:rFonts w:ascii="Arial" w:hAnsi="Arial" w:cs="Arial"/>
          <w:spacing w:val="-4"/>
          <w:sz w:val="24"/>
          <w:szCs w:val="24"/>
        </w:rPr>
        <w:t xml:space="preserve"> </w:t>
      </w:r>
      <w:r w:rsidRPr="008D09E9">
        <w:rPr>
          <w:rFonts w:ascii="Arial" w:hAnsi="Arial" w:cs="Arial"/>
          <w:sz w:val="24"/>
          <w:szCs w:val="24"/>
        </w:rPr>
        <w:t>shall</w:t>
      </w:r>
      <w:r w:rsidRPr="008D09E9">
        <w:rPr>
          <w:rFonts w:ascii="Arial" w:hAnsi="Arial" w:cs="Arial"/>
          <w:spacing w:val="-3"/>
          <w:sz w:val="24"/>
          <w:szCs w:val="24"/>
        </w:rPr>
        <w:t xml:space="preserve"> </w:t>
      </w:r>
      <w:r w:rsidRPr="008D09E9">
        <w:rPr>
          <w:rFonts w:ascii="Arial" w:hAnsi="Arial" w:cs="Arial"/>
          <w:sz w:val="24"/>
          <w:szCs w:val="24"/>
        </w:rPr>
        <w:t>provide</w:t>
      </w:r>
      <w:r w:rsidRPr="008D09E9">
        <w:rPr>
          <w:rFonts w:ascii="Arial" w:hAnsi="Arial" w:cs="Arial"/>
          <w:spacing w:val="-1"/>
          <w:sz w:val="24"/>
          <w:szCs w:val="24"/>
        </w:rPr>
        <w:t xml:space="preserve"> </w:t>
      </w:r>
      <w:r w:rsidRPr="008D09E9">
        <w:rPr>
          <w:rFonts w:ascii="Arial" w:hAnsi="Arial" w:cs="Arial"/>
          <w:sz w:val="24"/>
          <w:szCs w:val="24"/>
        </w:rPr>
        <w:t>a</w:t>
      </w:r>
      <w:r w:rsidRPr="008D09E9">
        <w:rPr>
          <w:rFonts w:ascii="Arial" w:hAnsi="Arial" w:cs="Arial"/>
          <w:spacing w:val="-3"/>
          <w:sz w:val="24"/>
          <w:szCs w:val="24"/>
        </w:rPr>
        <w:t xml:space="preserve"> </w:t>
      </w:r>
      <w:r w:rsidRPr="008D09E9">
        <w:rPr>
          <w:rFonts w:ascii="Arial" w:hAnsi="Arial" w:cs="Arial"/>
          <w:sz w:val="24"/>
          <w:szCs w:val="24"/>
        </w:rPr>
        <w:t>brief explanation</w:t>
      </w:r>
      <w:r w:rsidRPr="008D09E9">
        <w:rPr>
          <w:rFonts w:ascii="Arial" w:hAnsi="Arial" w:cs="Arial"/>
          <w:spacing w:val="-4"/>
          <w:sz w:val="24"/>
          <w:szCs w:val="24"/>
        </w:rPr>
        <w:t xml:space="preserve"> </w:t>
      </w:r>
      <w:r w:rsidRPr="008D09E9">
        <w:rPr>
          <w:rFonts w:ascii="Arial" w:hAnsi="Arial" w:cs="Arial"/>
          <w:sz w:val="24"/>
          <w:szCs w:val="24"/>
        </w:rPr>
        <w:t>of what</w:t>
      </w:r>
      <w:r w:rsidRPr="008D09E9">
        <w:rPr>
          <w:rFonts w:ascii="Arial" w:hAnsi="Arial" w:cs="Arial"/>
          <w:spacing w:val="-2"/>
          <w:sz w:val="24"/>
          <w:szCs w:val="24"/>
        </w:rPr>
        <w:t xml:space="preserve"> </w:t>
      </w:r>
      <w:r w:rsidRPr="008D09E9">
        <w:rPr>
          <w:rFonts w:ascii="Arial" w:hAnsi="Arial" w:cs="Arial"/>
          <w:sz w:val="24"/>
          <w:szCs w:val="24"/>
        </w:rPr>
        <w:t>tasks</w:t>
      </w:r>
      <w:r w:rsidRPr="008D09E9">
        <w:rPr>
          <w:rFonts w:ascii="Arial" w:hAnsi="Arial" w:cs="Arial"/>
          <w:spacing w:val="-5"/>
          <w:sz w:val="24"/>
          <w:szCs w:val="24"/>
        </w:rPr>
        <w:t xml:space="preserve"> </w:t>
      </w:r>
      <w:r w:rsidRPr="008D09E9">
        <w:rPr>
          <w:rFonts w:ascii="Arial" w:hAnsi="Arial" w:cs="Arial"/>
          <w:sz w:val="24"/>
          <w:szCs w:val="24"/>
        </w:rPr>
        <w:t>need</w:t>
      </w:r>
      <w:r w:rsidRPr="008D09E9">
        <w:rPr>
          <w:rFonts w:ascii="Arial" w:hAnsi="Arial" w:cs="Arial"/>
          <w:spacing w:val="-2"/>
          <w:sz w:val="24"/>
          <w:szCs w:val="24"/>
        </w:rPr>
        <w:t xml:space="preserve"> </w:t>
      </w:r>
      <w:r w:rsidRPr="008D09E9">
        <w:rPr>
          <w:rFonts w:ascii="Arial" w:hAnsi="Arial" w:cs="Arial"/>
          <w:sz w:val="24"/>
          <w:szCs w:val="24"/>
        </w:rPr>
        <w:t>to</w:t>
      </w:r>
      <w:r w:rsidRPr="008D09E9">
        <w:rPr>
          <w:rFonts w:ascii="Arial" w:hAnsi="Arial" w:cs="Arial"/>
          <w:spacing w:val="-2"/>
          <w:sz w:val="24"/>
          <w:szCs w:val="24"/>
        </w:rPr>
        <w:t xml:space="preserve"> </w:t>
      </w:r>
      <w:r w:rsidRPr="008D09E9">
        <w:rPr>
          <w:rFonts w:ascii="Arial" w:hAnsi="Arial" w:cs="Arial"/>
          <w:sz w:val="24"/>
          <w:szCs w:val="24"/>
        </w:rPr>
        <w:t>be</w:t>
      </w:r>
      <w:r w:rsidRPr="008D09E9">
        <w:rPr>
          <w:rFonts w:ascii="Arial" w:hAnsi="Arial" w:cs="Arial"/>
          <w:spacing w:val="-2"/>
          <w:sz w:val="24"/>
          <w:szCs w:val="24"/>
        </w:rPr>
        <w:t xml:space="preserve"> </w:t>
      </w:r>
      <w:r w:rsidRPr="008D09E9">
        <w:rPr>
          <w:rFonts w:ascii="Arial" w:hAnsi="Arial" w:cs="Arial"/>
          <w:sz w:val="24"/>
          <w:szCs w:val="24"/>
        </w:rPr>
        <w:t>trained on and any adjustment issues.</w:t>
      </w:r>
      <w:r w:rsidRPr="008D09E9">
        <w:rPr>
          <w:rFonts w:ascii="Arial" w:hAnsi="Arial" w:cs="Arial"/>
          <w:spacing w:val="75"/>
          <w:sz w:val="24"/>
          <w:szCs w:val="24"/>
        </w:rPr>
        <w:t xml:space="preserve"> </w:t>
      </w:r>
      <w:r w:rsidRPr="008D09E9">
        <w:rPr>
          <w:rFonts w:ascii="Arial" w:hAnsi="Arial" w:cs="Arial"/>
          <w:sz w:val="24"/>
          <w:szCs w:val="24"/>
        </w:rPr>
        <w:t xml:space="preserve">OOD shall not </w:t>
      </w:r>
      <w:proofErr w:type="gramStart"/>
      <w:r w:rsidRPr="008D09E9">
        <w:rPr>
          <w:rFonts w:ascii="Arial" w:hAnsi="Arial" w:cs="Arial"/>
          <w:sz w:val="24"/>
          <w:szCs w:val="24"/>
        </w:rPr>
        <w:t>authorize for</w:t>
      </w:r>
      <w:proofErr w:type="gramEnd"/>
      <w:r w:rsidRPr="008D09E9">
        <w:rPr>
          <w:rFonts w:ascii="Arial" w:hAnsi="Arial" w:cs="Arial"/>
          <w:sz w:val="24"/>
          <w:szCs w:val="24"/>
        </w:rPr>
        <w:t xml:space="preserve"> additional JC without a request.</w:t>
      </w:r>
    </w:p>
    <w:p w14:paraId="72FC5156" w14:textId="77777777" w:rsidR="00FF7F45" w:rsidRPr="008D09E9" w:rsidRDefault="00FF7F45" w:rsidP="00FF7F45">
      <w:pPr>
        <w:pStyle w:val="BodyText"/>
        <w:jc w:val="both"/>
        <w:rPr>
          <w:rFonts w:ascii="Arial" w:hAnsi="Arial" w:cs="Arial"/>
          <w:sz w:val="24"/>
          <w:szCs w:val="24"/>
        </w:rPr>
      </w:pPr>
      <w:r w:rsidRPr="008D09E9">
        <w:rPr>
          <w:rFonts w:ascii="Arial" w:hAnsi="Arial" w:cs="Arial"/>
          <w:sz w:val="24"/>
          <w:szCs w:val="24"/>
        </w:rPr>
        <w:t>Providers</w:t>
      </w:r>
      <w:r w:rsidRPr="008D09E9">
        <w:rPr>
          <w:rFonts w:ascii="Arial" w:hAnsi="Arial" w:cs="Arial"/>
          <w:spacing w:val="-2"/>
          <w:sz w:val="24"/>
          <w:szCs w:val="24"/>
        </w:rPr>
        <w:t xml:space="preserve"> </w:t>
      </w:r>
      <w:r w:rsidRPr="008D09E9">
        <w:rPr>
          <w:rFonts w:ascii="Arial" w:hAnsi="Arial" w:cs="Arial"/>
          <w:sz w:val="24"/>
          <w:szCs w:val="24"/>
        </w:rPr>
        <w:t>shall</w:t>
      </w:r>
      <w:r w:rsidRPr="008D09E9">
        <w:rPr>
          <w:rFonts w:ascii="Arial" w:hAnsi="Arial" w:cs="Arial"/>
          <w:spacing w:val="-3"/>
          <w:sz w:val="24"/>
          <w:szCs w:val="24"/>
        </w:rPr>
        <w:t xml:space="preserve"> </w:t>
      </w:r>
      <w:r w:rsidRPr="008D09E9">
        <w:rPr>
          <w:rFonts w:ascii="Arial" w:hAnsi="Arial" w:cs="Arial"/>
          <w:sz w:val="24"/>
          <w:szCs w:val="24"/>
        </w:rPr>
        <w:t>notify</w:t>
      </w:r>
      <w:r w:rsidRPr="008D09E9">
        <w:rPr>
          <w:rFonts w:ascii="Arial" w:hAnsi="Arial" w:cs="Arial"/>
          <w:spacing w:val="-5"/>
          <w:sz w:val="24"/>
          <w:szCs w:val="24"/>
        </w:rPr>
        <w:t xml:space="preserve"> </w:t>
      </w:r>
      <w:r w:rsidRPr="008D09E9">
        <w:rPr>
          <w:rFonts w:ascii="Arial" w:hAnsi="Arial" w:cs="Arial"/>
          <w:sz w:val="24"/>
          <w:szCs w:val="24"/>
        </w:rPr>
        <w:t>VR Staff</w:t>
      </w:r>
      <w:r w:rsidRPr="008D09E9">
        <w:rPr>
          <w:rFonts w:ascii="Arial" w:hAnsi="Arial" w:cs="Arial"/>
          <w:spacing w:val="-5"/>
          <w:sz w:val="24"/>
          <w:szCs w:val="24"/>
        </w:rPr>
        <w:t xml:space="preserve"> </w:t>
      </w:r>
      <w:r w:rsidRPr="008D09E9">
        <w:rPr>
          <w:rFonts w:ascii="Arial" w:hAnsi="Arial" w:cs="Arial"/>
          <w:sz w:val="24"/>
          <w:szCs w:val="24"/>
        </w:rPr>
        <w:t>or</w:t>
      </w:r>
      <w:r w:rsidRPr="008D09E9">
        <w:rPr>
          <w:rFonts w:ascii="Arial" w:hAnsi="Arial" w:cs="Arial"/>
          <w:spacing w:val="-2"/>
          <w:sz w:val="24"/>
          <w:szCs w:val="24"/>
        </w:rPr>
        <w:t xml:space="preserve"> </w:t>
      </w:r>
      <w:r w:rsidRPr="008D09E9">
        <w:rPr>
          <w:rFonts w:ascii="Arial" w:hAnsi="Arial" w:cs="Arial"/>
          <w:sz w:val="24"/>
          <w:szCs w:val="24"/>
        </w:rPr>
        <w:t>VR</w:t>
      </w:r>
      <w:r w:rsidRPr="008D09E9">
        <w:rPr>
          <w:rFonts w:ascii="Arial" w:hAnsi="Arial" w:cs="Arial"/>
          <w:spacing w:val="-2"/>
          <w:sz w:val="24"/>
          <w:szCs w:val="24"/>
        </w:rPr>
        <w:t xml:space="preserve"> </w:t>
      </w:r>
      <w:r w:rsidRPr="008D09E9">
        <w:rPr>
          <w:rFonts w:ascii="Arial" w:hAnsi="Arial" w:cs="Arial"/>
          <w:sz w:val="24"/>
          <w:szCs w:val="24"/>
        </w:rPr>
        <w:t>Contractor</w:t>
      </w:r>
      <w:r w:rsidRPr="008D09E9">
        <w:rPr>
          <w:rFonts w:ascii="Arial" w:hAnsi="Arial" w:cs="Arial"/>
          <w:spacing w:val="-5"/>
          <w:sz w:val="24"/>
          <w:szCs w:val="24"/>
        </w:rPr>
        <w:t xml:space="preserve"> </w:t>
      </w:r>
      <w:r w:rsidRPr="008D09E9">
        <w:rPr>
          <w:rFonts w:ascii="Arial" w:hAnsi="Arial" w:cs="Arial"/>
          <w:sz w:val="24"/>
          <w:szCs w:val="24"/>
        </w:rPr>
        <w:t>as</w:t>
      </w:r>
      <w:r w:rsidRPr="008D09E9">
        <w:rPr>
          <w:rFonts w:ascii="Arial" w:hAnsi="Arial" w:cs="Arial"/>
          <w:spacing w:val="-2"/>
          <w:sz w:val="24"/>
          <w:szCs w:val="24"/>
        </w:rPr>
        <w:t xml:space="preserve"> </w:t>
      </w:r>
      <w:r w:rsidRPr="008D09E9">
        <w:rPr>
          <w:rFonts w:ascii="Arial" w:hAnsi="Arial" w:cs="Arial"/>
          <w:sz w:val="24"/>
          <w:szCs w:val="24"/>
        </w:rPr>
        <w:t>soon</w:t>
      </w:r>
      <w:r w:rsidRPr="008D09E9">
        <w:rPr>
          <w:rFonts w:ascii="Arial" w:hAnsi="Arial" w:cs="Arial"/>
          <w:spacing w:val="-2"/>
          <w:sz w:val="24"/>
          <w:szCs w:val="24"/>
        </w:rPr>
        <w:t xml:space="preserve"> </w:t>
      </w:r>
      <w:r w:rsidRPr="008D09E9">
        <w:rPr>
          <w:rFonts w:ascii="Arial" w:hAnsi="Arial" w:cs="Arial"/>
          <w:sz w:val="24"/>
          <w:szCs w:val="24"/>
        </w:rPr>
        <w:t>as</w:t>
      </w:r>
      <w:r w:rsidRPr="008D09E9">
        <w:rPr>
          <w:rFonts w:ascii="Arial" w:hAnsi="Arial" w:cs="Arial"/>
          <w:spacing w:val="-5"/>
          <w:sz w:val="24"/>
          <w:szCs w:val="24"/>
        </w:rPr>
        <w:t xml:space="preserve"> </w:t>
      </w:r>
      <w:r w:rsidRPr="008D09E9">
        <w:rPr>
          <w:rFonts w:ascii="Arial" w:hAnsi="Arial" w:cs="Arial"/>
          <w:sz w:val="24"/>
          <w:szCs w:val="24"/>
        </w:rPr>
        <w:t>possible,</w:t>
      </w:r>
      <w:r w:rsidRPr="008D09E9">
        <w:rPr>
          <w:rFonts w:ascii="Arial" w:hAnsi="Arial" w:cs="Arial"/>
          <w:spacing w:val="-4"/>
          <w:sz w:val="24"/>
          <w:szCs w:val="24"/>
        </w:rPr>
        <w:t xml:space="preserve"> </w:t>
      </w:r>
      <w:r w:rsidRPr="008D09E9">
        <w:rPr>
          <w:rFonts w:ascii="Arial" w:hAnsi="Arial" w:cs="Arial"/>
          <w:sz w:val="24"/>
          <w:szCs w:val="24"/>
        </w:rPr>
        <w:t>but</w:t>
      </w:r>
      <w:r w:rsidRPr="008D09E9">
        <w:rPr>
          <w:rFonts w:ascii="Arial" w:hAnsi="Arial" w:cs="Arial"/>
          <w:spacing w:val="-4"/>
          <w:sz w:val="24"/>
          <w:szCs w:val="24"/>
        </w:rPr>
        <w:t xml:space="preserve"> </w:t>
      </w:r>
      <w:r w:rsidRPr="008D09E9">
        <w:rPr>
          <w:rFonts w:ascii="Arial" w:hAnsi="Arial" w:cs="Arial"/>
          <w:sz w:val="24"/>
          <w:szCs w:val="24"/>
        </w:rPr>
        <w:t>no</w:t>
      </w:r>
      <w:r w:rsidRPr="008D09E9">
        <w:rPr>
          <w:rFonts w:ascii="Arial" w:hAnsi="Arial" w:cs="Arial"/>
          <w:spacing w:val="-4"/>
          <w:sz w:val="24"/>
          <w:szCs w:val="24"/>
        </w:rPr>
        <w:t xml:space="preserve"> </w:t>
      </w:r>
      <w:r w:rsidRPr="008D09E9">
        <w:rPr>
          <w:rFonts w:ascii="Arial" w:hAnsi="Arial" w:cs="Arial"/>
          <w:sz w:val="24"/>
          <w:szCs w:val="24"/>
        </w:rPr>
        <w:t>more than two business days, of any potential issues or areas of concern raised by the participant or employer.</w:t>
      </w:r>
    </w:p>
    <w:p w14:paraId="0168903C" w14:textId="77777777" w:rsidR="00DE26F8" w:rsidRPr="009219BD" w:rsidRDefault="00DE26F8" w:rsidP="37745A39">
      <w:pPr>
        <w:pStyle w:val="Heading3"/>
        <w:rPr>
          <w:rFonts w:ascii="Arial" w:hAnsi="Arial" w:cs="Arial"/>
          <w:b/>
          <w:bCs/>
          <w:i/>
          <w:iCs/>
          <w:color w:val="auto"/>
          <w:u w:val="single"/>
        </w:rPr>
      </w:pPr>
      <w:bookmarkStart w:id="146" w:name="_Toc198197721"/>
      <w:r w:rsidRPr="37745A39">
        <w:rPr>
          <w:rFonts w:ascii="Arial" w:hAnsi="Arial" w:cs="Arial"/>
          <w:b/>
          <w:bCs/>
          <w:caps/>
          <w:color w:val="auto"/>
          <w:u w:val="single"/>
        </w:rPr>
        <w:t>J</w:t>
      </w:r>
      <w:r w:rsidRPr="37745A39">
        <w:rPr>
          <w:rFonts w:ascii="Arial" w:hAnsi="Arial" w:cs="Arial"/>
          <w:b/>
          <w:bCs/>
          <w:color w:val="auto"/>
          <w:u w:val="single"/>
        </w:rPr>
        <w:t>ob Coaching Shift Differential (</w:t>
      </w:r>
      <w:r w:rsidRPr="37745A39">
        <w:rPr>
          <w:rFonts w:ascii="Arial" w:hAnsi="Arial" w:cs="Arial"/>
          <w:b/>
          <w:bCs/>
          <w:caps/>
          <w:color w:val="auto"/>
          <w:u w:val="single"/>
        </w:rPr>
        <w:t>JC-SD</w:t>
      </w:r>
      <w:r w:rsidRPr="37745A39">
        <w:rPr>
          <w:rFonts w:ascii="Arial" w:hAnsi="Arial" w:cs="Arial"/>
          <w:b/>
          <w:bCs/>
          <w:color w:val="auto"/>
          <w:u w:val="single"/>
        </w:rPr>
        <w:t>)</w:t>
      </w:r>
      <w:bookmarkEnd w:id="146"/>
    </w:p>
    <w:p w14:paraId="2371F68F" w14:textId="77777777" w:rsidR="00DE26F8" w:rsidRPr="0059611B" w:rsidRDefault="00DE26F8" w:rsidP="00DE26F8">
      <w:pPr>
        <w:pStyle w:val="Body-FeeSchedule"/>
        <w:jc w:val="both"/>
      </w:pPr>
      <w:r w:rsidRPr="0059611B">
        <w:t xml:space="preserve">Providers may charge an additional $2.00 </w:t>
      </w:r>
      <w:proofErr w:type="gramStart"/>
      <w:r w:rsidRPr="0059611B">
        <w:t>to</w:t>
      </w:r>
      <w:proofErr w:type="gramEnd"/>
      <w:r w:rsidRPr="0059611B">
        <w:t xml:space="preserve"> the base service rate for </w:t>
      </w:r>
      <w:r>
        <w:t>JC</w:t>
      </w:r>
      <w:r w:rsidRPr="0059611B">
        <w:t xml:space="preserve"> that</w:t>
      </w:r>
      <w:r w:rsidRPr="0059611B">
        <w:rPr>
          <w:spacing w:val="-4"/>
        </w:rPr>
        <w:t xml:space="preserve"> </w:t>
      </w:r>
      <w:r>
        <w:t>is</w:t>
      </w:r>
      <w:r w:rsidRPr="0059611B">
        <w:rPr>
          <w:spacing w:val="-2"/>
        </w:rPr>
        <w:t xml:space="preserve"> </w:t>
      </w:r>
      <w:r w:rsidRPr="0059611B">
        <w:t>scheduled</w:t>
      </w:r>
      <w:r w:rsidRPr="0059611B">
        <w:rPr>
          <w:spacing w:val="-3"/>
        </w:rPr>
        <w:t xml:space="preserve"> </w:t>
      </w:r>
      <w:r w:rsidRPr="0059611B">
        <w:t>to</w:t>
      </w:r>
      <w:r w:rsidRPr="0059611B">
        <w:rPr>
          <w:spacing w:val="-1"/>
        </w:rPr>
        <w:t xml:space="preserve"> </w:t>
      </w:r>
      <w:r w:rsidRPr="0059611B">
        <w:t>start</w:t>
      </w:r>
      <w:r w:rsidRPr="0059611B">
        <w:rPr>
          <w:spacing w:val="-2"/>
        </w:rPr>
        <w:t xml:space="preserve"> </w:t>
      </w:r>
      <w:r w:rsidRPr="0059611B">
        <w:t>after</w:t>
      </w:r>
      <w:r w:rsidRPr="0059611B">
        <w:rPr>
          <w:spacing w:val="-2"/>
        </w:rPr>
        <w:t xml:space="preserve"> </w:t>
      </w:r>
      <w:r>
        <w:t>6</w:t>
      </w:r>
      <w:r w:rsidRPr="0059611B">
        <w:t>:00</w:t>
      </w:r>
      <w:r w:rsidRPr="0059611B">
        <w:rPr>
          <w:spacing w:val="-4"/>
        </w:rPr>
        <w:t xml:space="preserve"> </w:t>
      </w:r>
      <w:r w:rsidRPr="0059611B">
        <w:t>P.M.</w:t>
      </w:r>
      <w:r w:rsidRPr="0059611B">
        <w:rPr>
          <w:spacing w:val="-2"/>
        </w:rPr>
        <w:t xml:space="preserve"> </w:t>
      </w:r>
      <w:r w:rsidRPr="0059611B">
        <w:t>or</w:t>
      </w:r>
      <w:r w:rsidRPr="0059611B">
        <w:rPr>
          <w:spacing w:val="-5"/>
        </w:rPr>
        <w:t xml:space="preserve"> </w:t>
      </w:r>
      <w:r w:rsidRPr="0059611B">
        <w:t>before</w:t>
      </w:r>
      <w:r w:rsidRPr="0059611B">
        <w:rPr>
          <w:spacing w:val="-5"/>
        </w:rPr>
        <w:t xml:space="preserve"> </w:t>
      </w:r>
      <w:r>
        <w:t>6:00</w:t>
      </w:r>
      <w:r w:rsidRPr="0059611B">
        <w:rPr>
          <w:spacing w:val="-4"/>
        </w:rPr>
        <w:t xml:space="preserve"> </w:t>
      </w:r>
      <w:r w:rsidRPr="0059611B">
        <w:t>A.M or any time during a federal holiday (the actual holiday, not the observed date).</w:t>
      </w:r>
      <w:r w:rsidRPr="0059611B">
        <w:rPr>
          <w:spacing w:val="40"/>
        </w:rPr>
        <w:t xml:space="preserve"> </w:t>
      </w:r>
      <w:r w:rsidRPr="0059611B">
        <w:t>Eligibility</w:t>
      </w:r>
      <w:r w:rsidRPr="0059611B">
        <w:rPr>
          <w:spacing w:val="-4"/>
        </w:rPr>
        <w:t xml:space="preserve"> </w:t>
      </w:r>
      <w:r w:rsidRPr="0059611B">
        <w:t>for</w:t>
      </w:r>
      <w:r w:rsidRPr="0059611B">
        <w:rPr>
          <w:spacing w:val="-2"/>
        </w:rPr>
        <w:t xml:space="preserve"> </w:t>
      </w:r>
      <w:r w:rsidRPr="0059611B">
        <w:t>the</w:t>
      </w:r>
      <w:r w:rsidRPr="0059611B">
        <w:rPr>
          <w:spacing w:val="-2"/>
        </w:rPr>
        <w:t xml:space="preserve"> </w:t>
      </w:r>
      <w:r w:rsidRPr="0059611B">
        <w:t>shift</w:t>
      </w:r>
      <w:r w:rsidRPr="0059611B">
        <w:rPr>
          <w:spacing w:val="-4"/>
        </w:rPr>
        <w:t xml:space="preserve"> </w:t>
      </w:r>
      <w:r w:rsidRPr="0059611B">
        <w:t>differential will be established by the service start time regardless of when the service ends.</w:t>
      </w:r>
      <w:r w:rsidRPr="0059611B">
        <w:rPr>
          <w:spacing w:val="40"/>
        </w:rPr>
        <w:t xml:space="preserve"> </w:t>
      </w:r>
      <w:r w:rsidRPr="0059611B">
        <w:t xml:space="preserve">The shift differential shall apply to the entire time of the service from start time to end </w:t>
      </w:r>
      <w:r w:rsidRPr="0059611B">
        <w:lastRenderedPageBreak/>
        <w:t xml:space="preserve">time for the </w:t>
      </w:r>
      <w:r w:rsidRPr="0059611B">
        <w:rPr>
          <w:spacing w:val="-2"/>
        </w:rPr>
        <w:t>shift.</w:t>
      </w:r>
    </w:p>
    <w:p w14:paraId="660C9E98" w14:textId="77777777" w:rsidR="00DE26F8" w:rsidRPr="008D09E9" w:rsidRDefault="00DE26F8" w:rsidP="00DE26F8">
      <w:pPr>
        <w:pStyle w:val="BodyText"/>
        <w:spacing w:before="1"/>
        <w:ind w:right="835"/>
        <w:jc w:val="both"/>
        <w:rPr>
          <w:rFonts w:ascii="Arial" w:hAnsi="Arial" w:cs="Arial"/>
          <w:sz w:val="24"/>
          <w:szCs w:val="24"/>
        </w:rPr>
      </w:pPr>
      <w:r w:rsidRPr="008D09E9">
        <w:rPr>
          <w:rFonts w:ascii="Arial" w:hAnsi="Arial" w:cs="Arial"/>
          <w:sz w:val="24"/>
          <w:szCs w:val="24"/>
          <w:u w:val="single"/>
        </w:rPr>
        <w:t>Example</w:t>
      </w:r>
      <w:r w:rsidRPr="008D09E9">
        <w:rPr>
          <w:rFonts w:ascii="Arial" w:hAnsi="Arial" w:cs="Arial"/>
          <w:spacing w:val="-4"/>
          <w:sz w:val="24"/>
          <w:szCs w:val="24"/>
          <w:u w:val="single"/>
        </w:rPr>
        <w:t xml:space="preserve"> </w:t>
      </w:r>
      <w:r w:rsidRPr="008D09E9">
        <w:rPr>
          <w:rFonts w:ascii="Arial" w:hAnsi="Arial" w:cs="Arial"/>
          <w:sz w:val="24"/>
          <w:szCs w:val="24"/>
          <w:u w:val="single"/>
        </w:rPr>
        <w:t>1</w:t>
      </w:r>
      <w:r w:rsidRPr="008D09E9">
        <w:rPr>
          <w:rFonts w:ascii="Arial" w:hAnsi="Arial" w:cs="Arial"/>
          <w:sz w:val="24"/>
          <w:szCs w:val="24"/>
        </w:rPr>
        <w:t>:</w:t>
      </w:r>
      <w:r w:rsidRPr="008D09E9">
        <w:rPr>
          <w:rFonts w:ascii="Arial" w:hAnsi="Arial" w:cs="Arial"/>
          <w:spacing w:val="-3"/>
          <w:sz w:val="24"/>
          <w:szCs w:val="24"/>
        </w:rPr>
        <w:t xml:space="preserve"> </w:t>
      </w:r>
      <w:r w:rsidRPr="008D09E9">
        <w:rPr>
          <w:rFonts w:ascii="Arial" w:hAnsi="Arial" w:cs="Arial"/>
          <w:sz w:val="24"/>
          <w:szCs w:val="24"/>
        </w:rPr>
        <w:t>Service</w:t>
      </w:r>
      <w:r w:rsidRPr="008D09E9">
        <w:rPr>
          <w:rFonts w:ascii="Arial" w:hAnsi="Arial" w:cs="Arial"/>
          <w:spacing w:val="-3"/>
          <w:sz w:val="24"/>
          <w:szCs w:val="24"/>
        </w:rPr>
        <w:t xml:space="preserve"> </w:t>
      </w:r>
      <w:r w:rsidRPr="008D09E9">
        <w:rPr>
          <w:rFonts w:ascii="Arial" w:hAnsi="Arial" w:cs="Arial"/>
          <w:sz w:val="24"/>
          <w:szCs w:val="24"/>
        </w:rPr>
        <w:t>starts</w:t>
      </w:r>
      <w:r w:rsidRPr="008D09E9">
        <w:rPr>
          <w:rFonts w:ascii="Arial" w:hAnsi="Arial" w:cs="Arial"/>
          <w:spacing w:val="-3"/>
          <w:sz w:val="24"/>
          <w:szCs w:val="24"/>
        </w:rPr>
        <w:t xml:space="preserve"> </w:t>
      </w:r>
      <w:r w:rsidRPr="008D09E9">
        <w:rPr>
          <w:rFonts w:ascii="Arial" w:hAnsi="Arial" w:cs="Arial"/>
          <w:sz w:val="24"/>
          <w:szCs w:val="24"/>
        </w:rPr>
        <w:t>at</w:t>
      </w:r>
      <w:r w:rsidRPr="008D09E9">
        <w:rPr>
          <w:rFonts w:ascii="Arial" w:hAnsi="Arial" w:cs="Arial"/>
          <w:spacing w:val="-3"/>
          <w:sz w:val="24"/>
          <w:szCs w:val="24"/>
        </w:rPr>
        <w:t xml:space="preserve"> </w:t>
      </w:r>
      <w:r w:rsidRPr="008D09E9">
        <w:rPr>
          <w:rFonts w:ascii="Arial" w:hAnsi="Arial" w:cs="Arial"/>
          <w:sz w:val="24"/>
          <w:szCs w:val="24"/>
        </w:rPr>
        <w:t>10:00</w:t>
      </w:r>
      <w:r w:rsidRPr="008D09E9">
        <w:rPr>
          <w:rFonts w:ascii="Arial" w:hAnsi="Arial" w:cs="Arial"/>
          <w:spacing w:val="-3"/>
          <w:sz w:val="24"/>
          <w:szCs w:val="24"/>
        </w:rPr>
        <w:t xml:space="preserve"> </w:t>
      </w:r>
      <w:r w:rsidRPr="008D09E9">
        <w:rPr>
          <w:rFonts w:ascii="Arial" w:hAnsi="Arial" w:cs="Arial"/>
          <w:sz w:val="24"/>
          <w:szCs w:val="24"/>
        </w:rPr>
        <w:t>P.M.</w:t>
      </w:r>
      <w:r w:rsidRPr="008D09E9">
        <w:rPr>
          <w:rFonts w:ascii="Arial" w:hAnsi="Arial" w:cs="Arial"/>
          <w:spacing w:val="-5"/>
          <w:sz w:val="24"/>
          <w:szCs w:val="24"/>
        </w:rPr>
        <w:t xml:space="preserve"> </w:t>
      </w:r>
      <w:r w:rsidRPr="008D09E9">
        <w:rPr>
          <w:rFonts w:ascii="Arial" w:hAnsi="Arial" w:cs="Arial"/>
          <w:sz w:val="24"/>
          <w:szCs w:val="24"/>
        </w:rPr>
        <w:t>and</w:t>
      </w:r>
      <w:r w:rsidRPr="008D09E9">
        <w:rPr>
          <w:rFonts w:ascii="Arial" w:hAnsi="Arial" w:cs="Arial"/>
          <w:spacing w:val="-3"/>
          <w:sz w:val="24"/>
          <w:szCs w:val="24"/>
        </w:rPr>
        <w:t xml:space="preserve"> </w:t>
      </w:r>
      <w:r w:rsidRPr="008D09E9">
        <w:rPr>
          <w:rFonts w:ascii="Arial" w:hAnsi="Arial" w:cs="Arial"/>
          <w:sz w:val="24"/>
          <w:szCs w:val="24"/>
        </w:rPr>
        <w:t>ends</w:t>
      </w:r>
      <w:r w:rsidRPr="008D09E9">
        <w:rPr>
          <w:rFonts w:ascii="Arial" w:hAnsi="Arial" w:cs="Arial"/>
          <w:spacing w:val="-3"/>
          <w:sz w:val="24"/>
          <w:szCs w:val="24"/>
        </w:rPr>
        <w:t xml:space="preserve"> </w:t>
      </w:r>
      <w:r w:rsidRPr="008D09E9">
        <w:rPr>
          <w:rFonts w:ascii="Arial" w:hAnsi="Arial" w:cs="Arial"/>
          <w:sz w:val="24"/>
          <w:szCs w:val="24"/>
        </w:rPr>
        <w:t>at</w:t>
      </w:r>
      <w:r w:rsidRPr="008D09E9">
        <w:rPr>
          <w:rFonts w:ascii="Arial" w:hAnsi="Arial" w:cs="Arial"/>
          <w:spacing w:val="-3"/>
          <w:sz w:val="24"/>
          <w:szCs w:val="24"/>
        </w:rPr>
        <w:t xml:space="preserve"> </w:t>
      </w:r>
      <w:r w:rsidRPr="008D09E9">
        <w:rPr>
          <w:rFonts w:ascii="Arial" w:hAnsi="Arial" w:cs="Arial"/>
          <w:sz w:val="24"/>
          <w:szCs w:val="24"/>
        </w:rPr>
        <w:t>7:30</w:t>
      </w:r>
      <w:r w:rsidRPr="008D09E9">
        <w:rPr>
          <w:rFonts w:ascii="Arial" w:hAnsi="Arial" w:cs="Arial"/>
          <w:spacing w:val="-4"/>
          <w:sz w:val="24"/>
          <w:szCs w:val="24"/>
        </w:rPr>
        <w:t xml:space="preserve"> </w:t>
      </w:r>
      <w:r w:rsidRPr="008D09E9">
        <w:rPr>
          <w:rFonts w:ascii="Arial" w:hAnsi="Arial" w:cs="Arial"/>
          <w:sz w:val="24"/>
          <w:szCs w:val="24"/>
        </w:rPr>
        <w:t>A.M.,</w:t>
      </w:r>
      <w:r w:rsidRPr="008D09E9">
        <w:rPr>
          <w:rFonts w:ascii="Arial" w:hAnsi="Arial" w:cs="Arial"/>
          <w:spacing w:val="-2"/>
          <w:sz w:val="24"/>
          <w:szCs w:val="24"/>
        </w:rPr>
        <w:t xml:space="preserve"> </w:t>
      </w:r>
      <w:r w:rsidRPr="008D09E9">
        <w:rPr>
          <w:rFonts w:ascii="Arial" w:hAnsi="Arial" w:cs="Arial"/>
          <w:sz w:val="24"/>
          <w:szCs w:val="24"/>
        </w:rPr>
        <w:t>since</w:t>
      </w:r>
      <w:r w:rsidRPr="008D09E9">
        <w:rPr>
          <w:rFonts w:ascii="Arial" w:hAnsi="Arial" w:cs="Arial"/>
          <w:spacing w:val="-4"/>
          <w:sz w:val="24"/>
          <w:szCs w:val="24"/>
        </w:rPr>
        <w:t xml:space="preserve"> </w:t>
      </w:r>
      <w:r w:rsidRPr="008D09E9">
        <w:rPr>
          <w:rFonts w:ascii="Arial" w:hAnsi="Arial" w:cs="Arial"/>
          <w:sz w:val="24"/>
          <w:szCs w:val="24"/>
        </w:rPr>
        <w:t>the</w:t>
      </w:r>
      <w:r w:rsidRPr="008D09E9">
        <w:rPr>
          <w:rFonts w:ascii="Arial" w:hAnsi="Arial" w:cs="Arial"/>
          <w:spacing w:val="-3"/>
          <w:sz w:val="24"/>
          <w:szCs w:val="24"/>
        </w:rPr>
        <w:t xml:space="preserve"> </w:t>
      </w:r>
      <w:r w:rsidRPr="008D09E9">
        <w:rPr>
          <w:rFonts w:ascii="Arial" w:hAnsi="Arial" w:cs="Arial"/>
          <w:sz w:val="24"/>
          <w:szCs w:val="24"/>
        </w:rPr>
        <w:t>start</w:t>
      </w:r>
      <w:r w:rsidRPr="008D09E9">
        <w:rPr>
          <w:rFonts w:ascii="Arial" w:hAnsi="Arial" w:cs="Arial"/>
          <w:spacing w:val="-3"/>
          <w:sz w:val="24"/>
          <w:szCs w:val="24"/>
        </w:rPr>
        <w:t xml:space="preserve"> </w:t>
      </w:r>
      <w:r w:rsidRPr="008D09E9">
        <w:rPr>
          <w:rFonts w:ascii="Arial" w:hAnsi="Arial" w:cs="Arial"/>
          <w:sz w:val="24"/>
          <w:szCs w:val="24"/>
        </w:rPr>
        <w:t>time</w:t>
      </w:r>
      <w:r w:rsidRPr="008D09E9">
        <w:rPr>
          <w:rFonts w:ascii="Arial" w:hAnsi="Arial" w:cs="Arial"/>
          <w:spacing w:val="-3"/>
          <w:sz w:val="24"/>
          <w:szCs w:val="24"/>
        </w:rPr>
        <w:t xml:space="preserve"> </w:t>
      </w:r>
      <w:r w:rsidRPr="008D09E9">
        <w:rPr>
          <w:rFonts w:ascii="Arial" w:hAnsi="Arial" w:cs="Arial"/>
          <w:sz w:val="24"/>
          <w:szCs w:val="24"/>
        </w:rPr>
        <w:t>is after 6:00 P.M. the shift differential applies.</w:t>
      </w:r>
    </w:p>
    <w:p w14:paraId="0D2D1FFA" w14:textId="77777777" w:rsidR="00DE26F8" w:rsidRPr="008D09E9" w:rsidRDefault="00DE26F8" w:rsidP="00DE26F8">
      <w:pPr>
        <w:pStyle w:val="BodyText"/>
        <w:ind w:right="835"/>
        <w:jc w:val="both"/>
        <w:rPr>
          <w:rFonts w:ascii="Arial" w:hAnsi="Arial" w:cs="Arial"/>
          <w:sz w:val="24"/>
          <w:szCs w:val="24"/>
        </w:rPr>
      </w:pPr>
      <w:r w:rsidRPr="008D09E9">
        <w:rPr>
          <w:rFonts w:ascii="Arial" w:hAnsi="Arial" w:cs="Arial"/>
          <w:sz w:val="24"/>
          <w:szCs w:val="24"/>
          <w:u w:val="single"/>
        </w:rPr>
        <w:t>Example</w:t>
      </w:r>
      <w:r w:rsidRPr="008D09E9">
        <w:rPr>
          <w:rFonts w:ascii="Arial" w:hAnsi="Arial" w:cs="Arial"/>
          <w:spacing w:val="-4"/>
          <w:sz w:val="24"/>
          <w:szCs w:val="24"/>
          <w:u w:val="single"/>
        </w:rPr>
        <w:t xml:space="preserve"> </w:t>
      </w:r>
      <w:r w:rsidRPr="008D09E9">
        <w:rPr>
          <w:rFonts w:ascii="Arial" w:hAnsi="Arial" w:cs="Arial"/>
          <w:sz w:val="24"/>
          <w:szCs w:val="24"/>
          <w:u w:val="single"/>
        </w:rPr>
        <w:t>2</w:t>
      </w:r>
      <w:r w:rsidRPr="008D09E9">
        <w:rPr>
          <w:rFonts w:ascii="Arial" w:hAnsi="Arial" w:cs="Arial"/>
          <w:sz w:val="24"/>
          <w:szCs w:val="24"/>
        </w:rPr>
        <w:t>:</w:t>
      </w:r>
      <w:r w:rsidRPr="008D09E9">
        <w:rPr>
          <w:rFonts w:ascii="Arial" w:hAnsi="Arial" w:cs="Arial"/>
          <w:spacing w:val="-2"/>
          <w:sz w:val="24"/>
          <w:szCs w:val="24"/>
        </w:rPr>
        <w:t xml:space="preserve"> </w:t>
      </w:r>
      <w:r w:rsidRPr="008D09E9">
        <w:rPr>
          <w:rFonts w:ascii="Arial" w:hAnsi="Arial" w:cs="Arial"/>
          <w:sz w:val="24"/>
          <w:szCs w:val="24"/>
        </w:rPr>
        <w:t>Service</w:t>
      </w:r>
      <w:r w:rsidRPr="008D09E9">
        <w:rPr>
          <w:rFonts w:ascii="Arial" w:hAnsi="Arial" w:cs="Arial"/>
          <w:spacing w:val="-2"/>
          <w:sz w:val="24"/>
          <w:szCs w:val="24"/>
        </w:rPr>
        <w:t xml:space="preserve"> </w:t>
      </w:r>
      <w:r w:rsidRPr="008D09E9">
        <w:rPr>
          <w:rFonts w:ascii="Arial" w:hAnsi="Arial" w:cs="Arial"/>
          <w:sz w:val="24"/>
          <w:szCs w:val="24"/>
        </w:rPr>
        <w:t>starts</w:t>
      </w:r>
      <w:r w:rsidRPr="008D09E9">
        <w:rPr>
          <w:rFonts w:ascii="Arial" w:hAnsi="Arial" w:cs="Arial"/>
          <w:spacing w:val="-2"/>
          <w:sz w:val="24"/>
          <w:szCs w:val="24"/>
        </w:rPr>
        <w:t xml:space="preserve"> </w:t>
      </w:r>
      <w:r w:rsidRPr="008D09E9">
        <w:rPr>
          <w:rFonts w:ascii="Arial" w:hAnsi="Arial" w:cs="Arial"/>
          <w:sz w:val="24"/>
          <w:szCs w:val="24"/>
        </w:rPr>
        <w:t>at</w:t>
      </w:r>
      <w:r w:rsidRPr="008D09E9">
        <w:rPr>
          <w:rFonts w:ascii="Arial" w:hAnsi="Arial" w:cs="Arial"/>
          <w:spacing w:val="-2"/>
          <w:sz w:val="24"/>
          <w:szCs w:val="24"/>
        </w:rPr>
        <w:t xml:space="preserve"> </w:t>
      </w:r>
      <w:r w:rsidRPr="008D09E9">
        <w:rPr>
          <w:rFonts w:ascii="Arial" w:hAnsi="Arial" w:cs="Arial"/>
          <w:sz w:val="24"/>
          <w:szCs w:val="24"/>
        </w:rPr>
        <w:t>5:30</w:t>
      </w:r>
      <w:r w:rsidRPr="008D09E9">
        <w:rPr>
          <w:rFonts w:ascii="Arial" w:hAnsi="Arial" w:cs="Arial"/>
          <w:spacing w:val="-4"/>
          <w:sz w:val="24"/>
          <w:szCs w:val="24"/>
        </w:rPr>
        <w:t xml:space="preserve"> </w:t>
      </w:r>
      <w:r w:rsidRPr="008D09E9">
        <w:rPr>
          <w:rFonts w:ascii="Arial" w:hAnsi="Arial" w:cs="Arial"/>
          <w:sz w:val="24"/>
          <w:szCs w:val="24"/>
        </w:rPr>
        <w:t>P.M.</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4"/>
          <w:sz w:val="24"/>
          <w:szCs w:val="24"/>
        </w:rPr>
        <w:t xml:space="preserve"> </w:t>
      </w:r>
      <w:r w:rsidRPr="008D09E9">
        <w:rPr>
          <w:rFonts w:ascii="Arial" w:hAnsi="Arial" w:cs="Arial"/>
          <w:sz w:val="24"/>
          <w:szCs w:val="24"/>
        </w:rPr>
        <w:t>ends</w:t>
      </w:r>
      <w:r w:rsidRPr="008D09E9">
        <w:rPr>
          <w:rFonts w:ascii="Arial" w:hAnsi="Arial" w:cs="Arial"/>
          <w:spacing w:val="-2"/>
          <w:sz w:val="24"/>
          <w:szCs w:val="24"/>
        </w:rPr>
        <w:t xml:space="preserve"> </w:t>
      </w:r>
      <w:r w:rsidRPr="008D09E9">
        <w:rPr>
          <w:rFonts w:ascii="Arial" w:hAnsi="Arial" w:cs="Arial"/>
          <w:sz w:val="24"/>
          <w:szCs w:val="24"/>
        </w:rPr>
        <w:t>at</w:t>
      </w:r>
      <w:r w:rsidRPr="008D09E9">
        <w:rPr>
          <w:rFonts w:ascii="Arial" w:hAnsi="Arial" w:cs="Arial"/>
          <w:spacing w:val="-4"/>
          <w:sz w:val="24"/>
          <w:szCs w:val="24"/>
        </w:rPr>
        <w:t xml:space="preserve"> </w:t>
      </w:r>
      <w:r w:rsidRPr="008D09E9">
        <w:rPr>
          <w:rFonts w:ascii="Arial" w:hAnsi="Arial" w:cs="Arial"/>
          <w:sz w:val="24"/>
          <w:szCs w:val="24"/>
        </w:rPr>
        <w:t>2:00</w:t>
      </w:r>
      <w:r w:rsidRPr="008D09E9">
        <w:rPr>
          <w:rFonts w:ascii="Arial" w:hAnsi="Arial" w:cs="Arial"/>
          <w:spacing w:val="-2"/>
          <w:sz w:val="24"/>
          <w:szCs w:val="24"/>
        </w:rPr>
        <w:t xml:space="preserve"> </w:t>
      </w:r>
      <w:r w:rsidRPr="008D09E9">
        <w:rPr>
          <w:rFonts w:ascii="Arial" w:hAnsi="Arial" w:cs="Arial"/>
          <w:sz w:val="24"/>
          <w:szCs w:val="24"/>
        </w:rPr>
        <w:t>A.M.,</w:t>
      </w:r>
      <w:r w:rsidRPr="008D09E9">
        <w:rPr>
          <w:rFonts w:ascii="Arial" w:hAnsi="Arial" w:cs="Arial"/>
          <w:spacing w:val="-2"/>
          <w:sz w:val="24"/>
          <w:szCs w:val="24"/>
        </w:rPr>
        <w:t xml:space="preserve"> </w:t>
      </w:r>
      <w:r w:rsidRPr="008D09E9">
        <w:rPr>
          <w:rFonts w:ascii="Arial" w:hAnsi="Arial" w:cs="Arial"/>
          <w:sz w:val="24"/>
          <w:szCs w:val="24"/>
        </w:rPr>
        <w:t>since</w:t>
      </w:r>
      <w:r w:rsidRPr="008D09E9">
        <w:rPr>
          <w:rFonts w:ascii="Arial" w:hAnsi="Arial" w:cs="Arial"/>
          <w:spacing w:val="-3"/>
          <w:sz w:val="24"/>
          <w:szCs w:val="24"/>
        </w:rPr>
        <w:t xml:space="preserve"> </w:t>
      </w:r>
      <w:r w:rsidRPr="008D09E9">
        <w:rPr>
          <w:rFonts w:ascii="Arial" w:hAnsi="Arial" w:cs="Arial"/>
          <w:sz w:val="24"/>
          <w:szCs w:val="24"/>
        </w:rPr>
        <w:t>the</w:t>
      </w:r>
      <w:r w:rsidRPr="008D09E9">
        <w:rPr>
          <w:rFonts w:ascii="Arial" w:hAnsi="Arial" w:cs="Arial"/>
          <w:spacing w:val="-2"/>
          <w:sz w:val="24"/>
          <w:szCs w:val="24"/>
        </w:rPr>
        <w:t xml:space="preserve"> </w:t>
      </w:r>
      <w:r w:rsidRPr="008D09E9">
        <w:rPr>
          <w:rFonts w:ascii="Arial" w:hAnsi="Arial" w:cs="Arial"/>
          <w:sz w:val="24"/>
          <w:szCs w:val="24"/>
        </w:rPr>
        <w:t>start</w:t>
      </w:r>
      <w:r w:rsidRPr="008D09E9">
        <w:rPr>
          <w:rFonts w:ascii="Arial" w:hAnsi="Arial" w:cs="Arial"/>
          <w:spacing w:val="-2"/>
          <w:sz w:val="24"/>
          <w:szCs w:val="24"/>
        </w:rPr>
        <w:t xml:space="preserve"> </w:t>
      </w:r>
      <w:r w:rsidRPr="008D09E9">
        <w:rPr>
          <w:rFonts w:ascii="Arial" w:hAnsi="Arial" w:cs="Arial"/>
          <w:sz w:val="24"/>
          <w:szCs w:val="24"/>
        </w:rPr>
        <w:t>time</w:t>
      </w:r>
      <w:r w:rsidRPr="008D09E9">
        <w:rPr>
          <w:rFonts w:ascii="Arial" w:hAnsi="Arial" w:cs="Arial"/>
          <w:spacing w:val="-2"/>
          <w:sz w:val="24"/>
          <w:szCs w:val="24"/>
        </w:rPr>
        <w:t xml:space="preserve"> </w:t>
      </w:r>
      <w:r w:rsidRPr="008D09E9">
        <w:rPr>
          <w:rFonts w:ascii="Arial" w:hAnsi="Arial" w:cs="Arial"/>
          <w:sz w:val="24"/>
          <w:szCs w:val="24"/>
        </w:rPr>
        <w:t>is before 6:00 P.M. the shift differential does not apply.</w:t>
      </w:r>
    </w:p>
    <w:p w14:paraId="17306116" w14:textId="77777777" w:rsidR="00DE26F8" w:rsidRPr="008D09E9" w:rsidRDefault="00DE26F8" w:rsidP="00DE26F8">
      <w:pPr>
        <w:pStyle w:val="BodyText"/>
        <w:ind w:right="835"/>
        <w:jc w:val="both"/>
        <w:rPr>
          <w:rFonts w:ascii="Arial" w:hAnsi="Arial" w:cs="Arial"/>
          <w:sz w:val="24"/>
          <w:szCs w:val="24"/>
        </w:rPr>
      </w:pPr>
      <w:r w:rsidRPr="008D09E9">
        <w:rPr>
          <w:rFonts w:ascii="Arial" w:hAnsi="Arial" w:cs="Arial"/>
          <w:sz w:val="24"/>
          <w:szCs w:val="24"/>
          <w:u w:val="single"/>
        </w:rPr>
        <w:t>Example</w:t>
      </w:r>
      <w:r w:rsidRPr="008D09E9">
        <w:rPr>
          <w:rFonts w:ascii="Arial" w:hAnsi="Arial" w:cs="Arial"/>
          <w:spacing w:val="-4"/>
          <w:sz w:val="24"/>
          <w:szCs w:val="24"/>
          <w:u w:val="single"/>
        </w:rPr>
        <w:t xml:space="preserve"> </w:t>
      </w:r>
      <w:r w:rsidRPr="008D09E9">
        <w:rPr>
          <w:rFonts w:ascii="Arial" w:hAnsi="Arial" w:cs="Arial"/>
          <w:sz w:val="24"/>
          <w:szCs w:val="24"/>
          <w:u w:val="single"/>
        </w:rPr>
        <w:t>3</w:t>
      </w:r>
      <w:r w:rsidRPr="008D09E9">
        <w:rPr>
          <w:rFonts w:ascii="Arial" w:hAnsi="Arial" w:cs="Arial"/>
          <w:sz w:val="24"/>
          <w:szCs w:val="24"/>
        </w:rPr>
        <w:t>:</w:t>
      </w:r>
      <w:r w:rsidRPr="008D09E9">
        <w:rPr>
          <w:rFonts w:ascii="Arial" w:hAnsi="Arial" w:cs="Arial"/>
          <w:spacing w:val="-2"/>
          <w:sz w:val="24"/>
          <w:szCs w:val="24"/>
        </w:rPr>
        <w:t xml:space="preserve"> </w:t>
      </w:r>
      <w:r w:rsidRPr="008D09E9">
        <w:rPr>
          <w:rFonts w:ascii="Arial" w:hAnsi="Arial" w:cs="Arial"/>
          <w:sz w:val="24"/>
          <w:szCs w:val="24"/>
        </w:rPr>
        <w:t>Service</w:t>
      </w:r>
      <w:r w:rsidRPr="008D09E9">
        <w:rPr>
          <w:rFonts w:ascii="Arial" w:hAnsi="Arial" w:cs="Arial"/>
          <w:spacing w:val="-2"/>
          <w:sz w:val="24"/>
          <w:szCs w:val="24"/>
        </w:rPr>
        <w:t xml:space="preserve"> </w:t>
      </w:r>
      <w:r w:rsidRPr="008D09E9">
        <w:rPr>
          <w:rFonts w:ascii="Arial" w:hAnsi="Arial" w:cs="Arial"/>
          <w:sz w:val="24"/>
          <w:szCs w:val="24"/>
        </w:rPr>
        <w:t>starts</w:t>
      </w:r>
      <w:r w:rsidRPr="008D09E9">
        <w:rPr>
          <w:rFonts w:ascii="Arial" w:hAnsi="Arial" w:cs="Arial"/>
          <w:spacing w:val="-2"/>
          <w:sz w:val="24"/>
          <w:szCs w:val="24"/>
        </w:rPr>
        <w:t xml:space="preserve"> </w:t>
      </w:r>
      <w:r w:rsidRPr="008D09E9">
        <w:rPr>
          <w:rFonts w:ascii="Arial" w:hAnsi="Arial" w:cs="Arial"/>
          <w:sz w:val="24"/>
          <w:szCs w:val="24"/>
        </w:rPr>
        <w:t>at</w:t>
      </w:r>
      <w:r w:rsidRPr="008D09E9">
        <w:rPr>
          <w:rFonts w:ascii="Arial" w:hAnsi="Arial" w:cs="Arial"/>
          <w:spacing w:val="-2"/>
          <w:sz w:val="24"/>
          <w:szCs w:val="24"/>
        </w:rPr>
        <w:t xml:space="preserve"> </w:t>
      </w:r>
      <w:r w:rsidRPr="008D09E9">
        <w:rPr>
          <w:rFonts w:ascii="Arial" w:hAnsi="Arial" w:cs="Arial"/>
          <w:sz w:val="24"/>
          <w:szCs w:val="24"/>
        </w:rPr>
        <w:t>5:00</w:t>
      </w:r>
      <w:r w:rsidRPr="008D09E9">
        <w:rPr>
          <w:rFonts w:ascii="Arial" w:hAnsi="Arial" w:cs="Arial"/>
          <w:spacing w:val="-4"/>
          <w:sz w:val="24"/>
          <w:szCs w:val="24"/>
        </w:rPr>
        <w:t xml:space="preserve"> </w:t>
      </w:r>
      <w:r w:rsidRPr="008D09E9">
        <w:rPr>
          <w:rFonts w:ascii="Arial" w:hAnsi="Arial" w:cs="Arial"/>
          <w:sz w:val="24"/>
          <w:szCs w:val="24"/>
        </w:rPr>
        <w:t>A.M.</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4"/>
          <w:sz w:val="24"/>
          <w:szCs w:val="24"/>
        </w:rPr>
        <w:t xml:space="preserve"> </w:t>
      </w:r>
      <w:r w:rsidRPr="008D09E9">
        <w:rPr>
          <w:rFonts w:ascii="Arial" w:hAnsi="Arial" w:cs="Arial"/>
          <w:sz w:val="24"/>
          <w:szCs w:val="24"/>
        </w:rPr>
        <w:t>ends</w:t>
      </w:r>
      <w:r w:rsidRPr="008D09E9">
        <w:rPr>
          <w:rFonts w:ascii="Arial" w:hAnsi="Arial" w:cs="Arial"/>
          <w:spacing w:val="-2"/>
          <w:sz w:val="24"/>
          <w:szCs w:val="24"/>
        </w:rPr>
        <w:t xml:space="preserve"> </w:t>
      </w:r>
      <w:r w:rsidRPr="008D09E9">
        <w:rPr>
          <w:rFonts w:ascii="Arial" w:hAnsi="Arial" w:cs="Arial"/>
          <w:sz w:val="24"/>
          <w:szCs w:val="24"/>
        </w:rPr>
        <w:t>at</w:t>
      </w:r>
      <w:r w:rsidRPr="008D09E9">
        <w:rPr>
          <w:rFonts w:ascii="Arial" w:hAnsi="Arial" w:cs="Arial"/>
          <w:spacing w:val="-4"/>
          <w:sz w:val="24"/>
          <w:szCs w:val="24"/>
        </w:rPr>
        <w:t xml:space="preserve"> </w:t>
      </w:r>
      <w:r w:rsidRPr="008D09E9">
        <w:rPr>
          <w:rFonts w:ascii="Arial" w:hAnsi="Arial" w:cs="Arial"/>
          <w:sz w:val="24"/>
          <w:szCs w:val="24"/>
        </w:rPr>
        <w:t>12:00</w:t>
      </w:r>
      <w:r w:rsidRPr="008D09E9">
        <w:rPr>
          <w:rFonts w:ascii="Arial" w:hAnsi="Arial" w:cs="Arial"/>
          <w:spacing w:val="-4"/>
          <w:sz w:val="24"/>
          <w:szCs w:val="24"/>
        </w:rPr>
        <w:t xml:space="preserve"> </w:t>
      </w:r>
      <w:r w:rsidRPr="008D09E9">
        <w:rPr>
          <w:rFonts w:ascii="Arial" w:hAnsi="Arial" w:cs="Arial"/>
          <w:sz w:val="24"/>
          <w:szCs w:val="24"/>
        </w:rPr>
        <w:t>P.M.,</w:t>
      </w:r>
      <w:r w:rsidRPr="008D09E9">
        <w:rPr>
          <w:rFonts w:ascii="Arial" w:hAnsi="Arial" w:cs="Arial"/>
          <w:spacing w:val="-1"/>
          <w:sz w:val="24"/>
          <w:szCs w:val="24"/>
        </w:rPr>
        <w:t xml:space="preserve"> </w:t>
      </w:r>
      <w:r w:rsidRPr="008D09E9">
        <w:rPr>
          <w:rFonts w:ascii="Arial" w:hAnsi="Arial" w:cs="Arial"/>
          <w:sz w:val="24"/>
          <w:szCs w:val="24"/>
        </w:rPr>
        <w:t>since</w:t>
      </w:r>
      <w:r w:rsidRPr="008D09E9">
        <w:rPr>
          <w:rFonts w:ascii="Arial" w:hAnsi="Arial" w:cs="Arial"/>
          <w:spacing w:val="-4"/>
          <w:sz w:val="24"/>
          <w:szCs w:val="24"/>
        </w:rPr>
        <w:t xml:space="preserve"> </w:t>
      </w:r>
      <w:r w:rsidRPr="008D09E9">
        <w:rPr>
          <w:rFonts w:ascii="Arial" w:hAnsi="Arial" w:cs="Arial"/>
          <w:sz w:val="24"/>
          <w:szCs w:val="24"/>
        </w:rPr>
        <w:t>the</w:t>
      </w:r>
      <w:r w:rsidRPr="008D09E9">
        <w:rPr>
          <w:rFonts w:ascii="Arial" w:hAnsi="Arial" w:cs="Arial"/>
          <w:spacing w:val="-2"/>
          <w:sz w:val="24"/>
          <w:szCs w:val="24"/>
        </w:rPr>
        <w:t xml:space="preserve"> </w:t>
      </w:r>
      <w:r w:rsidRPr="008D09E9">
        <w:rPr>
          <w:rFonts w:ascii="Arial" w:hAnsi="Arial" w:cs="Arial"/>
          <w:sz w:val="24"/>
          <w:szCs w:val="24"/>
        </w:rPr>
        <w:t>start</w:t>
      </w:r>
      <w:r w:rsidRPr="008D09E9">
        <w:rPr>
          <w:rFonts w:ascii="Arial" w:hAnsi="Arial" w:cs="Arial"/>
          <w:spacing w:val="-2"/>
          <w:sz w:val="24"/>
          <w:szCs w:val="24"/>
        </w:rPr>
        <w:t xml:space="preserve"> </w:t>
      </w:r>
      <w:r w:rsidRPr="008D09E9">
        <w:rPr>
          <w:rFonts w:ascii="Arial" w:hAnsi="Arial" w:cs="Arial"/>
          <w:sz w:val="24"/>
          <w:szCs w:val="24"/>
        </w:rPr>
        <w:t>time is before 6:00 A.M. the shift differential does apply.</w:t>
      </w:r>
    </w:p>
    <w:p w14:paraId="3609435D" w14:textId="77777777" w:rsidR="00DE26F8" w:rsidRPr="008D09E9" w:rsidRDefault="00DE26F8" w:rsidP="00DE26F8">
      <w:pPr>
        <w:pStyle w:val="BodyText"/>
        <w:ind w:right="835"/>
        <w:jc w:val="both"/>
        <w:rPr>
          <w:rFonts w:ascii="Arial" w:hAnsi="Arial" w:cs="Arial"/>
          <w:sz w:val="24"/>
          <w:szCs w:val="24"/>
        </w:rPr>
      </w:pPr>
      <w:r w:rsidRPr="008D09E9">
        <w:rPr>
          <w:rFonts w:ascii="Arial" w:hAnsi="Arial" w:cs="Arial"/>
          <w:sz w:val="24"/>
          <w:szCs w:val="24"/>
          <w:u w:val="single"/>
        </w:rPr>
        <w:t>Example</w:t>
      </w:r>
      <w:r w:rsidRPr="008D09E9">
        <w:rPr>
          <w:rFonts w:ascii="Arial" w:hAnsi="Arial" w:cs="Arial"/>
          <w:spacing w:val="-4"/>
          <w:sz w:val="24"/>
          <w:szCs w:val="24"/>
          <w:u w:val="single"/>
        </w:rPr>
        <w:t xml:space="preserve"> </w:t>
      </w:r>
      <w:r w:rsidRPr="008D09E9">
        <w:rPr>
          <w:rFonts w:ascii="Arial" w:hAnsi="Arial" w:cs="Arial"/>
          <w:sz w:val="24"/>
          <w:szCs w:val="24"/>
          <w:u w:val="single"/>
        </w:rPr>
        <w:t>4</w:t>
      </w:r>
      <w:r w:rsidRPr="008D09E9">
        <w:rPr>
          <w:rFonts w:ascii="Arial" w:hAnsi="Arial" w:cs="Arial"/>
          <w:sz w:val="24"/>
          <w:szCs w:val="24"/>
        </w:rPr>
        <w:t>:</w:t>
      </w:r>
      <w:r w:rsidRPr="008D09E9">
        <w:rPr>
          <w:rFonts w:ascii="Arial" w:hAnsi="Arial" w:cs="Arial"/>
          <w:spacing w:val="-2"/>
          <w:sz w:val="24"/>
          <w:szCs w:val="24"/>
        </w:rPr>
        <w:t xml:space="preserve"> </w:t>
      </w:r>
      <w:r w:rsidRPr="008D09E9">
        <w:rPr>
          <w:rFonts w:ascii="Arial" w:hAnsi="Arial" w:cs="Arial"/>
          <w:sz w:val="24"/>
          <w:szCs w:val="24"/>
        </w:rPr>
        <w:t>Service</w:t>
      </w:r>
      <w:r w:rsidRPr="008D09E9">
        <w:rPr>
          <w:rFonts w:ascii="Arial" w:hAnsi="Arial" w:cs="Arial"/>
          <w:spacing w:val="-2"/>
          <w:sz w:val="24"/>
          <w:szCs w:val="24"/>
        </w:rPr>
        <w:t xml:space="preserve"> </w:t>
      </w:r>
      <w:r w:rsidRPr="008D09E9">
        <w:rPr>
          <w:rFonts w:ascii="Arial" w:hAnsi="Arial" w:cs="Arial"/>
          <w:sz w:val="24"/>
          <w:szCs w:val="24"/>
        </w:rPr>
        <w:t>starts</w:t>
      </w:r>
      <w:r w:rsidRPr="008D09E9">
        <w:rPr>
          <w:rFonts w:ascii="Arial" w:hAnsi="Arial" w:cs="Arial"/>
          <w:spacing w:val="-2"/>
          <w:sz w:val="24"/>
          <w:szCs w:val="24"/>
        </w:rPr>
        <w:t xml:space="preserve"> </w:t>
      </w:r>
      <w:r w:rsidRPr="008D09E9">
        <w:rPr>
          <w:rFonts w:ascii="Arial" w:hAnsi="Arial" w:cs="Arial"/>
          <w:sz w:val="24"/>
          <w:szCs w:val="24"/>
        </w:rPr>
        <w:t>at</w:t>
      </w:r>
      <w:r w:rsidRPr="008D09E9">
        <w:rPr>
          <w:rFonts w:ascii="Arial" w:hAnsi="Arial" w:cs="Arial"/>
          <w:spacing w:val="-2"/>
          <w:sz w:val="24"/>
          <w:szCs w:val="24"/>
        </w:rPr>
        <w:t xml:space="preserve"> </w:t>
      </w:r>
      <w:r w:rsidRPr="008D09E9">
        <w:rPr>
          <w:rFonts w:ascii="Arial" w:hAnsi="Arial" w:cs="Arial"/>
          <w:sz w:val="24"/>
          <w:szCs w:val="24"/>
        </w:rPr>
        <w:t>6:30</w:t>
      </w:r>
      <w:r w:rsidRPr="008D09E9">
        <w:rPr>
          <w:rFonts w:ascii="Arial" w:hAnsi="Arial" w:cs="Arial"/>
          <w:spacing w:val="-4"/>
          <w:sz w:val="24"/>
          <w:szCs w:val="24"/>
        </w:rPr>
        <w:t xml:space="preserve"> </w:t>
      </w:r>
      <w:r w:rsidRPr="008D09E9">
        <w:rPr>
          <w:rFonts w:ascii="Arial" w:hAnsi="Arial" w:cs="Arial"/>
          <w:sz w:val="24"/>
          <w:szCs w:val="24"/>
        </w:rPr>
        <w:t>A.M.</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4"/>
          <w:sz w:val="24"/>
          <w:szCs w:val="24"/>
        </w:rPr>
        <w:t xml:space="preserve"> </w:t>
      </w:r>
      <w:r w:rsidRPr="008D09E9">
        <w:rPr>
          <w:rFonts w:ascii="Arial" w:hAnsi="Arial" w:cs="Arial"/>
          <w:sz w:val="24"/>
          <w:szCs w:val="24"/>
        </w:rPr>
        <w:t>ends</w:t>
      </w:r>
      <w:r w:rsidRPr="008D09E9">
        <w:rPr>
          <w:rFonts w:ascii="Arial" w:hAnsi="Arial" w:cs="Arial"/>
          <w:spacing w:val="-2"/>
          <w:sz w:val="24"/>
          <w:szCs w:val="24"/>
        </w:rPr>
        <w:t xml:space="preserve"> </w:t>
      </w:r>
      <w:r w:rsidRPr="008D09E9">
        <w:rPr>
          <w:rFonts w:ascii="Arial" w:hAnsi="Arial" w:cs="Arial"/>
          <w:sz w:val="24"/>
          <w:szCs w:val="24"/>
        </w:rPr>
        <w:t>at</w:t>
      </w:r>
      <w:r w:rsidRPr="008D09E9">
        <w:rPr>
          <w:rFonts w:ascii="Arial" w:hAnsi="Arial" w:cs="Arial"/>
          <w:spacing w:val="-4"/>
          <w:sz w:val="24"/>
          <w:szCs w:val="24"/>
        </w:rPr>
        <w:t xml:space="preserve"> </w:t>
      </w:r>
      <w:r w:rsidRPr="008D09E9">
        <w:rPr>
          <w:rFonts w:ascii="Arial" w:hAnsi="Arial" w:cs="Arial"/>
          <w:sz w:val="24"/>
          <w:szCs w:val="24"/>
        </w:rPr>
        <w:t>12:00</w:t>
      </w:r>
      <w:r w:rsidRPr="008D09E9">
        <w:rPr>
          <w:rFonts w:ascii="Arial" w:hAnsi="Arial" w:cs="Arial"/>
          <w:spacing w:val="-4"/>
          <w:sz w:val="24"/>
          <w:szCs w:val="24"/>
        </w:rPr>
        <w:t xml:space="preserve"> </w:t>
      </w:r>
      <w:r w:rsidRPr="008D09E9">
        <w:rPr>
          <w:rFonts w:ascii="Arial" w:hAnsi="Arial" w:cs="Arial"/>
          <w:sz w:val="24"/>
          <w:szCs w:val="24"/>
        </w:rPr>
        <w:t>P.M.,</w:t>
      </w:r>
      <w:r w:rsidRPr="008D09E9">
        <w:rPr>
          <w:rFonts w:ascii="Arial" w:hAnsi="Arial" w:cs="Arial"/>
          <w:spacing w:val="-1"/>
          <w:sz w:val="24"/>
          <w:szCs w:val="24"/>
        </w:rPr>
        <w:t xml:space="preserve"> </w:t>
      </w:r>
      <w:r w:rsidRPr="008D09E9">
        <w:rPr>
          <w:rFonts w:ascii="Arial" w:hAnsi="Arial" w:cs="Arial"/>
          <w:sz w:val="24"/>
          <w:szCs w:val="24"/>
        </w:rPr>
        <w:t>since</w:t>
      </w:r>
      <w:r w:rsidRPr="008D09E9">
        <w:rPr>
          <w:rFonts w:ascii="Arial" w:hAnsi="Arial" w:cs="Arial"/>
          <w:spacing w:val="-4"/>
          <w:sz w:val="24"/>
          <w:szCs w:val="24"/>
        </w:rPr>
        <w:t xml:space="preserve"> </w:t>
      </w:r>
      <w:r w:rsidRPr="008D09E9">
        <w:rPr>
          <w:rFonts w:ascii="Arial" w:hAnsi="Arial" w:cs="Arial"/>
          <w:sz w:val="24"/>
          <w:szCs w:val="24"/>
        </w:rPr>
        <w:t>the</w:t>
      </w:r>
      <w:r w:rsidRPr="008D09E9">
        <w:rPr>
          <w:rFonts w:ascii="Arial" w:hAnsi="Arial" w:cs="Arial"/>
          <w:spacing w:val="-2"/>
          <w:sz w:val="24"/>
          <w:szCs w:val="24"/>
        </w:rPr>
        <w:t xml:space="preserve"> </w:t>
      </w:r>
      <w:r w:rsidRPr="008D09E9">
        <w:rPr>
          <w:rFonts w:ascii="Arial" w:hAnsi="Arial" w:cs="Arial"/>
          <w:sz w:val="24"/>
          <w:szCs w:val="24"/>
        </w:rPr>
        <w:t>start</w:t>
      </w:r>
      <w:r w:rsidRPr="008D09E9">
        <w:rPr>
          <w:rFonts w:ascii="Arial" w:hAnsi="Arial" w:cs="Arial"/>
          <w:spacing w:val="-2"/>
          <w:sz w:val="24"/>
          <w:szCs w:val="24"/>
        </w:rPr>
        <w:t xml:space="preserve"> </w:t>
      </w:r>
      <w:r w:rsidRPr="008D09E9">
        <w:rPr>
          <w:rFonts w:ascii="Arial" w:hAnsi="Arial" w:cs="Arial"/>
          <w:sz w:val="24"/>
          <w:szCs w:val="24"/>
        </w:rPr>
        <w:t>time</w:t>
      </w:r>
      <w:r w:rsidRPr="008D09E9">
        <w:rPr>
          <w:rFonts w:ascii="Arial" w:hAnsi="Arial" w:cs="Arial"/>
          <w:spacing w:val="-2"/>
          <w:sz w:val="24"/>
          <w:szCs w:val="24"/>
        </w:rPr>
        <w:t xml:space="preserve"> </w:t>
      </w:r>
      <w:r w:rsidRPr="008D09E9">
        <w:rPr>
          <w:rFonts w:ascii="Arial" w:hAnsi="Arial" w:cs="Arial"/>
          <w:sz w:val="24"/>
          <w:szCs w:val="24"/>
        </w:rPr>
        <w:t>is after 6:00 A.M. the shift differential does not apply.</w:t>
      </w:r>
    </w:p>
    <w:p w14:paraId="1C6A0D5F" w14:textId="77777777" w:rsidR="00DE26F8" w:rsidRPr="008D09E9" w:rsidRDefault="00DE26F8" w:rsidP="00DE26F8">
      <w:pPr>
        <w:pStyle w:val="BodyText"/>
        <w:jc w:val="both"/>
        <w:rPr>
          <w:rFonts w:ascii="Arial" w:hAnsi="Arial" w:cs="Arial"/>
          <w:sz w:val="24"/>
          <w:szCs w:val="24"/>
        </w:rPr>
      </w:pPr>
    </w:p>
    <w:p w14:paraId="2B8FAD09" w14:textId="06F0EE20" w:rsidR="00DE26F8" w:rsidRPr="008D09E9" w:rsidRDefault="43EF1EED" w:rsidP="00DE26F8">
      <w:pPr>
        <w:pStyle w:val="BodyText"/>
        <w:jc w:val="both"/>
        <w:rPr>
          <w:rFonts w:ascii="Arial" w:hAnsi="Arial" w:cs="Arial"/>
          <w:sz w:val="24"/>
          <w:szCs w:val="24"/>
        </w:rPr>
      </w:pPr>
      <w:r w:rsidRPr="008D09E9">
        <w:rPr>
          <w:rFonts w:ascii="Arial" w:hAnsi="Arial" w:cs="Arial"/>
          <w:sz w:val="24"/>
          <w:szCs w:val="24"/>
        </w:rPr>
        <w:t xml:space="preserve">An </w:t>
      </w:r>
      <w:hyperlink w:anchor="_INVOICE_REPORT" w:history="1">
        <w:r w:rsidRPr="008D09E9">
          <w:rPr>
            <w:rStyle w:val="Hyperlink"/>
            <w:rFonts w:ascii="Arial" w:hAnsi="Arial" w:cs="Arial"/>
            <w:sz w:val="24"/>
            <w:szCs w:val="24"/>
          </w:rPr>
          <w:t>invoice report</w:t>
        </w:r>
      </w:hyperlink>
      <w:r w:rsidRPr="008D09E9">
        <w:rPr>
          <w:rFonts w:ascii="Arial" w:hAnsi="Arial" w:cs="Arial"/>
          <w:sz w:val="24"/>
          <w:szCs w:val="24"/>
        </w:rPr>
        <w:t xml:space="preserve"> is required for this service, including initial/final assessment, interventions used, participant behavior, employer input, and participant input. Additional requirements include</w:t>
      </w:r>
      <w:r w:rsidRPr="008D09E9">
        <w:rPr>
          <w:rFonts w:ascii="Arial" w:hAnsi="Arial" w:cs="Arial"/>
          <w:spacing w:val="-2"/>
          <w:sz w:val="24"/>
          <w:szCs w:val="24"/>
        </w:rPr>
        <w:t>:</w:t>
      </w:r>
    </w:p>
    <w:p w14:paraId="41EDFC99" w14:textId="77777777" w:rsidR="00DE26F8" w:rsidRPr="008D09E9" w:rsidRDefault="00DE26F8" w:rsidP="00463111">
      <w:pPr>
        <w:pStyle w:val="BodyText"/>
        <w:widowControl w:val="0"/>
        <w:numPr>
          <w:ilvl w:val="0"/>
          <w:numId w:val="46"/>
        </w:numPr>
        <w:autoSpaceDE w:val="0"/>
        <w:autoSpaceDN w:val="0"/>
        <w:spacing w:after="0" w:line="240" w:lineRule="auto"/>
        <w:jc w:val="both"/>
        <w:rPr>
          <w:rFonts w:ascii="Arial" w:hAnsi="Arial" w:cs="Arial"/>
          <w:sz w:val="24"/>
          <w:szCs w:val="24"/>
        </w:rPr>
      </w:pPr>
      <w:r w:rsidRPr="008D09E9">
        <w:rPr>
          <w:rFonts w:ascii="Arial" w:hAnsi="Arial" w:cs="Arial"/>
          <w:sz w:val="24"/>
          <w:szCs w:val="24"/>
        </w:rPr>
        <w:t>information on the work environment and job tasks (job task analysis), including employer or industry accepted performance (quantity and quality) standards; and</w:t>
      </w:r>
    </w:p>
    <w:p w14:paraId="62005A9D" w14:textId="77777777" w:rsidR="00DE26F8" w:rsidRDefault="00DE26F8" w:rsidP="00463111">
      <w:pPr>
        <w:pStyle w:val="BodyText"/>
        <w:widowControl w:val="0"/>
        <w:numPr>
          <w:ilvl w:val="0"/>
          <w:numId w:val="46"/>
        </w:numPr>
        <w:autoSpaceDE w:val="0"/>
        <w:autoSpaceDN w:val="0"/>
        <w:spacing w:after="0" w:line="240" w:lineRule="auto"/>
        <w:jc w:val="both"/>
        <w:rPr>
          <w:rFonts w:ascii="Arial" w:hAnsi="Arial" w:cs="Arial"/>
          <w:sz w:val="24"/>
          <w:szCs w:val="24"/>
        </w:rPr>
      </w:pPr>
      <w:r w:rsidRPr="008D09E9">
        <w:rPr>
          <w:rFonts w:ascii="Arial" w:hAnsi="Arial" w:cs="Arial"/>
          <w:sz w:val="24"/>
          <w:szCs w:val="24"/>
        </w:rPr>
        <w:t>input that includes a plan for fading supports provided during the JC.</w:t>
      </w:r>
    </w:p>
    <w:p w14:paraId="59D879F7" w14:textId="77777777" w:rsidR="001B6B1F" w:rsidRDefault="001B6B1F" w:rsidP="001B6B1F">
      <w:pPr>
        <w:pStyle w:val="BodyText"/>
        <w:widowControl w:val="0"/>
        <w:autoSpaceDE w:val="0"/>
        <w:autoSpaceDN w:val="0"/>
        <w:spacing w:after="0" w:line="240" w:lineRule="auto"/>
        <w:jc w:val="both"/>
        <w:rPr>
          <w:rFonts w:ascii="Arial" w:hAnsi="Arial" w:cs="Arial"/>
          <w:sz w:val="24"/>
          <w:szCs w:val="24"/>
        </w:rPr>
      </w:pPr>
    </w:p>
    <w:p w14:paraId="710D54E5" w14:textId="77777777" w:rsidR="00471C29" w:rsidRPr="002C134E" w:rsidRDefault="00471C29" w:rsidP="7ED4A11F">
      <w:pPr>
        <w:pStyle w:val="Heading2"/>
        <w:rPr>
          <w:rFonts w:ascii="Arial" w:hAnsi="Arial" w:cs="Arial"/>
          <w:b/>
          <w:bCs/>
          <w:color w:val="auto"/>
          <w:sz w:val="40"/>
          <w:szCs w:val="40"/>
        </w:rPr>
      </w:pPr>
      <w:bookmarkStart w:id="147" w:name="_Toc198197722"/>
      <w:r w:rsidRPr="7ED4A11F">
        <w:rPr>
          <w:rFonts w:ascii="Arial" w:hAnsi="Arial" w:cs="Arial"/>
          <w:b/>
          <w:bCs/>
          <w:color w:val="auto"/>
          <w:sz w:val="40"/>
          <w:szCs w:val="40"/>
        </w:rPr>
        <w:t>Assistive</w:t>
      </w:r>
      <w:r w:rsidRPr="7ED4A11F">
        <w:rPr>
          <w:rFonts w:ascii="Arial" w:hAnsi="Arial" w:cs="Arial"/>
          <w:b/>
          <w:bCs/>
          <w:color w:val="auto"/>
          <w:spacing w:val="-23"/>
          <w:sz w:val="40"/>
          <w:szCs w:val="40"/>
        </w:rPr>
        <w:t xml:space="preserve"> </w:t>
      </w:r>
      <w:r w:rsidRPr="7ED4A11F">
        <w:rPr>
          <w:rFonts w:ascii="Arial" w:hAnsi="Arial" w:cs="Arial"/>
          <w:b/>
          <w:bCs/>
          <w:color w:val="auto"/>
          <w:sz w:val="40"/>
          <w:szCs w:val="40"/>
        </w:rPr>
        <w:t>Technology (AT)</w:t>
      </w:r>
      <w:bookmarkEnd w:id="147"/>
    </w:p>
    <w:p w14:paraId="7345E6A0" w14:textId="6DA2A779" w:rsidR="005D24C1" w:rsidRDefault="00471C29" w:rsidP="00471C29">
      <w:pPr>
        <w:pStyle w:val="Body-FeeSchedule"/>
        <w:jc w:val="both"/>
      </w:pPr>
      <w:r>
        <w:t xml:space="preserve">Assistive Technology (AT) is a systematic application of technologies, engineering methodologies, or scientific principles to meet the needs of, and address the barriers confronted by, participants with disabilities in areas that include education, rehabilitation, employment, transportation, and independent living. It also includes </w:t>
      </w:r>
      <w:proofErr w:type="gramStart"/>
      <w:r>
        <w:t>the assessment</w:t>
      </w:r>
      <w:proofErr w:type="gramEnd"/>
      <w:r>
        <w:t>, recommendation, and training on the appropriate selection and utilization of low vision equipment,</w:t>
      </w:r>
      <w:r>
        <w:rPr>
          <w:spacing w:val="-5"/>
        </w:rPr>
        <w:t xml:space="preserve"> </w:t>
      </w:r>
      <w:r>
        <w:t>assistive</w:t>
      </w:r>
      <w:r>
        <w:rPr>
          <w:spacing w:val="-4"/>
        </w:rPr>
        <w:t xml:space="preserve"> </w:t>
      </w:r>
      <w:r>
        <w:t>technologies,</w:t>
      </w:r>
      <w:r>
        <w:rPr>
          <w:spacing w:val="-5"/>
        </w:rPr>
        <w:t xml:space="preserve"> </w:t>
      </w:r>
      <w:r>
        <w:t>or</w:t>
      </w:r>
      <w:r>
        <w:rPr>
          <w:spacing w:val="-4"/>
        </w:rPr>
        <w:t xml:space="preserve"> </w:t>
      </w:r>
      <w:r>
        <w:t>lighting</w:t>
      </w:r>
      <w:r>
        <w:rPr>
          <w:spacing w:val="-5"/>
        </w:rPr>
        <w:t xml:space="preserve"> </w:t>
      </w:r>
      <w:r>
        <w:t>to</w:t>
      </w:r>
      <w:r>
        <w:rPr>
          <w:spacing w:val="-4"/>
        </w:rPr>
        <w:t xml:space="preserve"> </w:t>
      </w:r>
      <w:r>
        <w:t>address</w:t>
      </w:r>
      <w:r>
        <w:rPr>
          <w:spacing w:val="-4"/>
        </w:rPr>
        <w:t xml:space="preserve"> </w:t>
      </w:r>
      <w:r>
        <w:t>the</w:t>
      </w:r>
      <w:r>
        <w:rPr>
          <w:spacing w:val="-5"/>
        </w:rPr>
        <w:t xml:space="preserve"> </w:t>
      </w:r>
      <w:r>
        <w:t>functional</w:t>
      </w:r>
      <w:r>
        <w:rPr>
          <w:spacing w:val="-5"/>
        </w:rPr>
        <w:t xml:space="preserve"> </w:t>
      </w:r>
      <w:r>
        <w:t>impairments</w:t>
      </w:r>
      <w:r>
        <w:rPr>
          <w:spacing w:val="-4"/>
        </w:rPr>
        <w:t xml:space="preserve"> </w:t>
      </w:r>
      <w:r>
        <w:t>associated with vision loss. AT includes both assessment and services.</w:t>
      </w:r>
    </w:p>
    <w:p w14:paraId="2A95A2FD" w14:textId="7D31DE10" w:rsidR="001B6B1F" w:rsidRPr="008D09E9" w:rsidRDefault="001B6B1F" w:rsidP="008D09E9">
      <w:pPr>
        <w:pStyle w:val="BodyText"/>
        <w:widowControl w:val="0"/>
        <w:autoSpaceDE w:val="0"/>
        <w:autoSpaceDN w:val="0"/>
        <w:spacing w:after="0" w:line="240" w:lineRule="auto"/>
        <w:jc w:val="both"/>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26"/>
        <w:gridCol w:w="3125"/>
        <w:gridCol w:w="2391"/>
        <w:gridCol w:w="15"/>
      </w:tblGrid>
      <w:tr w:rsidR="005D24C1" w14:paraId="061499CC" w14:textId="77777777" w:rsidTr="00320F31">
        <w:trPr>
          <w:gridAfter w:val="1"/>
          <w:wAfter w:w="15" w:type="dxa"/>
          <w:trHeight w:val="662"/>
          <w:jc w:val="center"/>
        </w:trPr>
        <w:tc>
          <w:tcPr>
            <w:tcW w:w="5026" w:type="dxa"/>
            <w:shd w:val="clear" w:color="auto" w:fill="385522"/>
            <w:vAlign w:val="center"/>
          </w:tcPr>
          <w:p w14:paraId="389B841E" w14:textId="77777777" w:rsidR="005D24C1" w:rsidRPr="00844145" w:rsidRDefault="005D24C1">
            <w:pPr>
              <w:pStyle w:val="TableParagraph"/>
              <w:ind w:left="122"/>
              <w:rPr>
                <w:b/>
                <w:bCs/>
                <w:sz w:val="28"/>
              </w:rPr>
            </w:pPr>
            <w:r w:rsidRPr="0002096F">
              <w:rPr>
                <w:b/>
                <w:bCs/>
                <w:color w:val="FFFFFF"/>
                <w:sz w:val="28"/>
              </w:rPr>
              <w:t>SERVICE</w:t>
            </w:r>
            <w:r w:rsidRPr="0002096F">
              <w:rPr>
                <w:b/>
                <w:bCs/>
                <w:color w:val="FFFFFF"/>
                <w:spacing w:val="-3"/>
                <w:sz w:val="28"/>
              </w:rPr>
              <w:t xml:space="preserve"> </w:t>
            </w:r>
            <w:r w:rsidRPr="0002096F">
              <w:rPr>
                <w:b/>
                <w:bCs/>
                <w:color w:val="FFFFFF"/>
                <w:spacing w:val="-2"/>
                <w:sz w:val="28"/>
              </w:rPr>
              <w:t>DESCRIPTION</w:t>
            </w:r>
          </w:p>
        </w:tc>
        <w:tc>
          <w:tcPr>
            <w:tcW w:w="3125" w:type="dxa"/>
            <w:shd w:val="clear" w:color="auto" w:fill="385522"/>
            <w:vAlign w:val="center"/>
          </w:tcPr>
          <w:p w14:paraId="41284219" w14:textId="77777777" w:rsidR="005D24C1" w:rsidRPr="00844145" w:rsidRDefault="005D24C1">
            <w:pPr>
              <w:pStyle w:val="TableParagraph"/>
              <w:ind w:left="670" w:right="645"/>
              <w:jc w:val="center"/>
              <w:rPr>
                <w:b/>
                <w:bCs/>
                <w:sz w:val="28"/>
              </w:rPr>
            </w:pPr>
            <w:r w:rsidRPr="0002096F">
              <w:rPr>
                <w:b/>
                <w:bCs/>
                <w:color w:val="FFFFFF"/>
                <w:sz w:val="28"/>
              </w:rPr>
              <w:t>RATE</w:t>
            </w:r>
          </w:p>
        </w:tc>
        <w:tc>
          <w:tcPr>
            <w:tcW w:w="2391" w:type="dxa"/>
            <w:shd w:val="clear" w:color="auto" w:fill="385522"/>
            <w:vAlign w:val="center"/>
          </w:tcPr>
          <w:p w14:paraId="407C92B2" w14:textId="77777777" w:rsidR="005D24C1" w:rsidRPr="00844145" w:rsidRDefault="005D24C1">
            <w:pPr>
              <w:pStyle w:val="TableParagraph"/>
              <w:ind w:left="27"/>
              <w:jc w:val="center"/>
              <w:rPr>
                <w:b/>
                <w:bCs/>
                <w:sz w:val="28"/>
              </w:rPr>
            </w:pPr>
            <w:r>
              <w:rPr>
                <w:b/>
                <w:bCs/>
                <w:color w:val="FFFFFF"/>
                <w:spacing w:val="-4"/>
                <w:sz w:val="28"/>
              </w:rPr>
              <w:t>RATE TYPE</w:t>
            </w:r>
          </w:p>
        </w:tc>
      </w:tr>
      <w:tr w:rsidR="005D24C1" w14:paraId="7BCA80C4" w14:textId="77777777" w:rsidTr="004029FA">
        <w:trPr>
          <w:gridAfter w:val="1"/>
          <w:wAfter w:w="15" w:type="dxa"/>
          <w:trHeight w:val="618"/>
          <w:jc w:val="center"/>
        </w:trPr>
        <w:tc>
          <w:tcPr>
            <w:tcW w:w="5026" w:type="dxa"/>
          </w:tcPr>
          <w:p w14:paraId="5F5CE67F" w14:textId="77777777" w:rsidR="005D24C1" w:rsidRDefault="005D24C1">
            <w:pPr>
              <w:pStyle w:val="TableParagraph"/>
              <w:ind w:right="748"/>
              <w:rPr>
                <w:b/>
              </w:rPr>
            </w:pPr>
            <w:r>
              <w:t>ASSISTIVE</w:t>
            </w:r>
            <w:r>
              <w:rPr>
                <w:spacing w:val="-17"/>
              </w:rPr>
              <w:t xml:space="preserve"> </w:t>
            </w:r>
            <w:r>
              <w:t xml:space="preserve">TECHNOLOGY </w:t>
            </w:r>
            <w:r>
              <w:rPr>
                <w:spacing w:val="-2"/>
              </w:rPr>
              <w:t>(NON-CREDENTIAL)</w:t>
            </w:r>
          </w:p>
        </w:tc>
        <w:tc>
          <w:tcPr>
            <w:tcW w:w="3125" w:type="dxa"/>
          </w:tcPr>
          <w:p w14:paraId="0A03899B" w14:textId="77777777" w:rsidR="005D24C1" w:rsidRDefault="005D24C1">
            <w:pPr>
              <w:pStyle w:val="TableParagraph"/>
              <w:ind w:left="468" w:right="440"/>
              <w:jc w:val="center"/>
              <w:rPr>
                <w:b/>
              </w:rPr>
            </w:pPr>
            <w:r>
              <w:rPr>
                <w:spacing w:val="-2"/>
              </w:rPr>
              <w:t>$12.45</w:t>
            </w:r>
          </w:p>
        </w:tc>
        <w:tc>
          <w:tcPr>
            <w:tcW w:w="2391" w:type="dxa"/>
          </w:tcPr>
          <w:p w14:paraId="44C2AF43" w14:textId="77777777" w:rsidR="005D24C1" w:rsidRDefault="005D24C1">
            <w:pPr>
              <w:pStyle w:val="TableParagraph"/>
              <w:ind w:left="27" w:right="431"/>
              <w:jc w:val="center"/>
              <w:rPr>
                <w:b/>
              </w:rPr>
            </w:pPr>
            <w:r>
              <w:t>6</w:t>
            </w:r>
            <w:r>
              <w:rPr>
                <w:spacing w:val="-2"/>
              </w:rPr>
              <w:t xml:space="preserve"> MINUTES</w:t>
            </w:r>
          </w:p>
        </w:tc>
      </w:tr>
      <w:tr w:rsidR="005D24C1" w14:paraId="204BA06B" w14:textId="77777777" w:rsidTr="004029FA">
        <w:trPr>
          <w:gridAfter w:val="1"/>
          <w:wAfter w:w="15" w:type="dxa"/>
          <w:trHeight w:val="573"/>
          <w:jc w:val="center"/>
        </w:trPr>
        <w:tc>
          <w:tcPr>
            <w:tcW w:w="5026" w:type="dxa"/>
            <w:shd w:val="clear" w:color="auto" w:fill="C5DFB3"/>
          </w:tcPr>
          <w:p w14:paraId="22BAE0D5" w14:textId="77777777" w:rsidR="005D24C1" w:rsidRPr="00C754C4" w:rsidRDefault="005D24C1">
            <w:pPr>
              <w:pStyle w:val="TableParagraph"/>
              <w:ind w:right="747"/>
              <w:rPr>
                <w:b/>
              </w:rPr>
            </w:pPr>
            <w:r>
              <w:t>ASSISTIVE</w:t>
            </w:r>
            <w:r w:rsidRPr="001F03BA">
              <w:rPr>
                <w:spacing w:val="-17"/>
              </w:rPr>
              <w:t xml:space="preserve"> </w:t>
            </w:r>
            <w:r w:rsidRPr="001F03BA">
              <w:t xml:space="preserve">TECHNOLOGY </w:t>
            </w:r>
            <w:r w:rsidRPr="001F03BA">
              <w:rPr>
                <w:spacing w:val="-2"/>
              </w:rPr>
              <w:t>(CREDENTIAL)</w:t>
            </w:r>
          </w:p>
        </w:tc>
        <w:tc>
          <w:tcPr>
            <w:tcW w:w="3125" w:type="dxa"/>
            <w:shd w:val="clear" w:color="auto" w:fill="C5DFB3"/>
          </w:tcPr>
          <w:p w14:paraId="76500825" w14:textId="77777777" w:rsidR="005D24C1" w:rsidRPr="00C754C4" w:rsidRDefault="005D24C1">
            <w:pPr>
              <w:pStyle w:val="TableParagraph"/>
              <w:ind w:left="468" w:right="440"/>
              <w:jc w:val="center"/>
              <w:rPr>
                <w:b/>
                <w:bCs/>
              </w:rPr>
            </w:pPr>
            <w:r w:rsidRPr="3B153218">
              <w:rPr>
                <w:spacing w:val="-2"/>
              </w:rPr>
              <w:t>$</w:t>
            </w:r>
            <w:r>
              <w:t>13.72</w:t>
            </w:r>
          </w:p>
        </w:tc>
        <w:tc>
          <w:tcPr>
            <w:tcW w:w="2391" w:type="dxa"/>
            <w:shd w:val="clear" w:color="auto" w:fill="C5DFB3"/>
          </w:tcPr>
          <w:p w14:paraId="77555931" w14:textId="77777777" w:rsidR="005D24C1" w:rsidRPr="00C754C4" w:rsidRDefault="005D24C1">
            <w:pPr>
              <w:pStyle w:val="TableParagraph"/>
              <w:ind w:left="27" w:right="431"/>
              <w:jc w:val="center"/>
              <w:rPr>
                <w:b/>
              </w:rPr>
            </w:pPr>
            <w:r w:rsidRPr="001F03BA">
              <w:t>6</w:t>
            </w:r>
            <w:r w:rsidRPr="001F03BA">
              <w:rPr>
                <w:spacing w:val="-2"/>
              </w:rPr>
              <w:t xml:space="preserve"> MINUTES</w:t>
            </w:r>
          </w:p>
        </w:tc>
      </w:tr>
      <w:tr w:rsidR="005D24C1" w14:paraId="5316EDBA" w14:textId="77777777" w:rsidTr="004029FA">
        <w:trPr>
          <w:trHeight w:val="618"/>
          <w:jc w:val="center"/>
        </w:trPr>
        <w:tc>
          <w:tcPr>
            <w:tcW w:w="5026" w:type="dxa"/>
            <w:shd w:val="clear" w:color="auto" w:fill="auto"/>
          </w:tcPr>
          <w:p w14:paraId="1055E6D7" w14:textId="77777777" w:rsidR="005D24C1" w:rsidRPr="00C754C4" w:rsidRDefault="005D24C1">
            <w:pPr>
              <w:pStyle w:val="TableParagraph"/>
              <w:ind w:right="747"/>
              <w:rPr>
                <w:b/>
              </w:rPr>
            </w:pPr>
            <w:r w:rsidRPr="001F03BA">
              <w:t>SETUP FOR TECHNOLOGY ACCESS READINESS TRAINING</w:t>
            </w:r>
          </w:p>
        </w:tc>
        <w:tc>
          <w:tcPr>
            <w:tcW w:w="3125" w:type="dxa"/>
            <w:shd w:val="clear" w:color="auto" w:fill="auto"/>
          </w:tcPr>
          <w:p w14:paraId="4A8581E6" w14:textId="77777777" w:rsidR="005D24C1" w:rsidRPr="00C754C4" w:rsidRDefault="005D24C1">
            <w:pPr>
              <w:pStyle w:val="TableParagraph"/>
              <w:ind w:left="468" w:right="440"/>
              <w:jc w:val="center"/>
              <w:rPr>
                <w:b/>
                <w:spacing w:val="-2"/>
              </w:rPr>
            </w:pPr>
            <w:r w:rsidRPr="001F03BA">
              <w:rPr>
                <w:spacing w:val="-2"/>
              </w:rPr>
              <w:t>$</w:t>
            </w:r>
            <w:r w:rsidRPr="001F03BA" w:rsidDel="008F4A15">
              <w:rPr>
                <w:spacing w:val="-2"/>
              </w:rPr>
              <w:t>6.</w:t>
            </w:r>
            <w:r>
              <w:rPr>
                <w:spacing w:val="-2"/>
              </w:rPr>
              <w:t>96</w:t>
            </w:r>
          </w:p>
        </w:tc>
        <w:tc>
          <w:tcPr>
            <w:tcW w:w="2391" w:type="dxa"/>
            <w:gridSpan w:val="2"/>
            <w:shd w:val="clear" w:color="auto" w:fill="auto"/>
          </w:tcPr>
          <w:p w14:paraId="7ED52C71" w14:textId="77777777" w:rsidR="005D24C1" w:rsidRPr="00C754C4" w:rsidRDefault="005D24C1">
            <w:pPr>
              <w:pStyle w:val="TableParagraph"/>
              <w:ind w:left="27" w:right="431"/>
              <w:jc w:val="center"/>
              <w:rPr>
                <w:b/>
              </w:rPr>
            </w:pPr>
            <w:r w:rsidRPr="001F03BA">
              <w:t>6 MINUTES</w:t>
            </w:r>
          </w:p>
        </w:tc>
      </w:tr>
    </w:tbl>
    <w:p w14:paraId="31AACA05" w14:textId="77777777" w:rsidR="005D24C1" w:rsidRDefault="005D24C1" w:rsidP="005D24C1">
      <w:pPr>
        <w:pStyle w:val="BodyText"/>
        <w:spacing w:before="5"/>
        <w:rPr>
          <w:sz w:val="25"/>
        </w:rPr>
      </w:pPr>
    </w:p>
    <w:p w14:paraId="4B272961" w14:textId="77777777" w:rsidR="00E014EB" w:rsidRDefault="00E014EB" w:rsidP="005D24C1">
      <w:pPr>
        <w:pStyle w:val="BodyText"/>
        <w:spacing w:before="5"/>
        <w:rPr>
          <w:sz w:val="25"/>
        </w:rPr>
      </w:pPr>
    </w:p>
    <w:p w14:paraId="09BB5648" w14:textId="77777777" w:rsidR="00E014EB" w:rsidRDefault="00E014EB" w:rsidP="005D24C1">
      <w:pPr>
        <w:pStyle w:val="BodyText"/>
        <w:spacing w:before="5"/>
        <w:rPr>
          <w:sz w:val="25"/>
        </w:rPr>
      </w:pPr>
    </w:p>
    <w:p w14:paraId="0CF53A56" w14:textId="77777777" w:rsidR="00E014EB" w:rsidRDefault="00E014EB" w:rsidP="005D24C1">
      <w:pPr>
        <w:pStyle w:val="BodyText"/>
        <w:spacing w:before="5"/>
        <w:rPr>
          <w:sz w:val="25"/>
        </w:rPr>
      </w:pPr>
    </w:p>
    <w:tbl>
      <w:tblPr>
        <w:tblW w:w="10515" w:type="dxa"/>
        <w:jc w:val="center"/>
        <w:tblBorders>
          <w:top w:val="single" w:sz="12" w:space="0" w:color="212A35"/>
          <w:left w:val="single" w:sz="12" w:space="0" w:color="212A35"/>
          <w:bottom w:val="single" w:sz="12" w:space="0" w:color="212A35"/>
          <w:right w:val="single" w:sz="12" w:space="0" w:color="212A35"/>
          <w:insideH w:val="single" w:sz="12" w:space="0" w:color="212A35"/>
          <w:insideV w:val="single" w:sz="12" w:space="0" w:color="212A35"/>
        </w:tblBorders>
        <w:tblLayout w:type="fixed"/>
        <w:tblCellMar>
          <w:left w:w="0" w:type="dxa"/>
          <w:right w:w="0" w:type="dxa"/>
        </w:tblCellMar>
        <w:tblLook w:val="01E0" w:firstRow="1" w:lastRow="1" w:firstColumn="1" w:lastColumn="1" w:noHBand="0" w:noVBand="0"/>
      </w:tblPr>
      <w:tblGrid>
        <w:gridCol w:w="3942"/>
        <w:gridCol w:w="1405"/>
        <w:gridCol w:w="1405"/>
        <w:gridCol w:w="1408"/>
        <w:gridCol w:w="2355"/>
      </w:tblGrid>
      <w:tr w:rsidR="002B4140" w14:paraId="3E3A4BBA" w14:textId="77777777" w:rsidTr="00320F31">
        <w:trPr>
          <w:trHeight w:val="277"/>
          <w:jc w:val="center"/>
        </w:trPr>
        <w:tc>
          <w:tcPr>
            <w:tcW w:w="3942" w:type="dxa"/>
            <w:vMerge w:val="restart"/>
            <w:shd w:val="clear" w:color="auto" w:fill="1F3863"/>
          </w:tcPr>
          <w:p w14:paraId="2A705BDF" w14:textId="77777777" w:rsidR="002B4140" w:rsidRDefault="002B4140">
            <w:pPr>
              <w:pStyle w:val="TableParagraph"/>
              <w:spacing w:before="161"/>
              <w:rPr>
                <w:b/>
                <w:sz w:val="28"/>
              </w:rPr>
            </w:pPr>
            <w:r>
              <w:rPr>
                <w:b/>
                <w:color w:val="FFFFFF"/>
                <w:sz w:val="28"/>
              </w:rPr>
              <w:lastRenderedPageBreak/>
              <w:t>SERVICE</w:t>
            </w:r>
            <w:r>
              <w:rPr>
                <w:b/>
                <w:color w:val="FFFFFF"/>
                <w:spacing w:val="-3"/>
                <w:sz w:val="28"/>
              </w:rPr>
              <w:t xml:space="preserve"> </w:t>
            </w:r>
            <w:r>
              <w:rPr>
                <w:b/>
                <w:color w:val="FFFFFF"/>
                <w:spacing w:val="-2"/>
                <w:sz w:val="28"/>
              </w:rPr>
              <w:t>DESCRIPTION</w:t>
            </w:r>
          </w:p>
        </w:tc>
        <w:tc>
          <w:tcPr>
            <w:tcW w:w="4218" w:type="dxa"/>
            <w:gridSpan w:val="3"/>
            <w:shd w:val="clear" w:color="auto" w:fill="1F3863"/>
          </w:tcPr>
          <w:p w14:paraId="338154C0" w14:textId="77777777" w:rsidR="002B4140" w:rsidRPr="00C215E5" w:rsidRDefault="002B4140">
            <w:pPr>
              <w:pStyle w:val="TableParagraph"/>
              <w:spacing w:before="2" w:line="255" w:lineRule="exact"/>
              <w:ind w:left="597"/>
              <w:rPr>
                <w:b/>
                <w:u w:val="single"/>
              </w:rPr>
            </w:pPr>
            <w:r>
              <w:rPr>
                <w:b/>
                <w:color w:val="FFFFFF"/>
                <w:spacing w:val="16"/>
                <w:u w:val="single"/>
              </w:rPr>
              <w:t xml:space="preserve">  </w:t>
            </w:r>
            <w:r w:rsidRPr="00C215E5">
              <w:rPr>
                <w:b/>
                <w:color w:val="FFFFFF"/>
                <w:spacing w:val="16"/>
                <w:u w:val="single"/>
              </w:rPr>
              <w:t>NUMBER</w:t>
            </w:r>
            <w:r w:rsidRPr="00C215E5">
              <w:rPr>
                <w:b/>
                <w:color w:val="FFFFFF"/>
                <w:spacing w:val="33"/>
                <w:u w:val="single"/>
              </w:rPr>
              <w:t xml:space="preserve"> </w:t>
            </w:r>
            <w:r w:rsidRPr="00C215E5">
              <w:rPr>
                <w:b/>
                <w:color w:val="FFFFFF"/>
                <w:spacing w:val="10"/>
                <w:u w:val="single"/>
              </w:rPr>
              <w:t>IN</w:t>
            </w:r>
            <w:r w:rsidRPr="00C215E5">
              <w:rPr>
                <w:b/>
                <w:color w:val="FFFFFF"/>
                <w:spacing w:val="34"/>
                <w:u w:val="single"/>
              </w:rPr>
              <w:t xml:space="preserve"> </w:t>
            </w:r>
            <w:r w:rsidRPr="00C215E5">
              <w:rPr>
                <w:b/>
                <w:color w:val="FFFFFF"/>
                <w:spacing w:val="15"/>
                <w:u w:val="single"/>
              </w:rPr>
              <w:t>GROUP</w:t>
            </w:r>
            <w:r w:rsidRPr="00C215E5">
              <w:rPr>
                <w:b/>
                <w:color w:val="FFFFFF"/>
                <w:spacing w:val="34"/>
                <w:u w:val="single"/>
              </w:rPr>
              <w:t xml:space="preserve"> </w:t>
            </w:r>
            <w:r w:rsidRPr="00C215E5">
              <w:rPr>
                <w:b/>
                <w:color w:val="FFFFFF"/>
                <w:spacing w:val="7"/>
                <w:u w:val="single"/>
              </w:rPr>
              <w:t>(#)</w:t>
            </w:r>
            <w:r>
              <w:rPr>
                <w:b/>
                <w:color w:val="FFFFFF"/>
                <w:spacing w:val="7"/>
                <w:u w:val="single"/>
              </w:rPr>
              <w:t xml:space="preserve">  </w:t>
            </w:r>
          </w:p>
        </w:tc>
        <w:tc>
          <w:tcPr>
            <w:tcW w:w="2355" w:type="dxa"/>
            <w:vMerge w:val="restart"/>
            <w:shd w:val="clear" w:color="auto" w:fill="1F3863"/>
          </w:tcPr>
          <w:p w14:paraId="039D2252" w14:textId="77777777" w:rsidR="002B4140" w:rsidRDefault="002B4140">
            <w:pPr>
              <w:pStyle w:val="TableParagraph"/>
              <w:spacing w:line="322" w:lineRule="exact"/>
              <w:ind w:left="358"/>
              <w:rPr>
                <w:b/>
                <w:sz w:val="28"/>
              </w:rPr>
            </w:pPr>
            <w:r>
              <w:rPr>
                <w:b/>
                <w:color w:val="FFFFFF"/>
                <w:spacing w:val="-4"/>
                <w:sz w:val="28"/>
              </w:rPr>
              <w:t>RATE TYPE</w:t>
            </w:r>
          </w:p>
        </w:tc>
      </w:tr>
      <w:tr w:rsidR="002B4140" w14:paraId="2245361A" w14:textId="77777777" w:rsidTr="00320F31">
        <w:trPr>
          <w:trHeight w:val="337"/>
          <w:jc w:val="center"/>
        </w:trPr>
        <w:tc>
          <w:tcPr>
            <w:tcW w:w="3942" w:type="dxa"/>
            <w:vMerge/>
          </w:tcPr>
          <w:p w14:paraId="5D77F14A" w14:textId="77777777" w:rsidR="002B4140" w:rsidRDefault="002B4140">
            <w:pPr>
              <w:rPr>
                <w:sz w:val="2"/>
                <w:szCs w:val="2"/>
              </w:rPr>
            </w:pPr>
          </w:p>
        </w:tc>
        <w:tc>
          <w:tcPr>
            <w:tcW w:w="1405" w:type="dxa"/>
            <w:shd w:val="clear" w:color="auto" w:fill="1F3863"/>
          </w:tcPr>
          <w:p w14:paraId="5D70921A" w14:textId="77777777" w:rsidR="002B4140" w:rsidRDefault="002B4140">
            <w:pPr>
              <w:pStyle w:val="TableParagraph"/>
              <w:spacing w:before="31"/>
              <w:ind w:left="214" w:right="209"/>
              <w:rPr>
                <w:b/>
              </w:rPr>
            </w:pPr>
            <w:r>
              <w:rPr>
                <w:b/>
                <w:color w:val="FFFFFF"/>
              </w:rPr>
              <w:t>2</w:t>
            </w:r>
            <w:r>
              <w:rPr>
                <w:b/>
                <w:color w:val="FFFFFF"/>
                <w:spacing w:val="33"/>
              </w:rPr>
              <w:t xml:space="preserve"> </w:t>
            </w:r>
            <w:r>
              <w:rPr>
                <w:b/>
                <w:color w:val="FFFFFF"/>
                <w:spacing w:val="12"/>
              </w:rPr>
              <w:t>(54</w:t>
            </w:r>
            <w:r>
              <w:rPr>
                <w:b/>
                <w:color w:val="FFFFFF"/>
                <w:spacing w:val="-45"/>
              </w:rPr>
              <w:t xml:space="preserve"> </w:t>
            </w:r>
            <w:r>
              <w:rPr>
                <w:b/>
                <w:color w:val="FFFFFF"/>
                <w:spacing w:val="4"/>
              </w:rPr>
              <w:t>%)</w:t>
            </w:r>
          </w:p>
        </w:tc>
        <w:tc>
          <w:tcPr>
            <w:tcW w:w="1405" w:type="dxa"/>
            <w:shd w:val="clear" w:color="auto" w:fill="1F3863"/>
          </w:tcPr>
          <w:p w14:paraId="42A1D0B4" w14:textId="77777777" w:rsidR="002B4140" w:rsidRDefault="002B4140">
            <w:pPr>
              <w:pStyle w:val="TableParagraph"/>
              <w:spacing w:before="31"/>
              <w:ind w:left="213" w:right="210"/>
              <w:rPr>
                <w:b/>
              </w:rPr>
            </w:pPr>
            <w:r>
              <w:rPr>
                <w:b/>
                <w:color w:val="FFFFFF"/>
              </w:rPr>
              <w:t>3</w:t>
            </w:r>
            <w:r>
              <w:rPr>
                <w:b/>
                <w:color w:val="FFFFFF"/>
                <w:spacing w:val="33"/>
              </w:rPr>
              <w:t xml:space="preserve"> </w:t>
            </w:r>
            <w:r>
              <w:rPr>
                <w:b/>
                <w:color w:val="FFFFFF"/>
                <w:spacing w:val="12"/>
              </w:rPr>
              <w:t>(41</w:t>
            </w:r>
            <w:r>
              <w:rPr>
                <w:b/>
                <w:color w:val="FFFFFF"/>
                <w:spacing w:val="-45"/>
              </w:rPr>
              <w:t xml:space="preserve"> </w:t>
            </w:r>
            <w:r>
              <w:rPr>
                <w:b/>
                <w:color w:val="FFFFFF"/>
                <w:spacing w:val="4"/>
              </w:rPr>
              <w:t>%)</w:t>
            </w:r>
          </w:p>
        </w:tc>
        <w:tc>
          <w:tcPr>
            <w:tcW w:w="1408" w:type="dxa"/>
            <w:shd w:val="clear" w:color="auto" w:fill="1F3863"/>
          </w:tcPr>
          <w:p w14:paraId="54D05A63" w14:textId="77777777" w:rsidR="002B4140" w:rsidRDefault="002B4140">
            <w:pPr>
              <w:pStyle w:val="TableParagraph"/>
              <w:spacing w:before="31"/>
              <w:ind w:left="213" w:right="214"/>
              <w:rPr>
                <w:b/>
              </w:rPr>
            </w:pPr>
            <w:r>
              <w:rPr>
                <w:b/>
                <w:color w:val="FFFFFF"/>
              </w:rPr>
              <w:t>4</w:t>
            </w:r>
            <w:r>
              <w:rPr>
                <w:b/>
                <w:color w:val="FFFFFF"/>
                <w:spacing w:val="33"/>
              </w:rPr>
              <w:t xml:space="preserve"> </w:t>
            </w:r>
            <w:r>
              <w:rPr>
                <w:b/>
                <w:color w:val="FFFFFF"/>
                <w:spacing w:val="12"/>
              </w:rPr>
              <w:t>(33</w:t>
            </w:r>
            <w:r>
              <w:rPr>
                <w:b/>
                <w:color w:val="FFFFFF"/>
                <w:spacing w:val="-45"/>
              </w:rPr>
              <w:t xml:space="preserve"> </w:t>
            </w:r>
            <w:r>
              <w:rPr>
                <w:b/>
                <w:color w:val="FFFFFF"/>
                <w:spacing w:val="4"/>
              </w:rPr>
              <w:t>%)</w:t>
            </w:r>
          </w:p>
        </w:tc>
        <w:tc>
          <w:tcPr>
            <w:tcW w:w="2355" w:type="dxa"/>
            <w:vMerge/>
          </w:tcPr>
          <w:p w14:paraId="58286F5D" w14:textId="77777777" w:rsidR="002B4140" w:rsidRDefault="002B4140">
            <w:pPr>
              <w:rPr>
                <w:sz w:val="2"/>
                <w:szCs w:val="2"/>
              </w:rPr>
            </w:pPr>
          </w:p>
        </w:tc>
      </w:tr>
      <w:tr w:rsidR="002B4140" w:rsidRPr="000E4430" w14:paraId="0286E843" w14:textId="77777777" w:rsidTr="00320F31">
        <w:trPr>
          <w:trHeight w:val="644"/>
          <w:jc w:val="center"/>
        </w:trPr>
        <w:tc>
          <w:tcPr>
            <w:tcW w:w="3942" w:type="dxa"/>
          </w:tcPr>
          <w:p w14:paraId="54394BD3" w14:textId="77777777" w:rsidR="002B4140" w:rsidRPr="000E4430" w:rsidRDefault="002B4140">
            <w:pPr>
              <w:pStyle w:val="TableParagraph"/>
              <w:spacing w:line="322" w:lineRule="exact"/>
              <w:rPr>
                <w:bCs/>
                <w:szCs w:val="24"/>
              </w:rPr>
            </w:pPr>
            <w:r>
              <w:rPr>
                <w:bCs/>
                <w:szCs w:val="24"/>
              </w:rPr>
              <w:t>ASSISTIVE TECHNOLOGY (NON-CREDENTIAL)</w:t>
            </w:r>
          </w:p>
        </w:tc>
        <w:tc>
          <w:tcPr>
            <w:tcW w:w="1405" w:type="dxa"/>
          </w:tcPr>
          <w:p w14:paraId="351EC953" w14:textId="77777777" w:rsidR="002B4140" w:rsidRPr="000E4430" w:rsidRDefault="002B4140">
            <w:pPr>
              <w:pStyle w:val="TableParagraph"/>
              <w:spacing w:before="184"/>
              <w:ind w:left="384" w:right="359"/>
              <w:rPr>
                <w:bCs/>
                <w:spacing w:val="-2"/>
                <w:szCs w:val="24"/>
              </w:rPr>
            </w:pPr>
            <w:r w:rsidRPr="000E4430">
              <w:rPr>
                <w:bCs/>
                <w:spacing w:val="-2"/>
                <w:szCs w:val="24"/>
              </w:rPr>
              <w:t>$</w:t>
            </w:r>
            <w:r>
              <w:rPr>
                <w:bCs/>
                <w:spacing w:val="-2"/>
                <w:szCs w:val="24"/>
              </w:rPr>
              <w:t>6.72</w:t>
            </w:r>
          </w:p>
        </w:tc>
        <w:tc>
          <w:tcPr>
            <w:tcW w:w="1405" w:type="dxa"/>
          </w:tcPr>
          <w:p w14:paraId="791E4FAA" w14:textId="77777777" w:rsidR="002B4140" w:rsidRPr="000E4430" w:rsidRDefault="002B4140">
            <w:pPr>
              <w:pStyle w:val="TableParagraph"/>
              <w:spacing w:before="184"/>
              <w:ind w:left="383" w:right="359"/>
              <w:rPr>
                <w:bCs/>
                <w:szCs w:val="24"/>
              </w:rPr>
            </w:pPr>
            <w:r w:rsidRPr="000E4430">
              <w:rPr>
                <w:bCs/>
                <w:spacing w:val="-2"/>
                <w:szCs w:val="24"/>
              </w:rPr>
              <w:t>$</w:t>
            </w:r>
            <w:r>
              <w:rPr>
                <w:bCs/>
                <w:spacing w:val="-2"/>
                <w:szCs w:val="24"/>
              </w:rPr>
              <w:t>5.10</w:t>
            </w:r>
          </w:p>
        </w:tc>
        <w:tc>
          <w:tcPr>
            <w:tcW w:w="1408" w:type="dxa"/>
          </w:tcPr>
          <w:p w14:paraId="1AE316C9" w14:textId="77777777" w:rsidR="002B4140" w:rsidRPr="000E4430" w:rsidRDefault="002B4140">
            <w:pPr>
              <w:pStyle w:val="TableParagraph"/>
              <w:spacing w:before="184"/>
              <w:ind w:left="385" w:right="361"/>
              <w:rPr>
                <w:bCs/>
                <w:szCs w:val="24"/>
              </w:rPr>
            </w:pPr>
            <w:r w:rsidRPr="000E4430">
              <w:rPr>
                <w:bCs/>
                <w:spacing w:val="-2"/>
                <w:szCs w:val="24"/>
              </w:rPr>
              <w:t>$</w:t>
            </w:r>
            <w:r>
              <w:rPr>
                <w:bCs/>
                <w:spacing w:val="-2"/>
                <w:szCs w:val="24"/>
              </w:rPr>
              <w:t>4.11</w:t>
            </w:r>
          </w:p>
        </w:tc>
        <w:tc>
          <w:tcPr>
            <w:tcW w:w="2355" w:type="dxa"/>
          </w:tcPr>
          <w:p w14:paraId="14EDD166" w14:textId="77777777" w:rsidR="002B4140" w:rsidRPr="000E4430" w:rsidRDefault="002B4140">
            <w:pPr>
              <w:pStyle w:val="TableParagraph"/>
              <w:spacing w:before="184"/>
              <w:ind w:left="538" w:right="518"/>
              <w:rPr>
                <w:bCs/>
                <w:szCs w:val="24"/>
              </w:rPr>
            </w:pPr>
            <w:r w:rsidRPr="000E4430">
              <w:rPr>
                <w:bCs/>
                <w:szCs w:val="24"/>
              </w:rPr>
              <w:t>6</w:t>
            </w:r>
            <w:r w:rsidRPr="000E4430">
              <w:rPr>
                <w:bCs/>
                <w:spacing w:val="-2"/>
                <w:szCs w:val="24"/>
              </w:rPr>
              <w:t xml:space="preserve"> MINUTES</w:t>
            </w:r>
          </w:p>
        </w:tc>
      </w:tr>
      <w:tr w:rsidR="002B4140" w:rsidRPr="000E4430" w14:paraId="67558411" w14:textId="77777777" w:rsidTr="00320F31">
        <w:trPr>
          <w:trHeight w:val="644"/>
          <w:jc w:val="center"/>
        </w:trPr>
        <w:tc>
          <w:tcPr>
            <w:tcW w:w="3942" w:type="dxa"/>
            <w:shd w:val="clear" w:color="auto" w:fill="BCD5ED"/>
          </w:tcPr>
          <w:p w14:paraId="0C88FA48" w14:textId="77777777" w:rsidR="002B4140" w:rsidRDefault="002B4140">
            <w:pPr>
              <w:pStyle w:val="TableParagraph"/>
              <w:spacing w:line="322" w:lineRule="exact"/>
              <w:rPr>
                <w:bCs/>
                <w:szCs w:val="24"/>
              </w:rPr>
            </w:pPr>
            <w:r>
              <w:rPr>
                <w:bCs/>
                <w:szCs w:val="24"/>
              </w:rPr>
              <w:t>ASSISTIVE TECHNOLOGY (CREDENTIAL)</w:t>
            </w:r>
          </w:p>
        </w:tc>
        <w:tc>
          <w:tcPr>
            <w:tcW w:w="1405" w:type="dxa"/>
            <w:shd w:val="clear" w:color="auto" w:fill="BCD5ED"/>
          </w:tcPr>
          <w:p w14:paraId="7DF64883" w14:textId="77777777" w:rsidR="002B4140" w:rsidRPr="000E4430" w:rsidRDefault="002B4140">
            <w:pPr>
              <w:pStyle w:val="TableParagraph"/>
              <w:spacing w:before="184"/>
              <w:ind w:left="384" w:right="359"/>
              <w:rPr>
                <w:spacing w:val="-2"/>
              </w:rPr>
            </w:pPr>
            <w:r>
              <w:t>$7.41</w:t>
            </w:r>
          </w:p>
        </w:tc>
        <w:tc>
          <w:tcPr>
            <w:tcW w:w="1405" w:type="dxa"/>
            <w:shd w:val="clear" w:color="auto" w:fill="BCD5ED"/>
          </w:tcPr>
          <w:p w14:paraId="6C48CECD" w14:textId="77777777" w:rsidR="002B4140" w:rsidRPr="000E4430" w:rsidRDefault="002B4140">
            <w:pPr>
              <w:pStyle w:val="TableParagraph"/>
              <w:spacing w:before="184"/>
              <w:ind w:left="383" w:right="359"/>
              <w:rPr>
                <w:spacing w:val="-2"/>
              </w:rPr>
            </w:pPr>
            <w:r>
              <w:t>$5.63</w:t>
            </w:r>
          </w:p>
        </w:tc>
        <w:tc>
          <w:tcPr>
            <w:tcW w:w="1408" w:type="dxa"/>
            <w:shd w:val="clear" w:color="auto" w:fill="BCD5ED"/>
          </w:tcPr>
          <w:p w14:paraId="40327DE4" w14:textId="77777777" w:rsidR="002B4140" w:rsidRPr="000E4430" w:rsidRDefault="002B4140">
            <w:pPr>
              <w:pStyle w:val="TableParagraph"/>
              <w:spacing w:before="184"/>
              <w:ind w:left="385" w:right="361"/>
              <w:rPr>
                <w:spacing w:val="-2"/>
              </w:rPr>
            </w:pPr>
            <w:r>
              <w:t>$4.53</w:t>
            </w:r>
          </w:p>
        </w:tc>
        <w:tc>
          <w:tcPr>
            <w:tcW w:w="2355" w:type="dxa"/>
            <w:shd w:val="clear" w:color="auto" w:fill="BCD5ED"/>
          </w:tcPr>
          <w:p w14:paraId="6C147190" w14:textId="77777777" w:rsidR="002B4140" w:rsidRPr="000E4430" w:rsidRDefault="002B4140">
            <w:pPr>
              <w:pStyle w:val="TableParagraph"/>
              <w:spacing w:before="184"/>
              <w:ind w:left="538" w:right="518"/>
              <w:rPr>
                <w:bCs/>
                <w:szCs w:val="24"/>
              </w:rPr>
            </w:pPr>
            <w:r>
              <w:rPr>
                <w:bCs/>
                <w:szCs w:val="24"/>
              </w:rPr>
              <w:t>6</w:t>
            </w:r>
            <w:r w:rsidRPr="000E4430">
              <w:rPr>
                <w:spacing w:val="-2"/>
                <w:szCs w:val="24"/>
              </w:rPr>
              <w:t xml:space="preserve"> MINUTES</w:t>
            </w:r>
          </w:p>
        </w:tc>
      </w:tr>
    </w:tbl>
    <w:p w14:paraId="7FA06DB8" w14:textId="77777777" w:rsidR="002B4140" w:rsidRDefault="002B4140" w:rsidP="0010474E">
      <w:pPr>
        <w:spacing w:after="0"/>
        <w:rPr>
          <w:rFonts w:ascii="Arial" w:hAnsi="Arial" w:cs="Arial"/>
          <w:sz w:val="24"/>
          <w:szCs w:val="24"/>
        </w:rPr>
      </w:pPr>
    </w:p>
    <w:p w14:paraId="3FBE261C" w14:textId="77777777" w:rsidR="00F8719A" w:rsidRPr="0059611B" w:rsidRDefault="00F8719A" w:rsidP="00F8719A">
      <w:pPr>
        <w:pStyle w:val="Body-FeeSchedule"/>
        <w:jc w:val="both"/>
      </w:pPr>
      <w:r>
        <w:t>This s</w:t>
      </w:r>
      <w:r w:rsidRPr="0059611B">
        <w:t>ervice should include home and/or employment site visits; measurements of the physical environment or equipment</w:t>
      </w:r>
      <w:r>
        <w:t>;</w:t>
      </w:r>
      <w:r w:rsidRPr="0059611B">
        <w:t xml:space="preserve"> developing technical drawings </w:t>
      </w:r>
      <w:r>
        <w:t>(</w:t>
      </w:r>
      <w:r w:rsidRPr="0059611B">
        <w:t xml:space="preserve">e.g., </w:t>
      </w:r>
      <w:r>
        <w:t xml:space="preserve">for </w:t>
      </w:r>
      <w:r w:rsidRPr="0059611B">
        <w:t>home modifications/physical accessibility modifications</w:t>
      </w:r>
      <w:r>
        <w:t>)</w:t>
      </w:r>
      <w:r w:rsidRPr="0059611B">
        <w:t>; researching potential modifications or technology solutions; fabrication and installation of modifications; and computer training to provide for accessibility (excluding JAWS scripting), research and design of a customized assistive technology solutions to address the participant’s specific needs.</w:t>
      </w:r>
      <w:r w:rsidRPr="0059611B">
        <w:rPr>
          <w:spacing w:val="40"/>
        </w:rPr>
        <w:t xml:space="preserve"> </w:t>
      </w:r>
      <w:r w:rsidRPr="00F432F0">
        <w:t xml:space="preserve">This </w:t>
      </w:r>
      <w:r>
        <w:t>s</w:t>
      </w:r>
      <w:r w:rsidRPr="0059611B">
        <w:t>ervice may also include</w:t>
      </w:r>
      <w:r w:rsidRPr="0059611B">
        <w:rPr>
          <w:spacing w:val="-5"/>
        </w:rPr>
        <w:t xml:space="preserve"> </w:t>
      </w:r>
      <w:r w:rsidRPr="0059611B">
        <w:t>training</w:t>
      </w:r>
      <w:r w:rsidRPr="0059611B">
        <w:rPr>
          <w:spacing w:val="-5"/>
        </w:rPr>
        <w:t xml:space="preserve"> </w:t>
      </w:r>
      <w:proofErr w:type="gramStart"/>
      <w:r w:rsidRPr="0059611B">
        <w:t>on</w:t>
      </w:r>
      <w:proofErr w:type="gramEnd"/>
      <w:r w:rsidRPr="0059611B">
        <w:rPr>
          <w:spacing w:val="-5"/>
        </w:rPr>
        <w:t xml:space="preserve"> </w:t>
      </w:r>
      <w:r w:rsidRPr="0059611B">
        <w:t>utilization,</w:t>
      </w:r>
      <w:r w:rsidRPr="0059611B">
        <w:rPr>
          <w:spacing w:val="-3"/>
        </w:rPr>
        <w:t xml:space="preserve"> </w:t>
      </w:r>
      <w:r w:rsidRPr="0059611B">
        <w:t>proper</w:t>
      </w:r>
      <w:r w:rsidRPr="0059611B">
        <w:rPr>
          <w:spacing w:val="-3"/>
        </w:rPr>
        <w:t xml:space="preserve"> </w:t>
      </w:r>
      <w:r w:rsidRPr="0059611B">
        <w:t>care</w:t>
      </w:r>
      <w:r w:rsidRPr="0059611B">
        <w:rPr>
          <w:spacing w:val="-5"/>
        </w:rPr>
        <w:t xml:space="preserve"> </w:t>
      </w:r>
      <w:r w:rsidRPr="0059611B">
        <w:t>of,</w:t>
      </w:r>
      <w:r w:rsidRPr="0059611B">
        <w:rPr>
          <w:spacing w:val="-5"/>
        </w:rPr>
        <w:t xml:space="preserve"> </w:t>
      </w:r>
      <w:r w:rsidRPr="0059611B">
        <w:t>and</w:t>
      </w:r>
      <w:r w:rsidRPr="0059611B">
        <w:rPr>
          <w:spacing w:val="-5"/>
        </w:rPr>
        <w:t xml:space="preserve"> </w:t>
      </w:r>
      <w:r w:rsidRPr="0059611B">
        <w:t>maintenance</w:t>
      </w:r>
      <w:r w:rsidRPr="0059611B">
        <w:rPr>
          <w:spacing w:val="-3"/>
        </w:rPr>
        <w:t xml:space="preserve"> </w:t>
      </w:r>
      <w:r w:rsidRPr="0059611B">
        <w:t>of</w:t>
      </w:r>
      <w:r w:rsidRPr="0059611B">
        <w:rPr>
          <w:spacing w:val="-3"/>
        </w:rPr>
        <w:t xml:space="preserve"> </w:t>
      </w:r>
      <w:proofErr w:type="gramStart"/>
      <w:r w:rsidRPr="0059611B">
        <w:t>accommodations</w:t>
      </w:r>
      <w:proofErr w:type="gramEnd"/>
      <w:r w:rsidRPr="0059611B">
        <w:t>.</w:t>
      </w:r>
      <w:r w:rsidRPr="0059611B">
        <w:rPr>
          <w:spacing w:val="-3"/>
        </w:rPr>
        <w:t xml:space="preserve"> </w:t>
      </w:r>
      <w:proofErr w:type="gramStart"/>
      <w:r w:rsidRPr="0059611B">
        <w:t>Provider</w:t>
      </w:r>
      <w:proofErr w:type="gramEnd"/>
      <w:r w:rsidRPr="0059611B">
        <w:t xml:space="preserve"> </w:t>
      </w:r>
      <w:r>
        <w:t>shall</w:t>
      </w:r>
      <w:r w:rsidRPr="0059611B">
        <w:t xml:space="preserve"> develop a plan outlining benchmarks, specific goals, instructional techniques, and estimated timeframes to achieve learning objectives.</w:t>
      </w:r>
      <w:r w:rsidRPr="0059611B">
        <w:rPr>
          <w:spacing w:val="40"/>
        </w:rPr>
        <w:t xml:space="preserve"> </w:t>
      </w:r>
      <w:r w:rsidRPr="0059611B">
        <w:t xml:space="preserve">The outcome of the service should be modifications to the physical environment or equipment that will enhance the participant’s independence and employment options, or to provide assistive technology devices and services to promote employability and independence.  In instances when the participant </w:t>
      </w:r>
      <w:proofErr w:type="gramStart"/>
      <w:r w:rsidRPr="0059611B">
        <w:t>is in agreement</w:t>
      </w:r>
      <w:proofErr w:type="gramEnd"/>
      <w:r w:rsidRPr="0059611B">
        <w:t xml:space="preserve"> with group services, </w:t>
      </w:r>
      <w:r>
        <w:t>it</w:t>
      </w:r>
      <w:r w:rsidRPr="0059611B">
        <w:t xml:space="preserve"> would not delay their progress, and the group service environment would meet their needs, this service may be authorized at group rates.</w:t>
      </w:r>
    </w:p>
    <w:p w14:paraId="7CC8CBB2" w14:textId="77777777" w:rsidR="00F8719A" w:rsidRPr="0059611B" w:rsidRDefault="00F8719A" w:rsidP="00F8719A">
      <w:pPr>
        <w:pStyle w:val="Body-FeeSchedule"/>
        <w:jc w:val="both"/>
      </w:pPr>
      <w:r w:rsidRPr="0059611B">
        <w:t xml:space="preserve">Services provided </w:t>
      </w:r>
      <w:proofErr w:type="gramStart"/>
      <w:r w:rsidRPr="0059611B">
        <w:t>to</w:t>
      </w:r>
      <w:proofErr w:type="gramEnd"/>
      <w:r w:rsidRPr="0059611B">
        <w:t xml:space="preserve"> participants with vision loss must have specific accreditation or certification</w:t>
      </w:r>
      <w:r>
        <w:t xml:space="preserve"> and </w:t>
      </w:r>
      <w:r w:rsidRPr="0059611B">
        <w:t>shall</w:t>
      </w:r>
      <w:r w:rsidRPr="0059611B">
        <w:rPr>
          <w:spacing w:val="-3"/>
        </w:rPr>
        <w:t xml:space="preserve"> </w:t>
      </w:r>
      <w:r w:rsidRPr="0059611B">
        <w:t>be</w:t>
      </w:r>
      <w:r w:rsidRPr="0059611B">
        <w:rPr>
          <w:spacing w:val="-2"/>
        </w:rPr>
        <w:t xml:space="preserve"> </w:t>
      </w:r>
      <w:r w:rsidRPr="0059611B">
        <w:t>compensated</w:t>
      </w:r>
      <w:r w:rsidRPr="0059611B">
        <w:rPr>
          <w:spacing w:val="-4"/>
        </w:rPr>
        <w:t xml:space="preserve"> </w:t>
      </w:r>
      <w:r w:rsidRPr="0059611B">
        <w:t>at</w:t>
      </w:r>
      <w:r w:rsidRPr="0059611B">
        <w:rPr>
          <w:spacing w:val="-4"/>
        </w:rPr>
        <w:t xml:space="preserve"> </w:t>
      </w:r>
      <w:r w:rsidRPr="0059611B">
        <w:t>the</w:t>
      </w:r>
      <w:r w:rsidRPr="0059611B">
        <w:rPr>
          <w:spacing w:val="-4"/>
        </w:rPr>
        <w:t xml:space="preserve"> </w:t>
      </w:r>
      <w:proofErr w:type="gramStart"/>
      <w:r>
        <w:t>credentialed</w:t>
      </w:r>
      <w:proofErr w:type="gramEnd"/>
      <w:r w:rsidRPr="0059611B">
        <w:rPr>
          <w:spacing w:val="-3"/>
        </w:rPr>
        <w:t xml:space="preserve"> </w:t>
      </w:r>
      <w:r w:rsidRPr="0059611B">
        <w:t>rate.</w:t>
      </w:r>
      <w:r w:rsidRPr="0059611B">
        <w:rPr>
          <w:spacing w:val="-4"/>
        </w:rPr>
        <w:t xml:space="preserve"> </w:t>
      </w:r>
      <w:r w:rsidRPr="0059611B">
        <w:t>These</w:t>
      </w:r>
      <w:r w:rsidRPr="0059611B">
        <w:rPr>
          <w:spacing w:val="-4"/>
        </w:rPr>
        <w:t xml:space="preserve"> </w:t>
      </w:r>
      <w:r w:rsidRPr="0059611B">
        <w:t>accreditations or certifications shall include:</w:t>
      </w:r>
    </w:p>
    <w:p w14:paraId="3E3B6F77" w14:textId="77777777" w:rsidR="00F8719A" w:rsidRDefault="151BA6FF" w:rsidP="00F8719A">
      <w:pPr>
        <w:pStyle w:val="Indent-FeeSchedule"/>
        <w:tabs>
          <w:tab w:val="clear" w:pos="1080"/>
        </w:tabs>
        <w:spacing w:after="120"/>
        <w:ind w:left="720"/>
        <w:jc w:val="both"/>
        <w:rPr>
          <w:rFonts w:ascii="Symbol" w:hAnsi="Symbol"/>
        </w:rPr>
      </w:pPr>
      <w:r>
        <w:t>Association</w:t>
      </w:r>
      <w:r>
        <w:rPr>
          <w:spacing w:val="-5"/>
        </w:rPr>
        <w:t xml:space="preserve"> </w:t>
      </w:r>
      <w:r>
        <w:t>for</w:t>
      </w:r>
      <w:r>
        <w:rPr>
          <w:spacing w:val="-6"/>
        </w:rPr>
        <w:t xml:space="preserve"> </w:t>
      </w:r>
      <w:r>
        <w:t>the</w:t>
      </w:r>
      <w:r>
        <w:rPr>
          <w:spacing w:val="-5"/>
        </w:rPr>
        <w:t xml:space="preserve"> </w:t>
      </w:r>
      <w:r>
        <w:t>Education</w:t>
      </w:r>
      <w:r>
        <w:rPr>
          <w:spacing w:val="-3"/>
        </w:rPr>
        <w:t xml:space="preserve"> </w:t>
      </w:r>
      <w:r>
        <w:t>and</w:t>
      </w:r>
      <w:r>
        <w:rPr>
          <w:spacing w:val="-3"/>
        </w:rPr>
        <w:t xml:space="preserve"> </w:t>
      </w:r>
      <w:r>
        <w:t>Rehabilitation</w:t>
      </w:r>
      <w:r>
        <w:rPr>
          <w:spacing w:val="-2"/>
        </w:rPr>
        <w:t xml:space="preserve"> </w:t>
      </w:r>
      <w:r>
        <w:t>of</w:t>
      </w:r>
      <w:r>
        <w:rPr>
          <w:spacing w:val="-3"/>
        </w:rPr>
        <w:t xml:space="preserve"> </w:t>
      </w:r>
      <w:r>
        <w:t>the</w:t>
      </w:r>
      <w:r>
        <w:rPr>
          <w:spacing w:val="-3"/>
        </w:rPr>
        <w:t xml:space="preserve"> </w:t>
      </w:r>
      <w:r>
        <w:t>Blind</w:t>
      </w:r>
      <w:r>
        <w:rPr>
          <w:spacing w:val="-5"/>
        </w:rPr>
        <w:t xml:space="preserve"> </w:t>
      </w:r>
      <w:r>
        <w:t>and</w:t>
      </w:r>
      <w:r>
        <w:rPr>
          <w:spacing w:val="-3"/>
        </w:rPr>
        <w:t xml:space="preserve"> </w:t>
      </w:r>
      <w:r>
        <w:t>Visually</w:t>
      </w:r>
      <w:r>
        <w:rPr>
          <w:spacing w:val="-6"/>
        </w:rPr>
        <w:t xml:space="preserve"> </w:t>
      </w:r>
      <w:r>
        <w:t>Impaired (AER), formerly the National Accrediting Council (NAC);</w:t>
      </w:r>
    </w:p>
    <w:p w14:paraId="092FEF31" w14:textId="77777777" w:rsidR="00F8719A" w:rsidRDefault="151BA6FF" w:rsidP="00F8719A">
      <w:pPr>
        <w:pStyle w:val="Indent-FeeSchedule"/>
        <w:tabs>
          <w:tab w:val="clear" w:pos="1080"/>
        </w:tabs>
        <w:spacing w:after="120"/>
        <w:ind w:left="720"/>
        <w:jc w:val="both"/>
        <w:rPr>
          <w:rFonts w:ascii="Symbol" w:hAnsi="Symbol"/>
        </w:rPr>
      </w:pPr>
      <w:r>
        <w:t>Commission</w:t>
      </w:r>
      <w:r>
        <w:rPr>
          <w:spacing w:val="-4"/>
        </w:rPr>
        <w:t xml:space="preserve"> </w:t>
      </w:r>
      <w:r>
        <w:t>on</w:t>
      </w:r>
      <w:r>
        <w:rPr>
          <w:spacing w:val="-4"/>
        </w:rPr>
        <w:t xml:space="preserve"> </w:t>
      </w:r>
      <w:r>
        <w:t>Accreditation</w:t>
      </w:r>
      <w:r>
        <w:rPr>
          <w:spacing w:val="-4"/>
        </w:rPr>
        <w:t xml:space="preserve"> </w:t>
      </w:r>
      <w:r>
        <w:t>of</w:t>
      </w:r>
      <w:r>
        <w:rPr>
          <w:spacing w:val="-4"/>
        </w:rPr>
        <w:t xml:space="preserve"> </w:t>
      </w:r>
      <w:r>
        <w:t>Rehabilitation</w:t>
      </w:r>
      <w:r>
        <w:rPr>
          <w:spacing w:val="-4"/>
        </w:rPr>
        <w:t xml:space="preserve"> </w:t>
      </w:r>
      <w:r>
        <w:t>Facilities</w:t>
      </w:r>
      <w:r>
        <w:rPr>
          <w:spacing w:val="-4"/>
        </w:rPr>
        <w:t xml:space="preserve"> </w:t>
      </w:r>
      <w:r>
        <w:t>(CARF)</w:t>
      </w:r>
      <w:r>
        <w:rPr>
          <w:spacing w:val="-6"/>
        </w:rPr>
        <w:t xml:space="preserve"> </w:t>
      </w:r>
      <w:r>
        <w:t>Accreditation</w:t>
      </w:r>
      <w:r>
        <w:rPr>
          <w:spacing w:val="-4"/>
        </w:rPr>
        <w:t xml:space="preserve"> </w:t>
      </w:r>
      <w:r>
        <w:t>in</w:t>
      </w:r>
      <w:r>
        <w:rPr>
          <w:spacing w:val="-4"/>
        </w:rPr>
        <w:t xml:space="preserve"> </w:t>
      </w:r>
      <w:r>
        <w:t>Vision Rehabilitation Services;</w:t>
      </w:r>
    </w:p>
    <w:p w14:paraId="0EF7DECE" w14:textId="77777777" w:rsidR="00F8719A" w:rsidRDefault="151BA6FF" w:rsidP="00F8719A">
      <w:pPr>
        <w:pStyle w:val="Indent-FeeSchedule"/>
        <w:tabs>
          <w:tab w:val="clear" w:pos="1080"/>
        </w:tabs>
        <w:spacing w:after="120"/>
        <w:ind w:left="720"/>
        <w:jc w:val="both"/>
        <w:rPr>
          <w:rFonts w:ascii="Symbol" w:hAnsi="Symbol"/>
        </w:rPr>
      </w:pPr>
      <w:r>
        <w:t>Academy</w:t>
      </w:r>
      <w:r>
        <w:rPr>
          <w:spacing w:val="-9"/>
        </w:rPr>
        <w:t xml:space="preserve"> </w:t>
      </w:r>
      <w:r>
        <w:t>for</w:t>
      </w:r>
      <w:r>
        <w:rPr>
          <w:spacing w:val="-4"/>
        </w:rPr>
        <w:t xml:space="preserve"> </w:t>
      </w:r>
      <w:r>
        <w:t>the</w:t>
      </w:r>
      <w:r>
        <w:rPr>
          <w:spacing w:val="-4"/>
        </w:rPr>
        <w:t xml:space="preserve"> </w:t>
      </w:r>
      <w:r>
        <w:t>Certification</w:t>
      </w:r>
      <w:r>
        <w:rPr>
          <w:spacing w:val="-6"/>
        </w:rPr>
        <w:t xml:space="preserve"> </w:t>
      </w:r>
      <w:r>
        <w:t>of</w:t>
      </w:r>
      <w:r>
        <w:rPr>
          <w:spacing w:val="-2"/>
        </w:rPr>
        <w:t xml:space="preserve"> </w:t>
      </w:r>
      <w:r>
        <w:t>Vision</w:t>
      </w:r>
      <w:r>
        <w:rPr>
          <w:spacing w:val="-4"/>
        </w:rPr>
        <w:t xml:space="preserve"> </w:t>
      </w:r>
      <w:r>
        <w:t>Rehabilitation</w:t>
      </w:r>
      <w:r>
        <w:rPr>
          <w:spacing w:val="-6"/>
        </w:rPr>
        <w:t xml:space="preserve"> </w:t>
      </w:r>
      <w:r>
        <w:t>and</w:t>
      </w:r>
      <w:r>
        <w:rPr>
          <w:spacing w:val="-6"/>
        </w:rPr>
        <w:t xml:space="preserve"> </w:t>
      </w:r>
      <w:r>
        <w:t>Education</w:t>
      </w:r>
      <w:r>
        <w:rPr>
          <w:spacing w:val="-6"/>
        </w:rPr>
        <w:t xml:space="preserve"> </w:t>
      </w:r>
      <w:r>
        <w:t xml:space="preserve">Professionals </w:t>
      </w:r>
      <w:r>
        <w:rPr>
          <w:spacing w:val="-2"/>
        </w:rPr>
        <w:t>(ACVREP</w:t>
      </w:r>
      <w:bookmarkStart w:id="148" w:name="_Int_F6OP2MYB"/>
      <w:r>
        <w:rPr>
          <w:spacing w:val="-2"/>
        </w:rPr>
        <w:t>);</w:t>
      </w:r>
      <w:bookmarkEnd w:id="148"/>
    </w:p>
    <w:p w14:paraId="562B3A8F" w14:textId="68516FAD" w:rsidR="00F8719A" w:rsidRPr="007F3E95" w:rsidRDefault="151BA6FF" w:rsidP="00F8719A">
      <w:pPr>
        <w:pStyle w:val="Indent-FeeSchedule"/>
        <w:tabs>
          <w:tab w:val="clear" w:pos="1080"/>
        </w:tabs>
        <w:spacing w:after="120"/>
        <w:ind w:left="720"/>
        <w:jc w:val="both"/>
        <w:rPr>
          <w:rFonts w:ascii="Symbol" w:hAnsi="Symbol"/>
        </w:rPr>
      </w:pPr>
      <w:r>
        <w:t>occupational</w:t>
      </w:r>
      <w:r>
        <w:rPr>
          <w:spacing w:val="-6"/>
        </w:rPr>
        <w:t xml:space="preserve"> </w:t>
      </w:r>
      <w:r>
        <w:t>therapists</w:t>
      </w:r>
      <w:r>
        <w:rPr>
          <w:spacing w:val="-4"/>
        </w:rPr>
        <w:t xml:space="preserve"> </w:t>
      </w:r>
      <w:r>
        <w:t>with</w:t>
      </w:r>
      <w:r>
        <w:rPr>
          <w:spacing w:val="-3"/>
        </w:rPr>
        <w:t xml:space="preserve"> </w:t>
      </w:r>
      <w:r>
        <w:t>additional</w:t>
      </w:r>
      <w:r>
        <w:rPr>
          <w:spacing w:val="-4"/>
        </w:rPr>
        <w:t xml:space="preserve"> </w:t>
      </w:r>
      <w:r>
        <w:t>post</w:t>
      </w:r>
      <w:r>
        <w:rPr>
          <w:spacing w:val="-5"/>
        </w:rPr>
        <w:t xml:space="preserve"> </w:t>
      </w:r>
      <w:r>
        <w:t>graduate</w:t>
      </w:r>
      <w:r>
        <w:rPr>
          <w:spacing w:val="-2"/>
        </w:rPr>
        <w:t xml:space="preserve"> </w:t>
      </w:r>
      <w:r>
        <w:t>low</w:t>
      </w:r>
      <w:r>
        <w:rPr>
          <w:spacing w:val="-6"/>
        </w:rPr>
        <w:t xml:space="preserve"> </w:t>
      </w:r>
      <w:r>
        <w:t>vision</w:t>
      </w:r>
      <w:r>
        <w:rPr>
          <w:spacing w:val="-1"/>
        </w:rPr>
        <w:t xml:space="preserve"> </w:t>
      </w:r>
      <w:r>
        <w:rPr>
          <w:spacing w:val="-2"/>
        </w:rPr>
        <w:t>certification (e.g., Low</w:t>
      </w:r>
      <w:r w:rsidRPr="007F3E95">
        <w:rPr>
          <w:spacing w:val="-5"/>
        </w:rPr>
        <w:t xml:space="preserve"> </w:t>
      </w:r>
      <w:r>
        <w:t>Vision</w:t>
      </w:r>
      <w:r w:rsidRPr="007F3E95">
        <w:rPr>
          <w:spacing w:val="-5"/>
        </w:rPr>
        <w:t xml:space="preserve"> </w:t>
      </w:r>
      <w:r>
        <w:t>Rehabilitation,</w:t>
      </w:r>
      <w:r w:rsidRPr="007F3E95">
        <w:rPr>
          <w:spacing w:val="-5"/>
        </w:rPr>
        <w:t xml:space="preserve"> </w:t>
      </w:r>
      <w:r>
        <w:t>Specialty</w:t>
      </w:r>
      <w:r w:rsidRPr="007F3E95">
        <w:rPr>
          <w:spacing w:val="-6"/>
        </w:rPr>
        <w:t xml:space="preserve"> </w:t>
      </w:r>
      <w:r>
        <w:t>Certification</w:t>
      </w:r>
      <w:r w:rsidRPr="007F3E95">
        <w:rPr>
          <w:spacing w:val="-2"/>
        </w:rPr>
        <w:t xml:space="preserve"> </w:t>
      </w:r>
      <w:r>
        <w:t>in</w:t>
      </w:r>
      <w:r w:rsidRPr="007F3E95">
        <w:rPr>
          <w:spacing w:val="-3"/>
        </w:rPr>
        <w:t xml:space="preserve"> </w:t>
      </w:r>
      <w:r>
        <w:t>Low</w:t>
      </w:r>
      <w:r w:rsidRPr="007F3E95">
        <w:rPr>
          <w:spacing w:val="-5"/>
        </w:rPr>
        <w:t xml:space="preserve"> </w:t>
      </w:r>
      <w:r>
        <w:t xml:space="preserve">Vision; </w:t>
      </w:r>
      <w:r w:rsidRPr="007F3E95">
        <w:rPr>
          <w:spacing w:val="-3"/>
        </w:rPr>
        <w:t>Teacher</w:t>
      </w:r>
      <w:r w:rsidRPr="007F3E95">
        <w:rPr>
          <w:spacing w:val="-6"/>
        </w:rPr>
        <w:t xml:space="preserve"> </w:t>
      </w:r>
      <w:r>
        <w:t>for</w:t>
      </w:r>
      <w:r w:rsidRPr="007F3E95">
        <w:rPr>
          <w:spacing w:val="-3"/>
        </w:rPr>
        <w:t xml:space="preserve"> </w:t>
      </w:r>
      <w:r>
        <w:t>the</w:t>
      </w:r>
      <w:r w:rsidRPr="007F3E95">
        <w:rPr>
          <w:spacing w:val="-3"/>
        </w:rPr>
        <w:t xml:space="preserve"> </w:t>
      </w:r>
      <w:r>
        <w:t>Visually</w:t>
      </w:r>
      <w:r w:rsidRPr="007F3E95">
        <w:rPr>
          <w:spacing w:val="-6"/>
        </w:rPr>
        <w:t xml:space="preserve"> </w:t>
      </w:r>
      <w:r>
        <w:t>Impaired</w:t>
      </w:r>
      <w:r w:rsidRPr="007F3E95">
        <w:rPr>
          <w:spacing w:val="-3"/>
        </w:rPr>
        <w:t xml:space="preserve"> </w:t>
      </w:r>
      <w:r>
        <w:t>(TVI),</w:t>
      </w:r>
      <w:r w:rsidRPr="007F3E95">
        <w:rPr>
          <w:spacing w:val="-6"/>
        </w:rPr>
        <w:t xml:space="preserve"> </w:t>
      </w:r>
      <w:r>
        <w:t>as</w:t>
      </w:r>
      <w:r w:rsidRPr="007F3E95">
        <w:rPr>
          <w:spacing w:val="-3"/>
        </w:rPr>
        <w:t xml:space="preserve"> </w:t>
      </w:r>
      <w:r>
        <w:t>licensed</w:t>
      </w:r>
      <w:r w:rsidRPr="007F3E95">
        <w:rPr>
          <w:spacing w:val="-3"/>
        </w:rPr>
        <w:t xml:space="preserve"> </w:t>
      </w:r>
      <w:r>
        <w:t>by</w:t>
      </w:r>
      <w:r w:rsidRPr="007F3E95">
        <w:rPr>
          <w:spacing w:val="-6"/>
        </w:rPr>
        <w:t xml:space="preserve"> </w:t>
      </w:r>
      <w:r>
        <w:t>the</w:t>
      </w:r>
      <w:r w:rsidRPr="007F3E95">
        <w:rPr>
          <w:spacing w:val="-5"/>
        </w:rPr>
        <w:t xml:space="preserve"> </w:t>
      </w:r>
      <w:r>
        <w:t>Ohio</w:t>
      </w:r>
      <w:r w:rsidRPr="007F3E95">
        <w:rPr>
          <w:spacing w:val="-3"/>
        </w:rPr>
        <w:t xml:space="preserve"> </w:t>
      </w:r>
      <w:r>
        <w:t>Department</w:t>
      </w:r>
      <w:r w:rsidRPr="007F3E95">
        <w:rPr>
          <w:spacing w:val="-5"/>
        </w:rPr>
        <w:t xml:space="preserve"> </w:t>
      </w:r>
      <w:r>
        <w:t xml:space="preserve">of </w:t>
      </w:r>
      <w:r w:rsidRPr="007F3E95">
        <w:rPr>
          <w:spacing w:val="-2"/>
        </w:rPr>
        <w:t>Education</w:t>
      </w:r>
      <w:bookmarkStart w:id="149" w:name="_Int_GLNGYEm0"/>
      <w:r w:rsidRPr="007F3E95">
        <w:rPr>
          <w:spacing w:val="-2"/>
        </w:rPr>
        <w:t>);</w:t>
      </w:r>
      <w:bookmarkEnd w:id="149"/>
    </w:p>
    <w:p w14:paraId="537262DB" w14:textId="77777777" w:rsidR="00F8719A" w:rsidRPr="009C02F7" w:rsidRDefault="00F8719A" w:rsidP="00F8719A">
      <w:pPr>
        <w:pStyle w:val="Indent-FeeSchedule"/>
        <w:tabs>
          <w:tab w:val="clear" w:pos="1080"/>
        </w:tabs>
        <w:spacing w:after="120"/>
        <w:ind w:left="720"/>
        <w:jc w:val="both"/>
      </w:pPr>
      <w:r>
        <w:rPr>
          <w:bCs/>
          <w:shd w:val="clear" w:color="auto" w:fill="FFFFFF"/>
        </w:rPr>
        <w:t>p</w:t>
      </w:r>
      <w:r w:rsidRPr="009C02F7">
        <w:rPr>
          <w:bCs/>
          <w:shd w:val="clear" w:color="auto" w:fill="FFFFFF"/>
        </w:rPr>
        <w:t>roviders who are licensed by the State of Ohio as a Doctor</w:t>
      </w:r>
      <w:r w:rsidRPr="009C02F7">
        <w:rPr>
          <w:shd w:val="clear" w:color="auto" w:fill="FFFFFF"/>
        </w:rPr>
        <w:t> of Optometry (</w:t>
      </w:r>
      <w:r w:rsidRPr="009C02F7">
        <w:rPr>
          <w:bCs/>
          <w:shd w:val="clear" w:color="auto" w:fill="FFFFFF"/>
        </w:rPr>
        <w:t>OD</w:t>
      </w:r>
      <w:r w:rsidRPr="009C02F7">
        <w:rPr>
          <w:shd w:val="clear" w:color="auto" w:fill="FFFFFF"/>
        </w:rPr>
        <w:t xml:space="preserve">) or Optician may also charge the credentialed rate for </w:t>
      </w:r>
      <w:r>
        <w:rPr>
          <w:shd w:val="clear" w:color="auto" w:fill="FFFFFF"/>
        </w:rPr>
        <w:t>participants</w:t>
      </w:r>
      <w:r w:rsidRPr="009C02F7">
        <w:rPr>
          <w:shd w:val="clear" w:color="auto" w:fill="FFFFFF"/>
        </w:rPr>
        <w:t xml:space="preserve"> with vision loss</w:t>
      </w:r>
      <w:r>
        <w:rPr>
          <w:shd w:val="clear" w:color="auto" w:fill="FFFFFF"/>
        </w:rPr>
        <w:t>, however they</w:t>
      </w:r>
      <w:r w:rsidRPr="009C02F7">
        <w:rPr>
          <w:shd w:val="clear" w:color="auto" w:fill="FFFFFF"/>
        </w:rPr>
        <w:t xml:space="preserve"> must submit a copy of their license prior to being approved for the credentialed rate</w:t>
      </w:r>
      <w:r>
        <w:rPr>
          <w:shd w:val="clear" w:color="auto" w:fill="FFFFFF"/>
        </w:rPr>
        <w:t>; and</w:t>
      </w:r>
    </w:p>
    <w:p w14:paraId="66473C67" w14:textId="77777777" w:rsidR="00F8719A" w:rsidRPr="009C02F7" w:rsidRDefault="00F8719A" w:rsidP="00F8719A">
      <w:pPr>
        <w:pStyle w:val="Indent-FeeSchedule"/>
        <w:tabs>
          <w:tab w:val="clear" w:pos="1080"/>
        </w:tabs>
        <w:spacing w:after="120"/>
        <w:ind w:left="720"/>
        <w:jc w:val="both"/>
      </w:pPr>
      <w:r>
        <w:rPr>
          <w:shd w:val="clear" w:color="auto" w:fill="FFFFFF"/>
        </w:rPr>
        <w:t>p</w:t>
      </w:r>
      <w:r w:rsidRPr="009C02F7">
        <w:rPr>
          <w:shd w:val="clear" w:color="auto" w:fill="FFFFFF"/>
        </w:rPr>
        <w:t xml:space="preserve">roviders who have been certified by Freedom Scientific, on the most current version of JAWS, may provide </w:t>
      </w:r>
      <w:r>
        <w:rPr>
          <w:shd w:val="clear" w:color="auto" w:fill="FFFFFF"/>
        </w:rPr>
        <w:t>Assistive</w:t>
      </w:r>
      <w:r w:rsidRPr="009C02F7">
        <w:rPr>
          <w:shd w:val="clear" w:color="auto" w:fill="FFFFFF"/>
        </w:rPr>
        <w:t xml:space="preserve"> Technology – Computer Access at the credentialed rate to </w:t>
      </w:r>
      <w:r>
        <w:rPr>
          <w:shd w:val="clear" w:color="auto" w:fill="FFFFFF"/>
        </w:rPr>
        <w:t>participants</w:t>
      </w:r>
      <w:r w:rsidRPr="009C02F7">
        <w:rPr>
          <w:shd w:val="clear" w:color="auto" w:fill="FFFFFF"/>
        </w:rPr>
        <w:t xml:space="preserve"> with vision loss.  Providers must update their certification whenever an updated version of JAWS is released and/or the certification examination has been updated.  Providers must submit a copy of their certification prior to being approved for the </w:t>
      </w:r>
      <w:proofErr w:type="gramStart"/>
      <w:r w:rsidRPr="009C02F7">
        <w:rPr>
          <w:shd w:val="clear" w:color="auto" w:fill="FFFFFF"/>
        </w:rPr>
        <w:t>credentialed</w:t>
      </w:r>
      <w:proofErr w:type="gramEnd"/>
      <w:r w:rsidRPr="009C02F7">
        <w:rPr>
          <w:shd w:val="clear" w:color="auto" w:fill="FFFFFF"/>
        </w:rPr>
        <w:t xml:space="preserve"> rate.</w:t>
      </w:r>
    </w:p>
    <w:p w14:paraId="55E53B3F" w14:textId="77777777" w:rsidR="00F8719A" w:rsidRPr="0059611B" w:rsidRDefault="00F8719A" w:rsidP="00F8719A">
      <w:pPr>
        <w:pStyle w:val="Body-FeeSchedule"/>
        <w:spacing w:after="120"/>
        <w:jc w:val="both"/>
      </w:pPr>
      <w:r w:rsidRPr="0059611B">
        <w:t xml:space="preserve">Providers who obtained and maintain a current certification or licensure that </w:t>
      </w:r>
      <w:proofErr w:type="gramStart"/>
      <w:r w:rsidRPr="0059611B">
        <w:t>demonstrates</w:t>
      </w:r>
      <w:proofErr w:type="gramEnd"/>
      <w:r w:rsidRPr="0059611B">
        <w:t xml:space="preserve"> competence</w:t>
      </w:r>
      <w:r w:rsidRPr="0059611B">
        <w:rPr>
          <w:spacing w:val="-3"/>
        </w:rPr>
        <w:t xml:space="preserve"> </w:t>
      </w:r>
      <w:r w:rsidRPr="0059611B">
        <w:lastRenderedPageBreak/>
        <w:t>in</w:t>
      </w:r>
      <w:r w:rsidRPr="0059611B">
        <w:rPr>
          <w:spacing w:val="-3"/>
        </w:rPr>
        <w:t xml:space="preserve"> </w:t>
      </w:r>
      <w:r w:rsidRPr="0059611B">
        <w:t>analyzing</w:t>
      </w:r>
      <w:r w:rsidRPr="0059611B">
        <w:rPr>
          <w:spacing w:val="-1"/>
        </w:rPr>
        <w:t xml:space="preserve"> </w:t>
      </w:r>
      <w:r w:rsidRPr="0059611B">
        <w:t>the</w:t>
      </w:r>
      <w:r w:rsidRPr="0059611B">
        <w:rPr>
          <w:spacing w:val="-5"/>
        </w:rPr>
        <w:t xml:space="preserve"> </w:t>
      </w:r>
      <w:r w:rsidRPr="0059611B">
        <w:t>needs</w:t>
      </w:r>
      <w:r w:rsidRPr="0059611B">
        <w:rPr>
          <w:spacing w:val="-3"/>
        </w:rPr>
        <w:t xml:space="preserve"> </w:t>
      </w:r>
      <w:r w:rsidRPr="0059611B">
        <w:t>of</w:t>
      </w:r>
      <w:r w:rsidRPr="0059611B">
        <w:rPr>
          <w:spacing w:val="-3"/>
        </w:rPr>
        <w:t xml:space="preserve"> </w:t>
      </w:r>
      <w:r w:rsidRPr="0059611B">
        <w:t>individuals</w:t>
      </w:r>
      <w:r w:rsidRPr="0059611B">
        <w:rPr>
          <w:spacing w:val="-4"/>
        </w:rPr>
        <w:t xml:space="preserve"> </w:t>
      </w:r>
      <w:r w:rsidRPr="0059611B">
        <w:t>with</w:t>
      </w:r>
      <w:r w:rsidRPr="0059611B">
        <w:rPr>
          <w:spacing w:val="-3"/>
        </w:rPr>
        <w:t xml:space="preserve"> </w:t>
      </w:r>
      <w:r w:rsidRPr="0059611B">
        <w:t>disabilities</w:t>
      </w:r>
      <w:r w:rsidRPr="0059611B">
        <w:rPr>
          <w:spacing w:val="-3"/>
        </w:rPr>
        <w:t xml:space="preserve"> </w:t>
      </w:r>
      <w:r w:rsidRPr="0059611B">
        <w:t>shall</w:t>
      </w:r>
      <w:r w:rsidRPr="0059611B">
        <w:rPr>
          <w:spacing w:val="-4"/>
        </w:rPr>
        <w:t xml:space="preserve"> </w:t>
      </w:r>
      <w:r w:rsidRPr="0059611B">
        <w:t>be</w:t>
      </w:r>
      <w:r w:rsidRPr="0059611B">
        <w:rPr>
          <w:spacing w:val="-3"/>
        </w:rPr>
        <w:t xml:space="preserve"> </w:t>
      </w:r>
      <w:r w:rsidRPr="0059611B">
        <w:t>compensated</w:t>
      </w:r>
      <w:r w:rsidRPr="0059611B">
        <w:rPr>
          <w:spacing w:val="-3"/>
        </w:rPr>
        <w:t xml:space="preserve"> </w:t>
      </w:r>
      <w:r w:rsidRPr="0059611B">
        <w:t>at</w:t>
      </w:r>
      <w:r w:rsidRPr="0059611B">
        <w:rPr>
          <w:spacing w:val="-5"/>
        </w:rPr>
        <w:t xml:space="preserve"> </w:t>
      </w:r>
      <w:r w:rsidRPr="0059611B">
        <w:t xml:space="preserve">the </w:t>
      </w:r>
      <w:r>
        <w:t>credentialed</w:t>
      </w:r>
      <w:r w:rsidRPr="0059611B">
        <w:t xml:space="preserve"> rate. These accreditations or certifications shall include:</w:t>
      </w:r>
    </w:p>
    <w:p w14:paraId="561EB514" w14:textId="77777777" w:rsidR="00F8719A" w:rsidRDefault="151BA6FF" w:rsidP="37745A39">
      <w:pPr>
        <w:pStyle w:val="Indent-FeeSchedule"/>
        <w:tabs>
          <w:tab w:val="clear" w:pos="1080"/>
          <w:tab w:val="left" w:pos="990"/>
        </w:tabs>
        <w:spacing w:after="120"/>
        <w:ind w:left="720"/>
        <w:jc w:val="both"/>
        <w:rPr>
          <w:rFonts w:ascii="Symbol" w:hAnsi="Symbol"/>
        </w:rPr>
      </w:pPr>
      <w:r>
        <w:t>Rehabilitation</w:t>
      </w:r>
      <w:r>
        <w:rPr>
          <w:spacing w:val="-7"/>
        </w:rPr>
        <w:t xml:space="preserve"> </w:t>
      </w:r>
      <w:r>
        <w:t>Engineering</w:t>
      </w:r>
      <w:r>
        <w:rPr>
          <w:spacing w:val="-7"/>
        </w:rPr>
        <w:t xml:space="preserve"> </w:t>
      </w:r>
      <w:r>
        <w:t>and</w:t>
      </w:r>
      <w:r>
        <w:rPr>
          <w:spacing w:val="-5"/>
        </w:rPr>
        <w:t xml:space="preserve"> </w:t>
      </w:r>
      <w:r>
        <w:t>Assistive</w:t>
      </w:r>
      <w:r>
        <w:rPr>
          <w:spacing w:val="-5"/>
        </w:rPr>
        <w:t xml:space="preserve"> </w:t>
      </w:r>
      <w:r>
        <w:t>Technology</w:t>
      </w:r>
      <w:r>
        <w:rPr>
          <w:spacing w:val="-8"/>
        </w:rPr>
        <w:t xml:space="preserve"> </w:t>
      </w:r>
      <w:r>
        <w:t>Society</w:t>
      </w:r>
      <w:r>
        <w:rPr>
          <w:spacing w:val="-8"/>
        </w:rPr>
        <w:t xml:space="preserve"> </w:t>
      </w:r>
      <w:r>
        <w:t>of</w:t>
      </w:r>
      <w:r>
        <w:rPr>
          <w:spacing w:val="-3"/>
        </w:rPr>
        <w:t xml:space="preserve"> </w:t>
      </w:r>
      <w:r>
        <w:t>North</w:t>
      </w:r>
      <w:r>
        <w:rPr>
          <w:spacing w:val="-4"/>
        </w:rPr>
        <w:t xml:space="preserve"> </w:t>
      </w:r>
      <w:r>
        <w:t xml:space="preserve">America </w:t>
      </w:r>
      <w:r>
        <w:rPr>
          <w:spacing w:val="-2"/>
        </w:rPr>
        <w:t>(RESNA</w:t>
      </w:r>
      <w:bookmarkStart w:id="150" w:name="_Int_qPPR0G2y"/>
      <w:r>
        <w:rPr>
          <w:spacing w:val="-2"/>
        </w:rPr>
        <w:t>);</w:t>
      </w:r>
      <w:bookmarkEnd w:id="150"/>
    </w:p>
    <w:p w14:paraId="7315AE42" w14:textId="77777777" w:rsidR="00F8719A" w:rsidRDefault="151BA6FF" w:rsidP="37745A39">
      <w:pPr>
        <w:pStyle w:val="Indent-FeeSchedule"/>
        <w:tabs>
          <w:tab w:val="clear" w:pos="1080"/>
          <w:tab w:val="left" w:pos="990"/>
        </w:tabs>
        <w:spacing w:after="120"/>
        <w:ind w:left="720"/>
        <w:jc w:val="both"/>
        <w:rPr>
          <w:rFonts w:ascii="Symbol" w:hAnsi="Symbol"/>
        </w:rPr>
      </w:pPr>
      <w:r>
        <w:t>Assistive</w:t>
      </w:r>
      <w:r>
        <w:rPr>
          <w:spacing w:val="-5"/>
        </w:rPr>
        <w:t xml:space="preserve"> </w:t>
      </w:r>
      <w:r>
        <w:t>Technology</w:t>
      </w:r>
      <w:r>
        <w:rPr>
          <w:spacing w:val="-6"/>
        </w:rPr>
        <w:t xml:space="preserve"> </w:t>
      </w:r>
      <w:r>
        <w:t>Professional</w:t>
      </w:r>
      <w:r>
        <w:rPr>
          <w:spacing w:val="-4"/>
        </w:rPr>
        <w:t xml:space="preserve"> </w:t>
      </w:r>
      <w:r>
        <w:rPr>
          <w:spacing w:val="-2"/>
        </w:rPr>
        <w:t>(ATP</w:t>
      </w:r>
      <w:bookmarkStart w:id="151" w:name="_Int_XOOitkmL"/>
      <w:r>
        <w:rPr>
          <w:spacing w:val="-2"/>
        </w:rPr>
        <w:t>);</w:t>
      </w:r>
      <w:bookmarkEnd w:id="151"/>
    </w:p>
    <w:p w14:paraId="21CB0CB2" w14:textId="77777777" w:rsidR="00F8719A" w:rsidRDefault="151BA6FF" w:rsidP="37745A39">
      <w:pPr>
        <w:pStyle w:val="Indent-FeeSchedule"/>
        <w:tabs>
          <w:tab w:val="clear" w:pos="1080"/>
          <w:tab w:val="left" w:pos="990"/>
        </w:tabs>
        <w:spacing w:after="120"/>
        <w:ind w:left="720"/>
        <w:jc w:val="both"/>
        <w:rPr>
          <w:rFonts w:ascii="Symbol" w:hAnsi="Symbol"/>
        </w:rPr>
      </w:pPr>
      <w:r>
        <w:t>Licensed</w:t>
      </w:r>
      <w:r>
        <w:rPr>
          <w:spacing w:val="-5"/>
        </w:rPr>
        <w:t xml:space="preserve"> </w:t>
      </w:r>
      <w:r>
        <w:t>Professional</w:t>
      </w:r>
      <w:r>
        <w:rPr>
          <w:spacing w:val="-7"/>
        </w:rPr>
        <w:t xml:space="preserve"> </w:t>
      </w:r>
      <w:r>
        <w:rPr>
          <w:spacing w:val="-2"/>
        </w:rPr>
        <w:t>Engineer;</w:t>
      </w:r>
    </w:p>
    <w:p w14:paraId="05B2BFBE" w14:textId="77777777" w:rsidR="00F8719A" w:rsidRDefault="00F8719A" w:rsidP="00463111">
      <w:pPr>
        <w:pStyle w:val="Indent-FeeSchedule"/>
        <w:numPr>
          <w:ilvl w:val="0"/>
          <w:numId w:val="47"/>
        </w:numPr>
        <w:tabs>
          <w:tab w:val="clear" w:pos="1080"/>
          <w:tab w:val="left" w:pos="990"/>
        </w:tabs>
        <w:spacing w:after="120"/>
        <w:ind w:left="720"/>
        <w:jc w:val="both"/>
        <w:rPr>
          <w:rFonts w:ascii="Symbol" w:hAnsi="Symbol"/>
        </w:rPr>
      </w:pPr>
      <w:r>
        <w:t>Board</w:t>
      </w:r>
      <w:r>
        <w:rPr>
          <w:spacing w:val="-6"/>
        </w:rPr>
        <w:t xml:space="preserve"> </w:t>
      </w:r>
      <w:r>
        <w:t>of</w:t>
      </w:r>
      <w:r>
        <w:rPr>
          <w:spacing w:val="-1"/>
        </w:rPr>
        <w:t xml:space="preserve"> </w:t>
      </w:r>
      <w:r>
        <w:t>Certification</w:t>
      </w:r>
      <w:r>
        <w:rPr>
          <w:spacing w:val="-4"/>
        </w:rPr>
        <w:t xml:space="preserve"> </w:t>
      </w:r>
      <w:r>
        <w:t>in</w:t>
      </w:r>
      <w:r>
        <w:rPr>
          <w:spacing w:val="-3"/>
        </w:rPr>
        <w:t xml:space="preserve"> </w:t>
      </w:r>
      <w:r>
        <w:t>Professional</w:t>
      </w:r>
      <w:r>
        <w:rPr>
          <w:spacing w:val="-6"/>
        </w:rPr>
        <w:t xml:space="preserve"> </w:t>
      </w:r>
      <w:r>
        <w:t>Ergonomics</w:t>
      </w:r>
      <w:r>
        <w:rPr>
          <w:spacing w:val="-4"/>
        </w:rPr>
        <w:t xml:space="preserve"> </w:t>
      </w:r>
      <w:r>
        <w:t>(CPE,</w:t>
      </w:r>
      <w:r>
        <w:rPr>
          <w:spacing w:val="-4"/>
        </w:rPr>
        <w:t xml:space="preserve"> </w:t>
      </w:r>
      <w:r>
        <w:t>CHFP,</w:t>
      </w:r>
      <w:r>
        <w:rPr>
          <w:spacing w:val="-5"/>
        </w:rPr>
        <w:t xml:space="preserve"> </w:t>
      </w:r>
      <w:r>
        <w:t>AEP,</w:t>
      </w:r>
      <w:r>
        <w:rPr>
          <w:spacing w:val="-3"/>
        </w:rPr>
        <w:t xml:space="preserve"> </w:t>
      </w:r>
      <w:r>
        <w:t>AFHP);</w:t>
      </w:r>
      <w:r>
        <w:rPr>
          <w:spacing w:val="-7"/>
        </w:rPr>
        <w:t xml:space="preserve"> </w:t>
      </w:r>
      <w:r>
        <w:rPr>
          <w:spacing w:val="-5"/>
        </w:rPr>
        <w:t>or</w:t>
      </w:r>
    </w:p>
    <w:p w14:paraId="35727C8B" w14:textId="77777777" w:rsidR="00F8719A" w:rsidRDefault="00F8719A" w:rsidP="00463111">
      <w:pPr>
        <w:pStyle w:val="Indent-FeeSchedule"/>
        <w:numPr>
          <w:ilvl w:val="0"/>
          <w:numId w:val="47"/>
        </w:numPr>
        <w:tabs>
          <w:tab w:val="clear" w:pos="1080"/>
          <w:tab w:val="left" w:pos="990"/>
        </w:tabs>
        <w:spacing w:after="120"/>
        <w:ind w:left="720"/>
        <w:jc w:val="both"/>
        <w:rPr>
          <w:rFonts w:ascii="Symbol" w:hAnsi="Symbol"/>
        </w:rPr>
      </w:pPr>
      <w:r>
        <w:t>Certified</w:t>
      </w:r>
      <w:r>
        <w:rPr>
          <w:spacing w:val="-4"/>
        </w:rPr>
        <w:t xml:space="preserve"> </w:t>
      </w:r>
      <w:r>
        <w:t>Industrial</w:t>
      </w:r>
      <w:r>
        <w:rPr>
          <w:spacing w:val="-6"/>
        </w:rPr>
        <w:t xml:space="preserve"> </w:t>
      </w:r>
      <w:r>
        <w:t>Ergonomist</w:t>
      </w:r>
      <w:r>
        <w:rPr>
          <w:spacing w:val="-5"/>
        </w:rPr>
        <w:t xml:space="preserve"> </w:t>
      </w:r>
      <w:r>
        <w:t>(Oxford</w:t>
      </w:r>
      <w:r>
        <w:rPr>
          <w:spacing w:val="-3"/>
        </w:rPr>
        <w:t xml:space="preserve"> </w:t>
      </w:r>
      <w:r>
        <w:t>Research</w:t>
      </w:r>
      <w:r>
        <w:rPr>
          <w:spacing w:val="-4"/>
        </w:rPr>
        <w:t xml:space="preserve"> </w:t>
      </w:r>
      <w:r>
        <w:rPr>
          <w:spacing w:val="-2"/>
        </w:rPr>
        <w:t>Institute).</w:t>
      </w:r>
    </w:p>
    <w:p w14:paraId="0420B3E5" w14:textId="5B61BE20" w:rsidR="00F8719A" w:rsidRPr="0059611B" w:rsidRDefault="151BA6FF" w:rsidP="00F8719A">
      <w:pPr>
        <w:pStyle w:val="Body-FeeSchedule"/>
        <w:spacing w:after="120"/>
        <w:jc w:val="both"/>
      </w:pPr>
      <w:bookmarkStart w:id="152" w:name="_Hlk166051233"/>
      <w:r w:rsidRPr="0059611B">
        <w:t>A</w:t>
      </w:r>
      <w:r>
        <w:t>n</w:t>
      </w:r>
      <w:r w:rsidRPr="0059611B">
        <w:t xml:space="preserve"> </w:t>
      </w:r>
      <w:hyperlink w:anchor="_INVOICE_REPORT" w:history="1">
        <w:r w:rsidRPr="00410D24">
          <w:rPr>
            <w:rStyle w:val="Hyperlink"/>
          </w:rPr>
          <w:t>invoice</w:t>
        </w:r>
        <w:r>
          <w:rPr>
            <w:rStyle w:val="Hyperlink"/>
          </w:rPr>
          <w:t xml:space="preserve"> </w:t>
        </w:r>
        <w:r w:rsidRPr="00410D24">
          <w:rPr>
            <w:rStyle w:val="Hyperlink"/>
          </w:rPr>
          <w:t>r</w:t>
        </w:r>
        <w:r>
          <w:rPr>
            <w:rStyle w:val="Hyperlink"/>
          </w:rPr>
          <w:t>eport</w:t>
        </w:r>
      </w:hyperlink>
      <w:r w:rsidRPr="0059611B">
        <w:t xml:space="preserve"> is required for this service</w:t>
      </w:r>
      <w:bookmarkEnd w:id="152"/>
      <w:r w:rsidRPr="0059611B">
        <w:t>, including initial/final assessment, interventions used, and participant input. Additional requirements include</w:t>
      </w:r>
      <w:r w:rsidRPr="0059611B">
        <w:rPr>
          <w:spacing w:val="-2"/>
        </w:rPr>
        <w:t>:</w:t>
      </w:r>
    </w:p>
    <w:p w14:paraId="75A21208" w14:textId="77777777" w:rsidR="00F8719A" w:rsidRPr="008D09E9" w:rsidRDefault="151BA6FF" w:rsidP="37745A39">
      <w:pPr>
        <w:pStyle w:val="ListParagraph"/>
        <w:widowControl w:val="0"/>
        <w:numPr>
          <w:ilvl w:val="2"/>
          <w:numId w:val="48"/>
        </w:numPr>
        <w:tabs>
          <w:tab w:val="left" w:pos="860"/>
          <w:tab w:val="left" w:pos="861"/>
        </w:tabs>
        <w:autoSpaceDE w:val="0"/>
        <w:autoSpaceDN w:val="0"/>
        <w:spacing w:before="1" w:after="120" w:line="240" w:lineRule="auto"/>
        <w:ind w:left="720" w:right="783"/>
        <w:jc w:val="both"/>
        <w:rPr>
          <w:rFonts w:ascii="Arial" w:hAnsi="Arial" w:cs="Arial"/>
          <w:sz w:val="24"/>
          <w:szCs w:val="24"/>
        </w:rPr>
      </w:pPr>
      <w:r w:rsidRPr="008D09E9">
        <w:rPr>
          <w:rFonts w:ascii="Arial" w:hAnsi="Arial" w:cs="Arial"/>
          <w:sz w:val="24"/>
          <w:szCs w:val="24"/>
        </w:rPr>
        <w:t>drawings and plans that clearly identify the current situation and proposed modifications.</w:t>
      </w:r>
      <w:r w:rsidRPr="008D09E9">
        <w:rPr>
          <w:rFonts w:ascii="Arial" w:hAnsi="Arial" w:cs="Arial"/>
          <w:spacing w:val="40"/>
          <w:sz w:val="24"/>
          <w:szCs w:val="24"/>
        </w:rPr>
        <w:t xml:space="preserve"> </w:t>
      </w:r>
      <w:r w:rsidRPr="008D09E9">
        <w:rPr>
          <w:rFonts w:ascii="Arial" w:hAnsi="Arial" w:cs="Arial"/>
          <w:sz w:val="24"/>
          <w:szCs w:val="24"/>
        </w:rPr>
        <w:t>Drawings,</w:t>
      </w:r>
      <w:r w:rsidRPr="008D09E9">
        <w:rPr>
          <w:rFonts w:ascii="Arial" w:hAnsi="Arial" w:cs="Arial"/>
          <w:spacing w:val="-4"/>
          <w:sz w:val="24"/>
          <w:szCs w:val="24"/>
        </w:rPr>
        <w:t xml:space="preserve"> </w:t>
      </w:r>
      <w:r w:rsidRPr="008D09E9">
        <w:rPr>
          <w:rFonts w:ascii="Arial" w:hAnsi="Arial" w:cs="Arial"/>
          <w:sz w:val="24"/>
          <w:szCs w:val="24"/>
        </w:rPr>
        <w:t>including</w:t>
      </w:r>
      <w:r w:rsidRPr="008D09E9">
        <w:rPr>
          <w:rFonts w:ascii="Arial" w:hAnsi="Arial" w:cs="Arial"/>
          <w:spacing w:val="-5"/>
          <w:sz w:val="24"/>
          <w:szCs w:val="24"/>
        </w:rPr>
        <w:t xml:space="preserve"> </w:t>
      </w:r>
      <w:r w:rsidRPr="008D09E9">
        <w:rPr>
          <w:rFonts w:ascii="Arial" w:hAnsi="Arial" w:cs="Arial"/>
          <w:sz w:val="24"/>
          <w:szCs w:val="24"/>
        </w:rPr>
        <w:t>measurements</w:t>
      </w:r>
      <w:r w:rsidRPr="008D09E9">
        <w:rPr>
          <w:rFonts w:ascii="Arial" w:hAnsi="Arial" w:cs="Arial"/>
          <w:spacing w:val="-4"/>
          <w:sz w:val="24"/>
          <w:szCs w:val="24"/>
        </w:rPr>
        <w:t xml:space="preserve"> </w:t>
      </w:r>
      <w:r w:rsidRPr="008D09E9">
        <w:rPr>
          <w:rFonts w:ascii="Arial" w:hAnsi="Arial" w:cs="Arial"/>
          <w:sz w:val="24"/>
          <w:szCs w:val="24"/>
        </w:rPr>
        <w:t>and</w:t>
      </w:r>
      <w:r w:rsidRPr="008D09E9">
        <w:rPr>
          <w:rFonts w:ascii="Arial" w:hAnsi="Arial" w:cs="Arial"/>
          <w:spacing w:val="-6"/>
          <w:sz w:val="24"/>
          <w:szCs w:val="24"/>
        </w:rPr>
        <w:t xml:space="preserve"> </w:t>
      </w:r>
      <w:r w:rsidRPr="008D09E9">
        <w:rPr>
          <w:rFonts w:ascii="Arial" w:hAnsi="Arial" w:cs="Arial"/>
          <w:sz w:val="24"/>
          <w:szCs w:val="24"/>
        </w:rPr>
        <w:t>dimensions,</w:t>
      </w:r>
      <w:r w:rsidRPr="008D09E9">
        <w:rPr>
          <w:rFonts w:ascii="Arial" w:hAnsi="Arial" w:cs="Arial"/>
          <w:spacing w:val="-4"/>
          <w:sz w:val="24"/>
          <w:szCs w:val="24"/>
        </w:rPr>
        <w:t xml:space="preserve"> </w:t>
      </w:r>
      <w:r w:rsidRPr="008D09E9">
        <w:rPr>
          <w:rFonts w:ascii="Arial" w:hAnsi="Arial" w:cs="Arial"/>
          <w:sz w:val="24"/>
          <w:szCs w:val="24"/>
        </w:rPr>
        <w:t>shall</w:t>
      </w:r>
      <w:r w:rsidRPr="008D09E9">
        <w:rPr>
          <w:rFonts w:ascii="Arial" w:hAnsi="Arial" w:cs="Arial"/>
          <w:spacing w:val="-5"/>
          <w:sz w:val="24"/>
          <w:szCs w:val="24"/>
        </w:rPr>
        <w:t xml:space="preserve"> </w:t>
      </w:r>
      <w:r w:rsidRPr="008D09E9">
        <w:rPr>
          <w:rFonts w:ascii="Arial" w:hAnsi="Arial" w:cs="Arial"/>
          <w:sz w:val="24"/>
          <w:szCs w:val="24"/>
        </w:rPr>
        <w:t>be</w:t>
      </w:r>
      <w:r w:rsidRPr="008D09E9">
        <w:rPr>
          <w:rFonts w:ascii="Arial" w:hAnsi="Arial" w:cs="Arial"/>
          <w:spacing w:val="-4"/>
          <w:sz w:val="24"/>
          <w:szCs w:val="24"/>
        </w:rPr>
        <w:t xml:space="preserve"> </w:t>
      </w:r>
      <w:r w:rsidRPr="008D09E9">
        <w:rPr>
          <w:rFonts w:ascii="Arial" w:hAnsi="Arial" w:cs="Arial"/>
          <w:sz w:val="24"/>
          <w:szCs w:val="24"/>
        </w:rPr>
        <w:t>required</w:t>
      </w:r>
      <w:r w:rsidRPr="008D09E9">
        <w:rPr>
          <w:rFonts w:ascii="Arial" w:hAnsi="Arial" w:cs="Arial"/>
          <w:spacing w:val="-6"/>
          <w:sz w:val="24"/>
          <w:szCs w:val="24"/>
        </w:rPr>
        <w:t xml:space="preserve"> </w:t>
      </w:r>
      <w:r w:rsidRPr="008D09E9">
        <w:rPr>
          <w:rFonts w:ascii="Arial" w:hAnsi="Arial" w:cs="Arial"/>
          <w:sz w:val="24"/>
          <w:szCs w:val="24"/>
        </w:rPr>
        <w:t xml:space="preserve">for all proposed home </w:t>
      </w:r>
      <w:bookmarkStart w:id="153" w:name="_Int_4GZTaMNF"/>
      <w:r w:rsidRPr="008D09E9">
        <w:rPr>
          <w:rFonts w:ascii="Arial" w:hAnsi="Arial" w:cs="Arial"/>
          <w:sz w:val="24"/>
          <w:szCs w:val="24"/>
        </w:rPr>
        <w:t>modifications;</w:t>
      </w:r>
      <w:bookmarkEnd w:id="153"/>
    </w:p>
    <w:p w14:paraId="659AC5CC" w14:textId="77777777" w:rsidR="00F8719A" w:rsidRPr="008D09E9" w:rsidRDefault="00F8719A" w:rsidP="00463111">
      <w:pPr>
        <w:pStyle w:val="ListParagraph"/>
        <w:widowControl w:val="0"/>
        <w:numPr>
          <w:ilvl w:val="2"/>
          <w:numId w:val="48"/>
        </w:numPr>
        <w:tabs>
          <w:tab w:val="left" w:pos="860"/>
          <w:tab w:val="left" w:pos="861"/>
        </w:tabs>
        <w:autoSpaceDE w:val="0"/>
        <w:autoSpaceDN w:val="0"/>
        <w:spacing w:after="120" w:line="240" w:lineRule="auto"/>
        <w:ind w:left="720" w:right="1101"/>
        <w:contextualSpacing w:val="0"/>
        <w:jc w:val="both"/>
        <w:rPr>
          <w:rFonts w:ascii="Arial" w:hAnsi="Arial" w:cs="Arial"/>
          <w:sz w:val="24"/>
          <w:szCs w:val="24"/>
        </w:rPr>
      </w:pPr>
      <w:r w:rsidRPr="008D09E9">
        <w:rPr>
          <w:rFonts w:ascii="Arial" w:hAnsi="Arial" w:cs="Arial"/>
          <w:sz w:val="24"/>
          <w:szCs w:val="24"/>
        </w:rPr>
        <w:t>an itemized</w:t>
      </w:r>
      <w:r w:rsidRPr="008D09E9">
        <w:rPr>
          <w:rFonts w:ascii="Arial" w:hAnsi="Arial" w:cs="Arial"/>
          <w:spacing w:val="-3"/>
          <w:sz w:val="24"/>
          <w:szCs w:val="24"/>
        </w:rPr>
        <w:t xml:space="preserve"> </w:t>
      </w:r>
      <w:r w:rsidRPr="008D09E9">
        <w:rPr>
          <w:rFonts w:ascii="Arial" w:hAnsi="Arial" w:cs="Arial"/>
          <w:sz w:val="24"/>
          <w:szCs w:val="24"/>
        </w:rPr>
        <w:t>list</w:t>
      </w:r>
      <w:r w:rsidRPr="008D09E9">
        <w:rPr>
          <w:rFonts w:ascii="Arial" w:hAnsi="Arial" w:cs="Arial"/>
          <w:spacing w:val="-4"/>
          <w:sz w:val="24"/>
          <w:szCs w:val="24"/>
        </w:rPr>
        <w:t xml:space="preserve"> </w:t>
      </w:r>
      <w:r w:rsidRPr="008D09E9">
        <w:rPr>
          <w:rFonts w:ascii="Arial" w:hAnsi="Arial" w:cs="Arial"/>
          <w:sz w:val="24"/>
          <w:szCs w:val="24"/>
        </w:rPr>
        <w:t>of</w:t>
      </w:r>
      <w:r w:rsidRPr="008D09E9">
        <w:rPr>
          <w:rFonts w:ascii="Arial" w:hAnsi="Arial" w:cs="Arial"/>
          <w:spacing w:val="-1"/>
          <w:sz w:val="24"/>
          <w:szCs w:val="24"/>
        </w:rPr>
        <w:t xml:space="preserve"> </w:t>
      </w:r>
      <w:r w:rsidRPr="008D09E9">
        <w:rPr>
          <w:rFonts w:ascii="Arial" w:hAnsi="Arial" w:cs="Arial"/>
          <w:sz w:val="24"/>
          <w:szCs w:val="24"/>
        </w:rPr>
        <w:t>equipment</w:t>
      </w:r>
      <w:r w:rsidRPr="008D09E9">
        <w:rPr>
          <w:rFonts w:ascii="Arial" w:hAnsi="Arial" w:cs="Arial"/>
          <w:spacing w:val="-3"/>
          <w:sz w:val="24"/>
          <w:szCs w:val="24"/>
        </w:rPr>
        <w:t xml:space="preserve"> </w:t>
      </w:r>
      <w:r w:rsidRPr="008D09E9">
        <w:rPr>
          <w:rFonts w:ascii="Arial" w:hAnsi="Arial" w:cs="Arial"/>
          <w:sz w:val="24"/>
          <w:szCs w:val="24"/>
        </w:rPr>
        <w:t>recommendations</w:t>
      </w:r>
      <w:r w:rsidRPr="008D09E9">
        <w:rPr>
          <w:rFonts w:ascii="Arial" w:hAnsi="Arial" w:cs="Arial"/>
          <w:spacing w:val="-8"/>
          <w:sz w:val="24"/>
          <w:szCs w:val="24"/>
        </w:rPr>
        <w:t xml:space="preserve"> </w:t>
      </w:r>
      <w:r w:rsidRPr="008D09E9">
        <w:rPr>
          <w:rFonts w:ascii="Arial" w:hAnsi="Arial" w:cs="Arial"/>
          <w:sz w:val="24"/>
          <w:szCs w:val="24"/>
        </w:rPr>
        <w:t>with</w:t>
      </w:r>
      <w:r w:rsidRPr="008D09E9">
        <w:rPr>
          <w:rFonts w:ascii="Arial" w:hAnsi="Arial" w:cs="Arial"/>
          <w:spacing w:val="-3"/>
          <w:sz w:val="24"/>
          <w:szCs w:val="24"/>
        </w:rPr>
        <w:t xml:space="preserve"> </w:t>
      </w:r>
      <w:r w:rsidRPr="008D09E9">
        <w:rPr>
          <w:rFonts w:ascii="Arial" w:hAnsi="Arial" w:cs="Arial"/>
          <w:sz w:val="24"/>
          <w:szCs w:val="24"/>
        </w:rPr>
        <w:t>specific</w:t>
      </w:r>
      <w:r w:rsidRPr="008D09E9">
        <w:rPr>
          <w:rFonts w:ascii="Arial" w:hAnsi="Arial" w:cs="Arial"/>
          <w:spacing w:val="-6"/>
          <w:sz w:val="24"/>
          <w:szCs w:val="24"/>
        </w:rPr>
        <w:t xml:space="preserve"> </w:t>
      </w:r>
      <w:r w:rsidRPr="008D09E9">
        <w:rPr>
          <w:rFonts w:ascii="Arial" w:hAnsi="Arial" w:cs="Arial"/>
          <w:sz w:val="24"/>
          <w:szCs w:val="24"/>
        </w:rPr>
        <w:t>features</w:t>
      </w:r>
      <w:r w:rsidRPr="008D09E9">
        <w:rPr>
          <w:rFonts w:ascii="Arial" w:hAnsi="Arial" w:cs="Arial"/>
          <w:spacing w:val="-3"/>
          <w:sz w:val="24"/>
          <w:szCs w:val="24"/>
        </w:rPr>
        <w:t xml:space="preserve"> </w:t>
      </w:r>
      <w:r w:rsidRPr="008D09E9">
        <w:rPr>
          <w:rFonts w:ascii="Arial" w:hAnsi="Arial" w:cs="Arial"/>
          <w:sz w:val="24"/>
          <w:szCs w:val="24"/>
        </w:rPr>
        <w:t>necessary</w:t>
      </w:r>
      <w:r w:rsidRPr="008D09E9">
        <w:rPr>
          <w:rFonts w:ascii="Arial" w:hAnsi="Arial" w:cs="Arial"/>
          <w:spacing w:val="-7"/>
          <w:sz w:val="24"/>
          <w:szCs w:val="24"/>
        </w:rPr>
        <w:t xml:space="preserve"> </w:t>
      </w:r>
      <w:r w:rsidRPr="008D09E9">
        <w:rPr>
          <w:rFonts w:ascii="Arial" w:hAnsi="Arial" w:cs="Arial"/>
          <w:sz w:val="24"/>
          <w:szCs w:val="24"/>
        </w:rPr>
        <w:t>to</w:t>
      </w:r>
      <w:r w:rsidRPr="008D09E9">
        <w:rPr>
          <w:rFonts w:ascii="Arial" w:hAnsi="Arial" w:cs="Arial"/>
          <w:spacing w:val="-5"/>
          <w:sz w:val="24"/>
          <w:szCs w:val="24"/>
        </w:rPr>
        <w:t xml:space="preserve"> </w:t>
      </w:r>
      <w:r w:rsidRPr="008D09E9">
        <w:rPr>
          <w:rFonts w:ascii="Arial" w:hAnsi="Arial" w:cs="Arial"/>
          <w:sz w:val="24"/>
          <w:szCs w:val="24"/>
        </w:rPr>
        <w:t>meet the identified needs; and</w:t>
      </w:r>
    </w:p>
    <w:p w14:paraId="7DA31DEA" w14:textId="77777777" w:rsidR="00F8719A" w:rsidRDefault="00F8719A" w:rsidP="00463111">
      <w:pPr>
        <w:pStyle w:val="ListParagraph"/>
        <w:widowControl w:val="0"/>
        <w:numPr>
          <w:ilvl w:val="2"/>
          <w:numId w:val="48"/>
        </w:numPr>
        <w:tabs>
          <w:tab w:val="left" w:pos="860"/>
          <w:tab w:val="left" w:pos="861"/>
        </w:tabs>
        <w:autoSpaceDE w:val="0"/>
        <w:autoSpaceDN w:val="0"/>
        <w:spacing w:after="120" w:line="237" w:lineRule="auto"/>
        <w:ind w:left="720" w:right="1785"/>
        <w:contextualSpacing w:val="0"/>
        <w:jc w:val="both"/>
        <w:rPr>
          <w:rFonts w:ascii="Arial" w:hAnsi="Arial" w:cs="Arial"/>
          <w:sz w:val="24"/>
          <w:szCs w:val="24"/>
        </w:rPr>
      </w:pPr>
      <w:r w:rsidRPr="008D09E9">
        <w:rPr>
          <w:rFonts w:ascii="Arial" w:hAnsi="Arial" w:cs="Arial"/>
          <w:sz w:val="24"/>
          <w:szCs w:val="24"/>
        </w:rPr>
        <w:t>identification</w:t>
      </w:r>
      <w:r w:rsidRPr="008D09E9">
        <w:rPr>
          <w:rFonts w:ascii="Arial" w:hAnsi="Arial" w:cs="Arial"/>
          <w:spacing w:val="-5"/>
          <w:sz w:val="24"/>
          <w:szCs w:val="24"/>
        </w:rPr>
        <w:t xml:space="preserve"> </w:t>
      </w:r>
      <w:r w:rsidRPr="008D09E9">
        <w:rPr>
          <w:rFonts w:ascii="Arial" w:hAnsi="Arial" w:cs="Arial"/>
          <w:sz w:val="24"/>
          <w:szCs w:val="24"/>
        </w:rPr>
        <w:t>of</w:t>
      </w:r>
      <w:r w:rsidRPr="008D09E9">
        <w:rPr>
          <w:rFonts w:ascii="Arial" w:hAnsi="Arial" w:cs="Arial"/>
          <w:spacing w:val="-4"/>
          <w:sz w:val="24"/>
          <w:szCs w:val="24"/>
        </w:rPr>
        <w:t xml:space="preserve"> </w:t>
      </w:r>
      <w:r w:rsidRPr="008D09E9">
        <w:rPr>
          <w:rFonts w:ascii="Arial" w:hAnsi="Arial" w:cs="Arial"/>
          <w:sz w:val="24"/>
          <w:szCs w:val="24"/>
        </w:rPr>
        <w:t>specific</w:t>
      </w:r>
      <w:r w:rsidRPr="008D09E9">
        <w:rPr>
          <w:rFonts w:ascii="Arial" w:hAnsi="Arial" w:cs="Arial"/>
          <w:spacing w:val="-4"/>
          <w:sz w:val="24"/>
          <w:szCs w:val="24"/>
        </w:rPr>
        <w:t xml:space="preserve"> </w:t>
      </w:r>
      <w:r w:rsidRPr="008D09E9">
        <w:rPr>
          <w:rFonts w:ascii="Arial" w:hAnsi="Arial" w:cs="Arial"/>
          <w:sz w:val="24"/>
          <w:szCs w:val="24"/>
        </w:rPr>
        <w:t>goal</w:t>
      </w:r>
      <w:r w:rsidRPr="008D09E9">
        <w:rPr>
          <w:rFonts w:ascii="Arial" w:hAnsi="Arial" w:cs="Arial"/>
          <w:spacing w:val="-5"/>
          <w:sz w:val="24"/>
          <w:szCs w:val="24"/>
        </w:rPr>
        <w:t xml:space="preserve"> </w:t>
      </w:r>
      <w:r w:rsidRPr="008D09E9">
        <w:rPr>
          <w:rFonts w:ascii="Arial" w:hAnsi="Arial" w:cs="Arial"/>
          <w:sz w:val="24"/>
          <w:szCs w:val="24"/>
        </w:rPr>
        <w:t>benchmarks</w:t>
      </w:r>
      <w:r w:rsidRPr="008D09E9">
        <w:rPr>
          <w:rFonts w:ascii="Arial" w:hAnsi="Arial" w:cs="Arial"/>
          <w:spacing w:val="-4"/>
          <w:sz w:val="24"/>
          <w:szCs w:val="24"/>
        </w:rPr>
        <w:t xml:space="preserve"> </w:t>
      </w:r>
      <w:r w:rsidRPr="008D09E9">
        <w:rPr>
          <w:rFonts w:ascii="Arial" w:hAnsi="Arial" w:cs="Arial"/>
          <w:sz w:val="24"/>
          <w:szCs w:val="24"/>
        </w:rPr>
        <w:t>to</w:t>
      </w:r>
      <w:r w:rsidRPr="008D09E9">
        <w:rPr>
          <w:rFonts w:ascii="Arial" w:hAnsi="Arial" w:cs="Arial"/>
          <w:spacing w:val="-8"/>
          <w:sz w:val="24"/>
          <w:szCs w:val="24"/>
        </w:rPr>
        <w:t xml:space="preserve"> </w:t>
      </w:r>
      <w:r w:rsidRPr="008D09E9">
        <w:rPr>
          <w:rFonts w:ascii="Arial" w:hAnsi="Arial" w:cs="Arial"/>
          <w:sz w:val="24"/>
          <w:szCs w:val="24"/>
        </w:rPr>
        <w:t>address</w:t>
      </w:r>
      <w:r w:rsidRPr="008D09E9">
        <w:rPr>
          <w:rFonts w:ascii="Arial" w:hAnsi="Arial" w:cs="Arial"/>
          <w:spacing w:val="-4"/>
          <w:sz w:val="24"/>
          <w:szCs w:val="24"/>
        </w:rPr>
        <w:t xml:space="preserve"> </w:t>
      </w:r>
      <w:r w:rsidRPr="008D09E9">
        <w:rPr>
          <w:rFonts w:ascii="Arial" w:hAnsi="Arial" w:cs="Arial"/>
          <w:sz w:val="24"/>
          <w:szCs w:val="24"/>
        </w:rPr>
        <w:t>identified</w:t>
      </w:r>
      <w:r w:rsidRPr="008D09E9">
        <w:rPr>
          <w:rFonts w:ascii="Arial" w:hAnsi="Arial" w:cs="Arial"/>
          <w:spacing w:val="-5"/>
          <w:sz w:val="24"/>
          <w:szCs w:val="24"/>
        </w:rPr>
        <w:t xml:space="preserve"> </w:t>
      </w:r>
      <w:r w:rsidRPr="008D09E9">
        <w:rPr>
          <w:rFonts w:ascii="Arial" w:hAnsi="Arial" w:cs="Arial"/>
          <w:sz w:val="24"/>
          <w:szCs w:val="24"/>
        </w:rPr>
        <w:t>barriers</w:t>
      </w:r>
      <w:r w:rsidRPr="008D09E9">
        <w:rPr>
          <w:rFonts w:ascii="Arial" w:hAnsi="Arial" w:cs="Arial"/>
          <w:spacing w:val="-5"/>
          <w:sz w:val="24"/>
          <w:szCs w:val="24"/>
        </w:rPr>
        <w:t xml:space="preserve"> </w:t>
      </w:r>
      <w:r w:rsidRPr="008D09E9">
        <w:rPr>
          <w:rFonts w:ascii="Arial" w:hAnsi="Arial" w:cs="Arial"/>
          <w:sz w:val="24"/>
          <w:szCs w:val="24"/>
        </w:rPr>
        <w:t>and</w:t>
      </w:r>
      <w:r w:rsidRPr="008D09E9">
        <w:rPr>
          <w:rFonts w:ascii="Arial" w:hAnsi="Arial" w:cs="Arial"/>
          <w:spacing w:val="-6"/>
          <w:sz w:val="24"/>
          <w:szCs w:val="24"/>
        </w:rPr>
        <w:t xml:space="preserve"> </w:t>
      </w:r>
      <w:r w:rsidRPr="008D09E9">
        <w:rPr>
          <w:rFonts w:ascii="Arial" w:hAnsi="Arial" w:cs="Arial"/>
          <w:sz w:val="24"/>
          <w:szCs w:val="24"/>
        </w:rPr>
        <w:t>the estimated timeframes to achieve these benchmarks.</w:t>
      </w:r>
    </w:p>
    <w:p w14:paraId="29CDDF23" w14:textId="77777777" w:rsidR="00F8719A" w:rsidRDefault="00F8719A" w:rsidP="00F8719A">
      <w:pPr>
        <w:widowControl w:val="0"/>
        <w:tabs>
          <w:tab w:val="left" w:pos="860"/>
          <w:tab w:val="left" w:pos="861"/>
        </w:tabs>
        <w:autoSpaceDE w:val="0"/>
        <w:autoSpaceDN w:val="0"/>
        <w:spacing w:after="120" w:line="237" w:lineRule="auto"/>
        <w:ind w:right="1785"/>
        <w:jc w:val="both"/>
        <w:rPr>
          <w:rFonts w:ascii="Arial" w:hAnsi="Arial" w:cs="Arial"/>
          <w:sz w:val="24"/>
          <w:szCs w:val="24"/>
        </w:rPr>
      </w:pPr>
    </w:p>
    <w:p w14:paraId="10FD6C01" w14:textId="4CF685D6" w:rsidR="005A13D8" w:rsidRPr="0087710D" w:rsidRDefault="005A13D8" w:rsidP="7ED4A11F">
      <w:pPr>
        <w:pStyle w:val="Heading3"/>
        <w:rPr>
          <w:rFonts w:ascii="Arial" w:hAnsi="Arial" w:cs="Arial"/>
          <w:b/>
          <w:bCs/>
          <w:color w:val="auto"/>
          <w:spacing w:val="-2"/>
          <w:u w:val="single"/>
        </w:rPr>
      </w:pPr>
      <w:bookmarkStart w:id="154" w:name="_Toc198197723"/>
      <w:r w:rsidRPr="7ED4A11F">
        <w:rPr>
          <w:rFonts w:ascii="Arial" w:hAnsi="Arial" w:cs="Arial"/>
          <w:b/>
          <w:bCs/>
          <w:color w:val="auto"/>
          <w:u w:val="single"/>
        </w:rPr>
        <w:t>S</w:t>
      </w:r>
      <w:r w:rsidR="00EA2DD4" w:rsidRPr="7ED4A11F">
        <w:rPr>
          <w:rFonts w:ascii="Arial" w:hAnsi="Arial" w:cs="Arial"/>
          <w:b/>
          <w:bCs/>
          <w:color w:val="auto"/>
          <w:u w:val="single"/>
        </w:rPr>
        <w:t>ETUP</w:t>
      </w:r>
      <w:r w:rsidRPr="7ED4A11F">
        <w:rPr>
          <w:rFonts w:ascii="Arial" w:hAnsi="Arial" w:cs="Arial"/>
          <w:b/>
          <w:bCs/>
          <w:color w:val="auto"/>
          <w:u w:val="single"/>
        </w:rPr>
        <w:t xml:space="preserve"> F</w:t>
      </w:r>
      <w:r w:rsidR="00EA2DD4" w:rsidRPr="7ED4A11F">
        <w:rPr>
          <w:rFonts w:ascii="Arial" w:hAnsi="Arial" w:cs="Arial"/>
          <w:b/>
          <w:bCs/>
          <w:color w:val="auto"/>
          <w:u w:val="single"/>
        </w:rPr>
        <w:t>OR</w:t>
      </w:r>
      <w:r w:rsidRPr="7ED4A11F">
        <w:rPr>
          <w:rFonts w:ascii="Arial" w:hAnsi="Arial" w:cs="Arial"/>
          <w:b/>
          <w:bCs/>
          <w:color w:val="auto"/>
          <w:u w:val="single"/>
        </w:rPr>
        <w:t xml:space="preserve"> T</w:t>
      </w:r>
      <w:r w:rsidR="00EA2DD4" w:rsidRPr="7ED4A11F">
        <w:rPr>
          <w:rFonts w:ascii="Arial" w:hAnsi="Arial" w:cs="Arial"/>
          <w:b/>
          <w:bCs/>
          <w:color w:val="auto"/>
          <w:u w:val="single"/>
        </w:rPr>
        <w:t>ECHNOLOGY</w:t>
      </w:r>
      <w:r w:rsidRPr="7ED4A11F">
        <w:rPr>
          <w:rFonts w:ascii="Arial" w:hAnsi="Arial" w:cs="Arial"/>
          <w:b/>
          <w:bCs/>
          <w:color w:val="auto"/>
          <w:u w:val="single"/>
        </w:rPr>
        <w:t xml:space="preserve"> A</w:t>
      </w:r>
      <w:r w:rsidR="00EA2DD4" w:rsidRPr="7ED4A11F">
        <w:rPr>
          <w:rFonts w:ascii="Arial" w:hAnsi="Arial" w:cs="Arial"/>
          <w:b/>
          <w:bCs/>
          <w:color w:val="auto"/>
          <w:u w:val="single"/>
        </w:rPr>
        <w:t>CCESS</w:t>
      </w:r>
      <w:r w:rsidRPr="7ED4A11F">
        <w:rPr>
          <w:rFonts w:ascii="Arial" w:hAnsi="Arial" w:cs="Arial"/>
          <w:b/>
          <w:bCs/>
          <w:color w:val="auto"/>
          <w:u w:val="single"/>
        </w:rPr>
        <w:t xml:space="preserve"> R</w:t>
      </w:r>
      <w:r w:rsidR="00EA2DD4" w:rsidRPr="7ED4A11F">
        <w:rPr>
          <w:rFonts w:ascii="Arial" w:hAnsi="Arial" w:cs="Arial"/>
          <w:b/>
          <w:bCs/>
          <w:color w:val="auto"/>
          <w:u w:val="single"/>
        </w:rPr>
        <w:t>EADINESS</w:t>
      </w:r>
      <w:r w:rsidRPr="7ED4A11F">
        <w:rPr>
          <w:rFonts w:ascii="Arial" w:hAnsi="Arial" w:cs="Arial"/>
          <w:b/>
          <w:bCs/>
          <w:color w:val="auto"/>
          <w:u w:val="single"/>
        </w:rPr>
        <w:t xml:space="preserve"> T</w:t>
      </w:r>
      <w:r w:rsidR="00EA2DD4" w:rsidRPr="7ED4A11F">
        <w:rPr>
          <w:rFonts w:ascii="Arial" w:hAnsi="Arial" w:cs="Arial"/>
          <w:b/>
          <w:bCs/>
          <w:color w:val="auto"/>
          <w:u w:val="single"/>
        </w:rPr>
        <w:t>RAINING</w:t>
      </w:r>
      <w:r w:rsidRPr="7ED4A11F">
        <w:rPr>
          <w:rFonts w:ascii="Arial" w:hAnsi="Arial" w:cs="Arial"/>
          <w:b/>
          <w:bCs/>
          <w:color w:val="auto"/>
          <w:u w:val="single"/>
        </w:rPr>
        <w:t xml:space="preserve"> (S</w:t>
      </w:r>
      <w:r w:rsidR="00EA2DD4" w:rsidRPr="7ED4A11F">
        <w:rPr>
          <w:rFonts w:ascii="Arial" w:hAnsi="Arial" w:cs="Arial"/>
          <w:b/>
          <w:bCs/>
          <w:color w:val="auto"/>
          <w:spacing w:val="-2"/>
          <w:u w:val="single"/>
        </w:rPr>
        <w:t>TART</w:t>
      </w:r>
      <w:r w:rsidRPr="7ED4A11F">
        <w:rPr>
          <w:rFonts w:ascii="Arial" w:hAnsi="Arial" w:cs="Arial"/>
          <w:b/>
          <w:bCs/>
          <w:color w:val="auto"/>
          <w:spacing w:val="-2"/>
          <w:u w:val="single"/>
        </w:rPr>
        <w:t xml:space="preserve"> U</w:t>
      </w:r>
      <w:r w:rsidR="00EA2DD4" w:rsidRPr="7ED4A11F">
        <w:rPr>
          <w:rFonts w:ascii="Arial" w:hAnsi="Arial" w:cs="Arial"/>
          <w:b/>
          <w:bCs/>
          <w:color w:val="auto"/>
          <w:spacing w:val="-2"/>
          <w:u w:val="single"/>
        </w:rPr>
        <w:t>P</w:t>
      </w:r>
      <w:r w:rsidRPr="7ED4A11F">
        <w:rPr>
          <w:rFonts w:ascii="Arial" w:hAnsi="Arial" w:cs="Arial"/>
          <w:b/>
          <w:bCs/>
          <w:color w:val="auto"/>
          <w:spacing w:val="-2"/>
          <w:u w:val="single"/>
        </w:rPr>
        <w:t>)</w:t>
      </w:r>
      <w:bookmarkEnd w:id="154"/>
    </w:p>
    <w:p w14:paraId="65251889" w14:textId="77777777" w:rsidR="005A13D8" w:rsidRPr="0059611B" w:rsidRDefault="005A13D8" w:rsidP="005A13D8">
      <w:pPr>
        <w:pStyle w:val="Body-FeeSchedule"/>
        <w:jc w:val="both"/>
      </w:pPr>
      <w:r w:rsidRPr="0059611B">
        <w:t>The purpose of this service is to teach participants to use technology (</w:t>
      </w:r>
      <w:r>
        <w:t xml:space="preserve">e.g., </w:t>
      </w:r>
      <w:r w:rsidRPr="0059611B">
        <w:t>iPad</w:t>
      </w:r>
      <w:r>
        <w:t>s</w:t>
      </w:r>
      <w:r w:rsidRPr="0059611B">
        <w:t xml:space="preserve">, laptops, computers) to be able to effectively participate remotely in services defined in OOD’s VR Fee Schedule </w:t>
      </w:r>
      <w:r>
        <w:t>and</w:t>
      </w:r>
      <w:r w:rsidRPr="0059611B">
        <w:t xml:space="preserve"> other services approved and authorized by OOD. The service may consist of hardware (e.g., iPad, laptop) setup, registration of devices, </w:t>
      </w:r>
      <w:r>
        <w:t xml:space="preserve">and the </w:t>
      </w:r>
      <w:r w:rsidRPr="0059611B">
        <w:t>install</w:t>
      </w:r>
      <w:r>
        <w:t>ation</w:t>
      </w:r>
      <w:r w:rsidRPr="0059611B">
        <w:t xml:space="preserve"> and use of applications and/or programs required for remote services</w:t>
      </w:r>
      <w:r>
        <w:t xml:space="preserve"> (e.g.</w:t>
      </w:r>
      <w:r w:rsidRPr="0059611B">
        <w:t xml:space="preserve">, Zoom, </w:t>
      </w:r>
      <w:r>
        <w:t xml:space="preserve">Microsoft </w:t>
      </w:r>
      <w:r w:rsidRPr="0059611B">
        <w:t>Teams, Google Classrooms.</w:t>
      </w:r>
      <w:r>
        <w:t xml:space="preserve">). </w:t>
      </w:r>
      <w:r w:rsidRPr="0059611B">
        <w:t>After the initial setup, some participants may need additional assistance learning how to use the technology or with setting up additional devices and/or programs.  START UP may be used for ongoing support beyond the initial setup. Th</w:t>
      </w:r>
      <w:r>
        <w:t>e</w:t>
      </w:r>
      <w:r w:rsidRPr="0059611B">
        <w:t xml:space="preserve"> service is not intended to take the place of Assistive Technology – Computer Access, which focuses on the usage of adaptive software </w:t>
      </w:r>
      <w:r>
        <w:t>(e.g.,</w:t>
      </w:r>
      <w:r w:rsidRPr="0059611B">
        <w:t xml:space="preserve"> Jaws, ZoomText</w:t>
      </w:r>
      <w:r>
        <w:t>)</w:t>
      </w:r>
      <w:r w:rsidRPr="0059611B">
        <w:t xml:space="preserve">. The service </w:t>
      </w:r>
      <w:proofErr w:type="gramStart"/>
      <w:r w:rsidRPr="0059611B">
        <w:t>shall</w:t>
      </w:r>
      <w:proofErr w:type="gramEnd"/>
      <w:r w:rsidRPr="0059611B">
        <w:t xml:space="preserve"> not be used to assess or train </w:t>
      </w:r>
      <w:r>
        <w:t>participants</w:t>
      </w:r>
      <w:r w:rsidRPr="0059611B">
        <w:t xml:space="preserve"> on computer software </w:t>
      </w:r>
      <w:r>
        <w:t>(</w:t>
      </w:r>
      <w:r w:rsidRPr="0059611B">
        <w:t>e.g., Microsoft Word</w:t>
      </w:r>
      <w:r>
        <w:t>)</w:t>
      </w:r>
      <w:r w:rsidRPr="0059611B">
        <w:t xml:space="preserve">. </w:t>
      </w:r>
      <w:r>
        <w:t>The s</w:t>
      </w:r>
      <w:r w:rsidRPr="0059611B">
        <w:t>ervice shall only be authorized after comparable benefits</w:t>
      </w:r>
      <w:r>
        <w:t xml:space="preserve"> (</w:t>
      </w:r>
      <w:r w:rsidRPr="0059611B">
        <w:t>e.g., Apple Support, family support</w:t>
      </w:r>
      <w:r>
        <w:t>)</w:t>
      </w:r>
      <w:r w:rsidRPr="0059611B">
        <w:t xml:space="preserve"> have been explored and used.</w:t>
      </w:r>
    </w:p>
    <w:p w14:paraId="5B2B261F" w14:textId="77777777" w:rsidR="005A13D8" w:rsidRPr="0059611B" w:rsidRDefault="005A13D8" w:rsidP="005A13D8">
      <w:pPr>
        <w:pStyle w:val="Body-FeeSchedule"/>
        <w:jc w:val="both"/>
      </w:pPr>
      <w:proofErr w:type="gramStart"/>
      <w:r>
        <w:t>Provider</w:t>
      </w:r>
      <w:proofErr w:type="gramEnd"/>
      <w:r>
        <w:t xml:space="preserve"> shall follow up at least seven calendar days after the initial setup/training to ensure that the participants are able to successfully participate in a remote service/meeting. Initial setup and training should generally be in person. It may be provided remotely with VR Staff or VR Contractor approval. Follow-up contact should generally be provided remotely to verify the </w:t>
      </w:r>
      <w:proofErr w:type="gramStart"/>
      <w:r>
        <w:t>participant’s</w:t>
      </w:r>
      <w:proofErr w:type="gramEnd"/>
      <w:r>
        <w:t xml:space="preserve"> ability to meet remotely but may be provided in person with the permission of the VR Staff or VR Contractor. VR Staff or VR Contractor may authorize for additional time for ongoing support as determined necessary.</w:t>
      </w:r>
    </w:p>
    <w:p w14:paraId="216251C0" w14:textId="77777777" w:rsidR="005A13D8" w:rsidRPr="0059611B" w:rsidRDefault="005A13D8" w:rsidP="005A13D8">
      <w:pPr>
        <w:pStyle w:val="Body-FeeSchedule"/>
        <w:jc w:val="both"/>
      </w:pPr>
      <w:r>
        <w:t xml:space="preserve">Service shall be authorized for up to twenty UOS initially, which shall include the initial setup/training and </w:t>
      </w:r>
      <w:proofErr w:type="gramStart"/>
      <w:r>
        <w:t>follow up</w:t>
      </w:r>
      <w:proofErr w:type="gramEnd"/>
      <w:r>
        <w:t xml:space="preserve">. </w:t>
      </w:r>
      <w:proofErr w:type="gramStart"/>
      <w:r>
        <w:t>Provider</w:t>
      </w:r>
      <w:proofErr w:type="gramEnd"/>
      <w:r>
        <w:t xml:space="preserve"> may request an additional twenty UOS in writing by outlining what still needs to be addressed, planned interventions, and potential issues/barriers. VR Staff or VR Contractor shall review and approve the request for additional time, as appropriate. Intake shall not be authorized for </w:t>
      </w:r>
      <w:r>
        <w:lastRenderedPageBreak/>
        <w:t xml:space="preserve">this service alone, but an Intake may be authorized in conjunction with a qualifying service that the START UP service is supporting (e.g., Career Exploration). </w:t>
      </w:r>
    </w:p>
    <w:p w14:paraId="53E6E819" w14:textId="28F90EEB" w:rsidR="005A13D8" w:rsidRPr="0059611B" w:rsidRDefault="026C6821" w:rsidP="005A13D8">
      <w:pPr>
        <w:pStyle w:val="Body-FeeSchedule"/>
        <w:jc w:val="both"/>
      </w:pPr>
      <w:r w:rsidRPr="0059611B">
        <w:t>Providers who currently offer core services (</w:t>
      </w:r>
      <w:r>
        <w:t xml:space="preserve">e.g., </w:t>
      </w:r>
      <w:r w:rsidRPr="0059611B">
        <w:t>Job Search Assistance</w:t>
      </w:r>
      <w:r>
        <w:t>),</w:t>
      </w:r>
      <w:r w:rsidRPr="0059611B">
        <w:t xml:space="preserve"> Pre-Employment Transition Services</w:t>
      </w:r>
      <w:r>
        <w:t>,</w:t>
      </w:r>
      <w:r w:rsidRPr="0059611B">
        <w:t xml:space="preserve"> or Assistive Technology</w:t>
      </w:r>
      <w:r>
        <w:t xml:space="preserve"> (</w:t>
      </w:r>
      <w:r w:rsidRPr="0059611B">
        <w:t>credentialed) may apply to provide START UP services. The START UP service is typically authorized in conjunction with a service (e.g.</w:t>
      </w:r>
      <w:r w:rsidR="0BA7705F">
        <w:t>,</w:t>
      </w:r>
      <w:r w:rsidRPr="0059611B">
        <w:t xml:space="preserve"> Pre-ETS) that is </w:t>
      </w:r>
      <w:r w:rsidRPr="0059611B">
        <w:rPr>
          <w:spacing w:val="-3"/>
        </w:rPr>
        <w:t xml:space="preserve">being delivered remotely. </w:t>
      </w:r>
    </w:p>
    <w:p w14:paraId="5C62ED82" w14:textId="77777777" w:rsidR="005A13D8" w:rsidRPr="0059611B" w:rsidRDefault="005A13D8" w:rsidP="005A13D8">
      <w:pPr>
        <w:pStyle w:val="Body-FeeSchedule"/>
        <w:spacing w:after="120"/>
        <w:jc w:val="both"/>
        <w:rPr>
          <w:spacing w:val="-3"/>
        </w:rPr>
      </w:pPr>
      <w:r>
        <w:t>START UP</w:t>
      </w:r>
      <w:r w:rsidRPr="0059611B">
        <w:t xml:space="preserve"> shall focus on the following objectives: </w:t>
      </w:r>
    </w:p>
    <w:p w14:paraId="5A3E79AE" w14:textId="77777777" w:rsidR="005A13D8" w:rsidRPr="0002096F" w:rsidRDefault="026C6821" w:rsidP="37745A39">
      <w:pPr>
        <w:pStyle w:val="Indent-FeeSchedule"/>
        <w:tabs>
          <w:tab w:val="clear" w:pos="1080"/>
          <w:tab w:val="left" w:pos="990"/>
        </w:tabs>
        <w:spacing w:after="120"/>
        <w:ind w:left="720"/>
        <w:jc w:val="both"/>
      </w:pPr>
      <w:r>
        <w:t xml:space="preserve">to teach participants how to use device(s) and access applications/programs required for remote services (e.g., how to login to a Zoom, TEAMS, or Google meeting); </w:t>
      </w:r>
    </w:p>
    <w:p w14:paraId="29CEDFCE" w14:textId="77777777" w:rsidR="005A13D8" w:rsidRPr="0002096F" w:rsidRDefault="026C6821" w:rsidP="37745A39">
      <w:pPr>
        <w:pStyle w:val="Indent-FeeSchedule"/>
        <w:tabs>
          <w:tab w:val="clear" w:pos="1080"/>
          <w:tab w:val="left" w:pos="990"/>
        </w:tabs>
        <w:spacing w:after="120"/>
        <w:ind w:left="720"/>
        <w:jc w:val="both"/>
      </w:pPr>
      <w:r>
        <w:t xml:space="preserve">to assist in setting up a user account (e.g., Apple ID) and/or a professional email address, if </w:t>
      </w:r>
      <w:bookmarkStart w:id="155" w:name="_Int_iq9Gwjwi"/>
      <w:r>
        <w:t>necessary;</w:t>
      </w:r>
      <w:bookmarkEnd w:id="155"/>
      <w:r>
        <w:t xml:space="preserve"> </w:t>
      </w:r>
    </w:p>
    <w:p w14:paraId="006CA247" w14:textId="77777777" w:rsidR="005A13D8" w:rsidRPr="0002096F" w:rsidRDefault="026C6821" w:rsidP="37745A39">
      <w:pPr>
        <w:pStyle w:val="Indent-FeeSchedule"/>
        <w:tabs>
          <w:tab w:val="clear" w:pos="1080"/>
          <w:tab w:val="left" w:pos="990"/>
        </w:tabs>
        <w:spacing w:after="120"/>
        <w:ind w:left="720"/>
        <w:jc w:val="both"/>
      </w:pPr>
      <w:r>
        <w:t>how to connect to wireless options (e.g., Wi-Fi, mobile hotspot, mobile data, or home internet</w:t>
      </w:r>
      <w:bookmarkStart w:id="156" w:name="_Int_9wQ7yyuf"/>
      <w:r>
        <w:t>);</w:t>
      </w:r>
      <w:bookmarkEnd w:id="156"/>
      <w:r>
        <w:t xml:space="preserve"> </w:t>
      </w:r>
    </w:p>
    <w:p w14:paraId="629A395C" w14:textId="77777777" w:rsidR="005A13D8" w:rsidRPr="0002096F" w:rsidRDefault="026C6821" w:rsidP="37745A39">
      <w:pPr>
        <w:pStyle w:val="Indent-FeeSchedule"/>
        <w:tabs>
          <w:tab w:val="clear" w:pos="1080"/>
          <w:tab w:val="left" w:pos="990"/>
        </w:tabs>
        <w:spacing w:after="120"/>
        <w:ind w:left="720"/>
        <w:jc w:val="both"/>
      </w:pPr>
      <w:r>
        <w:t xml:space="preserve">how to participate in a </w:t>
      </w:r>
      <w:bookmarkStart w:id="157" w:name="_Int_cFHsxFHf"/>
      <w:proofErr w:type="gramStart"/>
      <w:r>
        <w:t>remote meetings</w:t>
      </w:r>
      <w:bookmarkEnd w:id="157"/>
      <w:proofErr w:type="gramEnd"/>
      <w:r>
        <w:t xml:space="preserve"> including camera usage (e.g., using background pictures/views), using the mute/unmute function, turning on/off closed captioning (CC), and using appropriate remote etiquette (e.g., appropriate clothing, language, and behavior); and </w:t>
      </w:r>
    </w:p>
    <w:p w14:paraId="519767C5" w14:textId="77777777" w:rsidR="005A13D8" w:rsidRDefault="005A13D8" w:rsidP="00463111">
      <w:pPr>
        <w:pStyle w:val="Indent-FeeSchedule"/>
        <w:numPr>
          <w:ilvl w:val="0"/>
          <w:numId w:val="50"/>
        </w:numPr>
        <w:tabs>
          <w:tab w:val="clear" w:pos="1080"/>
          <w:tab w:val="left" w:pos="990"/>
        </w:tabs>
        <w:spacing w:after="120"/>
        <w:ind w:left="720"/>
        <w:jc w:val="both"/>
      </w:pPr>
      <w:r>
        <w:t>to discuss</w:t>
      </w:r>
      <w:r w:rsidRPr="0002096F">
        <w:t xml:space="preserve"> online safety (e.g.</w:t>
      </w:r>
      <w:r>
        <w:t>,</w:t>
      </w:r>
      <w:r w:rsidRPr="0002096F">
        <w:t xml:space="preserve"> not sharing personal information, pictures, Social Security Numbers)</w:t>
      </w:r>
      <w:r>
        <w:t>.</w:t>
      </w:r>
    </w:p>
    <w:p w14:paraId="3874E4B5" w14:textId="1A235332" w:rsidR="005A13D8" w:rsidRPr="0002096F" w:rsidRDefault="026C6821" w:rsidP="005A13D8">
      <w:pPr>
        <w:pStyle w:val="Default"/>
        <w:jc w:val="both"/>
        <w:rPr>
          <w:rFonts w:eastAsia="Arial"/>
          <w:color w:val="auto"/>
          <w:spacing w:val="-3"/>
        </w:rPr>
      </w:pPr>
      <w:r w:rsidRPr="00F4587C">
        <w:t>A</w:t>
      </w:r>
      <w:r>
        <w:t>n</w:t>
      </w:r>
      <w:r w:rsidRPr="00F4587C">
        <w:t xml:space="preserve"> </w:t>
      </w:r>
      <w:hyperlink w:anchor="_INVOICE_REPORT" w:history="1">
        <w:r w:rsidRPr="00887E39">
          <w:rPr>
            <w:rStyle w:val="Hyperlink"/>
          </w:rPr>
          <w:t>invoice report</w:t>
        </w:r>
      </w:hyperlink>
      <w:r>
        <w:t xml:space="preserve"> is</w:t>
      </w:r>
      <w:r w:rsidRPr="00F4587C">
        <w:t xml:space="preserve"> required for this service</w:t>
      </w:r>
      <w:r>
        <w:t>. Additional requirements include</w:t>
      </w:r>
      <w:r w:rsidRPr="0002096F">
        <w:rPr>
          <w:rFonts w:eastAsia="Arial"/>
          <w:color w:val="auto"/>
          <w:spacing w:val="-3"/>
        </w:rPr>
        <w:t xml:space="preserve">: </w:t>
      </w:r>
    </w:p>
    <w:p w14:paraId="7776BC0F" w14:textId="77777777" w:rsidR="005A13D8" w:rsidRDefault="005A13D8" w:rsidP="00463111">
      <w:pPr>
        <w:pStyle w:val="Default"/>
        <w:numPr>
          <w:ilvl w:val="2"/>
          <w:numId w:val="49"/>
        </w:numPr>
        <w:ind w:left="720"/>
        <w:jc w:val="both"/>
        <w:rPr>
          <w:rFonts w:eastAsia="Arial"/>
          <w:color w:val="auto"/>
          <w:spacing w:val="-3"/>
        </w:rPr>
      </w:pPr>
      <w:r>
        <w:rPr>
          <w:rFonts w:eastAsia="Arial"/>
          <w:color w:val="auto"/>
          <w:spacing w:val="-3"/>
        </w:rPr>
        <w:t>l</w:t>
      </w:r>
      <w:r w:rsidRPr="0002096F">
        <w:rPr>
          <w:rFonts w:eastAsia="Arial"/>
          <w:color w:val="auto"/>
          <w:spacing w:val="-3"/>
        </w:rPr>
        <w:t>ist of objectives covered during the session(s), any potential barriers/challenges, and interventions used to mitigate barriers/challenges</w:t>
      </w:r>
      <w:r>
        <w:rPr>
          <w:rFonts w:eastAsia="Arial"/>
          <w:color w:val="auto"/>
          <w:spacing w:val="-3"/>
        </w:rPr>
        <w:t>.</w:t>
      </w:r>
    </w:p>
    <w:p w14:paraId="5CC5A54E" w14:textId="1383E2C1" w:rsidR="00DA0785" w:rsidRPr="00410B19" w:rsidRDefault="00DA0785" w:rsidP="7ED4A11F">
      <w:pPr>
        <w:pStyle w:val="Heading2"/>
        <w:rPr>
          <w:rFonts w:ascii="Arial" w:hAnsi="Arial" w:cs="Arial"/>
          <w:b/>
          <w:bCs/>
          <w:color w:val="auto"/>
          <w:sz w:val="40"/>
          <w:szCs w:val="40"/>
        </w:rPr>
      </w:pPr>
      <w:bookmarkStart w:id="158" w:name="_Toc198197724"/>
      <w:r w:rsidRPr="7ED4A11F">
        <w:rPr>
          <w:rFonts w:ascii="Arial" w:hAnsi="Arial" w:cs="Arial"/>
          <w:b/>
          <w:bCs/>
          <w:color w:val="auto"/>
          <w:sz w:val="40"/>
          <w:szCs w:val="40"/>
        </w:rPr>
        <w:t>Pre-Employment</w:t>
      </w:r>
      <w:r w:rsidRPr="7ED4A11F">
        <w:rPr>
          <w:rFonts w:ascii="Arial" w:hAnsi="Arial" w:cs="Arial"/>
          <w:b/>
          <w:bCs/>
          <w:color w:val="auto"/>
          <w:spacing w:val="-12"/>
          <w:sz w:val="40"/>
          <w:szCs w:val="40"/>
        </w:rPr>
        <w:t xml:space="preserve"> </w:t>
      </w:r>
      <w:r w:rsidRPr="7ED4A11F">
        <w:rPr>
          <w:rFonts w:ascii="Arial" w:hAnsi="Arial" w:cs="Arial"/>
          <w:b/>
          <w:bCs/>
          <w:color w:val="auto"/>
          <w:sz w:val="40"/>
          <w:szCs w:val="40"/>
        </w:rPr>
        <w:t>Transition</w:t>
      </w:r>
      <w:r w:rsidRPr="7ED4A11F">
        <w:rPr>
          <w:rFonts w:ascii="Arial" w:hAnsi="Arial" w:cs="Arial"/>
          <w:b/>
          <w:bCs/>
          <w:color w:val="auto"/>
          <w:spacing w:val="-11"/>
          <w:sz w:val="40"/>
          <w:szCs w:val="40"/>
        </w:rPr>
        <w:t xml:space="preserve"> </w:t>
      </w:r>
      <w:r w:rsidRPr="7ED4A11F">
        <w:rPr>
          <w:rFonts w:ascii="Arial" w:hAnsi="Arial" w:cs="Arial"/>
          <w:b/>
          <w:bCs/>
          <w:color w:val="auto"/>
          <w:sz w:val="40"/>
          <w:szCs w:val="40"/>
        </w:rPr>
        <w:t>Services (Pre-ETS)</w:t>
      </w:r>
      <w:bookmarkEnd w:id="158"/>
      <w:r w:rsidRPr="7ED4A11F">
        <w:rPr>
          <w:rFonts w:ascii="Arial" w:hAnsi="Arial" w:cs="Arial"/>
          <w:b/>
          <w:bCs/>
          <w:color w:val="auto"/>
          <w:sz w:val="40"/>
          <w:szCs w:val="40"/>
        </w:rPr>
        <w:t xml:space="preserve"> </w:t>
      </w:r>
    </w:p>
    <w:p w14:paraId="256383CB" w14:textId="204602FC" w:rsidR="00DA0785" w:rsidRPr="008D09E9" w:rsidRDefault="5265B7AF" w:rsidP="00DA0785">
      <w:pPr>
        <w:jc w:val="both"/>
        <w:rPr>
          <w:rFonts w:ascii="Arial" w:hAnsi="Arial" w:cs="Arial"/>
          <w:sz w:val="24"/>
          <w:szCs w:val="24"/>
        </w:rPr>
      </w:pPr>
      <w:r w:rsidRPr="432BA2A9">
        <w:rPr>
          <w:rFonts w:ascii="Arial" w:hAnsi="Arial" w:cs="Arial"/>
          <w:sz w:val="24"/>
          <w:szCs w:val="24"/>
        </w:rPr>
        <w:t>Pre-Employment Transition Services (Pre-ETS) are provided to students with disabilities (herein referred to as “students) who have been determined eligible or are potentially eligible (PE) for VR services. They are designed to help students identify career interests and improve the transition of students from school to postsecondary education and/or employment outcomes. An intake may not be authorized for the Pre-ETS subcategories. Pre-ETS can be provided on an individual basis or in groups (at a maximum ratio of one-to-four) and include the following five subcategories:</w:t>
      </w:r>
    </w:p>
    <w:p w14:paraId="75C3D025" w14:textId="77777777" w:rsidR="00DA0785" w:rsidRPr="008D09E9" w:rsidRDefault="5265B7AF" w:rsidP="00463111">
      <w:pPr>
        <w:pStyle w:val="ListParagraph"/>
        <w:numPr>
          <w:ilvl w:val="0"/>
          <w:numId w:val="51"/>
        </w:numPr>
        <w:spacing w:after="240"/>
        <w:jc w:val="both"/>
        <w:rPr>
          <w:rFonts w:ascii="Arial" w:hAnsi="Arial" w:cs="Arial"/>
          <w:sz w:val="24"/>
          <w:szCs w:val="24"/>
        </w:rPr>
      </w:pPr>
      <w:r w:rsidRPr="432BA2A9">
        <w:rPr>
          <w:rFonts w:ascii="Arial" w:hAnsi="Arial" w:cs="Arial"/>
          <w:sz w:val="24"/>
          <w:szCs w:val="24"/>
        </w:rPr>
        <w:t>Counseling on Postsecondary Opportunities;</w:t>
      </w:r>
    </w:p>
    <w:p w14:paraId="74150DA1" w14:textId="77777777" w:rsidR="00DA0785" w:rsidRPr="008D09E9" w:rsidRDefault="5265B7AF" w:rsidP="00463111">
      <w:pPr>
        <w:pStyle w:val="ListParagraph"/>
        <w:numPr>
          <w:ilvl w:val="0"/>
          <w:numId w:val="51"/>
        </w:numPr>
        <w:spacing w:after="240"/>
        <w:jc w:val="both"/>
        <w:rPr>
          <w:rFonts w:ascii="Arial" w:hAnsi="Arial" w:cs="Arial"/>
          <w:sz w:val="24"/>
          <w:szCs w:val="24"/>
        </w:rPr>
      </w:pPr>
      <w:r w:rsidRPr="432BA2A9">
        <w:rPr>
          <w:rFonts w:ascii="Arial" w:hAnsi="Arial" w:cs="Arial"/>
          <w:sz w:val="24"/>
          <w:szCs w:val="24"/>
        </w:rPr>
        <w:t>Instruction in Self-Advocacy;</w:t>
      </w:r>
    </w:p>
    <w:p w14:paraId="66B8D2CC" w14:textId="77777777" w:rsidR="00DA0785" w:rsidRPr="008D09E9" w:rsidRDefault="5265B7AF" w:rsidP="00463111">
      <w:pPr>
        <w:pStyle w:val="ListParagraph"/>
        <w:numPr>
          <w:ilvl w:val="0"/>
          <w:numId w:val="51"/>
        </w:numPr>
        <w:spacing w:after="240"/>
        <w:jc w:val="both"/>
        <w:rPr>
          <w:rFonts w:ascii="Arial" w:hAnsi="Arial" w:cs="Arial"/>
          <w:sz w:val="24"/>
          <w:szCs w:val="24"/>
        </w:rPr>
      </w:pPr>
      <w:r w:rsidRPr="432BA2A9">
        <w:rPr>
          <w:rFonts w:ascii="Arial" w:hAnsi="Arial" w:cs="Arial"/>
          <w:sz w:val="24"/>
          <w:szCs w:val="24"/>
        </w:rPr>
        <w:t>Job Exploration Counseling;</w:t>
      </w:r>
    </w:p>
    <w:p w14:paraId="5B7BB8F2" w14:textId="77777777" w:rsidR="00DA0785" w:rsidRPr="008D09E9" w:rsidRDefault="00DA0785" w:rsidP="00463111">
      <w:pPr>
        <w:pStyle w:val="ListParagraph"/>
        <w:numPr>
          <w:ilvl w:val="0"/>
          <w:numId w:val="51"/>
        </w:numPr>
        <w:spacing w:after="240"/>
        <w:jc w:val="both"/>
        <w:rPr>
          <w:rFonts w:ascii="Arial" w:hAnsi="Arial" w:cs="Arial"/>
          <w:sz w:val="24"/>
          <w:szCs w:val="24"/>
        </w:rPr>
      </w:pPr>
      <w:r w:rsidRPr="008D09E9">
        <w:rPr>
          <w:rFonts w:ascii="Arial" w:hAnsi="Arial" w:cs="Arial"/>
          <w:sz w:val="24"/>
          <w:szCs w:val="24"/>
        </w:rPr>
        <w:t>Work-Based Learning; and</w:t>
      </w:r>
    </w:p>
    <w:p w14:paraId="3472F7C7" w14:textId="77777777" w:rsidR="00DA0785" w:rsidRPr="008D09E9" w:rsidRDefault="00DA0785" w:rsidP="00463111">
      <w:pPr>
        <w:pStyle w:val="ListParagraph"/>
        <w:numPr>
          <w:ilvl w:val="0"/>
          <w:numId w:val="51"/>
        </w:numPr>
        <w:spacing w:after="240"/>
        <w:jc w:val="both"/>
        <w:rPr>
          <w:rFonts w:ascii="Arial" w:hAnsi="Arial" w:cs="Arial"/>
          <w:sz w:val="24"/>
          <w:szCs w:val="24"/>
        </w:rPr>
      </w:pPr>
      <w:r w:rsidRPr="008D09E9">
        <w:rPr>
          <w:rFonts w:ascii="Arial" w:hAnsi="Arial" w:cs="Arial"/>
          <w:sz w:val="24"/>
          <w:szCs w:val="24"/>
        </w:rPr>
        <w:t>Workplace Readiness Training.</w:t>
      </w:r>
    </w:p>
    <w:p w14:paraId="09A7356D" w14:textId="77777777" w:rsidR="00A71137" w:rsidRDefault="00A71137" w:rsidP="008D09E9">
      <w:pPr>
        <w:pStyle w:val="Default"/>
        <w:jc w:val="both"/>
        <w:rPr>
          <w:rFonts w:eastAsia="Arial"/>
          <w:color w:val="auto"/>
          <w:spacing w:val="-3"/>
        </w:rPr>
      </w:pPr>
    </w:p>
    <w:p w14:paraId="7773E0DE" w14:textId="77777777" w:rsidR="00E014EB" w:rsidRDefault="00E014EB" w:rsidP="008D09E9">
      <w:pPr>
        <w:pStyle w:val="Default"/>
        <w:jc w:val="both"/>
        <w:rPr>
          <w:rFonts w:eastAsia="Arial"/>
          <w:color w:val="auto"/>
          <w:spacing w:val="-3"/>
        </w:rPr>
      </w:pPr>
    </w:p>
    <w:p w14:paraId="4F695133" w14:textId="77777777" w:rsidR="00E014EB" w:rsidRPr="006064EE" w:rsidRDefault="00E014EB" w:rsidP="008D09E9">
      <w:pPr>
        <w:pStyle w:val="Default"/>
        <w:jc w:val="both"/>
        <w:rPr>
          <w:rFonts w:eastAsia="Arial"/>
          <w:color w:val="auto"/>
          <w:spacing w:val="-3"/>
        </w:rPr>
      </w:pPr>
    </w:p>
    <w:tbl>
      <w:tblPr>
        <w:tblW w:w="1055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0" w:type="dxa"/>
          <w:right w:w="0" w:type="dxa"/>
        </w:tblCellMar>
        <w:tblLook w:val="01E0" w:firstRow="1" w:lastRow="1" w:firstColumn="1" w:lastColumn="1" w:noHBand="0" w:noVBand="0"/>
      </w:tblPr>
      <w:tblGrid>
        <w:gridCol w:w="4855"/>
        <w:gridCol w:w="3284"/>
        <w:gridCol w:w="2388"/>
        <w:gridCol w:w="15"/>
        <w:gridCol w:w="15"/>
      </w:tblGrid>
      <w:tr w:rsidR="0077446F" w14:paraId="20992C76" w14:textId="77777777" w:rsidTr="004029FA">
        <w:trPr>
          <w:gridAfter w:val="1"/>
          <w:wAfter w:w="15" w:type="dxa"/>
          <w:trHeight w:val="662"/>
          <w:jc w:val="center"/>
        </w:trPr>
        <w:tc>
          <w:tcPr>
            <w:tcW w:w="4862" w:type="dxa"/>
            <w:shd w:val="clear" w:color="auto" w:fill="385522"/>
            <w:vAlign w:val="center"/>
          </w:tcPr>
          <w:p w14:paraId="25F389AD" w14:textId="77777777" w:rsidR="0077446F" w:rsidRPr="00844145" w:rsidRDefault="0077446F">
            <w:pPr>
              <w:pStyle w:val="TableParagraph"/>
              <w:ind w:left="122"/>
              <w:rPr>
                <w:b/>
                <w:bCs/>
                <w:sz w:val="28"/>
              </w:rPr>
            </w:pPr>
            <w:r w:rsidRPr="0002096F">
              <w:rPr>
                <w:b/>
                <w:bCs/>
                <w:color w:val="FFFFFF"/>
                <w:sz w:val="28"/>
              </w:rPr>
              <w:lastRenderedPageBreak/>
              <w:t>SERVICE</w:t>
            </w:r>
            <w:r w:rsidRPr="0002096F">
              <w:rPr>
                <w:b/>
                <w:bCs/>
                <w:color w:val="FFFFFF"/>
                <w:spacing w:val="-3"/>
                <w:sz w:val="28"/>
              </w:rPr>
              <w:t xml:space="preserve"> </w:t>
            </w:r>
            <w:r w:rsidRPr="0002096F">
              <w:rPr>
                <w:b/>
                <w:bCs/>
                <w:color w:val="FFFFFF"/>
                <w:spacing w:val="-2"/>
                <w:sz w:val="28"/>
              </w:rPr>
              <w:t>DESCRIPTION</w:t>
            </w:r>
          </w:p>
        </w:tc>
        <w:tc>
          <w:tcPr>
            <w:tcW w:w="3289" w:type="dxa"/>
            <w:shd w:val="clear" w:color="auto" w:fill="385522"/>
            <w:vAlign w:val="center"/>
          </w:tcPr>
          <w:p w14:paraId="0AF576DC" w14:textId="77777777" w:rsidR="0077446F" w:rsidRPr="00844145" w:rsidRDefault="0077446F">
            <w:pPr>
              <w:pStyle w:val="TableParagraph"/>
              <w:ind w:left="670" w:right="645"/>
              <w:jc w:val="center"/>
              <w:rPr>
                <w:b/>
                <w:bCs/>
                <w:sz w:val="28"/>
              </w:rPr>
            </w:pPr>
            <w:r w:rsidRPr="0002096F">
              <w:rPr>
                <w:b/>
                <w:bCs/>
                <w:color w:val="FFFFFF"/>
                <w:sz w:val="28"/>
              </w:rPr>
              <w:t>RATE</w:t>
            </w:r>
          </w:p>
        </w:tc>
        <w:tc>
          <w:tcPr>
            <w:tcW w:w="2391" w:type="dxa"/>
            <w:gridSpan w:val="2"/>
            <w:shd w:val="clear" w:color="auto" w:fill="385522"/>
            <w:vAlign w:val="center"/>
          </w:tcPr>
          <w:p w14:paraId="05DD9491" w14:textId="77777777" w:rsidR="0077446F" w:rsidRPr="00844145" w:rsidRDefault="0077446F">
            <w:pPr>
              <w:pStyle w:val="TableParagraph"/>
              <w:ind w:left="27"/>
              <w:jc w:val="center"/>
              <w:rPr>
                <w:b/>
                <w:bCs/>
                <w:sz w:val="28"/>
              </w:rPr>
            </w:pPr>
            <w:r>
              <w:rPr>
                <w:b/>
                <w:bCs/>
                <w:color w:val="FFFFFF"/>
                <w:spacing w:val="-4"/>
                <w:sz w:val="28"/>
              </w:rPr>
              <w:t>RATE TYPE</w:t>
            </w:r>
          </w:p>
        </w:tc>
      </w:tr>
      <w:tr w:rsidR="0077446F" w14:paraId="6934017E" w14:textId="77777777" w:rsidTr="004029FA">
        <w:trPr>
          <w:gridAfter w:val="1"/>
          <w:wAfter w:w="15" w:type="dxa"/>
          <w:trHeight w:val="645"/>
          <w:jc w:val="center"/>
        </w:trPr>
        <w:tc>
          <w:tcPr>
            <w:tcW w:w="4862" w:type="dxa"/>
          </w:tcPr>
          <w:p w14:paraId="2F4B5DAB" w14:textId="77777777" w:rsidR="0077446F" w:rsidRDefault="0077446F">
            <w:pPr>
              <w:pStyle w:val="TableParagraph"/>
              <w:ind w:right="748"/>
              <w:rPr>
                <w:b/>
              </w:rPr>
            </w:pPr>
            <w:r>
              <w:t>PRE-EMPLOYMENT TRANSITION SERVICES - PART 1</w:t>
            </w:r>
          </w:p>
        </w:tc>
        <w:tc>
          <w:tcPr>
            <w:tcW w:w="3289" w:type="dxa"/>
          </w:tcPr>
          <w:p w14:paraId="795548CD" w14:textId="77777777" w:rsidR="0077446F" w:rsidRDefault="0077446F">
            <w:pPr>
              <w:pStyle w:val="TableParagraph"/>
              <w:ind w:left="468" w:right="440"/>
              <w:jc w:val="center"/>
              <w:rPr>
                <w:b/>
                <w:bCs/>
              </w:rPr>
            </w:pPr>
            <w:r>
              <w:rPr>
                <w:spacing w:val="-2"/>
              </w:rPr>
              <w:t>$150.00</w:t>
            </w:r>
          </w:p>
        </w:tc>
        <w:tc>
          <w:tcPr>
            <w:tcW w:w="2391" w:type="dxa"/>
            <w:gridSpan w:val="2"/>
          </w:tcPr>
          <w:p w14:paraId="57D6DEF3" w14:textId="77777777" w:rsidR="0077446F" w:rsidRDefault="0077446F">
            <w:pPr>
              <w:pStyle w:val="TableParagraph"/>
              <w:ind w:left="27" w:right="431"/>
              <w:jc w:val="center"/>
              <w:rPr>
                <w:b/>
              </w:rPr>
            </w:pPr>
            <w:r>
              <w:t>FLAT FEE</w:t>
            </w:r>
          </w:p>
        </w:tc>
      </w:tr>
      <w:tr w:rsidR="0077446F" w14:paraId="1DAEFE52" w14:textId="77777777">
        <w:trPr>
          <w:gridAfter w:val="2"/>
          <w:wAfter w:w="15" w:type="dxa"/>
          <w:trHeight w:val="549"/>
          <w:jc w:val="center"/>
        </w:trPr>
        <w:tc>
          <w:tcPr>
            <w:tcW w:w="4862" w:type="dxa"/>
            <w:shd w:val="clear" w:color="auto" w:fill="C5DFB3"/>
          </w:tcPr>
          <w:p w14:paraId="0B2A2A39" w14:textId="77777777" w:rsidR="0077446F" w:rsidRPr="00C754C4" w:rsidRDefault="0077446F">
            <w:pPr>
              <w:pStyle w:val="TableParagraph"/>
              <w:ind w:right="747"/>
              <w:rPr>
                <w:b/>
              </w:rPr>
            </w:pPr>
            <w:r>
              <w:t>PRE-EMPLOYMENT TRANSITION SERVICES - PART 2</w:t>
            </w:r>
          </w:p>
        </w:tc>
        <w:tc>
          <w:tcPr>
            <w:tcW w:w="3289" w:type="dxa"/>
            <w:shd w:val="clear" w:color="auto" w:fill="C5DFB3"/>
          </w:tcPr>
          <w:p w14:paraId="6BA29250" w14:textId="77777777" w:rsidR="0077446F" w:rsidRPr="00C754C4" w:rsidRDefault="0077446F">
            <w:pPr>
              <w:pStyle w:val="TableParagraph"/>
              <w:ind w:left="468" w:right="440"/>
              <w:jc w:val="center"/>
              <w:rPr>
                <w:b/>
                <w:bCs/>
              </w:rPr>
            </w:pPr>
            <w:r w:rsidRPr="7A3BF246">
              <w:rPr>
                <w:spacing w:val="-2"/>
              </w:rPr>
              <w:t>$250.00</w:t>
            </w:r>
            <w:r>
              <w:rPr>
                <w:bCs/>
                <w:spacing w:val="-2"/>
              </w:rPr>
              <w:t>*</w:t>
            </w:r>
          </w:p>
        </w:tc>
        <w:tc>
          <w:tcPr>
            <w:tcW w:w="2391" w:type="dxa"/>
            <w:shd w:val="clear" w:color="auto" w:fill="C5DFB3"/>
          </w:tcPr>
          <w:p w14:paraId="56D3FD73" w14:textId="77777777" w:rsidR="0077446F" w:rsidRPr="00C754C4" w:rsidRDefault="0077446F">
            <w:pPr>
              <w:pStyle w:val="TableParagraph"/>
              <w:ind w:left="27" w:right="431"/>
              <w:jc w:val="center"/>
              <w:rPr>
                <w:b/>
              </w:rPr>
            </w:pPr>
            <w:r>
              <w:t>FLAT FEE</w:t>
            </w:r>
          </w:p>
        </w:tc>
      </w:tr>
      <w:tr w:rsidR="0077446F" w14:paraId="1CE06237" w14:textId="77777777" w:rsidTr="004029FA">
        <w:trPr>
          <w:trHeight w:val="645"/>
          <w:jc w:val="center"/>
        </w:trPr>
        <w:tc>
          <w:tcPr>
            <w:tcW w:w="4862" w:type="dxa"/>
            <w:shd w:val="clear" w:color="auto" w:fill="auto"/>
          </w:tcPr>
          <w:p w14:paraId="5D5F4596" w14:textId="77777777" w:rsidR="0077446F" w:rsidRPr="00C754C4" w:rsidRDefault="0077446F">
            <w:pPr>
              <w:pStyle w:val="TableParagraph"/>
              <w:ind w:right="747"/>
              <w:rPr>
                <w:b/>
              </w:rPr>
            </w:pPr>
            <w:r>
              <w:t>PRE-EMPLOYMENT TRANSITION SERVICES - PART 3</w:t>
            </w:r>
          </w:p>
        </w:tc>
        <w:tc>
          <w:tcPr>
            <w:tcW w:w="3289" w:type="dxa"/>
            <w:shd w:val="clear" w:color="auto" w:fill="auto"/>
          </w:tcPr>
          <w:p w14:paraId="2AFD755E" w14:textId="77777777" w:rsidR="0077446F" w:rsidRPr="00C754C4" w:rsidRDefault="0077446F">
            <w:pPr>
              <w:pStyle w:val="TableParagraph"/>
              <w:ind w:left="468" w:right="440"/>
              <w:jc w:val="center"/>
              <w:rPr>
                <w:b/>
                <w:bCs/>
                <w:spacing w:val="-2"/>
              </w:rPr>
            </w:pPr>
            <w:r w:rsidRPr="001F03BA">
              <w:rPr>
                <w:spacing w:val="-2"/>
              </w:rPr>
              <w:t>$</w:t>
            </w:r>
            <w:r>
              <w:rPr>
                <w:spacing w:val="-2"/>
              </w:rPr>
              <w:t>100.00</w:t>
            </w:r>
          </w:p>
        </w:tc>
        <w:tc>
          <w:tcPr>
            <w:tcW w:w="2406" w:type="dxa"/>
            <w:gridSpan w:val="3"/>
            <w:shd w:val="clear" w:color="auto" w:fill="auto"/>
          </w:tcPr>
          <w:p w14:paraId="588C63E0" w14:textId="77777777" w:rsidR="0077446F" w:rsidRPr="00C215E5" w:rsidRDefault="0077446F">
            <w:pPr>
              <w:pStyle w:val="TableParagraph"/>
              <w:ind w:left="27" w:right="431"/>
              <w:jc w:val="center"/>
            </w:pPr>
            <w:r w:rsidRPr="00C215E5">
              <w:t>FLAT FEE</w:t>
            </w:r>
          </w:p>
        </w:tc>
      </w:tr>
      <w:tr w:rsidR="0077446F" w14:paraId="05689E9B" w14:textId="77777777">
        <w:trPr>
          <w:gridAfter w:val="1"/>
          <w:wAfter w:w="15" w:type="dxa"/>
          <w:trHeight w:val="549"/>
          <w:jc w:val="center"/>
        </w:trPr>
        <w:tc>
          <w:tcPr>
            <w:tcW w:w="4862" w:type="dxa"/>
            <w:shd w:val="clear" w:color="auto" w:fill="C5DFB3"/>
          </w:tcPr>
          <w:p w14:paraId="6724A9A6" w14:textId="77777777" w:rsidR="0077446F" w:rsidRDefault="0077446F">
            <w:pPr>
              <w:pStyle w:val="TableParagraph"/>
              <w:ind w:right="747"/>
            </w:pPr>
            <w:r>
              <w:t>PRE-EMPLOYMENT TRANSITION SERVICES - UOS</w:t>
            </w:r>
          </w:p>
        </w:tc>
        <w:tc>
          <w:tcPr>
            <w:tcW w:w="3289" w:type="dxa"/>
            <w:shd w:val="clear" w:color="auto" w:fill="C5DFB3"/>
          </w:tcPr>
          <w:p w14:paraId="048D4510" w14:textId="77777777" w:rsidR="0077446F" w:rsidRPr="001F03BA" w:rsidRDefault="0077446F">
            <w:pPr>
              <w:pStyle w:val="TableParagraph"/>
              <w:ind w:left="468" w:right="440"/>
              <w:jc w:val="center"/>
            </w:pPr>
            <w:r>
              <w:rPr>
                <w:spacing w:val="-2"/>
              </w:rPr>
              <w:t>$6.96</w:t>
            </w:r>
          </w:p>
        </w:tc>
        <w:tc>
          <w:tcPr>
            <w:tcW w:w="2406" w:type="dxa"/>
            <w:gridSpan w:val="2"/>
            <w:shd w:val="clear" w:color="auto" w:fill="C5DFB3"/>
          </w:tcPr>
          <w:p w14:paraId="3A9F1EAD" w14:textId="77777777" w:rsidR="0077446F" w:rsidRPr="001F03BA" w:rsidRDefault="0077446F">
            <w:pPr>
              <w:pStyle w:val="TableParagraph"/>
              <w:ind w:left="27" w:right="431"/>
              <w:jc w:val="center"/>
            </w:pPr>
            <w:r w:rsidRPr="001F03BA">
              <w:t>6 MINUTES</w:t>
            </w:r>
          </w:p>
        </w:tc>
      </w:tr>
      <w:tr w:rsidR="0077446F" w14:paraId="3825F104" w14:textId="77777777">
        <w:trPr>
          <w:gridAfter w:val="1"/>
          <w:wAfter w:w="15" w:type="dxa"/>
          <w:trHeight w:val="549"/>
          <w:jc w:val="center"/>
        </w:trPr>
        <w:tc>
          <w:tcPr>
            <w:tcW w:w="4862" w:type="dxa"/>
            <w:shd w:val="clear" w:color="auto" w:fill="auto"/>
          </w:tcPr>
          <w:p w14:paraId="199945ED" w14:textId="77777777" w:rsidR="0077446F" w:rsidRDefault="0077446F">
            <w:pPr>
              <w:pStyle w:val="TableParagraph"/>
            </w:pPr>
            <w:r>
              <w:t>SUMMER YOUTH- JOB EXPLORATION COUNSELING</w:t>
            </w:r>
          </w:p>
        </w:tc>
        <w:tc>
          <w:tcPr>
            <w:tcW w:w="3289" w:type="dxa"/>
            <w:shd w:val="clear" w:color="auto" w:fill="auto"/>
          </w:tcPr>
          <w:p w14:paraId="281C4F9E" w14:textId="77777777" w:rsidR="0077446F" w:rsidRDefault="0077446F">
            <w:pPr>
              <w:pStyle w:val="TableParagraph"/>
              <w:jc w:val="center"/>
            </w:pPr>
            <w:r>
              <w:t>$1,044.45</w:t>
            </w:r>
          </w:p>
        </w:tc>
        <w:tc>
          <w:tcPr>
            <w:tcW w:w="2406" w:type="dxa"/>
            <w:gridSpan w:val="2"/>
            <w:shd w:val="clear" w:color="auto" w:fill="auto"/>
          </w:tcPr>
          <w:p w14:paraId="612734EA" w14:textId="77777777" w:rsidR="0077446F" w:rsidRDefault="0077446F">
            <w:pPr>
              <w:pStyle w:val="TableParagraph"/>
              <w:jc w:val="center"/>
            </w:pPr>
            <w:r>
              <w:t>FLAT FEE (WEEKLY)</w:t>
            </w:r>
          </w:p>
        </w:tc>
      </w:tr>
    </w:tbl>
    <w:p w14:paraId="229BF189" w14:textId="756C8311" w:rsidR="0077446F" w:rsidRPr="0067455A" w:rsidRDefault="0077446F" w:rsidP="0077446F">
      <w:pPr>
        <w:pStyle w:val="Body-FeeSchedule"/>
      </w:pPr>
      <w:r w:rsidRPr="0067455A">
        <w:t xml:space="preserve">*Amount may be prorated based on </w:t>
      </w:r>
      <w:r>
        <w:t>benchmarks</w:t>
      </w:r>
      <w:r w:rsidRPr="0067455A">
        <w:t xml:space="preserve"> completed.</w:t>
      </w:r>
    </w:p>
    <w:p w14:paraId="7506F7FB" w14:textId="5F97270B" w:rsidR="37745A39" w:rsidRDefault="37745A39" w:rsidP="37745A39">
      <w:pPr>
        <w:widowControl w:val="0"/>
        <w:tabs>
          <w:tab w:val="left" w:pos="860"/>
          <w:tab w:val="left" w:pos="861"/>
        </w:tabs>
        <w:spacing w:after="120" w:line="237" w:lineRule="auto"/>
        <w:ind w:right="1785"/>
        <w:jc w:val="both"/>
        <w:rPr>
          <w:rFonts w:ascii="Arial" w:hAnsi="Arial" w:cs="Arial"/>
          <w:sz w:val="24"/>
          <w:szCs w:val="24"/>
        </w:rPr>
      </w:pPr>
    </w:p>
    <w:tbl>
      <w:tblPr>
        <w:tblW w:w="10570" w:type="dxa"/>
        <w:tblBorders>
          <w:top w:val="single" w:sz="12" w:space="0" w:color="212A35"/>
          <w:left w:val="single" w:sz="12" w:space="0" w:color="212A35"/>
          <w:bottom w:val="single" w:sz="12" w:space="0" w:color="212A35"/>
          <w:right w:val="single" w:sz="12" w:space="0" w:color="212A35"/>
          <w:insideH w:val="single" w:sz="12" w:space="0" w:color="212A35"/>
          <w:insideV w:val="single" w:sz="12" w:space="0" w:color="212A35"/>
        </w:tblBorders>
        <w:tblCellMar>
          <w:left w:w="0" w:type="dxa"/>
          <w:right w:w="0" w:type="dxa"/>
        </w:tblCellMar>
        <w:tblLook w:val="04A0" w:firstRow="1" w:lastRow="0" w:firstColumn="1" w:lastColumn="0" w:noHBand="0" w:noVBand="1"/>
      </w:tblPr>
      <w:tblGrid>
        <w:gridCol w:w="3315"/>
        <w:gridCol w:w="1805"/>
        <w:gridCol w:w="1770"/>
        <w:gridCol w:w="1805"/>
        <w:gridCol w:w="1875"/>
      </w:tblGrid>
      <w:tr w:rsidR="0020025B" w:rsidRPr="00A45B0E" w14:paraId="6DE12BC1" w14:textId="77777777" w:rsidTr="004029FA">
        <w:trPr>
          <w:trHeight w:val="303"/>
        </w:trPr>
        <w:tc>
          <w:tcPr>
            <w:tcW w:w="3315" w:type="dxa"/>
            <w:vMerge w:val="restart"/>
            <w:shd w:val="clear" w:color="auto" w:fill="1F3863"/>
            <w:hideMark/>
          </w:tcPr>
          <w:p w14:paraId="017AA623" w14:textId="77777777" w:rsidR="0020025B" w:rsidRPr="008D09E9" w:rsidRDefault="0020025B">
            <w:pPr>
              <w:ind w:left="105" w:right="105"/>
              <w:textAlignment w:val="baseline"/>
              <w:rPr>
                <w:rFonts w:ascii="Arial" w:eastAsia="Times New Roman" w:hAnsi="Arial" w:cs="Arial"/>
                <w:sz w:val="24"/>
                <w:szCs w:val="24"/>
              </w:rPr>
            </w:pPr>
            <w:r w:rsidRPr="008D09E9">
              <w:rPr>
                <w:rFonts w:ascii="Arial" w:eastAsia="Times New Roman" w:hAnsi="Arial" w:cs="Arial"/>
                <w:b/>
                <w:color w:val="FFFFFF"/>
                <w:sz w:val="24"/>
                <w:szCs w:val="24"/>
              </w:rPr>
              <w:t>SERVICE DESCRIPTION</w:t>
            </w:r>
            <w:r w:rsidRPr="008D09E9">
              <w:rPr>
                <w:rFonts w:ascii="Arial" w:eastAsia="Times New Roman" w:hAnsi="Arial" w:cs="Arial"/>
                <w:color w:val="FFFFFF"/>
                <w:sz w:val="24"/>
                <w:szCs w:val="24"/>
              </w:rPr>
              <w:t> </w:t>
            </w:r>
          </w:p>
        </w:tc>
        <w:tc>
          <w:tcPr>
            <w:tcW w:w="5380" w:type="dxa"/>
            <w:gridSpan w:val="3"/>
            <w:shd w:val="clear" w:color="auto" w:fill="1F3863"/>
            <w:hideMark/>
          </w:tcPr>
          <w:p w14:paraId="594450AC" w14:textId="2B70124C" w:rsidR="0020025B" w:rsidRPr="008D09E9" w:rsidRDefault="0020025B">
            <w:pPr>
              <w:ind w:left="1155"/>
              <w:textAlignment w:val="baseline"/>
              <w:rPr>
                <w:rFonts w:ascii="Arial" w:eastAsia="Times New Roman" w:hAnsi="Arial" w:cs="Arial"/>
                <w:sz w:val="24"/>
                <w:szCs w:val="24"/>
              </w:rPr>
            </w:pPr>
            <w:r w:rsidRPr="008D09E9">
              <w:rPr>
                <w:rFonts w:ascii="Arial" w:eastAsia="Times New Roman" w:hAnsi="Arial" w:cs="Arial"/>
                <w:b/>
                <w:color w:val="FFFFFF"/>
                <w:sz w:val="24"/>
                <w:szCs w:val="24"/>
              </w:rPr>
              <w:t xml:space="preserve">NUMBER IN </w:t>
            </w:r>
            <w:proofErr w:type="gramStart"/>
            <w:r w:rsidRPr="008D09E9">
              <w:rPr>
                <w:rFonts w:ascii="Arial" w:eastAsia="Times New Roman" w:hAnsi="Arial" w:cs="Arial"/>
                <w:b/>
                <w:color w:val="FFFFFF"/>
                <w:sz w:val="24"/>
                <w:szCs w:val="24"/>
              </w:rPr>
              <w:t>GROUP (#</w:t>
            </w:r>
            <w:proofErr w:type="gramEnd"/>
            <w:r w:rsidRPr="008D09E9">
              <w:rPr>
                <w:rFonts w:ascii="Arial" w:eastAsia="Times New Roman" w:hAnsi="Arial" w:cs="Arial"/>
                <w:b/>
                <w:color w:val="FFFFFF"/>
                <w:sz w:val="24"/>
                <w:szCs w:val="24"/>
              </w:rPr>
              <w:t>)</w:t>
            </w:r>
          </w:p>
        </w:tc>
        <w:tc>
          <w:tcPr>
            <w:tcW w:w="1875" w:type="dxa"/>
            <w:vMerge w:val="restart"/>
            <w:shd w:val="clear" w:color="auto" w:fill="1F3863"/>
            <w:hideMark/>
          </w:tcPr>
          <w:p w14:paraId="2CD7CD06" w14:textId="77777777" w:rsidR="0020025B" w:rsidRPr="008D09E9" w:rsidRDefault="0020025B">
            <w:pPr>
              <w:ind w:left="105"/>
              <w:textAlignment w:val="baseline"/>
              <w:rPr>
                <w:rFonts w:ascii="Arial" w:eastAsia="Times New Roman" w:hAnsi="Arial" w:cs="Arial"/>
                <w:sz w:val="24"/>
                <w:szCs w:val="24"/>
              </w:rPr>
            </w:pPr>
            <w:r w:rsidRPr="008D09E9">
              <w:rPr>
                <w:rFonts w:ascii="Arial" w:eastAsia="Times New Roman" w:hAnsi="Arial" w:cs="Arial"/>
                <w:b/>
                <w:color w:val="FFFFFF"/>
                <w:sz w:val="24"/>
                <w:szCs w:val="24"/>
              </w:rPr>
              <w:t>RATE TYPE</w:t>
            </w:r>
            <w:r w:rsidRPr="008D09E9">
              <w:rPr>
                <w:rFonts w:ascii="Arial" w:eastAsia="Times New Roman" w:hAnsi="Arial" w:cs="Arial"/>
                <w:color w:val="FFFFFF"/>
                <w:sz w:val="24"/>
                <w:szCs w:val="24"/>
              </w:rPr>
              <w:t> </w:t>
            </w:r>
          </w:p>
        </w:tc>
      </w:tr>
      <w:tr w:rsidR="0020025B" w:rsidRPr="00A45B0E" w14:paraId="7152F5F7" w14:textId="77777777" w:rsidTr="004029FA">
        <w:trPr>
          <w:trHeight w:val="330"/>
        </w:trPr>
        <w:tc>
          <w:tcPr>
            <w:tcW w:w="0" w:type="auto"/>
            <w:vMerge/>
            <w:vAlign w:val="center"/>
            <w:hideMark/>
          </w:tcPr>
          <w:p w14:paraId="72587D60" w14:textId="77777777" w:rsidR="0020025B" w:rsidRPr="008D09E9" w:rsidRDefault="0020025B">
            <w:pPr>
              <w:rPr>
                <w:rFonts w:ascii="Arial" w:eastAsia="Times New Roman" w:hAnsi="Arial" w:cs="Arial"/>
                <w:sz w:val="24"/>
                <w:szCs w:val="24"/>
              </w:rPr>
            </w:pPr>
          </w:p>
        </w:tc>
        <w:tc>
          <w:tcPr>
            <w:tcW w:w="1805" w:type="dxa"/>
            <w:shd w:val="clear" w:color="auto" w:fill="1F3863"/>
            <w:hideMark/>
          </w:tcPr>
          <w:p w14:paraId="47CECC3A" w14:textId="77777777" w:rsidR="0020025B" w:rsidRPr="008D09E9" w:rsidRDefault="0020025B">
            <w:pPr>
              <w:ind w:left="390" w:right="180"/>
              <w:textAlignment w:val="baseline"/>
              <w:rPr>
                <w:rFonts w:ascii="Arial" w:eastAsia="Times New Roman" w:hAnsi="Arial" w:cs="Arial"/>
                <w:sz w:val="24"/>
                <w:szCs w:val="24"/>
              </w:rPr>
            </w:pPr>
            <w:r w:rsidRPr="008D09E9">
              <w:rPr>
                <w:rFonts w:ascii="Arial" w:eastAsia="Times New Roman" w:hAnsi="Arial" w:cs="Arial"/>
                <w:b/>
                <w:color w:val="FFFFFF" w:themeColor="background1"/>
                <w:sz w:val="24"/>
                <w:szCs w:val="24"/>
              </w:rPr>
              <w:t>2 (54 %)</w:t>
            </w:r>
            <w:r w:rsidRPr="008D09E9">
              <w:rPr>
                <w:rFonts w:ascii="Arial" w:eastAsia="Times New Roman" w:hAnsi="Arial" w:cs="Arial"/>
                <w:color w:val="FFFFFF" w:themeColor="background1"/>
                <w:sz w:val="24"/>
                <w:szCs w:val="24"/>
              </w:rPr>
              <w:t> </w:t>
            </w:r>
          </w:p>
        </w:tc>
        <w:tc>
          <w:tcPr>
            <w:tcW w:w="1770" w:type="dxa"/>
            <w:shd w:val="clear" w:color="auto" w:fill="1F3863"/>
            <w:hideMark/>
          </w:tcPr>
          <w:p w14:paraId="637DACC0" w14:textId="77777777" w:rsidR="0020025B" w:rsidRPr="008D09E9" w:rsidRDefault="0020025B">
            <w:pPr>
              <w:jc w:val="center"/>
              <w:textAlignment w:val="baseline"/>
              <w:rPr>
                <w:rFonts w:ascii="Arial" w:eastAsia="Times New Roman" w:hAnsi="Arial" w:cs="Arial"/>
                <w:sz w:val="24"/>
                <w:szCs w:val="24"/>
              </w:rPr>
            </w:pPr>
            <w:r w:rsidRPr="008D09E9">
              <w:rPr>
                <w:rFonts w:ascii="Arial" w:eastAsia="Times New Roman" w:hAnsi="Arial" w:cs="Arial"/>
                <w:b/>
                <w:color w:val="FFFFFF"/>
                <w:sz w:val="24"/>
                <w:szCs w:val="24"/>
              </w:rPr>
              <w:t>3 (41 %)</w:t>
            </w:r>
            <w:r w:rsidRPr="008D09E9">
              <w:rPr>
                <w:rFonts w:ascii="Arial" w:eastAsia="Times New Roman" w:hAnsi="Arial" w:cs="Arial"/>
                <w:color w:val="FFFFFF"/>
                <w:sz w:val="24"/>
                <w:szCs w:val="24"/>
              </w:rPr>
              <w:t> </w:t>
            </w:r>
          </w:p>
        </w:tc>
        <w:tc>
          <w:tcPr>
            <w:tcW w:w="1805" w:type="dxa"/>
            <w:shd w:val="clear" w:color="auto" w:fill="1F3863"/>
            <w:hideMark/>
          </w:tcPr>
          <w:p w14:paraId="6759403A" w14:textId="77777777" w:rsidR="0020025B" w:rsidRPr="008D09E9" w:rsidRDefault="0020025B">
            <w:pPr>
              <w:ind w:left="405" w:right="270"/>
              <w:textAlignment w:val="baseline"/>
              <w:rPr>
                <w:rFonts w:ascii="Arial" w:eastAsia="Times New Roman" w:hAnsi="Arial" w:cs="Arial"/>
                <w:sz w:val="24"/>
                <w:szCs w:val="24"/>
              </w:rPr>
            </w:pPr>
            <w:r w:rsidRPr="008D09E9">
              <w:rPr>
                <w:rFonts w:ascii="Arial" w:eastAsia="Times New Roman" w:hAnsi="Arial" w:cs="Arial"/>
                <w:b/>
                <w:color w:val="FFFFFF" w:themeColor="background1"/>
                <w:sz w:val="24"/>
                <w:szCs w:val="24"/>
              </w:rPr>
              <w:t>4 (33 %)</w:t>
            </w:r>
            <w:r w:rsidRPr="008D09E9">
              <w:rPr>
                <w:rFonts w:ascii="Arial" w:eastAsia="Times New Roman" w:hAnsi="Arial" w:cs="Arial"/>
                <w:color w:val="FFFFFF" w:themeColor="background1"/>
                <w:sz w:val="24"/>
                <w:szCs w:val="24"/>
              </w:rPr>
              <w:t> </w:t>
            </w:r>
          </w:p>
        </w:tc>
        <w:tc>
          <w:tcPr>
            <w:tcW w:w="0" w:type="auto"/>
            <w:vMerge/>
            <w:vAlign w:val="center"/>
            <w:hideMark/>
          </w:tcPr>
          <w:p w14:paraId="6601E249" w14:textId="77777777" w:rsidR="0020025B" w:rsidRPr="008D09E9" w:rsidRDefault="0020025B">
            <w:pPr>
              <w:rPr>
                <w:rFonts w:ascii="Arial" w:eastAsia="Times New Roman" w:hAnsi="Arial" w:cs="Arial"/>
                <w:sz w:val="24"/>
                <w:szCs w:val="24"/>
              </w:rPr>
            </w:pPr>
          </w:p>
        </w:tc>
      </w:tr>
      <w:tr w:rsidR="0020025B" w:rsidRPr="00A45B0E" w14:paraId="0CEF50E6" w14:textId="77777777" w:rsidTr="004029FA">
        <w:trPr>
          <w:trHeight w:val="540"/>
        </w:trPr>
        <w:tc>
          <w:tcPr>
            <w:tcW w:w="3315" w:type="dxa"/>
            <w:shd w:val="clear" w:color="auto" w:fill="BCD5ED"/>
            <w:hideMark/>
          </w:tcPr>
          <w:p w14:paraId="16B2F0B4" w14:textId="77777777" w:rsidR="0020025B" w:rsidRPr="008D09E9" w:rsidRDefault="0020025B">
            <w:pPr>
              <w:ind w:left="105" w:right="645"/>
              <w:textAlignment w:val="baseline"/>
              <w:rPr>
                <w:rFonts w:ascii="Arial" w:eastAsia="Times New Roman" w:hAnsi="Arial" w:cs="Arial"/>
                <w:sz w:val="24"/>
                <w:szCs w:val="24"/>
              </w:rPr>
            </w:pPr>
            <w:r w:rsidRPr="008D09E9">
              <w:rPr>
                <w:rFonts w:ascii="Arial" w:eastAsia="Times New Roman" w:hAnsi="Arial" w:cs="Arial"/>
                <w:sz w:val="24"/>
                <w:szCs w:val="24"/>
              </w:rPr>
              <w:t>SUMMER YOUTH - JOB EXPLORATION COUNSELING </w:t>
            </w:r>
          </w:p>
        </w:tc>
        <w:tc>
          <w:tcPr>
            <w:tcW w:w="1805" w:type="dxa"/>
            <w:shd w:val="clear" w:color="auto" w:fill="BCD5ED"/>
            <w:hideMark/>
          </w:tcPr>
          <w:p w14:paraId="69C8F97D" w14:textId="77777777" w:rsidR="0020025B" w:rsidRPr="008D09E9" w:rsidRDefault="0020025B">
            <w:pPr>
              <w:ind w:left="435" w:right="405"/>
              <w:jc w:val="center"/>
              <w:textAlignment w:val="baseline"/>
              <w:rPr>
                <w:rFonts w:ascii="Arial" w:eastAsia="Times New Roman" w:hAnsi="Arial" w:cs="Arial"/>
                <w:sz w:val="24"/>
                <w:szCs w:val="24"/>
              </w:rPr>
            </w:pPr>
            <w:r w:rsidRPr="008D09E9">
              <w:rPr>
                <w:rFonts w:ascii="Arial" w:eastAsia="Times New Roman" w:hAnsi="Arial" w:cs="Arial"/>
                <w:sz w:val="24"/>
                <w:szCs w:val="24"/>
              </w:rPr>
              <w:t>$564.00 </w:t>
            </w:r>
          </w:p>
        </w:tc>
        <w:tc>
          <w:tcPr>
            <w:tcW w:w="1770" w:type="dxa"/>
            <w:shd w:val="clear" w:color="auto" w:fill="BCD5ED"/>
            <w:hideMark/>
          </w:tcPr>
          <w:p w14:paraId="5E1810EB" w14:textId="77777777" w:rsidR="0020025B" w:rsidRPr="008D09E9" w:rsidRDefault="0020025B">
            <w:pPr>
              <w:jc w:val="center"/>
              <w:textAlignment w:val="baseline"/>
              <w:rPr>
                <w:rFonts w:ascii="Arial" w:eastAsia="Times New Roman" w:hAnsi="Arial" w:cs="Arial"/>
                <w:sz w:val="24"/>
                <w:szCs w:val="24"/>
              </w:rPr>
            </w:pPr>
            <w:r w:rsidRPr="008D09E9">
              <w:rPr>
                <w:rFonts w:ascii="Arial" w:eastAsia="Times New Roman" w:hAnsi="Arial" w:cs="Arial"/>
                <w:sz w:val="24"/>
                <w:szCs w:val="24"/>
              </w:rPr>
              <w:t>$428.22 </w:t>
            </w:r>
          </w:p>
        </w:tc>
        <w:tc>
          <w:tcPr>
            <w:tcW w:w="1805" w:type="dxa"/>
            <w:shd w:val="clear" w:color="auto" w:fill="BCD5ED"/>
            <w:hideMark/>
          </w:tcPr>
          <w:p w14:paraId="5C4DDF69" w14:textId="77777777" w:rsidR="0020025B" w:rsidRPr="008D09E9" w:rsidRDefault="0020025B">
            <w:pPr>
              <w:ind w:left="435" w:right="405"/>
              <w:textAlignment w:val="baseline"/>
              <w:rPr>
                <w:rFonts w:ascii="Arial" w:eastAsia="Times New Roman" w:hAnsi="Arial" w:cs="Arial"/>
                <w:sz w:val="24"/>
                <w:szCs w:val="24"/>
              </w:rPr>
            </w:pPr>
            <w:r w:rsidRPr="008D09E9">
              <w:rPr>
                <w:rFonts w:ascii="Arial" w:eastAsia="Times New Roman" w:hAnsi="Arial" w:cs="Arial"/>
                <w:sz w:val="24"/>
                <w:szCs w:val="24"/>
              </w:rPr>
              <w:t>$344.67 </w:t>
            </w:r>
          </w:p>
        </w:tc>
        <w:tc>
          <w:tcPr>
            <w:tcW w:w="1875" w:type="dxa"/>
            <w:shd w:val="clear" w:color="auto" w:fill="BCD5ED"/>
            <w:hideMark/>
          </w:tcPr>
          <w:p w14:paraId="3280A965" w14:textId="77777777" w:rsidR="0020025B" w:rsidRPr="008D09E9" w:rsidRDefault="0020025B">
            <w:pPr>
              <w:ind w:left="495" w:right="330" w:hanging="120"/>
              <w:textAlignment w:val="baseline"/>
              <w:rPr>
                <w:rFonts w:ascii="Arial" w:eastAsia="Times New Roman" w:hAnsi="Arial" w:cs="Arial"/>
                <w:sz w:val="24"/>
                <w:szCs w:val="24"/>
              </w:rPr>
            </w:pPr>
            <w:r w:rsidRPr="008D09E9">
              <w:rPr>
                <w:rFonts w:ascii="Arial" w:eastAsia="Times New Roman" w:hAnsi="Arial" w:cs="Arial"/>
                <w:sz w:val="24"/>
                <w:szCs w:val="24"/>
              </w:rPr>
              <w:t>FLAT FEE (WEEK) </w:t>
            </w:r>
          </w:p>
        </w:tc>
      </w:tr>
    </w:tbl>
    <w:p w14:paraId="53FF4CCA" w14:textId="77777777" w:rsidR="0020025B" w:rsidRDefault="0020025B" w:rsidP="0020025B">
      <w:pPr>
        <w:pStyle w:val="Body-FeeSchedule"/>
      </w:pPr>
    </w:p>
    <w:p w14:paraId="2BDCDD6E" w14:textId="081EBFEC" w:rsidR="00C97E48" w:rsidRPr="00410B19" w:rsidRDefault="00C97E48" w:rsidP="7ED4A11F">
      <w:pPr>
        <w:pStyle w:val="Heading2"/>
        <w:rPr>
          <w:rFonts w:ascii="Arial" w:hAnsi="Arial" w:cs="Arial"/>
          <w:b/>
          <w:bCs/>
          <w:color w:val="auto"/>
          <w:u w:val="single"/>
        </w:rPr>
      </w:pPr>
      <w:bookmarkStart w:id="159" w:name="_Toc198197725"/>
      <w:r w:rsidRPr="37745A39">
        <w:rPr>
          <w:rFonts w:ascii="Arial" w:hAnsi="Arial" w:cs="Arial"/>
          <w:b/>
          <w:bCs/>
          <w:color w:val="auto"/>
          <w:u w:val="single"/>
        </w:rPr>
        <w:t>P</w:t>
      </w:r>
      <w:r w:rsidR="00595B29" w:rsidRPr="37745A39">
        <w:rPr>
          <w:rFonts w:ascii="Arial" w:hAnsi="Arial" w:cs="Arial"/>
          <w:b/>
          <w:bCs/>
          <w:color w:val="auto"/>
          <w:u w:val="single"/>
        </w:rPr>
        <w:t>RE</w:t>
      </w:r>
      <w:r w:rsidRPr="37745A39">
        <w:rPr>
          <w:rFonts w:ascii="Arial" w:hAnsi="Arial" w:cs="Arial"/>
          <w:b/>
          <w:bCs/>
          <w:color w:val="auto"/>
          <w:u w:val="single"/>
        </w:rPr>
        <w:t>-E</w:t>
      </w:r>
      <w:r w:rsidR="00595B29" w:rsidRPr="37745A39">
        <w:rPr>
          <w:rFonts w:ascii="Arial" w:hAnsi="Arial" w:cs="Arial"/>
          <w:b/>
          <w:bCs/>
          <w:color w:val="auto"/>
          <w:u w:val="single"/>
        </w:rPr>
        <w:t>MPLOYMENT</w:t>
      </w:r>
      <w:r w:rsidRPr="37745A39">
        <w:rPr>
          <w:rFonts w:ascii="Arial" w:hAnsi="Arial" w:cs="Arial"/>
          <w:b/>
          <w:bCs/>
          <w:color w:val="auto"/>
          <w:u w:val="single"/>
        </w:rPr>
        <w:t xml:space="preserve"> T</w:t>
      </w:r>
      <w:r w:rsidR="00595B29" w:rsidRPr="37745A39">
        <w:rPr>
          <w:rFonts w:ascii="Arial" w:hAnsi="Arial" w:cs="Arial"/>
          <w:b/>
          <w:bCs/>
          <w:color w:val="auto"/>
          <w:u w:val="single"/>
        </w:rPr>
        <w:t>RANSITION</w:t>
      </w:r>
      <w:r w:rsidRPr="37745A39">
        <w:rPr>
          <w:rFonts w:ascii="Arial" w:hAnsi="Arial" w:cs="Arial"/>
          <w:b/>
          <w:bCs/>
          <w:color w:val="auto"/>
          <w:u w:val="single"/>
        </w:rPr>
        <w:t xml:space="preserve"> S</w:t>
      </w:r>
      <w:r w:rsidR="00595B29" w:rsidRPr="37745A39">
        <w:rPr>
          <w:rFonts w:ascii="Arial" w:hAnsi="Arial" w:cs="Arial"/>
          <w:b/>
          <w:bCs/>
          <w:color w:val="auto"/>
          <w:u w:val="single"/>
        </w:rPr>
        <w:t>ERVICES</w:t>
      </w:r>
      <w:r w:rsidRPr="37745A39">
        <w:rPr>
          <w:rFonts w:ascii="Arial" w:hAnsi="Arial" w:cs="Arial"/>
          <w:b/>
          <w:bCs/>
          <w:color w:val="auto"/>
          <w:u w:val="single"/>
        </w:rPr>
        <w:t xml:space="preserve"> (P</w:t>
      </w:r>
      <w:r w:rsidR="00595B29" w:rsidRPr="37745A39">
        <w:rPr>
          <w:rFonts w:ascii="Arial" w:hAnsi="Arial" w:cs="Arial"/>
          <w:b/>
          <w:bCs/>
          <w:color w:val="auto"/>
          <w:u w:val="single"/>
        </w:rPr>
        <w:t>RE</w:t>
      </w:r>
      <w:r w:rsidRPr="37745A39">
        <w:rPr>
          <w:rFonts w:ascii="Arial" w:hAnsi="Arial" w:cs="Arial"/>
          <w:b/>
          <w:bCs/>
          <w:color w:val="auto"/>
          <w:u w:val="single"/>
        </w:rPr>
        <w:t>-ETS) S</w:t>
      </w:r>
      <w:r w:rsidR="00595B29" w:rsidRPr="37745A39">
        <w:rPr>
          <w:rFonts w:ascii="Arial" w:hAnsi="Arial" w:cs="Arial"/>
          <w:b/>
          <w:bCs/>
          <w:color w:val="auto"/>
          <w:u w:val="single"/>
        </w:rPr>
        <w:t>UBCATEGORIES</w:t>
      </w:r>
      <w:bookmarkEnd w:id="159"/>
    </w:p>
    <w:p w14:paraId="532788B2" w14:textId="77777777" w:rsidR="00C97E48" w:rsidRDefault="51C04680" w:rsidP="00C97E48">
      <w:pPr>
        <w:jc w:val="both"/>
        <w:rPr>
          <w:rFonts w:ascii="Arial" w:hAnsi="Arial" w:cs="Arial"/>
          <w:sz w:val="24"/>
          <w:szCs w:val="24"/>
        </w:rPr>
      </w:pPr>
      <w:r w:rsidRPr="432BA2A9">
        <w:rPr>
          <w:rFonts w:ascii="Arial" w:hAnsi="Arial" w:cs="Arial"/>
          <w:sz w:val="24"/>
          <w:szCs w:val="24"/>
        </w:rPr>
        <w:t xml:space="preserve">For each Pre-ETS subcategory, the duration of services will typically be between six to eight </w:t>
      </w:r>
      <w:bookmarkStart w:id="160" w:name="_Int_aRBUR5Ox"/>
      <w:proofErr w:type="gramStart"/>
      <w:r w:rsidRPr="432BA2A9">
        <w:rPr>
          <w:rFonts w:ascii="Arial" w:hAnsi="Arial" w:cs="Arial"/>
          <w:sz w:val="24"/>
          <w:szCs w:val="24"/>
        </w:rPr>
        <w:t>hours, but</w:t>
      </w:r>
      <w:bookmarkEnd w:id="160"/>
      <w:proofErr w:type="gramEnd"/>
      <w:r w:rsidRPr="432BA2A9">
        <w:rPr>
          <w:rFonts w:ascii="Arial" w:hAnsi="Arial" w:cs="Arial"/>
          <w:sz w:val="24"/>
          <w:szCs w:val="24"/>
        </w:rPr>
        <w:t xml:space="preserve"> may vary based on student need. The flat fee service model for each subcategory is the preferred method for delivering Pre-ETS and </w:t>
      </w:r>
      <w:proofErr w:type="gramStart"/>
      <w:r w:rsidRPr="432BA2A9">
        <w:rPr>
          <w:rFonts w:ascii="Arial" w:hAnsi="Arial" w:cs="Arial"/>
          <w:sz w:val="24"/>
          <w:szCs w:val="24"/>
        </w:rPr>
        <w:t>shall</w:t>
      </w:r>
      <w:proofErr w:type="gramEnd"/>
      <w:r w:rsidRPr="432BA2A9">
        <w:rPr>
          <w:rFonts w:ascii="Arial" w:hAnsi="Arial" w:cs="Arial"/>
          <w:sz w:val="24"/>
          <w:szCs w:val="24"/>
        </w:rPr>
        <w:t xml:space="preserve"> be inclusive of all Pre-ETS activities including coordination activities (e.g., contacting the student, school, businesses, and completing all activities in each Pre-ETS subcategory). The flat fee service model shall be paid upon the deliverables described in each service definition below. Pre-ETS UOS may be utilized, although not preferred, in situations outside of the standard Pre-ETS subcategory services, where an individual need exists. The use of UOS must be approved by OOD prior to the service being delivered and may only be provided individually.</w:t>
      </w:r>
    </w:p>
    <w:p w14:paraId="6F5671D6" w14:textId="125EA490" w:rsidR="001B7FD6" w:rsidRPr="00410B19" w:rsidRDefault="001B7FD6" w:rsidP="7ED4A11F">
      <w:pPr>
        <w:pStyle w:val="Heading3"/>
        <w:rPr>
          <w:rFonts w:ascii="Arial" w:hAnsi="Arial" w:cs="Arial"/>
          <w:b/>
          <w:bCs/>
          <w:color w:val="auto"/>
          <w:sz w:val="32"/>
          <w:szCs w:val="32"/>
          <w:u w:val="single"/>
        </w:rPr>
      </w:pPr>
      <w:bookmarkStart w:id="161" w:name="_Toc198197726"/>
      <w:r w:rsidRPr="37745A39">
        <w:rPr>
          <w:rFonts w:ascii="Arial" w:hAnsi="Arial" w:cs="Arial"/>
          <w:b/>
          <w:bCs/>
          <w:color w:val="auto"/>
          <w:sz w:val="32"/>
          <w:szCs w:val="32"/>
          <w:u w:val="single"/>
        </w:rPr>
        <w:t>S</w:t>
      </w:r>
      <w:r w:rsidR="00B52AF5" w:rsidRPr="37745A39">
        <w:rPr>
          <w:rFonts w:ascii="Arial" w:hAnsi="Arial" w:cs="Arial"/>
          <w:b/>
          <w:bCs/>
          <w:color w:val="auto"/>
          <w:sz w:val="32"/>
          <w:szCs w:val="32"/>
          <w:u w:val="single"/>
        </w:rPr>
        <w:t>TANDARD</w:t>
      </w:r>
      <w:r w:rsidRPr="37745A39">
        <w:rPr>
          <w:rFonts w:ascii="Arial" w:hAnsi="Arial" w:cs="Arial"/>
          <w:b/>
          <w:bCs/>
          <w:color w:val="auto"/>
          <w:sz w:val="32"/>
          <w:szCs w:val="32"/>
          <w:u w:val="single"/>
        </w:rPr>
        <w:t xml:space="preserve"> R</w:t>
      </w:r>
      <w:r w:rsidR="00B52AF5" w:rsidRPr="37745A39">
        <w:rPr>
          <w:rFonts w:ascii="Arial" w:hAnsi="Arial" w:cs="Arial"/>
          <w:b/>
          <w:bCs/>
          <w:color w:val="auto"/>
          <w:sz w:val="32"/>
          <w:szCs w:val="32"/>
          <w:u w:val="single"/>
        </w:rPr>
        <w:t>EQUIREMENTS</w:t>
      </w:r>
      <w:r w:rsidRPr="37745A39">
        <w:rPr>
          <w:rFonts w:ascii="Arial" w:hAnsi="Arial" w:cs="Arial"/>
          <w:b/>
          <w:bCs/>
          <w:color w:val="auto"/>
          <w:sz w:val="32"/>
          <w:szCs w:val="32"/>
          <w:u w:val="single"/>
        </w:rPr>
        <w:t xml:space="preserve"> </w:t>
      </w:r>
      <w:r w:rsidR="00B52AF5" w:rsidRPr="37745A39">
        <w:rPr>
          <w:rFonts w:ascii="Arial" w:hAnsi="Arial" w:cs="Arial"/>
          <w:b/>
          <w:bCs/>
          <w:color w:val="auto"/>
          <w:sz w:val="32"/>
          <w:szCs w:val="32"/>
          <w:u w:val="single"/>
        </w:rPr>
        <w:t>FOR</w:t>
      </w:r>
      <w:r w:rsidRPr="37745A39">
        <w:rPr>
          <w:rFonts w:ascii="Arial" w:hAnsi="Arial" w:cs="Arial"/>
          <w:b/>
          <w:bCs/>
          <w:color w:val="auto"/>
          <w:sz w:val="32"/>
          <w:szCs w:val="32"/>
          <w:u w:val="single"/>
        </w:rPr>
        <w:t xml:space="preserve"> </w:t>
      </w:r>
      <w:r w:rsidR="00B52AF5" w:rsidRPr="37745A39">
        <w:rPr>
          <w:rFonts w:ascii="Arial" w:hAnsi="Arial" w:cs="Arial"/>
          <w:b/>
          <w:bCs/>
          <w:color w:val="auto"/>
          <w:sz w:val="32"/>
          <w:szCs w:val="32"/>
          <w:u w:val="single"/>
        </w:rPr>
        <w:t>ALL</w:t>
      </w:r>
      <w:r w:rsidRPr="37745A39">
        <w:rPr>
          <w:rFonts w:ascii="Arial" w:hAnsi="Arial" w:cs="Arial"/>
          <w:b/>
          <w:bCs/>
          <w:color w:val="auto"/>
          <w:sz w:val="32"/>
          <w:szCs w:val="32"/>
          <w:u w:val="single"/>
        </w:rPr>
        <w:t xml:space="preserve"> P</w:t>
      </w:r>
      <w:r w:rsidR="00B52AF5" w:rsidRPr="37745A39">
        <w:rPr>
          <w:rFonts w:ascii="Arial" w:hAnsi="Arial" w:cs="Arial"/>
          <w:b/>
          <w:bCs/>
          <w:color w:val="auto"/>
          <w:sz w:val="32"/>
          <w:szCs w:val="32"/>
          <w:u w:val="single"/>
        </w:rPr>
        <w:t>RE</w:t>
      </w:r>
      <w:r w:rsidRPr="37745A39">
        <w:rPr>
          <w:rFonts w:ascii="Arial" w:hAnsi="Arial" w:cs="Arial"/>
          <w:b/>
          <w:bCs/>
          <w:color w:val="auto"/>
          <w:sz w:val="32"/>
          <w:szCs w:val="32"/>
          <w:u w:val="single"/>
        </w:rPr>
        <w:t>-ETS S</w:t>
      </w:r>
      <w:r w:rsidR="00B52AF5" w:rsidRPr="37745A39">
        <w:rPr>
          <w:rFonts w:ascii="Arial" w:hAnsi="Arial" w:cs="Arial"/>
          <w:b/>
          <w:bCs/>
          <w:color w:val="auto"/>
          <w:sz w:val="32"/>
          <w:szCs w:val="32"/>
          <w:u w:val="single"/>
        </w:rPr>
        <w:t>UBCATEGORIES</w:t>
      </w:r>
      <w:bookmarkEnd w:id="161"/>
    </w:p>
    <w:p w14:paraId="625A2191" w14:textId="77777777" w:rsidR="001B7FD6" w:rsidRPr="00410B19" w:rsidRDefault="001B7FD6" w:rsidP="7ED4A11F">
      <w:pPr>
        <w:pStyle w:val="Heading3"/>
        <w:rPr>
          <w:rFonts w:ascii="Arial" w:hAnsi="Arial" w:cs="Arial"/>
          <w:b/>
          <w:bCs/>
          <w:color w:val="auto"/>
          <w:sz w:val="24"/>
          <w:szCs w:val="24"/>
          <w:u w:val="single"/>
        </w:rPr>
      </w:pPr>
      <w:bookmarkStart w:id="162" w:name="_Pre-ETS_Parts_1"/>
      <w:bookmarkStart w:id="163" w:name="_Toc198197727"/>
      <w:bookmarkEnd w:id="162"/>
      <w:r w:rsidRPr="37745A39">
        <w:rPr>
          <w:rFonts w:ascii="Arial" w:hAnsi="Arial" w:cs="Arial"/>
          <w:b/>
          <w:bCs/>
          <w:color w:val="auto"/>
          <w:sz w:val="24"/>
          <w:szCs w:val="24"/>
          <w:u w:val="single"/>
        </w:rPr>
        <w:t>Pre-ETS Parts 1 (Coordination + Pre-Assessment)</w:t>
      </w:r>
      <w:bookmarkEnd w:id="163"/>
    </w:p>
    <w:p w14:paraId="3A3A6991" w14:textId="77777777" w:rsidR="001B7FD6" w:rsidRPr="008D09E9" w:rsidRDefault="01C0E885" w:rsidP="001B7FD6">
      <w:pPr>
        <w:jc w:val="both"/>
        <w:rPr>
          <w:rFonts w:ascii="Arial" w:hAnsi="Arial" w:cs="Arial"/>
          <w:sz w:val="24"/>
          <w:szCs w:val="24"/>
        </w:rPr>
      </w:pPr>
      <w:r w:rsidRPr="432BA2A9">
        <w:rPr>
          <w:rFonts w:ascii="Arial" w:hAnsi="Arial" w:cs="Arial"/>
          <w:sz w:val="24"/>
          <w:szCs w:val="24"/>
        </w:rPr>
        <w:t xml:space="preserve">All subcategory Parts 1 will include all coordination activities (e.g., all contacts with the student, student’s family or guardian, VR Staff or VR Contractor, school staff, potential businesses, other community partners) and a pre-assessment to document the student’s baseline knowledge for the Pre-ETS subcategory to which they are referred. During this service, the provider shall conduct an initial meeting with the </w:t>
      </w:r>
      <w:proofErr w:type="gramStart"/>
      <w:r w:rsidRPr="432BA2A9">
        <w:rPr>
          <w:rFonts w:ascii="Arial" w:hAnsi="Arial" w:cs="Arial"/>
          <w:sz w:val="24"/>
          <w:szCs w:val="24"/>
        </w:rPr>
        <w:t>student</w:t>
      </w:r>
      <w:proofErr w:type="gramEnd"/>
      <w:r w:rsidRPr="432BA2A9">
        <w:rPr>
          <w:rFonts w:ascii="Arial" w:hAnsi="Arial" w:cs="Arial"/>
          <w:sz w:val="24"/>
          <w:szCs w:val="24"/>
        </w:rPr>
        <w:t xml:space="preserve">, including activities such as reviewing referral information, gathering pertinent </w:t>
      </w:r>
      <w:r w:rsidRPr="432BA2A9">
        <w:rPr>
          <w:rFonts w:ascii="Arial" w:hAnsi="Arial" w:cs="Arial"/>
          <w:sz w:val="24"/>
          <w:szCs w:val="24"/>
        </w:rPr>
        <w:lastRenderedPageBreak/>
        <w:t xml:space="preserve">disability related information, determining the appropriateness of remote services (if applicable), and identifying any </w:t>
      </w:r>
      <w:proofErr w:type="gramStart"/>
      <w:r w:rsidRPr="432BA2A9">
        <w:rPr>
          <w:rFonts w:ascii="Arial" w:hAnsi="Arial" w:cs="Arial"/>
          <w:sz w:val="24"/>
          <w:szCs w:val="24"/>
        </w:rPr>
        <w:t>needed accommodations</w:t>
      </w:r>
      <w:proofErr w:type="gramEnd"/>
      <w:r w:rsidRPr="432BA2A9">
        <w:rPr>
          <w:rFonts w:ascii="Arial" w:hAnsi="Arial" w:cs="Arial"/>
          <w:sz w:val="24"/>
          <w:szCs w:val="24"/>
        </w:rPr>
        <w:t xml:space="preserve"> for participation in the specific Pre-ETS subcategory to which they are being referred. The provider </w:t>
      </w:r>
      <w:proofErr w:type="gramStart"/>
      <w:r w:rsidRPr="432BA2A9">
        <w:rPr>
          <w:rFonts w:ascii="Arial" w:hAnsi="Arial" w:cs="Arial"/>
          <w:sz w:val="24"/>
          <w:szCs w:val="24"/>
        </w:rPr>
        <w:t>shall</w:t>
      </w:r>
      <w:proofErr w:type="gramEnd"/>
      <w:r w:rsidRPr="432BA2A9">
        <w:rPr>
          <w:rFonts w:ascii="Arial" w:hAnsi="Arial" w:cs="Arial"/>
          <w:sz w:val="24"/>
          <w:szCs w:val="24"/>
        </w:rPr>
        <w:t xml:space="preserve"> review the Pre-ETS subcategory the student has been referred </w:t>
      </w:r>
      <w:proofErr w:type="gramStart"/>
      <w:r w:rsidRPr="432BA2A9">
        <w:rPr>
          <w:rFonts w:ascii="Arial" w:hAnsi="Arial" w:cs="Arial"/>
          <w:sz w:val="24"/>
          <w:szCs w:val="24"/>
        </w:rPr>
        <w:t>for</w:t>
      </w:r>
      <w:proofErr w:type="gramEnd"/>
      <w:r w:rsidRPr="432BA2A9">
        <w:rPr>
          <w:rFonts w:ascii="Arial" w:hAnsi="Arial" w:cs="Arial"/>
          <w:sz w:val="24"/>
          <w:szCs w:val="24"/>
        </w:rPr>
        <w:t xml:space="preserve">, explain what is involved with the service, and review whether the service is expected to be provided individually or in a group. The provider </w:t>
      </w:r>
      <w:proofErr w:type="gramStart"/>
      <w:r w:rsidRPr="432BA2A9">
        <w:rPr>
          <w:rFonts w:ascii="Arial" w:hAnsi="Arial" w:cs="Arial"/>
          <w:sz w:val="24"/>
          <w:szCs w:val="24"/>
        </w:rPr>
        <w:t>shall</w:t>
      </w:r>
      <w:proofErr w:type="gramEnd"/>
      <w:r w:rsidRPr="432BA2A9">
        <w:rPr>
          <w:rFonts w:ascii="Arial" w:hAnsi="Arial" w:cs="Arial"/>
          <w:sz w:val="24"/>
          <w:szCs w:val="24"/>
        </w:rPr>
        <w:t xml:space="preserve"> also discuss the </w:t>
      </w:r>
      <w:proofErr w:type="gramStart"/>
      <w:r w:rsidRPr="432BA2A9">
        <w:rPr>
          <w:rFonts w:ascii="Arial" w:hAnsi="Arial" w:cs="Arial"/>
          <w:sz w:val="24"/>
          <w:szCs w:val="24"/>
        </w:rPr>
        <w:t>student’s</w:t>
      </w:r>
      <w:proofErr w:type="gramEnd"/>
      <w:r w:rsidRPr="432BA2A9">
        <w:rPr>
          <w:rFonts w:ascii="Arial" w:hAnsi="Arial" w:cs="Arial"/>
          <w:sz w:val="24"/>
          <w:szCs w:val="24"/>
        </w:rPr>
        <w:t xml:space="preserve"> preferred mode of communication (e.g., Braille, email, in-person, phone, text, virtual) for coordination and arrangement of services. This service shall also include coordination with whom services will occur. This may include </w:t>
      </w:r>
      <w:proofErr w:type="gramStart"/>
      <w:r w:rsidRPr="432BA2A9">
        <w:rPr>
          <w:rFonts w:ascii="Arial" w:hAnsi="Arial" w:cs="Arial"/>
          <w:sz w:val="24"/>
          <w:szCs w:val="24"/>
        </w:rPr>
        <w:t>the activities</w:t>
      </w:r>
      <w:proofErr w:type="gramEnd"/>
      <w:r w:rsidRPr="432BA2A9">
        <w:rPr>
          <w:rFonts w:ascii="Arial" w:hAnsi="Arial" w:cs="Arial"/>
          <w:sz w:val="24"/>
          <w:szCs w:val="24"/>
        </w:rPr>
        <w:t xml:space="preserve"> such as planning meetings, interviews, site tours with potential businesses, </w:t>
      </w:r>
      <w:proofErr w:type="gramStart"/>
      <w:r w:rsidRPr="432BA2A9">
        <w:rPr>
          <w:rFonts w:ascii="Arial" w:hAnsi="Arial" w:cs="Arial"/>
          <w:sz w:val="24"/>
          <w:szCs w:val="24"/>
        </w:rPr>
        <w:t>postsecondary</w:t>
      </w:r>
      <w:proofErr w:type="gramEnd"/>
      <w:r w:rsidRPr="432BA2A9">
        <w:rPr>
          <w:rFonts w:ascii="Arial" w:hAnsi="Arial" w:cs="Arial"/>
          <w:sz w:val="24"/>
          <w:szCs w:val="24"/>
        </w:rPr>
        <w:t xml:space="preserve"> institutions, and service arrangements (e.g., following school protocols to reserve meeting space, schedule services, orchestrate remote services) with school staff, VR Staff or VR Contractor, and other community partners. </w:t>
      </w:r>
    </w:p>
    <w:p w14:paraId="538EB134" w14:textId="587D8C9A" w:rsidR="001B7FD6" w:rsidRPr="008D09E9" w:rsidRDefault="01C0E885" w:rsidP="001B7FD6">
      <w:pPr>
        <w:jc w:val="both"/>
        <w:rPr>
          <w:rStyle w:val="ui-provider"/>
          <w:rFonts w:ascii="Arial" w:hAnsi="Arial" w:cs="Arial"/>
          <w:sz w:val="24"/>
          <w:szCs w:val="24"/>
        </w:rPr>
      </w:pPr>
      <w:bookmarkStart w:id="164" w:name="_COMPONENT_2_(Activities"/>
      <w:bookmarkEnd w:id="164"/>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each Pre-ETS subcategory being invoiced.</w:t>
      </w:r>
      <w:r w:rsidRPr="432BA2A9">
        <w:rPr>
          <w:rStyle w:val="ui-provider"/>
          <w:rFonts w:ascii="Arial" w:hAnsi="Arial" w:cs="Arial"/>
          <w:sz w:val="24"/>
          <w:szCs w:val="24"/>
        </w:rPr>
        <w:t xml:space="preserve"> Additional requirements include: </w:t>
      </w:r>
    </w:p>
    <w:p w14:paraId="243102AA" w14:textId="77777777" w:rsidR="001B7FD6" w:rsidRPr="008D09E9" w:rsidRDefault="01C0E885" w:rsidP="37745A39">
      <w:pPr>
        <w:pStyle w:val="ListParagraph"/>
        <w:widowControl w:val="0"/>
        <w:numPr>
          <w:ilvl w:val="2"/>
          <w:numId w:val="49"/>
        </w:numPr>
        <w:autoSpaceDE w:val="0"/>
        <w:autoSpaceDN w:val="0"/>
        <w:spacing w:after="240" w:line="240" w:lineRule="auto"/>
        <w:ind w:left="720"/>
        <w:jc w:val="both"/>
        <w:rPr>
          <w:rStyle w:val="ui-provider"/>
          <w:rFonts w:ascii="Arial" w:hAnsi="Arial" w:cs="Arial"/>
          <w:sz w:val="24"/>
          <w:szCs w:val="24"/>
        </w:rPr>
      </w:pPr>
      <w:r w:rsidRPr="432BA2A9">
        <w:rPr>
          <w:rStyle w:val="ui-provider"/>
          <w:rFonts w:ascii="Arial" w:hAnsi="Arial" w:cs="Arial"/>
          <w:sz w:val="24"/>
          <w:szCs w:val="24"/>
        </w:rPr>
        <w:t xml:space="preserve">a pre-assessment documenting the student’s baseline knowledge </w:t>
      </w:r>
      <w:r w:rsidRPr="432BA2A9">
        <w:rPr>
          <w:rFonts w:ascii="Arial" w:hAnsi="Arial" w:cs="Arial"/>
          <w:sz w:val="24"/>
          <w:szCs w:val="24"/>
        </w:rPr>
        <w:t>for the referred Pre-ETS subcategory.</w:t>
      </w:r>
      <w:bookmarkStart w:id="165" w:name="_Component_2"/>
      <w:bookmarkEnd w:id="165"/>
    </w:p>
    <w:p w14:paraId="07400762" w14:textId="77777777" w:rsidR="001B7FD6" w:rsidRPr="00410B19" w:rsidRDefault="01C0E885" w:rsidP="7ED4A11F">
      <w:pPr>
        <w:pStyle w:val="Heading3"/>
        <w:rPr>
          <w:rFonts w:ascii="Arial" w:hAnsi="Arial" w:cs="Arial"/>
          <w:b/>
          <w:bCs/>
          <w:color w:val="auto"/>
          <w:sz w:val="24"/>
          <w:szCs w:val="24"/>
          <w:u w:val="single"/>
        </w:rPr>
      </w:pPr>
      <w:bookmarkStart w:id="166" w:name="_Pre-ETS_Parts_2"/>
      <w:bookmarkStart w:id="167" w:name="_Toc198197728"/>
      <w:bookmarkEnd w:id="166"/>
      <w:r w:rsidRPr="432BA2A9">
        <w:rPr>
          <w:rFonts w:ascii="Arial" w:hAnsi="Arial" w:cs="Arial"/>
          <w:b/>
          <w:bCs/>
          <w:color w:val="auto"/>
          <w:sz w:val="24"/>
          <w:szCs w:val="24"/>
          <w:u w:val="single"/>
        </w:rPr>
        <w:t>Pre-ETS Parts 2 (Activities To Achieve Benchmarks)</w:t>
      </w:r>
      <w:bookmarkEnd w:id="167"/>
    </w:p>
    <w:p w14:paraId="3E67E2FD" w14:textId="77777777" w:rsidR="001B7FD6" w:rsidRPr="008D09E9" w:rsidRDefault="01C0E885" w:rsidP="001B7FD6">
      <w:pPr>
        <w:jc w:val="both"/>
        <w:rPr>
          <w:rFonts w:ascii="Arial" w:hAnsi="Arial" w:cs="Arial"/>
          <w:sz w:val="24"/>
          <w:szCs w:val="24"/>
        </w:rPr>
      </w:pPr>
      <w:r w:rsidRPr="432BA2A9">
        <w:rPr>
          <w:rFonts w:ascii="Arial" w:hAnsi="Arial" w:cs="Arial"/>
          <w:sz w:val="24"/>
          <w:szCs w:val="24"/>
        </w:rPr>
        <w:t xml:space="preserve">All subcategory Parts 2 will include the activities to achieve the completion of the referred Pre-ETS subcategory benchmarks. </w:t>
      </w:r>
    </w:p>
    <w:p w14:paraId="546A06C2" w14:textId="5BD8B138" w:rsidR="001B7FD6" w:rsidRPr="008D09E9" w:rsidRDefault="01C0E885" w:rsidP="001B7FD6">
      <w:pPr>
        <w:jc w:val="both"/>
        <w:textAlignment w:val="baseline"/>
        <w:rPr>
          <w:rFonts w:ascii="Arial" w:hAnsi="Arial" w:cs="Arial"/>
          <w:sz w:val="24"/>
          <w:szCs w:val="24"/>
        </w:rPr>
      </w:pPr>
      <w:r w:rsidRPr="432BA2A9">
        <w:rPr>
          <w:rFonts w:ascii="Arial" w:hAnsi="Arial" w:cs="Arial"/>
          <w:sz w:val="24"/>
          <w:szCs w:val="24"/>
        </w:rPr>
        <w:t xml:space="preserve">While the expectation is that each student completes all benchmarks of the referred Pre-ETS subcategory, in instances where the student is unable to complete all benchmarks identified in Part 2 of each Pre-ETS subcategory, OOD may prorate Part 2 for less than four benchmarks achieved. </w:t>
      </w:r>
      <w:r w:rsidRPr="432BA2A9">
        <w:rPr>
          <w:rFonts w:ascii="Arial" w:eastAsia="Times New Roman" w:hAnsi="Arial" w:cs="Arial"/>
          <w:sz w:val="24"/>
          <w:szCs w:val="24"/>
        </w:rPr>
        <w:t>If the service must be prorated, each completed benchmark can be billed at twenty-five percent of the Part 2 fee or $62.50 per benchmark.</w:t>
      </w:r>
      <w:r w:rsidRPr="432BA2A9">
        <w:rPr>
          <w:rFonts w:ascii="Arial" w:hAnsi="Arial" w:cs="Arial"/>
          <w:sz w:val="24"/>
          <w:szCs w:val="24"/>
        </w:rPr>
        <w:t xml:space="preserve"> VR Staff or VR Contractor must be notified of any change in the </w:t>
      </w:r>
      <w:r w:rsidR="007A7FCB">
        <w:rPr>
          <w:rFonts w:ascii="Arial" w:hAnsi="Arial" w:cs="Arial"/>
          <w:sz w:val="24"/>
          <w:szCs w:val="24"/>
        </w:rPr>
        <w:t>E</w:t>
      </w:r>
      <w:r w:rsidRPr="432BA2A9">
        <w:rPr>
          <w:rFonts w:ascii="Arial" w:hAnsi="Arial" w:cs="Arial"/>
          <w:sz w:val="24"/>
          <w:szCs w:val="24"/>
        </w:rPr>
        <w:t>xpectation of a student completing all benchmarks.</w:t>
      </w:r>
    </w:p>
    <w:p w14:paraId="3B7B366A" w14:textId="7EFB60EE" w:rsidR="001B7FD6" w:rsidRPr="008D09E9" w:rsidRDefault="01C0E885" w:rsidP="001B7FD6">
      <w:pPr>
        <w:pStyle w:val="ListParagraph"/>
        <w:ind w:left="0"/>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w:t>
      </w:r>
      <w:r w:rsidRPr="432BA2A9">
        <w:rPr>
          <w:rFonts w:ascii="Arial" w:hAnsi="Arial" w:cs="Arial"/>
          <w:sz w:val="24"/>
          <w:szCs w:val="24"/>
          <w:u w:val="single"/>
        </w:rPr>
        <w:t>each</w:t>
      </w:r>
      <w:r w:rsidRPr="432BA2A9">
        <w:rPr>
          <w:rFonts w:ascii="Arial" w:hAnsi="Arial" w:cs="Arial"/>
          <w:sz w:val="24"/>
          <w:szCs w:val="24"/>
        </w:rPr>
        <w:t xml:space="preserve"> Pre-ETS subcategory being invoiced, including participant behaviors and participant Input.  Additional requirements include:</w:t>
      </w:r>
    </w:p>
    <w:p w14:paraId="00E35F60" w14:textId="77777777" w:rsidR="001B7FD6" w:rsidRPr="008D09E9" w:rsidRDefault="001B7FD6" w:rsidP="00463111">
      <w:pPr>
        <w:pStyle w:val="ListParagraph"/>
        <w:numPr>
          <w:ilvl w:val="0"/>
          <w:numId w:val="52"/>
        </w:numPr>
        <w:spacing w:after="240"/>
        <w:jc w:val="both"/>
        <w:textAlignment w:val="baseline"/>
        <w:rPr>
          <w:rFonts w:ascii="Arial" w:hAnsi="Arial" w:cs="Arial"/>
          <w:sz w:val="24"/>
          <w:szCs w:val="24"/>
        </w:rPr>
      </w:pPr>
      <w:r w:rsidRPr="008D09E9">
        <w:rPr>
          <w:rFonts w:ascii="Arial" w:hAnsi="Arial" w:cs="Arial"/>
          <w:sz w:val="24"/>
          <w:szCs w:val="24"/>
        </w:rPr>
        <w:t>activities that were completed to support the required benchmarks; and</w:t>
      </w:r>
    </w:p>
    <w:p w14:paraId="2DCE8858" w14:textId="77777777" w:rsidR="001B7FD6" w:rsidRPr="008D09E9" w:rsidRDefault="001B7FD6" w:rsidP="00463111">
      <w:pPr>
        <w:pStyle w:val="ListParagraph"/>
        <w:numPr>
          <w:ilvl w:val="0"/>
          <w:numId w:val="52"/>
        </w:numPr>
        <w:spacing w:after="240"/>
        <w:jc w:val="both"/>
        <w:rPr>
          <w:rFonts w:ascii="Arial" w:hAnsi="Arial" w:cs="Arial"/>
          <w:sz w:val="24"/>
          <w:szCs w:val="24"/>
        </w:rPr>
      </w:pPr>
      <w:r w:rsidRPr="008D09E9">
        <w:rPr>
          <w:rFonts w:ascii="Arial" w:hAnsi="Arial" w:cs="Arial"/>
          <w:sz w:val="24"/>
          <w:szCs w:val="24"/>
        </w:rPr>
        <w:t>documents completed during the service.</w:t>
      </w:r>
    </w:p>
    <w:p w14:paraId="675160B9" w14:textId="77777777" w:rsidR="001B7FD6" w:rsidRPr="00410B19" w:rsidRDefault="001B7FD6" w:rsidP="7ED4A11F">
      <w:pPr>
        <w:pStyle w:val="Heading3"/>
        <w:rPr>
          <w:rFonts w:ascii="Arial" w:hAnsi="Arial" w:cs="Arial"/>
          <w:b/>
          <w:bCs/>
          <w:color w:val="auto"/>
          <w:sz w:val="24"/>
          <w:szCs w:val="24"/>
          <w:u w:val="single"/>
        </w:rPr>
      </w:pPr>
      <w:bookmarkStart w:id="168" w:name="_Component_3"/>
      <w:bookmarkStart w:id="169" w:name="_Pre-ETS_Parts_3"/>
      <w:bookmarkStart w:id="170" w:name="_Toc198197729"/>
      <w:bookmarkEnd w:id="168"/>
      <w:bookmarkEnd w:id="169"/>
      <w:r w:rsidRPr="37745A39">
        <w:rPr>
          <w:rFonts w:ascii="Arial" w:hAnsi="Arial" w:cs="Arial"/>
          <w:b/>
          <w:bCs/>
          <w:color w:val="auto"/>
          <w:sz w:val="24"/>
          <w:szCs w:val="24"/>
          <w:u w:val="single"/>
        </w:rPr>
        <w:t>Pre-ETS Parts 3 (Post-Assessment + Recommendations)</w:t>
      </w:r>
      <w:bookmarkEnd w:id="170"/>
    </w:p>
    <w:p w14:paraId="37F88CDC" w14:textId="77777777" w:rsidR="001B7FD6" w:rsidRPr="008D09E9" w:rsidRDefault="001B7FD6" w:rsidP="001B7FD6">
      <w:pPr>
        <w:jc w:val="both"/>
        <w:rPr>
          <w:rFonts w:ascii="Arial" w:hAnsi="Arial" w:cs="Arial"/>
          <w:sz w:val="24"/>
          <w:szCs w:val="24"/>
        </w:rPr>
      </w:pPr>
      <w:r w:rsidRPr="008D09E9">
        <w:rPr>
          <w:rFonts w:ascii="Arial" w:hAnsi="Arial" w:cs="Arial"/>
          <w:sz w:val="24"/>
          <w:szCs w:val="24"/>
        </w:rPr>
        <w:t>All subcategory Parts 3 will include the completion of the post-assessment to evaluate a student’s progress from the beginning of the service and recommend any additional needs they may have.</w:t>
      </w:r>
    </w:p>
    <w:p w14:paraId="2C8ACCB2" w14:textId="1F13F644" w:rsidR="001B7FD6" w:rsidRPr="008D09E9" w:rsidRDefault="01C0E885" w:rsidP="001B7FD6">
      <w:pPr>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each Pre-ETS subcategory being invoiced. Additional requirements include:</w:t>
      </w:r>
    </w:p>
    <w:p w14:paraId="63DB93BE" w14:textId="77777777" w:rsidR="001B7FD6" w:rsidRPr="008D09E9" w:rsidRDefault="001B7FD6" w:rsidP="00463111">
      <w:pPr>
        <w:pStyle w:val="ListParagraph"/>
        <w:numPr>
          <w:ilvl w:val="0"/>
          <w:numId w:val="53"/>
        </w:numPr>
        <w:spacing w:after="240"/>
        <w:jc w:val="both"/>
        <w:rPr>
          <w:rFonts w:ascii="Arial" w:hAnsi="Arial" w:cs="Arial"/>
          <w:sz w:val="24"/>
          <w:szCs w:val="24"/>
        </w:rPr>
      </w:pPr>
      <w:r w:rsidRPr="008D09E9">
        <w:rPr>
          <w:rFonts w:ascii="Arial" w:hAnsi="Arial" w:cs="Arial"/>
          <w:sz w:val="24"/>
          <w:szCs w:val="24"/>
        </w:rPr>
        <w:t>student’s post-assessment information; and</w:t>
      </w:r>
    </w:p>
    <w:p w14:paraId="79BFBA02" w14:textId="77777777" w:rsidR="001B7FD6" w:rsidRPr="008D09E9" w:rsidRDefault="001B7FD6" w:rsidP="00463111">
      <w:pPr>
        <w:pStyle w:val="ListParagraph"/>
        <w:numPr>
          <w:ilvl w:val="0"/>
          <w:numId w:val="53"/>
        </w:numPr>
        <w:spacing w:after="240"/>
        <w:jc w:val="both"/>
        <w:rPr>
          <w:rFonts w:ascii="Arial" w:hAnsi="Arial" w:cs="Arial"/>
          <w:sz w:val="24"/>
          <w:szCs w:val="24"/>
        </w:rPr>
      </w:pPr>
      <w:r w:rsidRPr="008D09E9">
        <w:rPr>
          <w:rFonts w:ascii="Arial" w:hAnsi="Arial" w:cs="Arial"/>
          <w:sz w:val="24"/>
          <w:szCs w:val="24"/>
        </w:rPr>
        <w:t>comprehensive summary of all benchmarks reached, student reaction and input to service delivery, and provider’s recommendation for future services and potential areas of concern.</w:t>
      </w:r>
    </w:p>
    <w:p w14:paraId="4216F46D" w14:textId="77777777" w:rsidR="00C97E48" w:rsidRDefault="00C97E48" w:rsidP="00C97E48">
      <w:pPr>
        <w:jc w:val="both"/>
        <w:rPr>
          <w:rFonts w:ascii="Arial" w:hAnsi="Arial" w:cs="Arial"/>
          <w:sz w:val="24"/>
          <w:szCs w:val="24"/>
        </w:rPr>
      </w:pPr>
    </w:p>
    <w:p w14:paraId="5AD06E1E" w14:textId="56AAE6BC" w:rsidR="00E30504" w:rsidRPr="00410B19" w:rsidRDefault="00E30504" w:rsidP="7ED4A11F">
      <w:pPr>
        <w:pStyle w:val="Heading3"/>
        <w:rPr>
          <w:rFonts w:ascii="Arial" w:hAnsi="Arial" w:cs="Arial"/>
          <w:b/>
          <w:bCs/>
          <w:color w:val="auto"/>
          <w:sz w:val="32"/>
          <w:szCs w:val="32"/>
          <w:u w:val="single"/>
        </w:rPr>
      </w:pPr>
      <w:bookmarkStart w:id="171" w:name="_Toc198197730"/>
      <w:r w:rsidRPr="37745A39">
        <w:rPr>
          <w:rFonts w:ascii="Arial" w:hAnsi="Arial" w:cs="Arial"/>
          <w:b/>
          <w:bCs/>
          <w:color w:val="auto"/>
          <w:sz w:val="32"/>
          <w:szCs w:val="32"/>
          <w:u w:val="single"/>
        </w:rPr>
        <w:lastRenderedPageBreak/>
        <w:t>P</w:t>
      </w:r>
      <w:r w:rsidR="00BA3606" w:rsidRPr="37745A39">
        <w:rPr>
          <w:rFonts w:ascii="Arial" w:hAnsi="Arial" w:cs="Arial"/>
          <w:b/>
          <w:bCs/>
          <w:color w:val="auto"/>
          <w:sz w:val="32"/>
          <w:szCs w:val="32"/>
          <w:u w:val="single"/>
        </w:rPr>
        <w:t>RE</w:t>
      </w:r>
      <w:r w:rsidRPr="37745A39">
        <w:rPr>
          <w:rFonts w:ascii="Arial" w:hAnsi="Arial" w:cs="Arial"/>
          <w:b/>
          <w:bCs/>
          <w:color w:val="auto"/>
          <w:sz w:val="32"/>
          <w:szCs w:val="32"/>
          <w:u w:val="single"/>
        </w:rPr>
        <w:t>-ETS J</w:t>
      </w:r>
      <w:r w:rsidR="00BA3606" w:rsidRPr="37745A39">
        <w:rPr>
          <w:rFonts w:ascii="Arial" w:hAnsi="Arial" w:cs="Arial"/>
          <w:b/>
          <w:bCs/>
          <w:color w:val="auto"/>
          <w:sz w:val="32"/>
          <w:szCs w:val="32"/>
          <w:u w:val="single"/>
        </w:rPr>
        <w:t>OB</w:t>
      </w:r>
      <w:r w:rsidRPr="37745A39">
        <w:rPr>
          <w:rFonts w:ascii="Arial" w:hAnsi="Arial" w:cs="Arial"/>
          <w:b/>
          <w:bCs/>
          <w:color w:val="auto"/>
          <w:sz w:val="32"/>
          <w:szCs w:val="32"/>
          <w:u w:val="single"/>
        </w:rPr>
        <w:t xml:space="preserve"> E</w:t>
      </w:r>
      <w:r w:rsidR="00BA3606" w:rsidRPr="37745A39">
        <w:rPr>
          <w:rFonts w:ascii="Arial" w:hAnsi="Arial" w:cs="Arial"/>
          <w:b/>
          <w:bCs/>
          <w:color w:val="auto"/>
          <w:sz w:val="32"/>
          <w:szCs w:val="32"/>
          <w:u w:val="single"/>
        </w:rPr>
        <w:t>XPLORATION</w:t>
      </w:r>
      <w:r w:rsidRPr="37745A39">
        <w:rPr>
          <w:rFonts w:ascii="Arial" w:hAnsi="Arial" w:cs="Arial"/>
          <w:b/>
          <w:bCs/>
          <w:color w:val="auto"/>
          <w:sz w:val="32"/>
          <w:szCs w:val="32"/>
          <w:u w:val="single"/>
        </w:rPr>
        <w:t xml:space="preserve"> C</w:t>
      </w:r>
      <w:r w:rsidR="00BA3606" w:rsidRPr="37745A39">
        <w:rPr>
          <w:rFonts w:ascii="Arial" w:hAnsi="Arial" w:cs="Arial"/>
          <w:b/>
          <w:bCs/>
          <w:color w:val="auto"/>
          <w:sz w:val="32"/>
          <w:szCs w:val="32"/>
          <w:u w:val="single"/>
        </w:rPr>
        <w:t>OUNSELING</w:t>
      </w:r>
      <w:bookmarkEnd w:id="171"/>
    </w:p>
    <w:p w14:paraId="091D637F" w14:textId="77777777" w:rsidR="00E30504" w:rsidRPr="008D09E9" w:rsidRDefault="00E30504" w:rsidP="00E30504">
      <w:pPr>
        <w:jc w:val="both"/>
        <w:rPr>
          <w:rFonts w:ascii="Arial" w:hAnsi="Arial" w:cs="Arial"/>
          <w:sz w:val="24"/>
          <w:szCs w:val="24"/>
        </w:rPr>
      </w:pPr>
      <w:r w:rsidRPr="008D09E9">
        <w:rPr>
          <w:rFonts w:ascii="Arial" w:hAnsi="Arial" w:cs="Arial"/>
          <w:sz w:val="24"/>
          <w:szCs w:val="24"/>
        </w:rPr>
        <w:t xml:space="preserve">Job Exploration Counseling includes information regarding in-demand industry sectors and occupations, as well as non-traditional employment, labor market composition, administration of vocational interest inventories, review of the Ohio Means Jobs “Student Learning Kit,” and identification of career pathways of interest to the students. </w:t>
      </w:r>
    </w:p>
    <w:p w14:paraId="60998B2D" w14:textId="0A3106DD" w:rsidR="000A75E5" w:rsidRPr="00410B19" w:rsidRDefault="000A75E5" w:rsidP="7ED4A11F">
      <w:pPr>
        <w:pStyle w:val="Heading3"/>
        <w:rPr>
          <w:rFonts w:ascii="Arial" w:hAnsi="Arial" w:cs="Arial"/>
          <w:b/>
          <w:bCs/>
          <w:color w:val="auto"/>
          <w:u w:val="single"/>
        </w:rPr>
      </w:pPr>
      <w:bookmarkStart w:id="172" w:name="_Toc198197731"/>
      <w:r w:rsidRPr="37745A39">
        <w:rPr>
          <w:rFonts w:ascii="Arial" w:hAnsi="Arial" w:cs="Arial"/>
          <w:b/>
          <w:bCs/>
          <w:color w:val="auto"/>
          <w:u w:val="single"/>
        </w:rPr>
        <w:t>Job Exploration Counseling - Part 1</w:t>
      </w:r>
      <w:bookmarkEnd w:id="172"/>
    </w:p>
    <w:p w14:paraId="7D7D1D7A" w14:textId="21E7ECBF" w:rsidR="000A75E5" w:rsidRDefault="000A75E5" w:rsidP="000A75E5">
      <w:pPr>
        <w:jc w:val="both"/>
        <w:rPr>
          <w:rFonts w:ascii="Arial" w:hAnsi="Arial" w:cs="Arial"/>
          <w:sz w:val="24"/>
          <w:szCs w:val="24"/>
        </w:rPr>
      </w:pPr>
      <w:r w:rsidRPr="008D09E9">
        <w:rPr>
          <w:rFonts w:ascii="Arial" w:hAnsi="Arial" w:cs="Arial"/>
          <w:sz w:val="24"/>
          <w:szCs w:val="24"/>
        </w:rPr>
        <w:t xml:space="preserve">Part 1 includes the </w:t>
      </w:r>
      <w:hyperlink w:anchor="_Pre-ETS_Parts_1" w:history="1">
        <w:r w:rsidRPr="008D09E9">
          <w:rPr>
            <w:rStyle w:val="Hyperlink"/>
            <w:rFonts w:ascii="Arial" w:hAnsi="Arial" w:cs="Arial"/>
            <w:sz w:val="24"/>
            <w:szCs w:val="24"/>
          </w:rPr>
          <w:t>standard requirements for Part 1</w:t>
        </w:r>
      </w:hyperlink>
      <w:r w:rsidRPr="008D09E9">
        <w:rPr>
          <w:rFonts w:ascii="Arial" w:hAnsi="Arial" w:cs="Arial"/>
          <w:sz w:val="24"/>
          <w:szCs w:val="24"/>
        </w:rPr>
        <w:t>. The pre-assessment shall include baseline knowledge of items (e.g., career exploration of various careers, labor market information, student interest in career pathways, in-demand industries).</w:t>
      </w:r>
    </w:p>
    <w:p w14:paraId="43E0D33F" w14:textId="77777777" w:rsidR="000A75E5" w:rsidRPr="00410B19" w:rsidRDefault="000A75E5" w:rsidP="7ED4A11F">
      <w:pPr>
        <w:pStyle w:val="Heading3"/>
        <w:rPr>
          <w:rFonts w:ascii="Arial" w:hAnsi="Arial" w:cs="Arial"/>
          <w:b/>
          <w:bCs/>
          <w:color w:val="auto"/>
          <w:u w:val="single"/>
        </w:rPr>
      </w:pPr>
      <w:bookmarkStart w:id="173" w:name="_Toc198197732"/>
      <w:r w:rsidRPr="37745A39">
        <w:rPr>
          <w:rFonts w:ascii="Arial" w:hAnsi="Arial" w:cs="Arial"/>
          <w:b/>
          <w:bCs/>
          <w:color w:val="auto"/>
          <w:u w:val="single"/>
        </w:rPr>
        <w:t>Job Exploration Counseling - Part 2</w:t>
      </w:r>
      <w:bookmarkEnd w:id="173"/>
    </w:p>
    <w:p w14:paraId="2314F087" w14:textId="77777777" w:rsidR="000A75E5" w:rsidRPr="008D09E9" w:rsidRDefault="000A75E5" w:rsidP="000A75E5">
      <w:pPr>
        <w:jc w:val="both"/>
        <w:rPr>
          <w:rFonts w:ascii="Arial" w:hAnsi="Arial" w:cs="Arial"/>
          <w:sz w:val="24"/>
          <w:szCs w:val="24"/>
        </w:rPr>
      </w:pPr>
      <w:r w:rsidRPr="008D09E9">
        <w:rPr>
          <w:rFonts w:ascii="Arial" w:hAnsi="Arial" w:cs="Arial"/>
          <w:sz w:val="24"/>
          <w:szCs w:val="24"/>
        </w:rPr>
        <w:t>Part 2 includes expected benchmarks for Job Exploration Counseling as follows:</w:t>
      </w:r>
    </w:p>
    <w:p w14:paraId="755C404F" w14:textId="77777777" w:rsidR="000A75E5" w:rsidRPr="008D09E9" w:rsidRDefault="06AA1889" w:rsidP="00463111">
      <w:pPr>
        <w:pStyle w:val="ListParagraph"/>
        <w:numPr>
          <w:ilvl w:val="0"/>
          <w:numId w:val="55"/>
        </w:numPr>
        <w:spacing w:after="240"/>
        <w:jc w:val="both"/>
        <w:rPr>
          <w:rFonts w:ascii="Arial" w:hAnsi="Arial" w:cs="Arial"/>
          <w:sz w:val="24"/>
          <w:szCs w:val="24"/>
        </w:rPr>
      </w:pPr>
      <w:r w:rsidRPr="432BA2A9">
        <w:rPr>
          <w:rFonts w:ascii="Arial" w:hAnsi="Arial" w:cs="Arial"/>
          <w:sz w:val="24"/>
          <w:szCs w:val="24"/>
        </w:rPr>
        <w:t xml:space="preserve">explored why employment matters to the </w:t>
      </w:r>
      <w:bookmarkStart w:id="174" w:name="_Int_WKWvASLa"/>
      <w:r w:rsidRPr="432BA2A9">
        <w:rPr>
          <w:rFonts w:ascii="Arial" w:hAnsi="Arial" w:cs="Arial"/>
          <w:sz w:val="24"/>
          <w:szCs w:val="24"/>
        </w:rPr>
        <w:t>student;</w:t>
      </w:r>
      <w:bookmarkEnd w:id="174"/>
      <w:r w:rsidRPr="432BA2A9">
        <w:rPr>
          <w:rFonts w:ascii="Arial" w:hAnsi="Arial" w:cs="Arial"/>
          <w:sz w:val="24"/>
          <w:szCs w:val="24"/>
        </w:rPr>
        <w:t xml:space="preserve">  </w:t>
      </w:r>
    </w:p>
    <w:p w14:paraId="6F1C0BA9" w14:textId="77777777" w:rsidR="000A75E5" w:rsidRPr="008D09E9" w:rsidRDefault="06AA1889" w:rsidP="00463111">
      <w:pPr>
        <w:pStyle w:val="ListParagraph"/>
        <w:numPr>
          <w:ilvl w:val="0"/>
          <w:numId w:val="55"/>
        </w:numPr>
        <w:spacing w:after="240"/>
        <w:jc w:val="both"/>
        <w:rPr>
          <w:rFonts w:ascii="Arial" w:hAnsi="Arial" w:cs="Arial"/>
          <w:sz w:val="24"/>
          <w:szCs w:val="24"/>
        </w:rPr>
      </w:pPr>
      <w:r w:rsidRPr="432BA2A9">
        <w:rPr>
          <w:rFonts w:ascii="Arial" w:hAnsi="Arial" w:cs="Arial"/>
          <w:sz w:val="24"/>
          <w:szCs w:val="24"/>
        </w:rPr>
        <w:t xml:space="preserve">explored how personal preferences impact employment such as public benefits, full/part time, time of </w:t>
      </w:r>
      <w:bookmarkStart w:id="175" w:name="_Int_93ueJ0r0"/>
      <w:r w:rsidRPr="432BA2A9">
        <w:rPr>
          <w:rFonts w:ascii="Arial" w:hAnsi="Arial" w:cs="Arial"/>
          <w:sz w:val="24"/>
          <w:szCs w:val="24"/>
        </w:rPr>
        <w:t>day;</w:t>
      </w:r>
      <w:bookmarkEnd w:id="175"/>
    </w:p>
    <w:p w14:paraId="21F84111" w14:textId="77777777" w:rsidR="000A75E5" w:rsidRPr="008D09E9" w:rsidRDefault="000A75E5" w:rsidP="00463111">
      <w:pPr>
        <w:pStyle w:val="ListParagraph"/>
        <w:numPr>
          <w:ilvl w:val="0"/>
          <w:numId w:val="55"/>
        </w:numPr>
        <w:spacing w:after="240"/>
        <w:jc w:val="both"/>
        <w:rPr>
          <w:rFonts w:ascii="Arial" w:hAnsi="Arial" w:cs="Arial"/>
          <w:sz w:val="24"/>
          <w:szCs w:val="24"/>
        </w:rPr>
      </w:pPr>
      <w:r w:rsidRPr="008D09E9">
        <w:rPr>
          <w:rFonts w:ascii="Arial" w:hAnsi="Arial" w:cs="Arial"/>
          <w:sz w:val="24"/>
          <w:szCs w:val="24"/>
        </w:rPr>
        <w:t>gained knowledge of career paths and job opportunities including the necessary skills and qualifications to be successful; and</w:t>
      </w:r>
    </w:p>
    <w:p w14:paraId="4BE4E797" w14:textId="77777777" w:rsidR="000A75E5" w:rsidRPr="008D09E9" w:rsidRDefault="000A75E5" w:rsidP="00463111">
      <w:pPr>
        <w:pStyle w:val="ListParagraph"/>
        <w:numPr>
          <w:ilvl w:val="0"/>
          <w:numId w:val="55"/>
        </w:numPr>
        <w:spacing w:after="240"/>
        <w:jc w:val="both"/>
        <w:rPr>
          <w:rFonts w:ascii="Arial" w:hAnsi="Arial" w:cs="Arial"/>
          <w:sz w:val="24"/>
          <w:szCs w:val="24"/>
        </w:rPr>
      </w:pPr>
      <w:r w:rsidRPr="008D09E9">
        <w:rPr>
          <w:rFonts w:ascii="Arial" w:hAnsi="Arial" w:cs="Arial"/>
          <w:sz w:val="24"/>
          <w:szCs w:val="24"/>
        </w:rPr>
        <w:t xml:space="preserve">determined potential areas of vocational interest. </w:t>
      </w:r>
    </w:p>
    <w:p w14:paraId="27957176" w14:textId="4799B43B" w:rsidR="000A75E5" w:rsidRPr="008D09E9" w:rsidDel="00501348" w:rsidRDefault="000A75E5" w:rsidP="000A75E5">
      <w:pPr>
        <w:jc w:val="both"/>
        <w:rPr>
          <w:rFonts w:ascii="Arial" w:hAnsi="Arial" w:cs="Arial"/>
          <w:sz w:val="24"/>
          <w:szCs w:val="24"/>
        </w:rPr>
      </w:pPr>
      <w:r w:rsidRPr="008D09E9">
        <w:rPr>
          <w:rFonts w:ascii="Arial" w:hAnsi="Arial" w:cs="Arial"/>
          <w:sz w:val="24"/>
          <w:szCs w:val="24"/>
        </w:rPr>
        <w:t xml:space="preserve">Providers shall ensure that the </w:t>
      </w:r>
      <w:hyperlink w:anchor="_Pre-ETS_Parts_2" w:history="1">
        <w:r w:rsidRPr="008D09E9">
          <w:rPr>
            <w:rStyle w:val="Hyperlink"/>
            <w:rFonts w:ascii="Arial" w:hAnsi="Arial" w:cs="Arial"/>
            <w:sz w:val="24"/>
            <w:szCs w:val="24"/>
          </w:rPr>
          <w:t>standard requirements for Part 2</w:t>
        </w:r>
      </w:hyperlink>
      <w:r w:rsidRPr="008D09E9">
        <w:rPr>
          <w:rFonts w:ascii="Arial" w:hAnsi="Arial" w:cs="Arial"/>
          <w:sz w:val="24"/>
          <w:szCs w:val="24"/>
        </w:rPr>
        <w:t xml:space="preserve"> are met. Additional requirements include:</w:t>
      </w:r>
    </w:p>
    <w:p w14:paraId="2B2E7B09" w14:textId="68E731B5" w:rsidR="000A75E5" w:rsidRPr="008D09E9" w:rsidRDefault="000A75E5" w:rsidP="00463111">
      <w:pPr>
        <w:pStyle w:val="ListParagraph"/>
        <w:numPr>
          <w:ilvl w:val="0"/>
          <w:numId w:val="54"/>
        </w:numPr>
        <w:spacing w:after="240"/>
        <w:jc w:val="both"/>
        <w:rPr>
          <w:rFonts w:ascii="Arial" w:hAnsi="Arial" w:cs="Arial"/>
          <w:sz w:val="24"/>
          <w:szCs w:val="24"/>
        </w:rPr>
      </w:pPr>
      <w:r w:rsidRPr="008D09E9">
        <w:rPr>
          <w:rFonts w:ascii="Arial" w:hAnsi="Arial" w:cs="Arial"/>
          <w:sz w:val="24"/>
          <w:szCs w:val="24"/>
        </w:rPr>
        <w:t>completed interest inventories; and</w:t>
      </w:r>
    </w:p>
    <w:p w14:paraId="3132C078" w14:textId="77777777" w:rsidR="000A75E5" w:rsidRPr="008D09E9" w:rsidRDefault="000A75E5" w:rsidP="00463111">
      <w:pPr>
        <w:pStyle w:val="ListParagraph"/>
        <w:numPr>
          <w:ilvl w:val="0"/>
          <w:numId w:val="54"/>
        </w:numPr>
        <w:spacing w:after="240"/>
        <w:jc w:val="both"/>
        <w:rPr>
          <w:rFonts w:ascii="Arial" w:hAnsi="Arial" w:cs="Arial"/>
          <w:sz w:val="24"/>
          <w:szCs w:val="24"/>
        </w:rPr>
      </w:pPr>
      <w:r w:rsidRPr="008D09E9">
        <w:rPr>
          <w:rFonts w:ascii="Arial" w:hAnsi="Arial" w:cs="Arial"/>
          <w:sz w:val="24"/>
          <w:szCs w:val="24"/>
        </w:rPr>
        <w:t>date of registration on OMJ “Student Learning Kit.”</w:t>
      </w:r>
    </w:p>
    <w:p w14:paraId="030E77EA" w14:textId="77777777" w:rsidR="000A75E5" w:rsidRPr="00410B19" w:rsidRDefault="000A75E5" w:rsidP="7ED4A11F">
      <w:pPr>
        <w:pStyle w:val="Heading3"/>
        <w:rPr>
          <w:rFonts w:ascii="Arial" w:hAnsi="Arial" w:cs="Arial"/>
          <w:b/>
          <w:bCs/>
          <w:color w:val="auto"/>
          <w:u w:val="single"/>
        </w:rPr>
      </w:pPr>
      <w:bookmarkStart w:id="176" w:name="_Toc198197733"/>
      <w:r w:rsidRPr="37745A39">
        <w:rPr>
          <w:rFonts w:ascii="Arial" w:hAnsi="Arial" w:cs="Arial"/>
          <w:b/>
          <w:bCs/>
          <w:color w:val="auto"/>
          <w:u w:val="single"/>
        </w:rPr>
        <w:t>Job Exploration Counseling - Part 3</w:t>
      </w:r>
      <w:bookmarkEnd w:id="176"/>
    </w:p>
    <w:p w14:paraId="5D1B07F3" w14:textId="531AF74F" w:rsidR="000A75E5" w:rsidRPr="008D09E9" w:rsidRDefault="000A75E5" w:rsidP="000A75E5">
      <w:pPr>
        <w:jc w:val="both"/>
        <w:rPr>
          <w:rFonts w:ascii="Arial" w:hAnsi="Arial" w:cs="Arial"/>
          <w:sz w:val="24"/>
          <w:szCs w:val="24"/>
        </w:rPr>
      </w:pPr>
      <w:r w:rsidRPr="008D09E9">
        <w:rPr>
          <w:rFonts w:ascii="Arial" w:hAnsi="Arial" w:cs="Arial"/>
          <w:sz w:val="24"/>
          <w:szCs w:val="24"/>
        </w:rPr>
        <w:t xml:space="preserve">Part 3 includes the </w:t>
      </w:r>
      <w:hyperlink w:anchor="_Pre-ETS_Parts_3" w:history="1">
        <w:r w:rsidRPr="008D09E9">
          <w:rPr>
            <w:rStyle w:val="Hyperlink"/>
            <w:rFonts w:ascii="Arial" w:hAnsi="Arial" w:cs="Arial"/>
            <w:sz w:val="24"/>
            <w:szCs w:val="24"/>
          </w:rPr>
          <w:t>standard requirements for Part 3</w:t>
        </w:r>
      </w:hyperlink>
      <w:r w:rsidRPr="008D09E9">
        <w:rPr>
          <w:rFonts w:ascii="Arial" w:hAnsi="Arial" w:cs="Arial"/>
          <w:sz w:val="24"/>
          <w:szCs w:val="24"/>
        </w:rPr>
        <w:t>. At the end of service, the provider will evaluate the student’s progress from the beginning of service and recommend any additional needs they may have.</w:t>
      </w:r>
    </w:p>
    <w:p w14:paraId="0BD1E786" w14:textId="77777777" w:rsidR="00AF4A49" w:rsidRDefault="00AF4A49" w:rsidP="0010474E">
      <w:pPr>
        <w:spacing w:after="0"/>
        <w:rPr>
          <w:rFonts w:ascii="Arial" w:hAnsi="Arial" w:cs="Arial"/>
          <w:sz w:val="24"/>
          <w:szCs w:val="24"/>
        </w:rPr>
      </w:pPr>
    </w:p>
    <w:p w14:paraId="28F5B139" w14:textId="24F2307D" w:rsidR="00C10472" w:rsidRPr="00410B19" w:rsidRDefault="00C10472" w:rsidP="7ED4A11F">
      <w:pPr>
        <w:pStyle w:val="Heading3"/>
        <w:rPr>
          <w:rFonts w:ascii="Arial" w:hAnsi="Arial" w:cs="Arial"/>
          <w:b/>
          <w:bCs/>
          <w:color w:val="auto"/>
          <w:sz w:val="32"/>
          <w:szCs w:val="32"/>
          <w:u w:val="single"/>
        </w:rPr>
      </w:pPr>
      <w:bookmarkStart w:id="177" w:name="_Toc198197734"/>
      <w:r w:rsidRPr="37745A39">
        <w:rPr>
          <w:rFonts w:ascii="Arial" w:hAnsi="Arial" w:cs="Arial"/>
          <w:b/>
          <w:bCs/>
          <w:color w:val="auto"/>
          <w:sz w:val="32"/>
          <w:szCs w:val="32"/>
          <w:u w:val="single"/>
        </w:rPr>
        <w:t>P</w:t>
      </w:r>
      <w:r w:rsidR="00684092" w:rsidRPr="37745A39">
        <w:rPr>
          <w:rFonts w:ascii="Arial" w:hAnsi="Arial" w:cs="Arial"/>
          <w:b/>
          <w:bCs/>
          <w:color w:val="auto"/>
          <w:sz w:val="32"/>
          <w:szCs w:val="32"/>
          <w:u w:val="single"/>
        </w:rPr>
        <w:t>RE</w:t>
      </w:r>
      <w:r w:rsidRPr="37745A39">
        <w:rPr>
          <w:rFonts w:ascii="Arial" w:hAnsi="Arial" w:cs="Arial"/>
          <w:b/>
          <w:bCs/>
          <w:color w:val="auto"/>
          <w:sz w:val="32"/>
          <w:szCs w:val="32"/>
          <w:u w:val="single"/>
        </w:rPr>
        <w:t>-ETS C</w:t>
      </w:r>
      <w:r w:rsidR="00684092" w:rsidRPr="37745A39">
        <w:rPr>
          <w:rFonts w:ascii="Arial" w:hAnsi="Arial" w:cs="Arial"/>
          <w:b/>
          <w:bCs/>
          <w:color w:val="auto"/>
          <w:sz w:val="32"/>
          <w:szCs w:val="32"/>
          <w:u w:val="single"/>
        </w:rPr>
        <w:t>OUNSELING</w:t>
      </w:r>
      <w:r w:rsidRPr="37745A39">
        <w:rPr>
          <w:rFonts w:ascii="Arial" w:hAnsi="Arial" w:cs="Arial"/>
          <w:b/>
          <w:bCs/>
          <w:color w:val="auto"/>
          <w:sz w:val="32"/>
          <w:szCs w:val="32"/>
          <w:u w:val="single"/>
        </w:rPr>
        <w:t xml:space="preserve"> O</w:t>
      </w:r>
      <w:r w:rsidR="00684092" w:rsidRPr="37745A39">
        <w:rPr>
          <w:rFonts w:ascii="Arial" w:hAnsi="Arial" w:cs="Arial"/>
          <w:b/>
          <w:bCs/>
          <w:color w:val="auto"/>
          <w:sz w:val="32"/>
          <w:szCs w:val="32"/>
          <w:u w:val="single"/>
        </w:rPr>
        <w:t>N</w:t>
      </w:r>
      <w:r w:rsidRPr="37745A39">
        <w:rPr>
          <w:rFonts w:ascii="Arial" w:hAnsi="Arial" w:cs="Arial"/>
          <w:b/>
          <w:bCs/>
          <w:color w:val="auto"/>
          <w:sz w:val="32"/>
          <w:szCs w:val="32"/>
          <w:u w:val="single"/>
        </w:rPr>
        <w:t xml:space="preserve"> P</w:t>
      </w:r>
      <w:r w:rsidR="00684092" w:rsidRPr="37745A39">
        <w:rPr>
          <w:rFonts w:ascii="Arial" w:hAnsi="Arial" w:cs="Arial"/>
          <w:b/>
          <w:bCs/>
          <w:color w:val="auto"/>
          <w:sz w:val="32"/>
          <w:szCs w:val="32"/>
          <w:u w:val="single"/>
        </w:rPr>
        <w:t>OSTSECONDARY</w:t>
      </w:r>
      <w:r w:rsidRPr="37745A39">
        <w:rPr>
          <w:rFonts w:ascii="Arial" w:hAnsi="Arial" w:cs="Arial"/>
          <w:b/>
          <w:bCs/>
          <w:color w:val="auto"/>
          <w:sz w:val="32"/>
          <w:szCs w:val="32"/>
          <w:u w:val="single"/>
        </w:rPr>
        <w:t xml:space="preserve"> O</w:t>
      </w:r>
      <w:r w:rsidR="00684092" w:rsidRPr="37745A39">
        <w:rPr>
          <w:rFonts w:ascii="Arial" w:hAnsi="Arial" w:cs="Arial"/>
          <w:b/>
          <w:bCs/>
          <w:color w:val="auto"/>
          <w:sz w:val="32"/>
          <w:szCs w:val="32"/>
          <w:u w:val="single"/>
        </w:rPr>
        <w:t>PPORTUNITIES</w:t>
      </w:r>
      <w:bookmarkEnd w:id="177"/>
    </w:p>
    <w:p w14:paraId="46C40758" w14:textId="77777777" w:rsidR="00C10472" w:rsidRPr="008D09E9" w:rsidRDefault="00C10472" w:rsidP="00C10472">
      <w:pPr>
        <w:jc w:val="both"/>
        <w:rPr>
          <w:rFonts w:ascii="Arial" w:hAnsi="Arial" w:cs="Arial"/>
          <w:sz w:val="24"/>
          <w:szCs w:val="24"/>
        </w:rPr>
      </w:pPr>
      <w:r w:rsidRPr="008D09E9">
        <w:rPr>
          <w:rFonts w:ascii="Arial" w:hAnsi="Arial" w:cs="Arial"/>
          <w:sz w:val="24"/>
          <w:szCs w:val="24"/>
        </w:rPr>
        <w:t xml:space="preserve">Counseling on Postsecondary Opportunities includes the exploration of training options available after graduation. Activities may include education on enrollment in comprehensive transition or </w:t>
      </w:r>
      <w:proofErr w:type="gramStart"/>
      <w:r w:rsidRPr="008D09E9">
        <w:rPr>
          <w:rFonts w:ascii="Arial" w:hAnsi="Arial" w:cs="Arial"/>
          <w:sz w:val="24"/>
          <w:szCs w:val="24"/>
        </w:rPr>
        <w:t>postsecondary</w:t>
      </w:r>
      <w:proofErr w:type="gramEnd"/>
      <w:r w:rsidRPr="008D09E9">
        <w:rPr>
          <w:rFonts w:ascii="Arial" w:hAnsi="Arial" w:cs="Arial"/>
          <w:sz w:val="24"/>
          <w:szCs w:val="24"/>
        </w:rPr>
        <w:t xml:space="preserve"> educational programs at institutions of higher education (e.g., course offerings, career options, types of academic and occupational training needed to succeed in the workplace, post-secondary opportunities associated with industry recognized credentials, career fields or pathways). Services may include advising students and parents or representatives on academic curricula, college application and admissions processes, completing the Free Application for Federal Student Aid (FAFSA), and resources that may be used to support an individual student’s success in education and training, which may include disability support services. </w:t>
      </w:r>
    </w:p>
    <w:p w14:paraId="3A6838A0" w14:textId="77777777" w:rsidR="00C10472" w:rsidRPr="007549BB" w:rsidRDefault="00C10472" w:rsidP="7ED4A11F">
      <w:pPr>
        <w:pStyle w:val="Heading3"/>
        <w:rPr>
          <w:rFonts w:ascii="Arial" w:hAnsi="Arial" w:cs="Arial"/>
          <w:b/>
          <w:bCs/>
          <w:color w:val="auto"/>
          <w:u w:val="single"/>
        </w:rPr>
      </w:pPr>
      <w:bookmarkStart w:id="178" w:name="_Toc198197735"/>
      <w:r w:rsidRPr="37745A39">
        <w:rPr>
          <w:rFonts w:ascii="Arial" w:hAnsi="Arial" w:cs="Arial"/>
          <w:b/>
          <w:bCs/>
          <w:color w:val="auto"/>
          <w:u w:val="single"/>
        </w:rPr>
        <w:lastRenderedPageBreak/>
        <w:t>Counseling On Postsecondary Opportunities - Part 1</w:t>
      </w:r>
      <w:bookmarkEnd w:id="178"/>
    </w:p>
    <w:p w14:paraId="4B51351B" w14:textId="225E2E53" w:rsidR="00C10472" w:rsidRPr="008D09E9" w:rsidRDefault="00C10472" w:rsidP="00C10472">
      <w:pPr>
        <w:jc w:val="both"/>
        <w:rPr>
          <w:rFonts w:ascii="Arial" w:hAnsi="Arial" w:cs="Arial"/>
          <w:sz w:val="24"/>
          <w:szCs w:val="24"/>
        </w:rPr>
      </w:pPr>
      <w:r w:rsidRPr="008D09E9">
        <w:rPr>
          <w:rFonts w:ascii="Arial" w:hAnsi="Arial" w:cs="Arial"/>
          <w:sz w:val="24"/>
          <w:szCs w:val="24"/>
        </w:rPr>
        <w:t xml:space="preserve">Part 1 includes the </w:t>
      </w:r>
      <w:hyperlink w:anchor="_Pre-ETS_Parts_1" w:history="1">
        <w:r w:rsidRPr="008D09E9">
          <w:rPr>
            <w:rStyle w:val="Hyperlink"/>
            <w:rFonts w:ascii="Arial" w:hAnsi="Arial" w:cs="Arial"/>
            <w:sz w:val="24"/>
            <w:szCs w:val="24"/>
          </w:rPr>
          <w:t>standard requirements for Part 1</w:t>
        </w:r>
      </w:hyperlink>
      <w:r w:rsidRPr="008D09E9">
        <w:rPr>
          <w:rFonts w:ascii="Arial" w:hAnsi="Arial" w:cs="Arial"/>
          <w:sz w:val="24"/>
          <w:szCs w:val="24"/>
        </w:rPr>
        <w:t xml:space="preserve">. The pre-assessment shall include baseline knowledge of postsecondary opportunities, in addition to the disability and financial aid resources available. </w:t>
      </w:r>
    </w:p>
    <w:p w14:paraId="056F24A1" w14:textId="77777777" w:rsidR="00C10472" w:rsidRPr="007549BB" w:rsidRDefault="00C10472" w:rsidP="7ED4A11F">
      <w:pPr>
        <w:pStyle w:val="Heading3"/>
        <w:rPr>
          <w:rFonts w:ascii="Arial" w:hAnsi="Arial" w:cs="Arial"/>
          <w:b/>
          <w:bCs/>
          <w:color w:val="auto"/>
          <w:u w:val="single"/>
        </w:rPr>
      </w:pPr>
      <w:bookmarkStart w:id="179" w:name="_Toc198197736"/>
      <w:r w:rsidRPr="37745A39">
        <w:rPr>
          <w:rFonts w:ascii="Arial" w:hAnsi="Arial" w:cs="Arial"/>
          <w:b/>
          <w:bCs/>
          <w:color w:val="auto"/>
          <w:u w:val="single"/>
        </w:rPr>
        <w:t>Counseling On Postsecondary Opportunities - Part 2</w:t>
      </w:r>
      <w:bookmarkEnd w:id="179"/>
    </w:p>
    <w:p w14:paraId="13DCE379" w14:textId="77777777" w:rsidR="00C10472" w:rsidRPr="008D09E9" w:rsidRDefault="00C10472" w:rsidP="00C10472">
      <w:pPr>
        <w:jc w:val="both"/>
        <w:rPr>
          <w:rFonts w:ascii="Arial" w:hAnsi="Arial" w:cs="Arial"/>
          <w:sz w:val="24"/>
          <w:szCs w:val="24"/>
        </w:rPr>
      </w:pPr>
      <w:r w:rsidRPr="008D09E9">
        <w:rPr>
          <w:rFonts w:ascii="Arial" w:hAnsi="Arial" w:cs="Arial"/>
          <w:sz w:val="24"/>
          <w:szCs w:val="24"/>
        </w:rPr>
        <w:t>Part 2 includes expected benchmarks for Counseling on Postsecondary Opportunities as follows:</w:t>
      </w:r>
    </w:p>
    <w:p w14:paraId="1C0F482A" w14:textId="77777777" w:rsidR="00C10472" w:rsidRPr="008D09E9" w:rsidRDefault="42FF2649" w:rsidP="00463111">
      <w:pPr>
        <w:pStyle w:val="ListParagraph"/>
        <w:numPr>
          <w:ilvl w:val="0"/>
          <w:numId w:val="56"/>
        </w:numPr>
        <w:spacing w:after="240"/>
        <w:jc w:val="both"/>
        <w:rPr>
          <w:rFonts w:ascii="Arial" w:hAnsi="Arial" w:cs="Arial"/>
          <w:sz w:val="24"/>
          <w:szCs w:val="24"/>
        </w:rPr>
      </w:pPr>
      <w:r w:rsidRPr="432BA2A9">
        <w:rPr>
          <w:rFonts w:ascii="Arial" w:hAnsi="Arial" w:cs="Arial"/>
          <w:sz w:val="24"/>
          <w:szCs w:val="24"/>
        </w:rPr>
        <w:t>explore postsecondary opportunities, including college/university and other occupational training programs that lead to industry recognized credentials (e.g.: certification, license</w:t>
      </w:r>
      <w:bookmarkStart w:id="180" w:name="_Int_aiKZeV6Z"/>
      <w:r w:rsidRPr="432BA2A9">
        <w:rPr>
          <w:rFonts w:ascii="Arial" w:hAnsi="Arial" w:cs="Arial"/>
          <w:sz w:val="24"/>
          <w:szCs w:val="24"/>
        </w:rPr>
        <w:t>);</w:t>
      </w:r>
      <w:bookmarkEnd w:id="180"/>
      <w:r w:rsidRPr="432BA2A9">
        <w:rPr>
          <w:rFonts w:ascii="Arial" w:hAnsi="Arial" w:cs="Arial"/>
          <w:sz w:val="24"/>
          <w:szCs w:val="24"/>
        </w:rPr>
        <w:t xml:space="preserve"> </w:t>
      </w:r>
    </w:p>
    <w:p w14:paraId="1150375F" w14:textId="77777777" w:rsidR="00C10472" w:rsidRPr="008D09E9" w:rsidRDefault="42FF2649" w:rsidP="00463111">
      <w:pPr>
        <w:pStyle w:val="ListParagraph"/>
        <w:numPr>
          <w:ilvl w:val="0"/>
          <w:numId w:val="56"/>
        </w:numPr>
        <w:spacing w:after="240"/>
        <w:jc w:val="both"/>
        <w:rPr>
          <w:rFonts w:ascii="Arial" w:hAnsi="Arial" w:cs="Arial"/>
          <w:sz w:val="24"/>
          <w:szCs w:val="24"/>
        </w:rPr>
      </w:pPr>
      <w:r w:rsidRPr="432BA2A9">
        <w:rPr>
          <w:rFonts w:ascii="Arial" w:hAnsi="Arial" w:cs="Arial"/>
          <w:sz w:val="24"/>
          <w:szCs w:val="24"/>
        </w:rPr>
        <w:t xml:space="preserve">acquire information about admissions processes, expanded financial literacy, and the Free Application for Federal Student Aid (FAFSA) application process and scholarship resources </w:t>
      </w:r>
      <w:bookmarkStart w:id="181" w:name="_Int_rPnOW3ZA"/>
      <w:r w:rsidRPr="432BA2A9">
        <w:rPr>
          <w:rFonts w:ascii="Arial" w:hAnsi="Arial" w:cs="Arial"/>
          <w:sz w:val="24"/>
          <w:szCs w:val="24"/>
        </w:rPr>
        <w:t>provided;</w:t>
      </w:r>
      <w:bookmarkEnd w:id="181"/>
    </w:p>
    <w:p w14:paraId="4D68EF42" w14:textId="77777777" w:rsidR="00C10472" w:rsidRPr="008D09E9" w:rsidRDefault="00C10472" w:rsidP="00463111">
      <w:pPr>
        <w:pStyle w:val="ListParagraph"/>
        <w:numPr>
          <w:ilvl w:val="0"/>
          <w:numId w:val="56"/>
        </w:numPr>
        <w:spacing w:after="240"/>
        <w:jc w:val="both"/>
        <w:rPr>
          <w:rFonts w:ascii="Arial" w:hAnsi="Arial" w:cs="Arial"/>
          <w:sz w:val="24"/>
          <w:szCs w:val="24"/>
        </w:rPr>
      </w:pPr>
      <w:r w:rsidRPr="008D09E9">
        <w:rPr>
          <w:rFonts w:ascii="Arial" w:hAnsi="Arial" w:cs="Arial"/>
          <w:sz w:val="24"/>
          <w:szCs w:val="24"/>
        </w:rPr>
        <w:t>explore differences between secondary and postsecondary support; and</w:t>
      </w:r>
    </w:p>
    <w:p w14:paraId="4DAF9636" w14:textId="77777777" w:rsidR="00C10472" w:rsidRPr="008D09E9" w:rsidRDefault="00C10472" w:rsidP="00463111">
      <w:pPr>
        <w:pStyle w:val="ListParagraph"/>
        <w:numPr>
          <w:ilvl w:val="0"/>
          <w:numId w:val="56"/>
        </w:numPr>
        <w:spacing w:after="240"/>
        <w:jc w:val="both"/>
        <w:rPr>
          <w:rFonts w:ascii="Arial" w:hAnsi="Arial" w:cs="Arial"/>
          <w:sz w:val="24"/>
          <w:szCs w:val="24"/>
        </w:rPr>
      </w:pPr>
      <w:r w:rsidRPr="008D09E9">
        <w:rPr>
          <w:rFonts w:ascii="Arial" w:hAnsi="Arial" w:cs="Arial"/>
          <w:sz w:val="24"/>
          <w:szCs w:val="24"/>
        </w:rPr>
        <w:t>discover resources available in a postsecondary environment, including how to access disability services or accommodations needed for success.</w:t>
      </w:r>
    </w:p>
    <w:p w14:paraId="64226A49" w14:textId="0737B96A" w:rsidR="00C10472" w:rsidRPr="008D09E9" w:rsidRDefault="00C10472" w:rsidP="00C10472">
      <w:pPr>
        <w:jc w:val="both"/>
        <w:rPr>
          <w:rFonts w:ascii="Arial" w:hAnsi="Arial" w:cs="Arial"/>
          <w:sz w:val="24"/>
          <w:szCs w:val="24"/>
        </w:rPr>
      </w:pPr>
      <w:r w:rsidRPr="008D09E9">
        <w:rPr>
          <w:rFonts w:ascii="Arial" w:hAnsi="Arial" w:cs="Arial"/>
          <w:sz w:val="24"/>
          <w:szCs w:val="24"/>
        </w:rPr>
        <w:t xml:space="preserve">Providers shall ensure that the </w:t>
      </w:r>
      <w:hyperlink w:anchor="_Pre-ETS_Parts_2" w:history="1">
        <w:r w:rsidRPr="008D09E9">
          <w:rPr>
            <w:rStyle w:val="Hyperlink"/>
            <w:rFonts w:ascii="Arial" w:hAnsi="Arial" w:cs="Arial"/>
            <w:sz w:val="24"/>
            <w:szCs w:val="24"/>
          </w:rPr>
          <w:t>standard requirements for Part 2</w:t>
        </w:r>
      </w:hyperlink>
      <w:r w:rsidRPr="008D09E9">
        <w:rPr>
          <w:rFonts w:ascii="Arial" w:hAnsi="Arial" w:cs="Arial"/>
          <w:sz w:val="24"/>
          <w:szCs w:val="24"/>
        </w:rPr>
        <w:t xml:space="preserve"> are met. Additional requirements include: </w:t>
      </w:r>
    </w:p>
    <w:p w14:paraId="1754561A" w14:textId="77777777" w:rsidR="00C10472" w:rsidRPr="008D09E9" w:rsidRDefault="00C10472" w:rsidP="00463111">
      <w:pPr>
        <w:pStyle w:val="ListParagraph"/>
        <w:widowControl w:val="0"/>
        <w:numPr>
          <w:ilvl w:val="0"/>
          <w:numId w:val="57"/>
        </w:numPr>
        <w:autoSpaceDE w:val="0"/>
        <w:autoSpaceDN w:val="0"/>
        <w:spacing w:after="240" w:line="240" w:lineRule="auto"/>
        <w:contextualSpacing w:val="0"/>
        <w:jc w:val="both"/>
        <w:rPr>
          <w:rFonts w:ascii="Arial" w:hAnsi="Arial" w:cs="Arial"/>
          <w:sz w:val="24"/>
          <w:szCs w:val="24"/>
        </w:rPr>
      </w:pPr>
      <w:r w:rsidRPr="008D09E9">
        <w:rPr>
          <w:rFonts w:ascii="Arial" w:hAnsi="Arial" w:cs="Arial"/>
          <w:sz w:val="24"/>
          <w:szCs w:val="24"/>
        </w:rPr>
        <w:t>a completed self-evaluation to identify potential needs for training options available after graduation.</w:t>
      </w:r>
    </w:p>
    <w:p w14:paraId="1977E649" w14:textId="77777777" w:rsidR="00C10472" w:rsidRPr="007549BB" w:rsidRDefault="00C10472" w:rsidP="7ED4A11F">
      <w:pPr>
        <w:pStyle w:val="Heading3"/>
        <w:rPr>
          <w:rFonts w:ascii="Arial" w:hAnsi="Arial" w:cs="Arial"/>
          <w:b/>
          <w:bCs/>
          <w:color w:val="auto"/>
          <w:u w:val="single"/>
        </w:rPr>
      </w:pPr>
      <w:bookmarkStart w:id="182" w:name="_Toc198197737"/>
      <w:r w:rsidRPr="37745A39">
        <w:rPr>
          <w:rFonts w:ascii="Arial" w:hAnsi="Arial" w:cs="Arial"/>
          <w:b/>
          <w:bCs/>
          <w:color w:val="auto"/>
          <w:u w:val="single"/>
        </w:rPr>
        <w:t>Counseling On Postsecondary Opportunities - Part 3</w:t>
      </w:r>
      <w:bookmarkEnd w:id="182"/>
    </w:p>
    <w:p w14:paraId="27CA32E5" w14:textId="07EA4C3B" w:rsidR="00C10472" w:rsidRDefault="00C10472" w:rsidP="00C10472">
      <w:pPr>
        <w:jc w:val="both"/>
        <w:rPr>
          <w:rFonts w:ascii="Arial" w:hAnsi="Arial" w:cs="Arial"/>
          <w:sz w:val="24"/>
          <w:szCs w:val="24"/>
        </w:rPr>
      </w:pPr>
      <w:r w:rsidRPr="008D09E9">
        <w:rPr>
          <w:rFonts w:ascii="Arial" w:hAnsi="Arial" w:cs="Arial"/>
          <w:sz w:val="24"/>
          <w:szCs w:val="24"/>
        </w:rPr>
        <w:t xml:space="preserve">Part 3 includes the </w:t>
      </w:r>
      <w:hyperlink w:anchor="_Component_3" w:history="1">
        <w:r w:rsidRPr="008D09E9">
          <w:rPr>
            <w:rStyle w:val="Hyperlink"/>
            <w:rFonts w:ascii="Arial" w:hAnsi="Arial" w:cs="Arial"/>
            <w:sz w:val="24"/>
            <w:szCs w:val="24"/>
          </w:rPr>
          <w:t>standard requirements for Part 3</w:t>
        </w:r>
      </w:hyperlink>
      <w:r w:rsidRPr="008D09E9">
        <w:rPr>
          <w:rFonts w:ascii="Arial" w:hAnsi="Arial" w:cs="Arial"/>
          <w:sz w:val="24"/>
          <w:szCs w:val="24"/>
        </w:rPr>
        <w:t>. At the end of service, the provider will evaluate the student’s progress from the beginning of service and recommend any additional needs they may have.</w:t>
      </w:r>
    </w:p>
    <w:p w14:paraId="55E13207" w14:textId="77777777" w:rsidR="00C10472" w:rsidRDefault="00C10472" w:rsidP="00C10472">
      <w:pPr>
        <w:jc w:val="both"/>
        <w:rPr>
          <w:rFonts w:ascii="Arial" w:hAnsi="Arial" w:cs="Arial"/>
          <w:sz w:val="24"/>
          <w:szCs w:val="24"/>
        </w:rPr>
      </w:pPr>
    </w:p>
    <w:p w14:paraId="6AB32186" w14:textId="3564B0D1" w:rsidR="007B0A87" w:rsidRPr="007549BB" w:rsidRDefault="007B0A87" w:rsidP="7ED4A11F">
      <w:pPr>
        <w:pStyle w:val="Heading3"/>
        <w:rPr>
          <w:rFonts w:ascii="Arial" w:hAnsi="Arial" w:cs="Arial"/>
          <w:b/>
          <w:bCs/>
          <w:color w:val="auto"/>
          <w:sz w:val="32"/>
          <w:szCs w:val="32"/>
          <w:u w:val="single"/>
        </w:rPr>
      </w:pPr>
      <w:bookmarkStart w:id="183" w:name="_Toc198197738"/>
      <w:r w:rsidRPr="37745A39">
        <w:rPr>
          <w:rFonts w:ascii="Arial" w:hAnsi="Arial" w:cs="Arial"/>
          <w:b/>
          <w:bCs/>
          <w:color w:val="auto"/>
          <w:sz w:val="32"/>
          <w:szCs w:val="32"/>
          <w:u w:val="single"/>
        </w:rPr>
        <w:t>P</w:t>
      </w:r>
      <w:r w:rsidR="00F967C1" w:rsidRPr="37745A39">
        <w:rPr>
          <w:rFonts w:ascii="Arial" w:hAnsi="Arial" w:cs="Arial"/>
          <w:b/>
          <w:bCs/>
          <w:color w:val="auto"/>
          <w:sz w:val="32"/>
          <w:szCs w:val="32"/>
          <w:u w:val="single"/>
        </w:rPr>
        <w:t>RE</w:t>
      </w:r>
      <w:r w:rsidRPr="37745A39">
        <w:rPr>
          <w:rFonts w:ascii="Arial" w:hAnsi="Arial" w:cs="Arial"/>
          <w:b/>
          <w:bCs/>
          <w:color w:val="auto"/>
          <w:sz w:val="32"/>
          <w:szCs w:val="32"/>
          <w:u w:val="single"/>
        </w:rPr>
        <w:t>-ETS I</w:t>
      </w:r>
      <w:r w:rsidR="00F967C1" w:rsidRPr="37745A39">
        <w:rPr>
          <w:rFonts w:ascii="Arial" w:hAnsi="Arial" w:cs="Arial"/>
          <w:b/>
          <w:bCs/>
          <w:color w:val="auto"/>
          <w:sz w:val="32"/>
          <w:szCs w:val="32"/>
          <w:u w:val="single"/>
        </w:rPr>
        <w:t>NSTRUCTION</w:t>
      </w:r>
      <w:r w:rsidRPr="37745A39">
        <w:rPr>
          <w:rFonts w:ascii="Arial" w:hAnsi="Arial" w:cs="Arial"/>
          <w:b/>
          <w:bCs/>
          <w:color w:val="auto"/>
          <w:sz w:val="32"/>
          <w:szCs w:val="32"/>
          <w:u w:val="single"/>
        </w:rPr>
        <w:t xml:space="preserve"> I</w:t>
      </w:r>
      <w:r w:rsidR="00F967C1" w:rsidRPr="37745A39">
        <w:rPr>
          <w:rFonts w:ascii="Arial" w:hAnsi="Arial" w:cs="Arial"/>
          <w:b/>
          <w:bCs/>
          <w:color w:val="auto"/>
          <w:sz w:val="32"/>
          <w:szCs w:val="32"/>
          <w:u w:val="single"/>
        </w:rPr>
        <w:t>N</w:t>
      </w:r>
      <w:r w:rsidRPr="37745A39">
        <w:rPr>
          <w:rFonts w:ascii="Arial" w:hAnsi="Arial" w:cs="Arial"/>
          <w:b/>
          <w:bCs/>
          <w:color w:val="auto"/>
          <w:sz w:val="32"/>
          <w:szCs w:val="32"/>
          <w:u w:val="single"/>
        </w:rPr>
        <w:t xml:space="preserve"> S</w:t>
      </w:r>
      <w:r w:rsidR="00F967C1" w:rsidRPr="37745A39">
        <w:rPr>
          <w:rFonts w:ascii="Arial" w:hAnsi="Arial" w:cs="Arial"/>
          <w:b/>
          <w:bCs/>
          <w:color w:val="auto"/>
          <w:sz w:val="32"/>
          <w:szCs w:val="32"/>
          <w:u w:val="single"/>
        </w:rPr>
        <w:t>ELF</w:t>
      </w:r>
      <w:r w:rsidRPr="37745A39">
        <w:rPr>
          <w:rFonts w:ascii="Arial" w:hAnsi="Arial" w:cs="Arial"/>
          <w:b/>
          <w:bCs/>
          <w:color w:val="auto"/>
          <w:sz w:val="32"/>
          <w:szCs w:val="32"/>
          <w:u w:val="single"/>
        </w:rPr>
        <w:t>-A</w:t>
      </w:r>
      <w:r w:rsidR="00F967C1" w:rsidRPr="37745A39">
        <w:rPr>
          <w:rFonts w:ascii="Arial" w:hAnsi="Arial" w:cs="Arial"/>
          <w:b/>
          <w:bCs/>
          <w:color w:val="auto"/>
          <w:sz w:val="32"/>
          <w:szCs w:val="32"/>
          <w:u w:val="single"/>
        </w:rPr>
        <w:t>DVOCACY</w:t>
      </w:r>
      <w:bookmarkEnd w:id="183"/>
    </w:p>
    <w:p w14:paraId="7519F375" w14:textId="77777777" w:rsidR="007B0A87" w:rsidRDefault="007B0A87" w:rsidP="007B0A87">
      <w:pPr>
        <w:jc w:val="both"/>
        <w:rPr>
          <w:rFonts w:ascii="Arial" w:hAnsi="Arial" w:cs="Arial"/>
          <w:sz w:val="24"/>
          <w:szCs w:val="24"/>
        </w:rPr>
      </w:pPr>
      <w:r w:rsidRPr="008D09E9">
        <w:rPr>
          <w:rFonts w:ascii="Arial" w:hAnsi="Arial" w:cs="Arial"/>
          <w:sz w:val="24"/>
          <w:szCs w:val="24"/>
        </w:rPr>
        <w:t xml:space="preserve">Instruction in Self-Advocacy is utilized to assist students to learn skills needed for greater independence. Services may include generalized classroom lessons in which students learn about their rights, responsibilities, and how to request </w:t>
      </w:r>
      <w:proofErr w:type="gramStart"/>
      <w:r w:rsidRPr="008D09E9">
        <w:rPr>
          <w:rFonts w:ascii="Arial" w:hAnsi="Arial" w:cs="Arial"/>
          <w:sz w:val="24"/>
          <w:szCs w:val="24"/>
        </w:rPr>
        <w:t>accommodations</w:t>
      </w:r>
      <w:proofErr w:type="gramEnd"/>
      <w:r w:rsidRPr="008D09E9">
        <w:rPr>
          <w:rFonts w:ascii="Arial" w:hAnsi="Arial" w:cs="Arial"/>
          <w:sz w:val="24"/>
          <w:szCs w:val="24"/>
        </w:rPr>
        <w:t xml:space="preserve"> or services and </w:t>
      </w:r>
      <w:proofErr w:type="gramStart"/>
      <w:r w:rsidRPr="008D09E9">
        <w:rPr>
          <w:rFonts w:ascii="Arial" w:hAnsi="Arial" w:cs="Arial"/>
          <w:sz w:val="24"/>
          <w:szCs w:val="24"/>
        </w:rPr>
        <w:t>supports</w:t>
      </w:r>
      <w:proofErr w:type="gramEnd"/>
      <w:r w:rsidRPr="008D09E9">
        <w:rPr>
          <w:rFonts w:ascii="Arial" w:hAnsi="Arial" w:cs="Arial"/>
          <w:sz w:val="24"/>
          <w:szCs w:val="24"/>
        </w:rPr>
        <w:t xml:space="preserve"> needed during the transition from secondary to post-secondary education and/or employment. During these lessons, students may share their thoughts, concerns, and needs, </w:t>
      </w:r>
      <w:proofErr w:type="gramStart"/>
      <w:r w:rsidRPr="008D09E9">
        <w:rPr>
          <w:rFonts w:ascii="Arial" w:hAnsi="Arial" w:cs="Arial"/>
          <w:sz w:val="24"/>
          <w:szCs w:val="24"/>
        </w:rPr>
        <w:t>in order to</w:t>
      </w:r>
      <w:proofErr w:type="gramEnd"/>
      <w:r w:rsidRPr="008D09E9">
        <w:rPr>
          <w:rFonts w:ascii="Arial" w:hAnsi="Arial" w:cs="Arial"/>
          <w:sz w:val="24"/>
          <w:szCs w:val="24"/>
        </w:rPr>
        <w:t xml:space="preserve"> prepare them for peer mentoring opportunities with individuals working in the area(s) of their interest. Opportunities may be arranged for students to conduct informational interviews or mentor with educational staff such as principals, nurses, teachers, or office staff; or they may </w:t>
      </w:r>
      <w:proofErr w:type="gramStart"/>
      <w:r w:rsidRPr="008D09E9">
        <w:rPr>
          <w:rFonts w:ascii="Arial" w:hAnsi="Arial" w:cs="Arial"/>
          <w:sz w:val="24"/>
          <w:szCs w:val="24"/>
        </w:rPr>
        <w:t>mentor with</w:t>
      </w:r>
      <w:proofErr w:type="gramEnd"/>
      <w:r w:rsidRPr="008D09E9">
        <w:rPr>
          <w:rFonts w:ascii="Arial" w:hAnsi="Arial" w:cs="Arial"/>
          <w:sz w:val="24"/>
          <w:szCs w:val="24"/>
        </w:rPr>
        <w:t xml:space="preserve"> individuals employed by or volunteering for employers, board associations, or organizations in integrated community settings. Students may also participate in youth leadership activities offered in educational or community settings. </w:t>
      </w:r>
    </w:p>
    <w:p w14:paraId="33B8D2BF" w14:textId="77777777" w:rsidR="0023736E" w:rsidRPr="007549BB" w:rsidRDefault="0023736E" w:rsidP="7ED4A11F">
      <w:pPr>
        <w:pStyle w:val="Heading3"/>
        <w:rPr>
          <w:rFonts w:ascii="Arial" w:hAnsi="Arial" w:cs="Arial"/>
          <w:b/>
          <w:bCs/>
          <w:color w:val="auto"/>
          <w:u w:val="single"/>
        </w:rPr>
      </w:pPr>
      <w:bookmarkStart w:id="184" w:name="_Toc198197739"/>
      <w:r w:rsidRPr="37745A39">
        <w:rPr>
          <w:rFonts w:ascii="Arial" w:hAnsi="Arial" w:cs="Arial"/>
          <w:b/>
          <w:bCs/>
          <w:color w:val="auto"/>
          <w:u w:val="single"/>
        </w:rPr>
        <w:lastRenderedPageBreak/>
        <w:t>Instruction In Self-Advocacy - Part 1</w:t>
      </w:r>
      <w:bookmarkEnd w:id="184"/>
    </w:p>
    <w:p w14:paraId="5479C66B" w14:textId="17CB958C" w:rsidR="0023736E" w:rsidRPr="008D09E9" w:rsidRDefault="0023736E" w:rsidP="0023736E">
      <w:pPr>
        <w:jc w:val="both"/>
        <w:rPr>
          <w:rFonts w:ascii="Arial" w:hAnsi="Arial" w:cs="Arial"/>
          <w:sz w:val="24"/>
          <w:szCs w:val="24"/>
        </w:rPr>
      </w:pPr>
      <w:r w:rsidRPr="008D09E9">
        <w:rPr>
          <w:rFonts w:ascii="Arial" w:hAnsi="Arial" w:cs="Arial"/>
          <w:sz w:val="24"/>
          <w:szCs w:val="24"/>
        </w:rPr>
        <w:t xml:space="preserve">Part 1 includes the </w:t>
      </w:r>
      <w:hyperlink w:anchor="_Pre-ETS_Parts_1" w:history="1">
        <w:r w:rsidRPr="008D09E9">
          <w:rPr>
            <w:rStyle w:val="Hyperlink"/>
            <w:rFonts w:ascii="Arial" w:hAnsi="Arial" w:cs="Arial"/>
            <w:sz w:val="24"/>
            <w:szCs w:val="24"/>
          </w:rPr>
          <w:t>standard requirements for Part 1</w:t>
        </w:r>
      </w:hyperlink>
      <w:r w:rsidRPr="008D09E9">
        <w:rPr>
          <w:rFonts w:ascii="Arial" w:hAnsi="Arial" w:cs="Arial"/>
          <w:sz w:val="24"/>
          <w:szCs w:val="24"/>
        </w:rPr>
        <w:t xml:space="preserve">. The pre-assessment shall include baseline knowledge of disability awareness of their rights and responsibilities, how to request </w:t>
      </w:r>
      <w:proofErr w:type="gramStart"/>
      <w:r w:rsidRPr="008D09E9">
        <w:rPr>
          <w:rFonts w:ascii="Arial" w:hAnsi="Arial" w:cs="Arial"/>
          <w:sz w:val="24"/>
          <w:szCs w:val="24"/>
        </w:rPr>
        <w:t>accommodations</w:t>
      </w:r>
      <w:proofErr w:type="gramEnd"/>
      <w:r w:rsidRPr="008D09E9">
        <w:rPr>
          <w:rFonts w:ascii="Arial" w:hAnsi="Arial" w:cs="Arial"/>
          <w:sz w:val="24"/>
          <w:szCs w:val="24"/>
        </w:rPr>
        <w:t xml:space="preserve"> and learn about their rights, and how to disclose disability.</w:t>
      </w:r>
    </w:p>
    <w:p w14:paraId="5EBDE038" w14:textId="77777777" w:rsidR="0023736E" w:rsidRPr="007F18EB" w:rsidRDefault="0023736E" w:rsidP="7ED4A11F">
      <w:pPr>
        <w:pStyle w:val="Heading3"/>
        <w:rPr>
          <w:rFonts w:ascii="Arial" w:hAnsi="Arial" w:cs="Arial"/>
          <w:b/>
          <w:bCs/>
          <w:color w:val="auto"/>
          <w:u w:val="single"/>
        </w:rPr>
      </w:pPr>
      <w:bookmarkStart w:id="185" w:name="_Toc198197740"/>
      <w:r w:rsidRPr="37745A39">
        <w:rPr>
          <w:rFonts w:ascii="Arial" w:hAnsi="Arial" w:cs="Arial"/>
          <w:b/>
          <w:bCs/>
          <w:color w:val="auto"/>
          <w:u w:val="single"/>
        </w:rPr>
        <w:t>Instruction In Self-Advocacy - Part 2</w:t>
      </w:r>
      <w:bookmarkEnd w:id="185"/>
    </w:p>
    <w:p w14:paraId="354FAD05" w14:textId="77777777" w:rsidR="0023736E" w:rsidRPr="008D09E9" w:rsidRDefault="0023736E" w:rsidP="0023736E">
      <w:pPr>
        <w:jc w:val="both"/>
        <w:rPr>
          <w:rFonts w:ascii="Arial" w:hAnsi="Arial" w:cs="Arial"/>
          <w:sz w:val="24"/>
          <w:szCs w:val="24"/>
        </w:rPr>
      </w:pPr>
      <w:r w:rsidRPr="008D09E9">
        <w:rPr>
          <w:rFonts w:ascii="Arial" w:hAnsi="Arial" w:cs="Arial"/>
          <w:sz w:val="24"/>
          <w:szCs w:val="24"/>
        </w:rPr>
        <w:t>Part 2 includes expected benchmarks for Instruction in Self-Advocacy Part 2 are:</w:t>
      </w:r>
    </w:p>
    <w:p w14:paraId="4CAD6924" w14:textId="77777777" w:rsidR="0023736E" w:rsidRPr="008D09E9" w:rsidRDefault="0023736E" w:rsidP="00463111">
      <w:pPr>
        <w:pStyle w:val="ListParagraph"/>
        <w:numPr>
          <w:ilvl w:val="0"/>
          <w:numId w:val="58"/>
        </w:numPr>
        <w:spacing w:after="240"/>
        <w:jc w:val="both"/>
        <w:rPr>
          <w:rFonts w:ascii="Arial" w:hAnsi="Arial" w:cs="Arial"/>
          <w:sz w:val="24"/>
          <w:szCs w:val="24"/>
        </w:rPr>
      </w:pPr>
      <w:r w:rsidRPr="008D09E9">
        <w:rPr>
          <w:rFonts w:ascii="Arial" w:hAnsi="Arial" w:cs="Arial"/>
          <w:sz w:val="24"/>
          <w:szCs w:val="24"/>
        </w:rPr>
        <w:t>explore rights and responsibilities as it relates to the student’s disability.</w:t>
      </w:r>
    </w:p>
    <w:p w14:paraId="33A75921" w14:textId="77777777" w:rsidR="0023736E" w:rsidRPr="008D09E9" w:rsidRDefault="0023736E" w:rsidP="00463111">
      <w:pPr>
        <w:pStyle w:val="ListParagraph"/>
        <w:numPr>
          <w:ilvl w:val="0"/>
          <w:numId w:val="58"/>
        </w:numPr>
        <w:spacing w:after="240"/>
        <w:jc w:val="both"/>
        <w:rPr>
          <w:rFonts w:ascii="Arial" w:hAnsi="Arial" w:cs="Arial"/>
          <w:sz w:val="24"/>
          <w:szCs w:val="24"/>
        </w:rPr>
      </w:pPr>
      <w:r w:rsidRPr="008D09E9">
        <w:rPr>
          <w:rFonts w:ascii="Arial" w:hAnsi="Arial" w:cs="Arial"/>
          <w:sz w:val="24"/>
          <w:szCs w:val="24"/>
        </w:rPr>
        <w:t>introduce leadership skills to support success in the workplace.</w:t>
      </w:r>
    </w:p>
    <w:p w14:paraId="361312AB" w14:textId="5F7DEA11" w:rsidR="0023736E" w:rsidRPr="008D09E9" w:rsidRDefault="724683A3" w:rsidP="00463111">
      <w:pPr>
        <w:pStyle w:val="ListParagraph"/>
        <w:numPr>
          <w:ilvl w:val="0"/>
          <w:numId w:val="58"/>
        </w:numPr>
        <w:spacing w:after="240"/>
        <w:jc w:val="both"/>
        <w:rPr>
          <w:rFonts w:ascii="Arial" w:hAnsi="Arial" w:cs="Arial"/>
          <w:sz w:val="24"/>
          <w:szCs w:val="24"/>
        </w:rPr>
      </w:pPr>
      <w:r w:rsidRPr="432BA2A9">
        <w:rPr>
          <w:rFonts w:ascii="Arial" w:hAnsi="Arial" w:cs="Arial"/>
          <w:sz w:val="24"/>
          <w:szCs w:val="24"/>
        </w:rPr>
        <w:t xml:space="preserve">increase awareness of opportunities in the community to build leadership skills, expand community networks, and increase advocacy skills (e.g., at work, Individualized Education Program (IEP) and IPE meetings, requesting </w:t>
      </w:r>
      <w:proofErr w:type="gramStart"/>
      <w:r w:rsidRPr="432BA2A9">
        <w:rPr>
          <w:rFonts w:ascii="Arial" w:hAnsi="Arial" w:cs="Arial"/>
          <w:sz w:val="24"/>
          <w:szCs w:val="24"/>
        </w:rPr>
        <w:t>accommodations</w:t>
      </w:r>
      <w:proofErr w:type="gramEnd"/>
      <w:r w:rsidRPr="432BA2A9">
        <w:rPr>
          <w:rFonts w:ascii="Arial" w:hAnsi="Arial" w:cs="Arial"/>
          <w:sz w:val="24"/>
          <w:szCs w:val="24"/>
        </w:rPr>
        <w:t xml:space="preserve">) </w:t>
      </w:r>
      <w:bookmarkStart w:id="186" w:name="_Int_BXenLTRA"/>
      <w:r w:rsidRPr="432BA2A9">
        <w:rPr>
          <w:rFonts w:ascii="Arial" w:hAnsi="Arial" w:cs="Arial"/>
          <w:sz w:val="24"/>
          <w:szCs w:val="24"/>
        </w:rPr>
        <w:t>and</w:t>
      </w:r>
      <w:r w:rsidR="46AD0715" w:rsidRPr="432BA2A9">
        <w:rPr>
          <w:rFonts w:ascii="Arial" w:hAnsi="Arial" w:cs="Arial"/>
          <w:sz w:val="24"/>
          <w:szCs w:val="24"/>
        </w:rPr>
        <w:t>;</w:t>
      </w:r>
      <w:bookmarkEnd w:id="186"/>
    </w:p>
    <w:p w14:paraId="14BFEF22" w14:textId="77777777" w:rsidR="0023736E" w:rsidRPr="008D09E9" w:rsidRDefault="0023736E" w:rsidP="00463111">
      <w:pPr>
        <w:pStyle w:val="ListParagraph"/>
        <w:numPr>
          <w:ilvl w:val="0"/>
          <w:numId w:val="58"/>
        </w:numPr>
        <w:spacing w:after="240"/>
        <w:jc w:val="both"/>
        <w:rPr>
          <w:rFonts w:ascii="Arial" w:hAnsi="Arial" w:cs="Arial"/>
          <w:sz w:val="24"/>
          <w:szCs w:val="24"/>
        </w:rPr>
      </w:pPr>
      <w:r w:rsidRPr="008D09E9">
        <w:rPr>
          <w:rFonts w:ascii="Arial" w:hAnsi="Arial" w:cs="Arial"/>
          <w:sz w:val="24"/>
          <w:szCs w:val="24"/>
        </w:rPr>
        <w:t xml:space="preserve">identify personal self-advocacy interests and activities to build </w:t>
      </w:r>
      <w:proofErr w:type="gramStart"/>
      <w:r w:rsidRPr="008D09E9">
        <w:rPr>
          <w:rFonts w:ascii="Arial" w:hAnsi="Arial" w:cs="Arial"/>
          <w:sz w:val="24"/>
          <w:szCs w:val="24"/>
        </w:rPr>
        <w:t>independence</w:t>
      </w:r>
      <w:proofErr w:type="gramEnd"/>
      <w:r w:rsidRPr="008D09E9">
        <w:rPr>
          <w:rFonts w:ascii="Arial" w:hAnsi="Arial" w:cs="Arial"/>
          <w:sz w:val="24"/>
          <w:szCs w:val="24"/>
        </w:rPr>
        <w:t xml:space="preserve"> and self-advocacy skills including any network activities locally such as the name of peer mentoring groups or community networks.</w:t>
      </w:r>
    </w:p>
    <w:p w14:paraId="2245A9FE" w14:textId="35C15964" w:rsidR="0023736E" w:rsidRPr="008D09E9" w:rsidRDefault="0023736E" w:rsidP="0023736E">
      <w:pPr>
        <w:jc w:val="both"/>
        <w:rPr>
          <w:rFonts w:ascii="Arial" w:hAnsi="Arial" w:cs="Arial"/>
          <w:sz w:val="24"/>
          <w:szCs w:val="24"/>
        </w:rPr>
      </w:pPr>
      <w:r w:rsidRPr="008D09E9">
        <w:rPr>
          <w:rFonts w:ascii="Arial" w:hAnsi="Arial" w:cs="Arial"/>
          <w:sz w:val="24"/>
          <w:szCs w:val="24"/>
        </w:rPr>
        <w:t xml:space="preserve">Providers shall ensure that the </w:t>
      </w:r>
      <w:hyperlink w:anchor="_Pre-ETS_Parts_2" w:history="1">
        <w:r w:rsidRPr="008D09E9">
          <w:rPr>
            <w:rStyle w:val="Hyperlink"/>
            <w:rFonts w:ascii="Arial" w:hAnsi="Arial" w:cs="Arial"/>
            <w:sz w:val="24"/>
            <w:szCs w:val="24"/>
          </w:rPr>
          <w:t>standard requirements for Part 2</w:t>
        </w:r>
      </w:hyperlink>
      <w:r w:rsidRPr="008D09E9">
        <w:rPr>
          <w:rFonts w:ascii="Arial" w:hAnsi="Arial" w:cs="Arial"/>
          <w:sz w:val="24"/>
          <w:szCs w:val="24"/>
        </w:rPr>
        <w:t xml:space="preserve"> are met. Additional requirements include:</w:t>
      </w:r>
    </w:p>
    <w:p w14:paraId="6597496A" w14:textId="77777777" w:rsidR="0023736E" w:rsidRPr="008D09E9" w:rsidRDefault="0023736E" w:rsidP="00463111">
      <w:pPr>
        <w:pStyle w:val="ListParagraph"/>
        <w:widowControl w:val="0"/>
        <w:numPr>
          <w:ilvl w:val="0"/>
          <w:numId w:val="59"/>
        </w:numPr>
        <w:autoSpaceDE w:val="0"/>
        <w:autoSpaceDN w:val="0"/>
        <w:spacing w:after="240" w:line="240" w:lineRule="auto"/>
        <w:contextualSpacing w:val="0"/>
        <w:jc w:val="both"/>
        <w:rPr>
          <w:rFonts w:ascii="Arial" w:hAnsi="Arial" w:cs="Arial"/>
          <w:sz w:val="24"/>
          <w:szCs w:val="24"/>
        </w:rPr>
      </w:pPr>
      <w:r w:rsidRPr="008D09E9">
        <w:rPr>
          <w:rFonts w:ascii="Arial" w:hAnsi="Arial" w:cs="Arial"/>
          <w:sz w:val="24"/>
          <w:szCs w:val="24"/>
        </w:rPr>
        <w:t xml:space="preserve">a </w:t>
      </w:r>
      <w:proofErr w:type="gramStart"/>
      <w:r w:rsidRPr="008D09E9">
        <w:rPr>
          <w:rFonts w:ascii="Arial" w:hAnsi="Arial" w:cs="Arial"/>
          <w:sz w:val="24"/>
          <w:szCs w:val="24"/>
        </w:rPr>
        <w:t>completed</w:t>
      </w:r>
      <w:proofErr w:type="gramEnd"/>
      <w:r w:rsidRPr="008D09E9">
        <w:rPr>
          <w:rFonts w:ascii="Arial" w:hAnsi="Arial" w:cs="Arial"/>
          <w:sz w:val="24"/>
          <w:szCs w:val="24"/>
        </w:rPr>
        <w:t xml:space="preserve"> self-evaluation of personal self-advocacy interests and activities to build independence and self-advocacy skills.</w:t>
      </w:r>
    </w:p>
    <w:p w14:paraId="77E86708" w14:textId="77777777" w:rsidR="0023736E" w:rsidRPr="007F18EB" w:rsidRDefault="0023736E" w:rsidP="7ED4A11F">
      <w:pPr>
        <w:pStyle w:val="Heading3"/>
        <w:rPr>
          <w:rFonts w:ascii="Arial" w:hAnsi="Arial" w:cs="Arial"/>
          <w:b/>
          <w:bCs/>
          <w:color w:val="auto"/>
          <w:u w:val="single"/>
        </w:rPr>
      </w:pPr>
      <w:bookmarkStart w:id="187" w:name="_Toc198197741"/>
      <w:r w:rsidRPr="37745A39">
        <w:rPr>
          <w:rFonts w:ascii="Arial" w:hAnsi="Arial" w:cs="Arial"/>
          <w:b/>
          <w:bCs/>
          <w:color w:val="auto"/>
          <w:u w:val="single"/>
        </w:rPr>
        <w:t>Instruction In Self-Advocacy - Part 3</w:t>
      </w:r>
      <w:bookmarkEnd w:id="187"/>
    </w:p>
    <w:p w14:paraId="29C5A3F4" w14:textId="06C5A65E" w:rsidR="0023736E" w:rsidRPr="008D09E9" w:rsidRDefault="0023736E" w:rsidP="0023736E">
      <w:pPr>
        <w:jc w:val="both"/>
        <w:rPr>
          <w:rFonts w:ascii="Arial" w:hAnsi="Arial" w:cs="Arial"/>
          <w:sz w:val="24"/>
          <w:szCs w:val="24"/>
        </w:rPr>
      </w:pPr>
      <w:r w:rsidRPr="008D09E9">
        <w:rPr>
          <w:rFonts w:ascii="Arial" w:hAnsi="Arial" w:cs="Arial"/>
          <w:sz w:val="24"/>
          <w:szCs w:val="24"/>
        </w:rPr>
        <w:t xml:space="preserve">Part 3 includes the </w:t>
      </w:r>
      <w:hyperlink w:anchor="_Component_3" w:history="1">
        <w:r w:rsidRPr="008D09E9">
          <w:rPr>
            <w:rStyle w:val="Hyperlink"/>
            <w:rFonts w:ascii="Arial" w:hAnsi="Arial" w:cs="Arial"/>
            <w:sz w:val="24"/>
            <w:szCs w:val="24"/>
          </w:rPr>
          <w:t>standard requirements for Part 3</w:t>
        </w:r>
      </w:hyperlink>
      <w:r w:rsidRPr="008D09E9">
        <w:rPr>
          <w:rFonts w:ascii="Arial" w:hAnsi="Arial" w:cs="Arial"/>
          <w:sz w:val="24"/>
          <w:szCs w:val="24"/>
        </w:rPr>
        <w:t>. At the end of service, the provider will evaluate student’s progress from the beginning of service and recommend any additional needs they may have.</w:t>
      </w:r>
    </w:p>
    <w:p w14:paraId="74A7A6C1" w14:textId="77777777" w:rsidR="00C82DA5" w:rsidRDefault="00C82DA5" w:rsidP="007B0A87">
      <w:pPr>
        <w:jc w:val="both"/>
        <w:rPr>
          <w:rFonts w:ascii="Arial" w:hAnsi="Arial" w:cs="Arial"/>
          <w:sz w:val="24"/>
          <w:szCs w:val="24"/>
        </w:rPr>
      </w:pPr>
    </w:p>
    <w:p w14:paraId="25568CE8" w14:textId="059B2313" w:rsidR="002546C6" w:rsidRPr="007F18EB" w:rsidRDefault="002546C6" w:rsidP="7ED4A11F">
      <w:pPr>
        <w:pStyle w:val="Heading3"/>
        <w:rPr>
          <w:rFonts w:ascii="Arial" w:hAnsi="Arial" w:cs="Arial"/>
          <w:b/>
          <w:bCs/>
          <w:color w:val="auto"/>
          <w:sz w:val="32"/>
          <w:szCs w:val="32"/>
          <w:u w:val="single"/>
        </w:rPr>
      </w:pPr>
      <w:bookmarkStart w:id="188" w:name="_Toc198197742"/>
      <w:r w:rsidRPr="37745A39">
        <w:rPr>
          <w:rFonts w:ascii="Arial" w:hAnsi="Arial" w:cs="Arial"/>
          <w:b/>
          <w:bCs/>
          <w:color w:val="auto"/>
          <w:sz w:val="32"/>
          <w:szCs w:val="32"/>
          <w:u w:val="single"/>
        </w:rPr>
        <w:t>P</w:t>
      </w:r>
      <w:r w:rsidR="00401C8C" w:rsidRPr="37745A39">
        <w:rPr>
          <w:rFonts w:ascii="Arial" w:hAnsi="Arial" w:cs="Arial"/>
          <w:b/>
          <w:bCs/>
          <w:color w:val="auto"/>
          <w:sz w:val="32"/>
          <w:szCs w:val="32"/>
          <w:u w:val="single"/>
        </w:rPr>
        <w:t>RE</w:t>
      </w:r>
      <w:r w:rsidRPr="37745A39">
        <w:rPr>
          <w:rFonts w:ascii="Arial" w:hAnsi="Arial" w:cs="Arial"/>
          <w:b/>
          <w:bCs/>
          <w:color w:val="auto"/>
          <w:sz w:val="32"/>
          <w:szCs w:val="32"/>
          <w:u w:val="single"/>
        </w:rPr>
        <w:t>-ETS W</w:t>
      </w:r>
      <w:r w:rsidR="00401C8C" w:rsidRPr="37745A39">
        <w:rPr>
          <w:rFonts w:ascii="Arial" w:hAnsi="Arial" w:cs="Arial"/>
          <w:b/>
          <w:bCs/>
          <w:color w:val="auto"/>
          <w:sz w:val="32"/>
          <w:szCs w:val="32"/>
          <w:u w:val="single"/>
        </w:rPr>
        <w:t>ORK</w:t>
      </w:r>
      <w:r w:rsidRPr="37745A39">
        <w:rPr>
          <w:rFonts w:ascii="Arial" w:hAnsi="Arial" w:cs="Arial"/>
          <w:b/>
          <w:bCs/>
          <w:color w:val="auto"/>
          <w:sz w:val="32"/>
          <w:szCs w:val="32"/>
          <w:u w:val="single"/>
        </w:rPr>
        <w:t xml:space="preserve"> B</w:t>
      </w:r>
      <w:r w:rsidR="00401C8C" w:rsidRPr="37745A39">
        <w:rPr>
          <w:rFonts w:ascii="Arial" w:hAnsi="Arial" w:cs="Arial"/>
          <w:b/>
          <w:bCs/>
          <w:color w:val="auto"/>
          <w:sz w:val="32"/>
          <w:szCs w:val="32"/>
          <w:u w:val="single"/>
        </w:rPr>
        <w:t>ASED</w:t>
      </w:r>
      <w:r w:rsidRPr="37745A39">
        <w:rPr>
          <w:rFonts w:ascii="Arial" w:hAnsi="Arial" w:cs="Arial"/>
          <w:b/>
          <w:bCs/>
          <w:color w:val="auto"/>
          <w:sz w:val="32"/>
          <w:szCs w:val="32"/>
          <w:u w:val="single"/>
        </w:rPr>
        <w:t xml:space="preserve"> L</w:t>
      </w:r>
      <w:r w:rsidR="00401C8C" w:rsidRPr="37745A39">
        <w:rPr>
          <w:rFonts w:ascii="Arial" w:hAnsi="Arial" w:cs="Arial"/>
          <w:b/>
          <w:bCs/>
          <w:color w:val="auto"/>
          <w:sz w:val="32"/>
          <w:szCs w:val="32"/>
          <w:u w:val="single"/>
        </w:rPr>
        <w:t>EARNING</w:t>
      </w:r>
      <w:bookmarkEnd w:id="188"/>
    </w:p>
    <w:p w14:paraId="695A8ED0" w14:textId="77777777" w:rsidR="002546C6" w:rsidRPr="008D09E9" w:rsidRDefault="626FED1D" w:rsidP="002546C6">
      <w:pPr>
        <w:jc w:val="both"/>
        <w:rPr>
          <w:rFonts w:ascii="Arial" w:hAnsi="Arial" w:cs="Arial"/>
          <w:sz w:val="24"/>
          <w:szCs w:val="24"/>
        </w:rPr>
      </w:pPr>
      <w:r w:rsidRPr="432BA2A9">
        <w:rPr>
          <w:rFonts w:ascii="Arial" w:hAnsi="Arial" w:cs="Arial"/>
          <w:sz w:val="24"/>
          <w:szCs w:val="24"/>
        </w:rPr>
        <w:t xml:space="preserve">Work-Based Learning is utilized for a </w:t>
      </w:r>
      <w:bookmarkStart w:id="189" w:name="_Int_Hlkecovf"/>
      <w:proofErr w:type="gramStart"/>
      <w:r w:rsidRPr="432BA2A9">
        <w:rPr>
          <w:rFonts w:ascii="Arial" w:hAnsi="Arial" w:cs="Arial"/>
          <w:sz w:val="24"/>
          <w:szCs w:val="24"/>
        </w:rPr>
        <w:t>students</w:t>
      </w:r>
      <w:bookmarkEnd w:id="189"/>
      <w:proofErr w:type="gramEnd"/>
      <w:r w:rsidRPr="432BA2A9">
        <w:rPr>
          <w:rFonts w:ascii="Arial" w:hAnsi="Arial" w:cs="Arial"/>
          <w:sz w:val="24"/>
          <w:szCs w:val="24"/>
        </w:rPr>
        <w:t xml:space="preserve"> to experience and gain knowledge about the workplace. These services are those that would be most beneficial to a participant in the early stages of employment exploration during the transition process from school to postschool activities, including employment. Work-Based Learning experiences may include coordinating school-based job training, informational interviews to research employers, work-site tours to learn about necessary job skills, job shadowing, and/or mentoring opportunities in the community. Services may include work experiences to explore the student's area of interest through paid and unpaid internships, apprenticeships, short-term employment, fellowships, or on-the-job training in the community. </w:t>
      </w:r>
    </w:p>
    <w:p w14:paraId="6B0C187E" w14:textId="77777777" w:rsidR="0023736E" w:rsidRDefault="0023736E" w:rsidP="007B0A87">
      <w:pPr>
        <w:jc w:val="both"/>
        <w:rPr>
          <w:rFonts w:ascii="Arial" w:hAnsi="Arial" w:cs="Arial"/>
          <w:sz w:val="24"/>
          <w:szCs w:val="24"/>
        </w:rPr>
      </w:pPr>
    </w:p>
    <w:p w14:paraId="20D88309" w14:textId="77777777" w:rsidR="00D87C19" w:rsidRPr="007F18EB" w:rsidRDefault="00D87C19" w:rsidP="7ED4A11F">
      <w:pPr>
        <w:pStyle w:val="Heading3"/>
        <w:rPr>
          <w:rFonts w:ascii="Arial" w:hAnsi="Arial" w:cs="Arial"/>
          <w:b/>
          <w:bCs/>
          <w:color w:val="auto"/>
          <w:u w:val="single"/>
        </w:rPr>
      </w:pPr>
      <w:bookmarkStart w:id="190" w:name="_Toc198197743"/>
      <w:r w:rsidRPr="37745A39">
        <w:rPr>
          <w:rFonts w:ascii="Arial" w:hAnsi="Arial" w:cs="Arial"/>
          <w:b/>
          <w:bCs/>
          <w:color w:val="auto"/>
          <w:u w:val="single"/>
        </w:rPr>
        <w:t>Work Based Learning - Part 1</w:t>
      </w:r>
      <w:bookmarkEnd w:id="190"/>
    </w:p>
    <w:p w14:paraId="2D27C730" w14:textId="79FEC959" w:rsidR="00D87C19" w:rsidRPr="008D09E9" w:rsidRDefault="00D87C19" w:rsidP="00D87C19">
      <w:pPr>
        <w:jc w:val="both"/>
        <w:rPr>
          <w:rFonts w:ascii="Arial" w:hAnsi="Arial" w:cs="Arial"/>
          <w:sz w:val="24"/>
          <w:szCs w:val="24"/>
        </w:rPr>
      </w:pPr>
      <w:r w:rsidRPr="008D09E9">
        <w:rPr>
          <w:rFonts w:ascii="Arial" w:hAnsi="Arial" w:cs="Arial"/>
          <w:sz w:val="24"/>
          <w:szCs w:val="24"/>
        </w:rPr>
        <w:t xml:space="preserve">Part 1 includes the </w:t>
      </w:r>
      <w:hyperlink w:anchor="_Pre-ETS_Parts_1" w:history="1">
        <w:r w:rsidRPr="008D09E9">
          <w:rPr>
            <w:rStyle w:val="Hyperlink"/>
            <w:rFonts w:ascii="Arial" w:hAnsi="Arial" w:cs="Arial"/>
            <w:sz w:val="24"/>
            <w:szCs w:val="24"/>
          </w:rPr>
          <w:t>standard requirements for Part 1</w:t>
        </w:r>
      </w:hyperlink>
      <w:r w:rsidRPr="008D09E9">
        <w:rPr>
          <w:rFonts w:ascii="Arial" w:hAnsi="Arial" w:cs="Arial"/>
          <w:sz w:val="24"/>
          <w:szCs w:val="24"/>
        </w:rPr>
        <w:t>. The pre-assessment shall include baseline knowledge of appropriate work site behaviors, understanding of the field they’re interested in, and connections and contacts for their field.</w:t>
      </w:r>
    </w:p>
    <w:p w14:paraId="6A114AE3" w14:textId="77777777" w:rsidR="00D87C19" w:rsidRDefault="00D87C19" w:rsidP="00D87C19">
      <w:pPr>
        <w:jc w:val="both"/>
      </w:pPr>
    </w:p>
    <w:p w14:paraId="324DD63E" w14:textId="77777777" w:rsidR="00D87C19" w:rsidRPr="007F18EB" w:rsidRDefault="00D87C19" w:rsidP="7ED4A11F">
      <w:pPr>
        <w:pStyle w:val="Heading3"/>
        <w:rPr>
          <w:rFonts w:ascii="Arial" w:hAnsi="Arial" w:cs="Arial"/>
          <w:b/>
          <w:bCs/>
          <w:color w:val="auto"/>
          <w:u w:val="single"/>
        </w:rPr>
      </w:pPr>
      <w:bookmarkStart w:id="191" w:name="_Toc198197744"/>
      <w:r w:rsidRPr="37745A39">
        <w:rPr>
          <w:rFonts w:ascii="Arial" w:hAnsi="Arial" w:cs="Arial"/>
          <w:b/>
          <w:bCs/>
          <w:color w:val="auto"/>
          <w:u w:val="single"/>
        </w:rPr>
        <w:t>Work Based Learning - Part 2</w:t>
      </w:r>
      <w:bookmarkEnd w:id="191"/>
    </w:p>
    <w:p w14:paraId="6F20C42A" w14:textId="77777777" w:rsidR="00D87C19" w:rsidRPr="008D09E9" w:rsidRDefault="00D87C19" w:rsidP="00D87C19">
      <w:pPr>
        <w:jc w:val="both"/>
        <w:rPr>
          <w:rFonts w:ascii="Arial" w:hAnsi="Arial" w:cs="Arial"/>
          <w:sz w:val="24"/>
          <w:szCs w:val="24"/>
        </w:rPr>
      </w:pPr>
      <w:r w:rsidRPr="008D09E9">
        <w:rPr>
          <w:rFonts w:ascii="Arial" w:hAnsi="Arial" w:cs="Arial"/>
          <w:sz w:val="24"/>
          <w:szCs w:val="24"/>
        </w:rPr>
        <w:t>Part 2 includes expected benchmarks as follows:</w:t>
      </w:r>
    </w:p>
    <w:p w14:paraId="57126F93" w14:textId="77777777" w:rsidR="00D87C19" w:rsidRPr="008D09E9" w:rsidRDefault="34AD9EA6" w:rsidP="00463111">
      <w:pPr>
        <w:pStyle w:val="ListParagraph"/>
        <w:numPr>
          <w:ilvl w:val="0"/>
          <w:numId w:val="61"/>
        </w:numPr>
        <w:spacing w:after="240"/>
        <w:jc w:val="both"/>
        <w:rPr>
          <w:rFonts w:ascii="Arial" w:hAnsi="Arial" w:cs="Arial"/>
          <w:sz w:val="24"/>
          <w:szCs w:val="24"/>
        </w:rPr>
      </w:pPr>
      <w:r w:rsidRPr="432BA2A9">
        <w:rPr>
          <w:rFonts w:ascii="Arial" w:hAnsi="Arial" w:cs="Arial"/>
          <w:sz w:val="24"/>
          <w:szCs w:val="24"/>
        </w:rPr>
        <w:t xml:space="preserve">participate in work site tours, job shadowing, and informational interviews experiences at community </w:t>
      </w:r>
      <w:bookmarkStart w:id="192" w:name="_Int_SKOO7i6z"/>
      <w:r w:rsidRPr="432BA2A9">
        <w:rPr>
          <w:rFonts w:ascii="Arial" w:hAnsi="Arial" w:cs="Arial"/>
          <w:sz w:val="24"/>
          <w:szCs w:val="24"/>
        </w:rPr>
        <w:t>businesses;</w:t>
      </w:r>
      <w:bookmarkEnd w:id="192"/>
    </w:p>
    <w:p w14:paraId="794F3F07" w14:textId="77777777" w:rsidR="00D87C19" w:rsidRPr="008D09E9" w:rsidRDefault="34AD9EA6" w:rsidP="00463111">
      <w:pPr>
        <w:pStyle w:val="ListParagraph"/>
        <w:numPr>
          <w:ilvl w:val="0"/>
          <w:numId w:val="61"/>
        </w:numPr>
        <w:spacing w:after="240"/>
        <w:jc w:val="both"/>
        <w:rPr>
          <w:rFonts w:ascii="Arial" w:hAnsi="Arial" w:cs="Arial"/>
          <w:sz w:val="24"/>
          <w:szCs w:val="24"/>
        </w:rPr>
      </w:pPr>
      <w:r w:rsidRPr="432BA2A9">
        <w:rPr>
          <w:rFonts w:ascii="Arial" w:hAnsi="Arial" w:cs="Arial"/>
          <w:sz w:val="24"/>
          <w:szCs w:val="24"/>
        </w:rPr>
        <w:t xml:space="preserve">practice and improved workplace competencies in competitive integrated work </w:t>
      </w:r>
      <w:bookmarkStart w:id="193" w:name="_Int_aFEPo89k"/>
      <w:r w:rsidRPr="432BA2A9">
        <w:rPr>
          <w:rFonts w:ascii="Arial" w:hAnsi="Arial" w:cs="Arial"/>
          <w:sz w:val="24"/>
          <w:szCs w:val="24"/>
        </w:rPr>
        <w:t>settings;</w:t>
      </w:r>
      <w:bookmarkEnd w:id="193"/>
    </w:p>
    <w:p w14:paraId="7031ED92" w14:textId="77777777" w:rsidR="00D87C19" w:rsidRPr="008D09E9" w:rsidRDefault="00D87C19" w:rsidP="00463111">
      <w:pPr>
        <w:pStyle w:val="ListParagraph"/>
        <w:numPr>
          <w:ilvl w:val="0"/>
          <w:numId w:val="61"/>
        </w:numPr>
        <w:spacing w:after="240"/>
        <w:jc w:val="both"/>
        <w:rPr>
          <w:rFonts w:ascii="Arial" w:hAnsi="Arial" w:cs="Arial"/>
          <w:sz w:val="24"/>
          <w:szCs w:val="24"/>
        </w:rPr>
      </w:pPr>
      <w:r w:rsidRPr="008D09E9">
        <w:rPr>
          <w:rFonts w:ascii="Arial" w:hAnsi="Arial" w:cs="Arial"/>
          <w:sz w:val="24"/>
          <w:szCs w:val="24"/>
        </w:rPr>
        <w:t>obtain first-hand knowledge of work settings and employer expectations; and</w:t>
      </w:r>
    </w:p>
    <w:p w14:paraId="4673E7F5" w14:textId="77777777" w:rsidR="00D87C19" w:rsidRPr="008D09E9" w:rsidRDefault="00D87C19" w:rsidP="00463111">
      <w:pPr>
        <w:pStyle w:val="ListParagraph"/>
        <w:numPr>
          <w:ilvl w:val="0"/>
          <w:numId w:val="61"/>
        </w:numPr>
        <w:spacing w:after="240"/>
        <w:jc w:val="both"/>
        <w:rPr>
          <w:rFonts w:ascii="Arial" w:hAnsi="Arial" w:cs="Arial"/>
          <w:sz w:val="24"/>
          <w:szCs w:val="24"/>
        </w:rPr>
      </w:pPr>
      <w:r w:rsidRPr="008D09E9">
        <w:rPr>
          <w:rFonts w:ascii="Arial" w:hAnsi="Arial" w:cs="Arial"/>
          <w:sz w:val="24"/>
          <w:szCs w:val="24"/>
        </w:rPr>
        <w:t>learn the importance of networking and identifying resources within their networks.</w:t>
      </w:r>
    </w:p>
    <w:p w14:paraId="67968DD3" w14:textId="2BC3AFF2" w:rsidR="00D87C19" w:rsidRPr="008D09E9" w:rsidRDefault="00D87C19" w:rsidP="00D87C19">
      <w:pPr>
        <w:jc w:val="both"/>
        <w:rPr>
          <w:rFonts w:ascii="Arial" w:hAnsi="Arial" w:cs="Arial"/>
          <w:sz w:val="24"/>
          <w:szCs w:val="24"/>
        </w:rPr>
      </w:pPr>
      <w:r w:rsidRPr="008D09E9">
        <w:rPr>
          <w:rFonts w:ascii="Arial" w:hAnsi="Arial" w:cs="Arial"/>
          <w:sz w:val="24"/>
          <w:szCs w:val="24"/>
        </w:rPr>
        <w:t xml:space="preserve">Providers shall ensure that the </w:t>
      </w:r>
      <w:hyperlink w:anchor="_Pre-ETS_Parts_2" w:history="1">
        <w:r w:rsidRPr="008D09E9">
          <w:rPr>
            <w:rStyle w:val="Hyperlink"/>
            <w:rFonts w:ascii="Arial" w:hAnsi="Arial" w:cs="Arial"/>
            <w:sz w:val="24"/>
            <w:szCs w:val="24"/>
          </w:rPr>
          <w:t>standard requirements for Part 2</w:t>
        </w:r>
      </w:hyperlink>
      <w:r w:rsidRPr="008D09E9">
        <w:rPr>
          <w:rFonts w:ascii="Arial" w:hAnsi="Arial" w:cs="Arial"/>
          <w:sz w:val="24"/>
          <w:szCs w:val="24"/>
        </w:rPr>
        <w:t xml:space="preserve"> are met. Additional requirements include:</w:t>
      </w:r>
    </w:p>
    <w:p w14:paraId="15CBC01B" w14:textId="77777777" w:rsidR="00D87C19" w:rsidRPr="008D09E9" w:rsidRDefault="00D87C19" w:rsidP="00463111">
      <w:pPr>
        <w:pStyle w:val="ListParagraph"/>
        <w:numPr>
          <w:ilvl w:val="0"/>
          <w:numId w:val="60"/>
        </w:numPr>
        <w:spacing w:after="240"/>
        <w:jc w:val="both"/>
        <w:rPr>
          <w:rFonts w:ascii="Arial" w:hAnsi="Arial" w:cs="Arial"/>
          <w:sz w:val="24"/>
          <w:szCs w:val="24"/>
        </w:rPr>
      </w:pPr>
      <w:r w:rsidRPr="008D09E9">
        <w:rPr>
          <w:rFonts w:ascii="Arial" w:hAnsi="Arial" w:cs="Arial"/>
          <w:sz w:val="24"/>
          <w:szCs w:val="24"/>
        </w:rPr>
        <w:t xml:space="preserve">names of community business </w:t>
      </w:r>
      <w:proofErr w:type="gramStart"/>
      <w:r w:rsidRPr="008D09E9">
        <w:rPr>
          <w:rFonts w:ascii="Arial" w:hAnsi="Arial" w:cs="Arial"/>
          <w:sz w:val="24"/>
          <w:szCs w:val="24"/>
        </w:rPr>
        <w:t>that</w:t>
      </w:r>
      <w:proofErr w:type="gramEnd"/>
      <w:r w:rsidRPr="008D09E9">
        <w:rPr>
          <w:rFonts w:ascii="Arial" w:hAnsi="Arial" w:cs="Arial"/>
          <w:sz w:val="24"/>
          <w:szCs w:val="24"/>
        </w:rPr>
        <w:t xml:space="preserve"> students completed work site tours, job shadowing, informational interviewing and/or field trip experiences at community businesses; and</w:t>
      </w:r>
    </w:p>
    <w:p w14:paraId="4495873A" w14:textId="77777777" w:rsidR="00D87C19" w:rsidRPr="008D09E9" w:rsidRDefault="00D87C19" w:rsidP="00463111">
      <w:pPr>
        <w:pStyle w:val="ListParagraph"/>
        <w:numPr>
          <w:ilvl w:val="0"/>
          <w:numId w:val="60"/>
        </w:numPr>
        <w:spacing w:after="240"/>
        <w:jc w:val="both"/>
        <w:rPr>
          <w:rFonts w:ascii="Arial" w:hAnsi="Arial" w:cs="Arial"/>
          <w:sz w:val="24"/>
          <w:szCs w:val="24"/>
        </w:rPr>
      </w:pPr>
      <w:r w:rsidRPr="008D09E9">
        <w:rPr>
          <w:rFonts w:ascii="Arial" w:hAnsi="Arial" w:cs="Arial"/>
          <w:sz w:val="24"/>
          <w:szCs w:val="24"/>
        </w:rPr>
        <w:t>names and roles of guest speakers or name of businesses performing presentations.</w:t>
      </w:r>
    </w:p>
    <w:p w14:paraId="3771977C" w14:textId="77777777" w:rsidR="00D87C19" w:rsidRPr="007F18EB" w:rsidRDefault="00D87C19" w:rsidP="7ED4A11F">
      <w:pPr>
        <w:pStyle w:val="Heading3"/>
        <w:rPr>
          <w:rFonts w:ascii="Arial" w:hAnsi="Arial" w:cs="Arial"/>
          <w:b/>
          <w:bCs/>
          <w:color w:val="auto"/>
          <w:u w:val="single"/>
        </w:rPr>
      </w:pPr>
      <w:bookmarkStart w:id="194" w:name="_Toc198197745"/>
      <w:r w:rsidRPr="37745A39">
        <w:rPr>
          <w:rFonts w:ascii="Arial" w:hAnsi="Arial" w:cs="Arial"/>
          <w:b/>
          <w:bCs/>
          <w:color w:val="auto"/>
          <w:u w:val="single"/>
        </w:rPr>
        <w:t>Work Based Learning - Part 3</w:t>
      </w:r>
      <w:bookmarkEnd w:id="194"/>
    </w:p>
    <w:p w14:paraId="1BCD3A9A" w14:textId="270389A0" w:rsidR="00D87C19" w:rsidRPr="008D09E9" w:rsidRDefault="00D87C19" w:rsidP="00D87C19">
      <w:pPr>
        <w:jc w:val="both"/>
        <w:rPr>
          <w:rFonts w:ascii="Arial" w:hAnsi="Arial" w:cs="Arial"/>
          <w:sz w:val="24"/>
          <w:szCs w:val="24"/>
        </w:rPr>
      </w:pPr>
      <w:r w:rsidRPr="008D09E9">
        <w:rPr>
          <w:rFonts w:ascii="Arial" w:hAnsi="Arial" w:cs="Arial"/>
          <w:sz w:val="24"/>
          <w:szCs w:val="24"/>
        </w:rPr>
        <w:t xml:space="preserve">Part 3 includes the </w:t>
      </w:r>
      <w:hyperlink w:anchor="_Component_3" w:history="1">
        <w:r w:rsidRPr="008D09E9">
          <w:rPr>
            <w:rStyle w:val="Hyperlink"/>
            <w:rFonts w:ascii="Arial" w:hAnsi="Arial" w:cs="Arial"/>
            <w:sz w:val="24"/>
            <w:szCs w:val="24"/>
          </w:rPr>
          <w:t>standard requirements for Part 3</w:t>
        </w:r>
      </w:hyperlink>
      <w:r w:rsidRPr="008D09E9">
        <w:rPr>
          <w:rFonts w:ascii="Arial" w:hAnsi="Arial" w:cs="Arial"/>
          <w:sz w:val="24"/>
          <w:szCs w:val="24"/>
        </w:rPr>
        <w:t>. At the end of service, the provider will evaluate student’s progress from the beginning of service and determine any additional needs they may have.</w:t>
      </w:r>
    </w:p>
    <w:p w14:paraId="265D0DDD" w14:textId="77777777" w:rsidR="00C82DA5" w:rsidRPr="008D09E9" w:rsidRDefault="00C82DA5" w:rsidP="007B0A87">
      <w:pPr>
        <w:jc w:val="both"/>
        <w:rPr>
          <w:rFonts w:ascii="Arial" w:hAnsi="Arial" w:cs="Arial"/>
          <w:sz w:val="24"/>
          <w:szCs w:val="24"/>
        </w:rPr>
      </w:pPr>
    </w:p>
    <w:p w14:paraId="552EC3AF" w14:textId="46DC956F" w:rsidR="00B62A22" w:rsidRPr="007F18EB" w:rsidRDefault="00B62A22" w:rsidP="7ED4A11F">
      <w:pPr>
        <w:pStyle w:val="Heading3"/>
        <w:rPr>
          <w:rFonts w:ascii="Arial" w:hAnsi="Arial" w:cs="Arial"/>
          <w:b/>
          <w:bCs/>
          <w:color w:val="auto"/>
          <w:sz w:val="32"/>
          <w:szCs w:val="32"/>
          <w:u w:val="single"/>
        </w:rPr>
      </w:pPr>
      <w:bookmarkStart w:id="195" w:name="_Toc198197746"/>
      <w:r w:rsidRPr="37745A39">
        <w:rPr>
          <w:rFonts w:ascii="Arial" w:hAnsi="Arial" w:cs="Arial"/>
          <w:b/>
          <w:bCs/>
          <w:color w:val="auto"/>
          <w:sz w:val="32"/>
          <w:szCs w:val="32"/>
          <w:u w:val="single"/>
        </w:rPr>
        <w:t>P</w:t>
      </w:r>
      <w:r w:rsidR="00401C8C" w:rsidRPr="37745A39">
        <w:rPr>
          <w:rFonts w:ascii="Arial" w:hAnsi="Arial" w:cs="Arial"/>
          <w:b/>
          <w:bCs/>
          <w:color w:val="auto"/>
          <w:sz w:val="32"/>
          <w:szCs w:val="32"/>
          <w:u w:val="single"/>
        </w:rPr>
        <w:t>RE</w:t>
      </w:r>
      <w:r w:rsidRPr="37745A39">
        <w:rPr>
          <w:rFonts w:ascii="Arial" w:hAnsi="Arial" w:cs="Arial"/>
          <w:b/>
          <w:bCs/>
          <w:color w:val="auto"/>
          <w:sz w:val="32"/>
          <w:szCs w:val="32"/>
          <w:u w:val="single"/>
        </w:rPr>
        <w:t>-ETS W</w:t>
      </w:r>
      <w:r w:rsidR="00401C8C" w:rsidRPr="37745A39">
        <w:rPr>
          <w:rFonts w:ascii="Arial" w:hAnsi="Arial" w:cs="Arial"/>
          <w:b/>
          <w:bCs/>
          <w:color w:val="auto"/>
          <w:sz w:val="32"/>
          <w:szCs w:val="32"/>
          <w:u w:val="single"/>
        </w:rPr>
        <w:t>ORKPLACE</w:t>
      </w:r>
      <w:r w:rsidRPr="37745A39">
        <w:rPr>
          <w:rFonts w:ascii="Arial" w:hAnsi="Arial" w:cs="Arial"/>
          <w:b/>
          <w:bCs/>
          <w:color w:val="auto"/>
          <w:sz w:val="32"/>
          <w:szCs w:val="32"/>
          <w:u w:val="single"/>
        </w:rPr>
        <w:t xml:space="preserve"> R</w:t>
      </w:r>
      <w:r w:rsidR="00401C8C" w:rsidRPr="37745A39">
        <w:rPr>
          <w:rFonts w:ascii="Arial" w:hAnsi="Arial" w:cs="Arial"/>
          <w:b/>
          <w:bCs/>
          <w:color w:val="auto"/>
          <w:sz w:val="32"/>
          <w:szCs w:val="32"/>
          <w:u w:val="single"/>
        </w:rPr>
        <w:t>EADINESS</w:t>
      </w:r>
      <w:r w:rsidRPr="37745A39">
        <w:rPr>
          <w:rFonts w:ascii="Arial" w:hAnsi="Arial" w:cs="Arial"/>
          <w:b/>
          <w:bCs/>
          <w:color w:val="auto"/>
          <w:sz w:val="32"/>
          <w:szCs w:val="32"/>
          <w:u w:val="single"/>
        </w:rPr>
        <w:t xml:space="preserve"> T</w:t>
      </w:r>
      <w:r w:rsidR="00401C8C" w:rsidRPr="37745A39">
        <w:rPr>
          <w:rFonts w:ascii="Arial" w:hAnsi="Arial" w:cs="Arial"/>
          <w:b/>
          <w:bCs/>
          <w:color w:val="auto"/>
          <w:sz w:val="32"/>
          <w:szCs w:val="32"/>
          <w:u w:val="single"/>
        </w:rPr>
        <w:t>RAINING</w:t>
      </w:r>
      <w:bookmarkEnd w:id="195"/>
    </w:p>
    <w:p w14:paraId="7E15F0EE" w14:textId="77777777" w:rsidR="00B62A22" w:rsidRPr="008D09E9" w:rsidRDefault="00B62A22" w:rsidP="00B62A22">
      <w:pPr>
        <w:jc w:val="both"/>
        <w:rPr>
          <w:rFonts w:ascii="Arial" w:hAnsi="Arial" w:cs="Arial"/>
          <w:sz w:val="24"/>
          <w:szCs w:val="24"/>
        </w:rPr>
      </w:pPr>
      <w:r w:rsidRPr="008D09E9">
        <w:rPr>
          <w:rFonts w:ascii="Arial" w:hAnsi="Arial" w:cs="Arial"/>
          <w:sz w:val="24"/>
          <w:szCs w:val="24"/>
        </w:rPr>
        <w:t>Workplace Readiness Training is utilized to improve social and independent living skills. Workplace readiness training may include programming to develop social skills and independent living, such as communication and interpersonal skills, financial literacy, orientation and mobility skills, job-seeking skills, understanding employer expectations for punctuality and performance, as well as other "soft skills” necessary for employment. Service shall include discussion of the following areas:</w:t>
      </w:r>
    </w:p>
    <w:p w14:paraId="6DF0B7F0" w14:textId="77777777" w:rsidR="00B62A22" w:rsidRPr="008D09E9" w:rsidRDefault="69977D11" w:rsidP="37745A39">
      <w:pPr>
        <w:pStyle w:val="ListParagraph"/>
        <w:widowControl w:val="0"/>
        <w:numPr>
          <w:ilvl w:val="0"/>
          <w:numId w:val="62"/>
        </w:numPr>
        <w:autoSpaceDE w:val="0"/>
        <w:autoSpaceDN w:val="0"/>
        <w:spacing w:after="120" w:line="240" w:lineRule="auto"/>
        <w:jc w:val="both"/>
        <w:rPr>
          <w:rFonts w:ascii="Arial" w:hAnsi="Arial" w:cs="Arial"/>
          <w:sz w:val="24"/>
          <w:szCs w:val="24"/>
        </w:rPr>
      </w:pPr>
      <w:r w:rsidRPr="432BA2A9">
        <w:rPr>
          <w:rFonts w:ascii="Arial" w:hAnsi="Arial" w:cs="Arial"/>
          <w:sz w:val="24"/>
          <w:szCs w:val="24"/>
        </w:rPr>
        <w:t xml:space="preserve">Professional Skills: workplace communication (written and verbal, with peers/supervisors), work ethics, teamwork, networking, health/safety, basic customer service, business organization/hierarchy, job seeking skills and understanding employer </w:t>
      </w:r>
      <w:bookmarkStart w:id="196" w:name="_Int_3lQIhTK0"/>
      <w:r w:rsidRPr="432BA2A9">
        <w:rPr>
          <w:rFonts w:ascii="Arial" w:hAnsi="Arial" w:cs="Arial"/>
          <w:sz w:val="24"/>
          <w:szCs w:val="24"/>
        </w:rPr>
        <w:t>expectations;</w:t>
      </w:r>
      <w:bookmarkEnd w:id="196"/>
    </w:p>
    <w:p w14:paraId="741DD8A9" w14:textId="77777777" w:rsidR="00B62A22" w:rsidRPr="008D09E9" w:rsidRDefault="69977D11" w:rsidP="37745A39">
      <w:pPr>
        <w:pStyle w:val="ListParagraph"/>
        <w:widowControl w:val="0"/>
        <w:numPr>
          <w:ilvl w:val="0"/>
          <w:numId w:val="62"/>
        </w:numPr>
        <w:autoSpaceDE w:val="0"/>
        <w:autoSpaceDN w:val="0"/>
        <w:spacing w:after="120" w:line="240" w:lineRule="auto"/>
        <w:jc w:val="both"/>
        <w:rPr>
          <w:rFonts w:ascii="Arial" w:hAnsi="Arial" w:cs="Arial"/>
          <w:sz w:val="24"/>
          <w:szCs w:val="24"/>
        </w:rPr>
      </w:pPr>
      <w:r w:rsidRPr="432BA2A9">
        <w:rPr>
          <w:rFonts w:ascii="Arial" w:hAnsi="Arial" w:cs="Arial"/>
          <w:sz w:val="24"/>
          <w:szCs w:val="24"/>
        </w:rPr>
        <w:t xml:space="preserve">Personal Skills: social and inter-personal skills development, enthusiasm/attitude, integrity, personal responsibility, time management, self-management, and life-long </w:t>
      </w:r>
      <w:bookmarkStart w:id="197" w:name="_Int_2zYDVgI0"/>
      <w:r w:rsidRPr="432BA2A9">
        <w:rPr>
          <w:rFonts w:ascii="Arial" w:hAnsi="Arial" w:cs="Arial"/>
          <w:sz w:val="24"/>
          <w:szCs w:val="24"/>
        </w:rPr>
        <w:t>learning;</w:t>
      </w:r>
      <w:bookmarkEnd w:id="197"/>
    </w:p>
    <w:p w14:paraId="380DC12F" w14:textId="77777777" w:rsidR="00B62A22" w:rsidRPr="008D09E9" w:rsidRDefault="00B62A22" w:rsidP="00463111">
      <w:pPr>
        <w:pStyle w:val="ListParagraph"/>
        <w:widowControl w:val="0"/>
        <w:numPr>
          <w:ilvl w:val="0"/>
          <w:numId w:val="62"/>
        </w:numPr>
        <w:autoSpaceDE w:val="0"/>
        <w:autoSpaceDN w:val="0"/>
        <w:spacing w:after="120" w:line="240" w:lineRule="auto"/>
        <w:contextualSpacing w:val="0"/>
        <w:jc w:val="both"/>
        <w:rPr>
          <w:rFonts w:ascii="Arial" w:hAnsi="Arial" w:cs="Arial"/>
          <w:sz w:val="24"/>
          <w:szCs w:val="24"/>
        </w:rPr>
      </w:pPr>
      <w:r w:rsidRPr="008D09E9">
        <w:rPr>
          <w:rFonts w:ascii="Arial" w:eastAsia="Aptos" w:hAnsi="Arial" w:cs="Arial"/>
          <w:sz w:val="24"/>
          <w:szCs w:val="24"/>
        </w:rPr>
        <w:t>I</w:t>
      </w:r>
      <w:r w:rsidRPr="008D09E9">
        <w:rPr>
          <w:rFonts w:ascii="Arial" w:hAnsi="Arial" w:cs="Arial"/>
          <w:sz w:val="24"/>
          <w:szCs w:val="24"/>
        </w:rPr>
        <w:t>nternet: safety and self-representation online, social media and potential impact on job searches, how to conduct online job searches, filling out online applications, and telephone etiquette; and</w:t>
      </w:r>
    </w:p>
    <w:p w14:paraId="02B8F03C" w14:textId="77777777" w:rsidR="00B62A22" w:rsidRPr="008D09E9" w:rsidRDefault="00B62A22" w:rsidP="00463111">
      <w:pPr>
        <w:pStyle w:val="ListParagraph"/>
        <w:widowControl w:val="0"/>
        <w:numPr>
          <w:ilvl w:val="0"/>
          <w:numId w:val="62"/>
        </w:numPr>
        <w:autoSpaceDE w:val="0"/>
        <w:autoSpaceDN w:val="0"/>
        <w:spacing w:after="120" w:line="240" w:lineRule="auto"/>
        <w:contextualSpacing w:val="0"/>
        <w:jc w:val="both"/>
        <w:rPr>
          <w:rFonts w:ascii="Arial" w:hAnsi="Arial" w:cs="Arial"/>
          <w:sz w:val="24"/>
          <w:szCs w:val="24"/>
        </w:rPr>
      </w:pPr>
      <w:r w:rsidRPr="008D09E9">
        <w:rPr>
          <w:rFonts w:ascii="Arial" w:hAnsi="Arial" w:cs="Arial"/>
          <w:sz w:val="24"/>
          <w:szCs w:val="24"/>
        </w:rPr>
        <w:t xml:space="preserve">Independent Living: financial literacy and management, budgeting, hygiene/dress, community access, transportation, household management, Orientation &amp; Mobility </w:t>
      </w:r>
    </w:p>
    <w:p w14:paraId="58EFBDFE" w14:textId="77777777" w:rsidR="00C10472" w:rsidRPr="008D09E9" w:rsidRDefault="00C10472" w:rsidP="00C10472">
      <w:pPr>
        <w:jc w:val="both"/>
        <w:rPr>
          <w:rFonts w:ascii="Arial" w:hAnsi="Arial" w:cs="Arial"/>
          <w:sz w:val="24"/>
          <w:szCs w:val="24"/>
        </w:rPr>
      </w:pPr>
    </w:p>
    <w:p w14:paraId="32FC74C4" w14:textId="77777777" w:rsidR="00B51F16" w:rsidRPr="007F18EB" w:rsidRDefault="00B51F16" w:rsidP="7ED4A11F">
      <w:pPr>
        <w:pStyle w:val="Heading3"/>
        <w:rPr>
          <w:rFonts w:ascii="Arial" w:hAnsi="Arial" w:cs="Arial"/>
          <w:b/>
          <w:bCs/>
          <w:color w:val="auto"/>
          <w:u w:val="single"/>
        </w:rPr>
      </w:pPr>
      <w:bookmarkStart w:id="198" w:name="_Toc198197747"/>
      <w:r w:rsidRPr="37745A39">
        <w:rPr>
          <w:rFonts w:ascii="Arial" w:hAnsi="Arial" w:cs="Arial"/>
          <w:b/>
          <w:bCs/>
          <w:color w:val="auto"/>
          <w:u w:val="single"/>
        </w:rPr>
        <w:lastRenderedPageBreak/>
        <w:t>Workplace Readiness Training – Part 1</w:t>
      </w:r>
      <w:bookmarkEnd w:id="198"/>
    </w:p>
    <w:p w14:paraId="1A184BF6" w14:textId="59C2130B" w:rsidR="00B51F16" w:rsidRPr="008D09E9" w:rsidRDefault="00B51F16" w:rsidP="00B51F16">
      <w:pPr>
        <w:spacing w:after="120"/>
        <w:jc w:val="both"/>
        <w:rPr>
          <w:rFonts w:ascii="Arial" w:hAnsi="Arial" w:cs="Arial"/>
          <w:sz w:val="24"/>
          <w:szCs w:val="24"/>
        </w:rPr>
      </w:pPr>
      <w:r w:rsidRPr="008D09E9">
        <w:rPr>
          <w:rFonts w:ascii="Arial" w:hAnsi="Arial" w:cs="Arial"/>
          <w:sz w:val="24"/>
          <w:szCs w:val="24"/>
        </w:rPr>
        <w:t xml:space="preserve">Workplace Readiness Training Part 1 includes the </w:t>
      </w:r>
      <w:hyperlink w:anchor="_Pre-ETS_Parts_1" w:history="1">
        <w:r w:rsidRPr="008D09E9">
          <w:rPr>
            <w:rStyle w:val="Hyperlink"/>
            <w:rFonts w:ascii="Arial" w:hAnsi="Arial" w:cs="Arial"/>
            <w:sz w:val="24"/>
            <w:szCs w:val="24"/>
          </w:rPr>
          <w:t>standard requirements for Part 1</w:t>
        </w:r>
      </w:hyperlink>
      <w:r w:rsidRPr="008D09E9">
        <w:rPr>
          <w:rFonts w:ascii="Arial" w:hAnsi="Arial" w:cs="Arial"/>
          <w:sz w:val="24"/>
          <w:szCs w:val="24"/>
        </w:rPr>
        <w:t>. The pre-assessment shall include baseline knowledge of professional behavior and communication skills, personal work ethic and attitude management, and independent living skills.</w:t>
      </w:r>
    </w:p>
    <w:p w14:paraId="3126DE28" w14:textId="77777777" w:rsidR="00B51F16" w:rsidRPr="007F18EB" w:rsidRDefault="00B51F16" w:rsidP="7ED4A11F">
      <w:pPr>
        <w:pStyle w:val="Heading3"/>
        <w:rPr>
          <w:rFonts w:ascii="Arial" w:hAnsi="Arial" w:cs="Arial"/>
          <w:b/>
          <w:bCs/>
          <w:color w:val="auto"/>
          <w:u w:val="single"/>
        </w:rPr>
      </w:pPr>
      <w:bookmarkStart w:id="199" w:name="_Toc198197748"/>
      <w:r w:rsidRPr="37745A39">
        <w:rPr>
          <w:rFonts w:ascii="Arial" w:hAnsi="Arial" w:cs="Arial"/>
          <w:b/>
          <w:bCs/>
          <w:color w:val="auto"/>
          <w:u w:val="single"/>
        </w:rPr>
        <w:t>Workplace Readiness Training – Part 2</w:t>
      </w:r>
      <w:bookmarkEnd w:id="199"/>
    </w:p>
    <w:p w14:paraId="3B256A71" w14:textId="77777777" w:rsidR="00B51F16" w:rsidRPr="008D09E9" w:rsidRDefault="00B51F16" w:rsidP="00B51F16">
      <w:pPr>
        <w:jc w:val="both"/>
        <w:rPr>
          <w:rFonts w:ascii="Arial" w:hAnsi="Arial" w:cs="Arial"/>
          <w:sz w:val="24"/>
          <w:szCs w:val="24"/>
        </w:rPr>
      </w:pPr>
      <w:r w:rsidRPr="008D09E9">
        <w:rPr>
          <w:rFonts w:ascii="Arial" w:hAnsi="Arial" w:cs="Arial"/>
          <w:sz w:val="24"/>
          <w:szCs w:val="24"/>
        </w:rPr>
        <w:t>The expected benchmarks for Workplace Readiness Training Part 2 are:</w:t>
      </w:r>
    </w:p>
    <w:p w14:paraId="25713696" w14:textId="77777777" w:rsidR="00B51F16" w:rsidRPr="008D09E9" w:rsidRDefault="5DA33F69" w:rsidP="00463111">
      <w:pPr>
        <w:pStyle w:val="ListParagraph"/>
        <w:numPr>
          <w:ilvl w:val="0"/>
          <w:numId w:val="63"/>
        </w:numPr>
        <w:spacing w:after="240"/>
        <w:jc w:val="both"/>
        <w:rPr>
          <w:rFonts w:ascii="Arial" w:hAnsi="Arial" w:cs="Arial"/>
          <w:sz w:val="24"/>
          <w:szCs w:val="24"/>
        </w:rPr>
      </w:pPr>
      <w:r w:rsidRPr="432BA2A9">
        <w:rPr>
          <w:rFonts w:ascii="Arial" w:hAnsi="Arial" w:cs="Arial"/>
          <w:sz w:val="24"/>
          <w:szCs w:val="24"/>
        </w:rPr>
        <w:t xml:space="preserve">explore personal skills necessary to improve appropriate work </w:t>
      </w:r>
      <w:bookmarkStart w:id="200" w:name="_Int_O2cTROsq"/>
      <w:r w:rsidRPr="432BA2A9">
        <w:rPr>
          <w:rFonts w:ascii="Arial" w:hAnsi="Arial" w:cs="Arial"/>
          <w:sz w:val="24"/>
          <w:szCs w:val="24"/>
        </w:rPr>
        <w:t>behaviors;</w:t>
      </w:r>
      <w:bookmarkEnd w:id="200"/>
    </w:p>
    <w:p w14:paraId="0347E18D" w14:textId="77777777" w:rsidR="00B51F16" w:rsidRPr="008D09E9" w:rsidRDefault="5DA33F69" w:rsidP="00463111">
      <w:pPr>
        <w:pStyle w:val="ListParagraph"/>
        <w:numPr>
          <w:ilvl w:val="0"/>
          <w:numId w:val="63"/>
        </w:numPr>
        <w:spacing w:after="240"/>
        <w:jc w:val="both"/>
        <w:rPr>
          <w:rFonts w:ascii="Arial" w:hAnsi="Arial" w:cs="Arial"/>
          <w:sz w:val="24"/>
          <w:szCs w:val="24"/>
        </w:rPr>
      </w:pPr>
      <w:r w:rsidRPr="432BA2A9">
        <w:rPr>
          <w:rFonts w:ascii="Arial" w:hAnsi="Arial" w:cs="Arial"/>
          <w:sz w:val="24"/>
          <w:szCs w:val="24"/>
        </w:rPr>
        <w:t xml:space="preserve">acquire knowledge of professional skills to meet employer </w:t>
      </w:r>
      <w:bookmarkStart w:id="201" w:name="_Int_sPgKQ66a"/>
      <w:r w:rsidRPr="432BA2A9">
        <w:rPr>
          <w:rFonts w:ascii="Arial" w:hAnsi="Arial" w:cs="Arial"/>
          <w:sz w:val="24"/>
          <w:szCs w:val="24"/>
        </w:rPr>
        <w:t>expectations;</w:t>
      </w:r>
      <w:bookmarkEnd w:id="201"/>
    </w:p>
    <w:p w14:paraId="77A49584" w14:textId="77777777" w:rsidR="00B51F16" w:rsidRPr="008D09E9" w:rsidRDefault="00B51F16" w:rsidP="00463111">
      <w:pPr>
        <w:pStyle w:val="ListParagraph"/>
        <w:numPr>
          <w:ilvl w:val="0"/>
          <w:numId w:val="63"/>
        </w:numPr>
        <w:spacing w:after="240"/>
        <w:jc w:val="both"/>
        <w:rPr>
          <w:rFonts w:ascii="Arial" w:hAnsi="Arial" w:cs="Arial"/>
          <w:sz w:val="24"/>
          <w:szCs w:val="24"/>
        </w:rPr>
      </w:pPr>
      <w:r w:rsidRPr="008D09E9">
        <w:rPr>
          <w:rFonts w:ascii="Arial" w:hAnsi="Arial" w:cs="Arial"/>
          <w:sz w:val="24"/>
          <w:szCs w:val="24"/>
        </w:rPr>
        <w:t>expand skills needed to live independently; and</w:t>
      </w:r>
    </w:p>
    <w:p w14:paraId="0008EB1C" w14:textId="77777777" w:rsidR="00B51F16" w:rsidRPr="008D09E9" w:rsidRDefault="00B51F16" w:rsidP="00463111">
      <w:pPr>
        <w:pStyle w:val="ListParagraph"/>
        <w:numPr>
          <w:ilvl w:val="0"/>
          <w:numId w:val="63"/>
        </w:numPr>
        <w:spacing w:after="240"/>
        <w:jc w:val="both"/>
        <w:rPr>
          <w:rFonts w:ascii="Arial" w:hAnsi="Arial" w:cs="Arial"/>
          <w:sz w:val="24"/>
          <w:szCs w:val="24"/>
        </w:rPr>
      </w:pPr>
      <w:r w:rsidRPr="008D09E9">
        <w:rPr>
          <w:rFonts w:ascii="Arial" w:hAnsi="Arial" w:cs="Arial"/>
          <w:sz w:val="24"/>
          <w:szCs w:val="24"/>
        </w:rPr>
        <w:t>develop communication skills needed to succeed in a professional environment.</w:t>
      </w:r>
    </w:p>
    <w:p w14:paraId="713048D7" w14:textId="04D013D0" w:rsidR="00B51F16" w:rsidRPr="008D09E9" w:rsidRDefault="00B51F16" w:rsidP="00B51F16">
      <w:pPr>
        <w:jc w:val="both"/>
        <w:rPr>
          <w:rFonts w:ascii="Arial" w:hAnsi="Arial" w:cs="Arial"/>
          <w:sz w:val="24"/>
          <w:szCs w:val="24"/>
        </w:rPr>
      </w:pPr>
      <w:r w:rsidRPr="008D09E9">
        <w:rPr>
          <w:rFonts w:ascii="Arial" w:hAnsi="Arial" w:cs="Arial"/>
          <w:sz w:val="24"/>
          <w:szCs w:val="24"/>
        </w:rPr>
        <w:t xml:space="preserve">Providers shall ensure that the </w:t>
      </w:r>
      <w:hyperlink w:anchor="_Pre-ETS_Parts_2" w:history="1">
        <w:r w:rsidRPr="008D09E9">
          <w:rPr>
            <w:rStyle w:val="Hyperlink"/>
            <w:rFonts w:ascii="Arial" w:hAnsi="Arial" w:cs="Arial"/>
            <w:sz w:val="24"/>
            <w:szCs w:val="24"/>
          </w:rPr>
          <w:t>standard requirements for Part 2</w:t>
        </w:r>
      </w:hyperlink>
      <w:r w:rsidRPr="008D09E9">
        <w:rPr>
          <w:rFonts w:ascii="Arial" w:hAnsi="Arial" w:cs="Arial"/>
          <w:sz w:val="24"/>
          <w:szCs w:val="24"/>
        </w:rPr>
        <w:t xml:space="preserve"> are met. Additional requirements include:</w:t>
      </w:r>
    </w:p>
    <w:p w14:paraId="64675EBC" w14:textId="77777777" w:rsidR="00B51F16" w:rsidRPr="008D09E9" w:rsidRDefault="00B51F16" w:rsidP="00463111">
      <w:pPr>
        <w:pStyle w:val="ListParagraph"/>
        <w:numPr>
          <w:ilvl w:val="0"/>
          <w:numId w:val="60"/>
        </w:numPr>
        <w:spacing w:after="240"/>
        <w:jc w:val="both"/>
        <w:rPr>
          <w:rFonts w:ascii="Arial" w:hAnsi="Arial" w:cs="Arial"/>
          <w:sz w:val="24"/>
          <w:szCs w:val="24"/>
        </w:rPr>
      </w:pPr>
      <w:r w:rsidRPr="008D09E9">
        <w:rPr>
          <w:rFonts w:ascii="Arial" w:hAnsi="Arial" w:cs="Arial"/>
          <w:sz w:val="24"/>
          <w:szCs w:val="24"/>
        </w:rPr>
        <w:t>Summary of and feedback from any mock interviews and/or observations from job fairs attended; and</w:t>
      </w:r>
    </w:p>
    <w:p w14:paraId="6CAA38DF" w14:textId="77777777" w:rsidR="00B51F16" w:rsidRPr="008D09E9" w:rsidRDefault="00B51F16" w:rsidP="00463111">
      <w:pPr>
        <w:pStyle w:val="ListParagraph"/>
        <w:numPr>
          <w:ilvl w:val="0"/>
          <w:numId w:val="60"/>
        </w:numPr>
        <w:spacing w:after="240"/>
        <w:jc w:val="both"/>
        <w:rPr>
          <w:rFonts w:ascii="Arial" w:hAnsi="Arial" w:cs="Arial"/>
          <w:sz w:val="24"/>
          <w:szCs w:val="24"/>
        </w:rPr>
      </w:pPr>
      <w:r w:rsidRPr="008D09E9">
        <w:rPr>
          <w:rFonts w:ascii="Arial" w:hAnsi="Arial" w:cs="Arial"/>
          <w:sz w:val="24"/>
          <w:szCs w:val="24"/>
        </w:rPr>
        <w:t>Completion of mock applications and resumes.</w:t>
      </w:r>
    </w:p>
    <w:p w14:paraId="5954B666" w14:textId="77777777" w:rsidR="00B51F16" w:rsidRPr="007F18EB" w:rsidRDefault="00B51F16" w:rsidP="7ED4A11F">
      <w:pPr>
        <w:pStyle w:val="Heading3"/>
        <w:rPr>
          <w:rFonts w:ascii="Arial" w:hAnsi="Arial" w:cs="Arial"/>
          <w:b/>
          <w:bCs/>
          <w:color w:val="auto"/>
          <w:u w:val="single"/>
        </w:rPr>
      </w:pPr>
      <w:bookmarkStart w:id="202" w:name="_Toc198197749"/>
      <w:r w:rsidRPr="37745A39">
        <w:rPr>
          <w:rFonts w:ascii="Arial" w:hAnsi="Arial" w:cs="Arial"/>
          <w:b/>
          <w:bCs/>
          <w:color w:val="auto"/>
          <w:u w:val="single"/>
        </w:rPr>
        <w:t>Workplace Readiness Training – Part 3</w:t>
      </w:r>
      <w:bookmarkEnd w:id="202"/>
    </w:p>
    <w:p w14:paraId="21E65CC5" w14:textId="5585B7D6" w:rsidR="00B51F16" w:rsidRDefault="00B51F16" w:rsidP="00B51F16">
      <w:pPr>
        <w:jc w:val="both"/>
        <w:rPr>
          <w:rFonts w:ascii="Arial" w:hAnsi="Arial" w:cs="Arial"/>
          <w:sz w:val="24"/>
          <w:szCs w:val="24"/>
        </w:rPr>
      </w:pPr>
      <w:r w:rsidRPr="008D09E9">
        <w:rPr>
          <w:rFonts w:ascii="Arial" w:hAnsi="Arial" w:cs="Arial"/>
          <w:sz w:val="24"/>
          <w:szCs w:val="24"/>
        </w:rPr>
        <w:t xml:space="preserve">Workplace Readiness Training Part 3 includes the </w:t>
      </w:r>
      <w:hyperlink w:anchor="_Component_3" w:history="1">
        <w:r w:rsidRPr="008D09E9">
          <w:rPr>
            <w:rStyle w:val="Hyperlink"/>
            <w:rFonts w:ascii="Arial" w:hAnsi="Arial" w:cs="Arial"/>
            <w:sz w:val="24"/>
            <w:szCs w:val="24"/>
          </w:rPr>
          <w:t>standard requirements for Part 3</w:t>
        </w:r>
      </w:hyperlink>
      <w:r w:rsidRPr="008D09E9">
        <w:rPr>
          <w:rFonts w:ascii="Arial" w:hAnsi="Arial" w:cs="Arial"/>
          <w:sz w:val="24"/>
          <w:szCs w:val="24"/>
        </w:rPr>
        <w:t>. At the end of service, the provider will evaluate student’s progress from the beginning of service and determine any additional needs they may have.</w:t>
      </w:r>
    </w:p>
    <w:p w14:paraId="3C0A89F7" w14:textId="77777777" w:rsidR="00F420E6" w:rsidRDefault="00F420E6" w:rsidP="00B51F16">
      <w:pPr>
        <w:jc w:val="both"/>
        <w:rPr>
          <w:rFonts w:ascii="Arial" w:hAnsi="Arial" w:cs="Arial"/>
          <w:sz w:val="24"/>
          <w:szCs w:val="24"/>
        </w:rPr>
      </w:pPr>
    </w:p>
    <w:p w14:paraId="436FD5DE" w14:textId="69648D70" w:rsidR="00CA5323" w:rsidRPr="007F18EB" w:rsidRDefault="00CA5323" w:rsidP="7ED4A11F">
      <w:pPr>
        <w:pStyle w:val="Heading3"/>
        <w:rPr>
          <w:rFonts w:ascii="Arial" w:hAnsi="Arial" w:cs="Arial"/>
          <w:b/>
          <w:bCs/>
          <w:color w:val="auto"/>
          <w:sz w:val="32"/>
          <w:szCs w:val="32"/>
          <w:u w:val="single"/>
        </w:rPr>
      </w:pPr>
      <w:bookmarkStart w:id="203" w:name="_Toc198197750"/>
      <w:r w:rsidRPr="37745A39">
        <w:rPr>
          <w:rFonts w:ascii="Arial" w:hAnsi="Arial" w:cs="Arial"/>
          <w:b/>
          <w:bCs/>
          <w:color w:val="auto"/>
          <w:sz w:val="32"/>
          <w:szCs w:val="32"/>
          <w:u w:val="single"/>
        </w:rPr>
        <w:t>P</w:t>
      </w:r>
      <w:r w:rsidR="005663F5" w:rsidRPr="37745A39">
        <w:rPr>
          <w:rFonts w:ascii="Arial" w:hAnsi="Arial" w:cs="Arial"/>
          <w:b/>
          <w:bCs/>
          <w:color w:val="auto"/>
          <w:sz w:val="32"/>
          <w:szCs w:val="32"/>
          <w:u w:val="single"/>
        </w:rPr>
        <w:t>RE</w:t>
      </w:r>
      <w:r w:rsidRPr="37745A39">
        <w:rPr>
          <w:rFonts w:ascii="Arial" w:hAnsi="Arial" w:cs="Arial"/>
          <w:b/>
          <w:bCs/>
          <w:color w:val="auto"/>
          <w:sz w:val="32"/>
          <w:szCs w:val="32"/>
          <w:u w:val="single"/>
        </w:rPr>
        <w:t>-ETS S</w:t>
      </w:r>
      <w:r w:rsidR="005663F5" w:rsidRPr="37745A39">
        <w:rPr>
          <w:rFonts w:ascii="Arial" w:hAnsi="Arial" w:cs="Arial"/>
          <w:b/>
          <w:bCs/>
          <w:color w:val="auto"/>
          <w:sz w:val="32"/>
          <w:szCs w:val="32"/>
          <w:u w:val="single"/>
        </w:rPr>
        <w:t>UMMER</w:t>
      </w:r>
      <w:r w:rsidRPr="37745A39">
        <w:rPr>
          <w:rFonts w:ascii="Arial" w:hAnsi="Arial" w:cs="Arial"/>
          <w:b/>
          <w:bCs/>
          <w:color w:val="auto"/>
          <w:sz w:val="32"/>
          <w:szCs w:val="32"/>
          <w:u w:val="single"/>
        </w:rPr>
        <w:t xml:space="preserve"> Y</w:t>
      </w:r>
      <w:r w:rsidR="005663F5" w:rsidRPr="37745A39">
        <w:rPr>
          <w:rFonts w:ascii="Arial" w:hAnsi="Arial" w:cs="Arial"/>
          <w:b/>
          <w:bCs/>
          <w:color w:val="auto"/>
          <w:sz w:val="32"/>
          <w:szCs w:val="32"/>
          <w:u w:val="single"/>
        </w:rPr>
        <w:t>OUTH</w:t>
      </w:r>
      <w:r w:rsidRPr="37745A39">
        <w:rPr>
          <w:rFonts w:ascii="Arial" w:hAnsi="Arial" w:cs="Arial"/>
          <w:b/>
          <w:bCs/>
          <w:color w:val="auto"/>
          <w:sz w:val="32"/>
          <w:szCs w:val="32"/>
          <w:u w:val="single"/>
        </w:rPr>
        <w:t xml:space="preserve"> - J</w:t>
      </w:r>
      <w:r w:rsidR="005663F5" w:rsidRPr="37745A39">
        <w:rPr>
          <w:rFonts w:ascii="Arial" w:hAnsi="Arial" w:cs="Arial"/>
          <w:b/>
          <w:bCs/>
          <w:color w:val="auto"/>
          <w:sz w:val="32"/>
          <w:szCs w:val="32"/>
          <w:u w:val="single"/>
        </w:rPr>
        <w:t>OB</w:t>
      </w:r>
      <w:r w:rsidRPr="37745A39">
        <w:rPr>
          <w:rFonts w:ascii="Arial" w:hAnsi="Arial" w:cs="Arial"/>
          <w:b/>
          <w:bCs/>
          <w:color w:val="auto"/>
          <w:sz w:val="32"/>
          <w:szCs w:val="32"/>
          <w:u w:val="single"/>
        </w:rPr>
        <w:t xml:space="preserve"> E</w:t>
      </w:r>
      <w:r w:rsidR="005663F5" w:rsidRPr="37745A39">
        <w:rPr>
          <w:rFonts w:ascii="Arial" w:hAnsi="Arial" w:cs="Arial"/>
          <w:b/>
          <w:bCs/>
          <w:color w:val="auto"/>
          <w:sz w:val="32"/>
          <w:szCs w:val="32"/>
          <w:u w:val="single"/>
        </w:rPr>
        <w:t>XPLORATION</w:t>
      </w:r>
      <w:r w:rsidRPr="37745A39">
        <w:rPr>
          <w:rFonts w:ascii="Arial" w:hAnsi="Arial" w:cs="Arial"/>
          <w:b/>
          <w:bCs/>
          <w:color w:val="auto"/>
          <w:sz w:val="32"/>
          <w:szCs w:val="32"/>
          <w:u w:val="single"/>
        </w:rPr>
        <w:t xml:space="preserve"> C</w:t>
      </w:r>
      <w:r w:rsidR="005663F5" w:rsidRPr="37745A39">
        <w:rPr>
          <w:rFonts w:ascii="Arial" w:hAnsi="Arial" w:cs="Arial"/>
          <w:b/>
          <w:bCs/>
          <w:color w:val="auto"/>
          <w:sz w:val="32"/>
          <w:szCs w:val="32"/>
          <w:u w:val="single"/>
        </w:rPr>
        <w:t>OUNSELING</w:t>
      </w:r>
      <w:r w:rsidRPr="37745A39">
        <w:rPr>
          <w:rFonts w:ascii="Arial" w:hAnsi="Arial" w:cs="Arial"/>
          <w:b/>
          <w:bCs/>
          <w:color w:val="auto"/>
          <w:sz w:val="32"/>
          <w:szCs w:val="32"/>
          <w:u w:val="single"/>
        </w:rPr>
        <w:t xml:space="preserve"> (SY-JEC)</w:t>
      </w:r>
      <w:bookmarkEnd w:id="203"/>
    </w:p>
    <w:p w14:paraId="46CD7157" w14:textId="77777777" w:rsidR="00CA5323" w:rsidRPr="008D09E9" w:rsidRDefault="726DE889" w:rsidP="00CA5323">
      <w:pPr>
        <w:pStyle w:val="BodyText"/>
        <w:jc w:val="both"/>
        <w:rPr>
          <w:rFonts w:ascii="Arial" w:hAnsi="Arial" w:cs="Arial"/>
          <w:sz w:val="24"/>
          <w:szCs w:val="24"/>
        </w:rPr>
      </w:pPr>
      <w:r w:rsidRPr="432BA2A9">
        <w:rPr>
          <w:rFonts w:ascii="Arial" w:hAnsi="Arial" w:cs="Arial"/>
          <w:sz w:val="24"/>
          <w:szCs w:val="24"/>
        </w:rPr>
        <w:t xml:space="preserve">Summer Youth - Job Exploration Counseling is a more intensive type of Pre-ETS delivered when school is not in session and is intended to be a group-based service.  Group sites are defined as locations that host more than one student during the service.  Summer Youth Job Exploration Counseling may be authorized for ten to fifteen hours per week for up to three weeks. The flat fee for this service reflects the full </w:t>
      </w:r>
      <w:r w:rsidR="23D985A8" w:rsidRPr="432BA2A9">
        <w:rPr>
          <w:rFonts w:ascii="Arial" w:hAnsi="Arial" w:cs="Arial"/>
          <w:sz w:val="24"/>
          <w:szCs w:val="24"/>
        </w:rPr>
        <w:t>fifteen</w:t>
      </w:r>
      <w:r w:rsidRPr="432BA2A9">
        <w:rPr>
          <w:rFonts w:ascii="Arial" w:hAnsi="Arial" w:cs="Arial"/>
          <w:sz w:val="24"/>
          <w:szCs w:val="24"/>
        </w:rPr>
        <w:t xml:space="preserve"> hours; services less than fifteen hours will be prorated. SY-JEC is intended for students who would benefit from exposure to employment options available in the community. SY-JEC shall consist of tours of businesses in CIE settings which may include brief work samples, job shadows, informational interviews, and </w:t>
      </w:r>
      <w:proofErr w:type="gramStart"/>
      <w:r w:rsidRPr="432BA2A9">
        <w:rPr>
          <w:rFonts w:ascii="Arial" w:hAnsi="Arial" w:cs="Arial"/>
          <w:sz w:val="24"/>
          <w:szCs w:val="24"/>
        </w:rPr>
        <w:t>discussion</w:t>
      </w:r>
      <w:proofErr w:type="gramEnd"/>
      <w:r w:rsidRPr="432BA2A9">
        <w:rPr>
          <w:rFonts w:ascii="Arial" w:hAnsi="Arial" w:cs="Arial"/>
          <w:sz w:val="24"/>
          <w:szCs w:val="24"/>
        </w:rPr>
        <w:t xml:space="preserve"> and presentations from employers, all of which are in support of CIE. Students shall be scheduled to visit a minimum of </w:t>
      </w:r>
      <w:r w:rsidR="23D985A8" w:rsidRPr="432BA2A9">
        <w:rPr>
          <w:rFonts w:ascii="Arial" w:hAnsi="Arial" w:cs="Arial"/>
          <w:sz w:val="24"/>
          <w:szCs w:val="24"/>
        </w:rPr>
        <w:t xml:space="preserve">three </w:t>
      </w:r>
      <w:proofErr w:type="gramStart"/>
      <w:r w:rsidR="23D985A8" w:rsidRPr="432BA2A9">
        <w:rPr>
          <w:rFonts w:ascii="Arial" w:hAnsi="Arial" w:cs="Arial"/>
          <w:sz w:val="24"/>
          <w:szCs w:val="24"/>
        </w:rPr>
        <w:t>employers</w:t>
      </w:r>
      <w:proofErr w:type="gramEnd"/>
      <w:r w:rsidRPr="432BA2A9">
        <w:rPr>
          <w:rFonts w:ascii="Arial" w:hAnsi="Arial" w:cs="Arial"/>
          <w:sz w:val="24"/>
          <w:szCs w:val="24"/>
        </w:rPr>
        <w:t xml:space="preserve"> per week that demonstrate different types of occupations. Work samples may not last longer than one hour for specific career clusters (e.g. hospitality, retail, healthcare, manufacturing) and providers may not complete more than two work samples per business. As the intent of this service is to get </w:t>
      </w:r>
      <w:proofErr w:type="gramStart"/>
      <w:r w:rsidRPr="432BA2A9">
        <w:rPr>
          <w:rFonts w:ascii="Arial" w:hAnsi="Arial" w:cs="Arial"/>
          <w:sz w:val="24"/>
          <w:szCs w:val="24"/>
        </w:rPr>
        <w:t>students out</w:t>
      </w:r>
      <w:proofErr w:type="gramEnd"/>
      <w:r w:rsidRPr="432BA2A9">
        <w:rPr>
          <w:rFonts w:ascii="Arial" w:hAnsi="Arial" w:cs="Arial"/>
          <w:sz w:val="24"/>
          <w:szCs w:val="24"/>
        </w:rPr>
        <w:t xml:space="preserve"> into the community, the use of videos as a method of providing site visits is not permitted. Employers presenting to students at a provider’s office or headquarters is permitted. Site visits and employer visits should be planned and organized in advance to ensure well organized services. The outcome of SY-JEC is the student </w:t>
      </w:r>
      <w:r w:rsidRPr="432BA2A9">
        <w:rPr>
          <w:rFonts w:ascii="Arial" w:hAnsi="Arial" w:cs="Arial"/>
          <w:sz w:val="24"/>
          <w:szCs w:val="24"/>
        </w:rPr>
        <w:lastRenderedPageBreak/>
        <w:t>can express their desire to work; recognize different employment options; and gain awareness of their own preferences in different areas of vocational interest. Transportation that occurs during the service, such as transporting a student from the starting location in the community to another site, is part of the service and not separately billable.</w:t>
      </w:r>
    </w:p>
    <w:p w14:paraId="40443D04" w14:textId="77777777" w:rsidR="00CA5323" w:rsidRPr="008D09E9" w:rsidRDefault="00CA5323" w:rsidP="00CA5323">
      <w:pPr>
        <w:pStyle w:val="BodyText"/>
        <w:jc w:val="both"/>
        <w:rPr>
          <w:rFonts w:ascii="Arial" w:hAnsi="Arial" w:cs="Arial"/>
          <w:sz w:val="24"/>
          <w:szCs w:val="24"/>
        </w:rPr>
      </w:pPr>
    </w:p>
    <w:p w14:paraId="14E591F4" w14:textId="77777777" w:rsidR="00CA5323" w:rsidRPr="008D09E9" w:rsidRDefault="00CA5323" w:rsidP="00CA5323">
      <w:pPr>
        <w:pStyle w:val="BodyText"/>
        <w:jc w:val="both"/>
        <w:rPr>
          <w:rFonts w:ascii="Arial" w:hAnsi="Arial" w:cs="Arial"/>
          <w:sz w:val="24"/>
          <w:szCs w:val="24"/>
        </w:rPr>
      </w:pPr>
      <w:r w:rsidRPr="008D09E9">
        <w:rPr>
          <w:rFonts w:ascii="Arial" w:hAnsi="Arial" w:cs="Arial"/>
          <w:sz w:val="24"/>
          <w:szCs w:val="24"/>
        </w:rPr>
        <w:t>Students scheduled over the entirety of 11:00 A.M. – 1:30 P.M. or 4:30 P.M. – 6:30 P.M. during SY-JEC services shall be given a thirty-minute meal period. Meal periods are not counted as part of the service.</w:t>
      </w:r>
    </w:p>
    <w:p w14:paraId="637F8DD9" w14:textId="77777777" w:rsidR="00CA5323" w:rsidRPr="008D09E9" w:rsidRDefault="00CA5323" w:rsidP="00CA5323">
      <w:pPr>
        <w:pStyle w:val="BodyText"/>
        <w:jc w:val="both"/>
        <w:rPr>
          <w:rFonts w:ascii="Arial" w:hAnsi="Arial" w:cs="Arial"/>
          <w:sz w:val="24"/>
          <w:szCs w:val="24"/>
        </w:rPr>
      </w:pPr>
      <w:r w:rsidRPr="008D09E9">
        <w:rPr>
          <w:rFonts w:ascii="Arial" w:hAnsi="Arial" w:cs="Arial"/>
          <w:sz w:val="24"/>
          <w:szCs w:val="24"/>
        </w:rPr>
        <w:t xml:space="preserve">Transportation for VR-eligible students to access SY-JEC service shall be limited to one hour to get students from their homes to the worksite or starting location in the community and one hour in the afternoon to get students back home from the worksite or ending location in the community. Students shall not be in the vehicle for more than two hours per day. </w:t>
      </w:r>
    </w:p>
    <w:p w14:paraId="35D6FC02" w14:textId="1072AC2F" w:rsidR="00CA5323" w:rsidRPr="008D09E9" w:rsidRDefault="726DE889" w:rsidP="00CA5323">
      <w:pPr>
        <w:pStyle w:val="BodyText"/>
        <w:tabs>
          <w:tab w:val="left" w:pos="860"/>
          <w:tab w:val="left" w:pos="861"/>
        </w:tabs>
        <w:spacing w:before="1"/>
        <w:ind w:right="893"/>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hAnsi="Arial" w:cs="Arial"/>
            <w:sz w:val="24"/>
            <w:szCs w:val="24"/>
          </w:rPr>
          <w:t>Invoice Report</w:t>
        </w:r>
      </w:hyperlink>
      <w:r w:rsidRPr="432BA2A9">
        <w:rPr>
          <w:rFonts w:ascii="Arial" w:hAnsi="Arial" w:cs="Arial"/>
          <w:sz w:val="24"/>
          <w:szCs w:val="24"/>
        </w:rPr>
        <w:t xml:space="preserve"> is required for this service, including and student input. Additional requirements include:</w:t>
      </w:r>
    </w:p>
    <w:p w14:paraId="138EA95A" w14:textId="77777777" w:rsidR="00CA5323" w:rsidRPr="008D09E9" w:rsidRDefault="726DE889" w:rsidP="00463111">
      <w:pPr>
        <w:pStyle w:val="BodyText"/>
        <w:widowControl w:val="0"/>
        <w:numPr>
          <w:ilvl w:val="0"/>
          <w:numId w:val="34"/>
        </w:numPr>
        <w:tabs>
          <w:tab w:val="left" w:pos="860"/>
          <w:tab w:val="left" w:pos="861"/>
        </w:tabs>
        <w:autoSpaceDE w:val="0"/>
        <w:autoSpaceDN w:val="0"/>
        <w:spacing w:before="1" w:after="0" w:line="240" w:lineRule="auto"/>
        <w:ind w:left="720" w:right="893"/>
        <w:jc w:val="both"/>
        <w:rPr>
          <w:rFonts w:ascii="Arial" w:hAnsi="Arial" w:cs="Arial"/>
          <w:sz w:val="24"/>
          <w:szCs w:val="24"/>
        </w:rPr>
      </w:pPr>
      <w:r w:rsidRPr="432BA2A9">
        <w:rPr>
          <w:rFonts w:ascii="Arial" w:hAnsi="Arial" w:cs="Arial"/>
          <w:sz w:val="24"/>
          <w:szCs w:val="24"/>
        </w:rPr>
        <w:t xml:space="preserve">identifying names of community businesses where students completed work site tours, job shadowing, informational interviewing and/or field trip experiences at community </w:t>
      </w:r>
      <w:bookmarkStart w:id="204" w:name="_Int_p9sniZT5"/>
      <w:r w:rsidRPr="432BA2A9">
        <w:rPr>
          <w:rFonts w:ascii="Arial" w:hAnsi="Arial" w:cs="Arial"/>
          <w:sz w:val="24"/>
          <w:szCs w:val="24"/>
        </w:rPr>
        <w:t>businesses;</w:t>
      </w:r>
      <w:bookmarkEnd w:id="204"/>
    </w:p>
    <w:p w14:paraId="6303A641" w14:textId="77777777" w:rsidR="00CA5323" w:rsidRPr="008D09E9" w:rsidRDefault="00CA5323" w:rsidP="00463111">
      <w:pPr>
        <w:pStyle w:val="ListParagraph"/>
        <w:widowControl w:val="0"/>
        <w:numPr>
          <w:ilvl w:val="0"/>
          <w:numId w:val="34"/>
        </w:numPr>
        <w:tabs>
          <w:tab w:val="left" w:pos="860"/>
          <w:tab w:val="left" w:pos="861"/>
        </w:tabs>
        <w:autoSpaceDE w:val="0"/>
        <w:autoSpaceDN w:val="0"/>
        <w:spacing w:before="1" w:after="0" w:line="240" w:lineRule="auto"/>
        <w:ind w:left="720" w:right="893"/>
        <w:contextualSpacing w:val="0"/>
        <w:jc w:val="both"/>
        <w:rPr>
          <w:rFonts w:ascii="Arial" w:hAnsi="Arial" w:cs="Arial"/>
          <w:sz w:val="24"/>
          <w:szCs w:val="24"/>
        </w:rPr>
      </w:pPr>
      <w:r w:rsidRPr="008D09E9">
        <w:rPr>
          <w:rFonts w:ascii="Arial" w:hAnsi="Arial" w:cs="Arial"/>
          <w:sz w:val="24"/>
          <w:szCs w:val="24"/>
        </w:rPr>
        <w:t>identifying names and roles of guest speakers or name of businesses performing presentations; and</w:t>
      </w:r>
    </w:p>
    <w:p w14:paraId="5F2BA2C7" w14:textId="6FA9484E" w:rsidR="6BF767D5" w:rsidRPr="00F42E26" w:rsidRDefault="00CA5323" w:rsidP="6BF767D5">
      <w:pPr>
        <w:pStyle w:val="ListParagraph"/>
        <w:widowControl w:val="0"/>
        <w:numPr>
          <w:ilvl w:val="0"/>
          <w:numId w:val="34"/>
        </w:numPr>
        <w:tabs>
          <w:tab w:val="left" w:pos="860"/>
          <w:tab w:val="left" w:pos="861"/>
        </w:tabs>
        <w:autoSpaceDE w:val="0"/>
        <w:autoSpaceDN w:val="0"/>
        <w:spacing w:before="1" w:after="0" w:line="240" w:lineRule="auto"/>
        <w:ind w:left="720" w:right="893"/>
        <w:contextualSpacing w:val="0"/>
        <w:jc w:val="both"/>
        <w:rPr>
          <w:rFonts w:ascii="Arial" w:hAnsi="Arial" w:cs="Arial"/>
          <w:sz w:val="24"/>
          <w:szCs w:val="24"/>
        </w:rPr>
      </w:pPr>
      <w:r w:rsidRPr="008D09E9">
        <w:rPr>
          <w:rFonts w:ascii="Arial" w:hAnsi="Arial" w:cs="Arial"/>
          <w:sz w:val="24"/>
          <w:szCs w:val="24"/>
        </w:rPr>
        <w:t>providing information regarding student’s understanding and acknowledgement of appropriate work site behaviors.</w:t>
      </w:r>
    </w:p>
    <w:p w14:paraId="68DF3014" w14:textId="37D203FF" w:rsidR="6BF767D5" w:rsidRDefault="6BF767D5" w:rsidP="6BF767D5">
      <w:pPr>
        <w:spacing w:after="0"/>
        <w:rPr>
          <w:rFonts w:ascii="Arial" w:hAnsi="Arial" w:cs="Arial"/>
          <w:sz w:val="24"/>
          <w:szCs w:val="24"/>
        </w:rPr>
      </w:pPr>
    </w:p>
    <w:p w14:paraId="2A351140" w14:textId="01E67B2C" w:rsidR="6BF767D5" w:rsidRDefault="6BF767D5" w:rsidP="6BF767D5">
      <w:pPr>
        <w:spacing w:after="0"/>
        <w:rPr>
          <w:rFonts w:ascii="Arial" w:hAnsi="Arial" w:cs="Arial"/>
          <w:sz w:val="24"/>
          <w:szCs w:val="24"/>
        </w:rPr>
      </w:pPr>
    </w:p>
    <w:p w14:paraId="7694015E" w14:textId="77777777" w:rsidR="004E3FBB" w:rsidRPr="001414D2" w:rsidRDefault="004E3FBB" w:rsidP="7ED4A11F">
      <w:pPr>
        <w:pStyle w:val="Heading2"/>
        <w:rPr>
          <w:rFonts w:ascii="Arial" w:hAnsi="Arial" w:cs="Arial"/>
          <w:b/>
          <w:bCs/>
          <w:color w:val="auto"/>
          <w:sz w:val="40"/>
          <w:szCs w:val="40"/>
        </w:rPr>
      </w:pPr>
      <w:bookmarkStart w:id="205" w:name="_Toc198197751"/>
      <w:r w:rsidRPr="37745A39">
        <w:rPr>
          <w:rFonts w:ascii="Arial" w:hAnsi="Arial" w:cs="Arial"/>
          <w:b/>
          <w:bCs/>
          <w:color w:val="auto"/>
          <w:sz w:val="40"/>
          <w:szCs w:val="40"/>
        </w:rPr>
        <w:t>Self-Employment Services</w:t>
      </w:r>
      <w:bookmarkEnd w:id="205"/>
    </w:p>
    <w:p w14:paraId="2705699D" w14:textId="77777777" w:rsidR="004E3FBB" w:rsidRPr="00DD5C17" w:rsidRDefault="004E3FBB" w:rsidP="004E3FBB">
      <w:pPr>
        <w:pStyle w:val="Body-FeeSchedule"/>
        <w:jc w:val="both"/>
      </w:pPr>
      <w:r w:rsidRPr="00DD5C17">
        <w:t xml:space="preserve">Self-Employment services are designed to encourage and enable participants </w:t>
      </w:r>
      <w:proofErr w:type="gramStart"/>
      <w:r w:rsidRPr="00DD5C17">
        <w:t>identified</w:t>
      </w:r>
      <w:proofErr w:type="gramEnd"/>
      <w:r w:rsidRPr="00DD5C17">
        <w:t xml:space="preserve"> as appropriate for self-employment to create their own jobs by starting their own businesses. Services will enable participants to further develop their business concept, to see if their concept is feasible, to plan for their business and to then implement the business plan. </w:t>
      </w:r>
    </w:p>
    <w:tbl>
      <w:tblPr>
        <w:tblStyle w:val="Style1"/>
        <w:tblW w:w="100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30"/>
        <w:gridCol w:w="2843"/>
        <w:gridCol w:w="2222"/>
      </w:tblGrid>
      <w:tr w:rsidR="00B208DE" w:rsidRPr="000C36B4" w14:paraId="390117FE" w14:textId="77777777" w:rsidTr="004029FA">
        <w:trPr>
          <w:cnfStyle w:val="100000000000" w:firstRow="1" w:lastRow="0" w:firstColumn="0" w:lastColumn="0" w:oddVBand="0" w:evenVBand="0" w:oddHBand="0" w:evenHBand="0" w:firstRowFirstColumn="0" w:firstRowLastColumn="0" w:lastRowFirstColumn="0" w:lastRowLastColumn="0"/>
          <w:trHeight w:val="662"/>
          <w:jc w:val="center"/>
        </w:trPr>
        <w:tc>
          <w:tcPr>
            <w:cnfStyle w:val="001000000000" w:firstRow="0" w:lastRow="0" w:firstColumn="1" w:lastColumn="0" w:oddVBand="0" w:evenVBand="0" w:oddHBand="0" w:evenHBand="0" w:firstRowFirstColumn="0" w:firstRowLastColumn="0" w:lastRowFirstColumn="0" w:lastRowLastColumn="0"/>
            <w:tcW w:w="5030" w:type="dxa"/>
            <w:shd w:val="clear" w:color="auto" w:fill="385522"/>
            <w:vAlign w:val="center"/>
          </w:tcPr>
          <w:p w14:paraId="7830049E" w14:textId="77777777" w:rsidR="00B208DE" w:rsidRPr="008D09E9" w:rsidRDefault="00B208DE">
            <w:pPr>
              <w:ind w:left="67" w:right="720"/>
              <w:rPr>
                <w:sz w:val="24"/>
                <w:szCs w:val="24"/>
              </w:rPr>
            </w:pPr>
            <w:r w:rsidRPr="008D09E9">
              <w:rPr>
                <w:color w:val="FFFFFF"/>
                <w:sz w:val="24"/>
                <w:szCs w:val="24"/>
              </w:rPr>
              <w:t>SERVICE</w:t>
            </w:r>
            <w:r w:rsidRPr="008D09E9">
              <w:rPr>
                <w:color w:val="FFFFFF"/>
                <w:spacing w:val="-4"/>
                <w:sz w:val="24"/>
                <w:szCs w:val="24"/>
              </w:rPr>
              <w:t xml:space="preserve"> </w:t>
            </w:r>
            <w:r w:rsidRPr="008D09E9">
              <w:rPr>
                <w:color w:val="FFFFFF"/>
                <w:spacing w:val="-2"/>
                <w:sz w:val="24"/>
                <w:szCs w:val="24"/>
              </w:rPr>
              <w:t>DESCRIPTION</w:t>
            </w:r>
          </w:p>
        </w:tc>
        <w:tc>
          <w:tcPr>
            <w:tcW w:w="2843" w:type="dxa"/>
            <w:shd w:val="clear" w:color="auto" w:fill="385522"/>
            <w:vAlign w:val="center"/>
          </w:tcPr>
          <w:p w14:paraId="652E0EDE" w14:textId="77777777" w:rsidR="00B208DE" w:rsidRPr="008D09E9" w:rsidRDefault="00B208DE">
            <w:pPr>
              <w:ind w:right="7"/>
              <w:jc w:val="center"/>
              <w:cnfStyle w:val="100000000000" w:firstRow="1" w:lastRow="0" w:firstColumn="0" w:lastColumn="0" w:oddVBand="0" w:evenVBand="0" w:oddHBand="0" w:evenHBand="0" w:firstRowFirstColumn="0" w:firstRowLastColumn="0" w:lastRowFirstColumn="0" w:lastRowLastColumn="0"/>
              <w:rPr>
                <w:sz w:val="24"/>
                <w:szCs w:val="24"/>
              </w:rPr>
            </w:pPr>
            <w:r w:rsidRPr="008D09E9">
              <w:rPr>
                <w:color w:val="FFFFFF"/>
                <w:sz w:val="24"/>
                <w:szCs w:val="24"/>
              </w:rPr>
              <w:t>RATE</w:t>
            </w:r>
          </w:p>
        </w:tc>
        <w:tc>
          <w:tcPr>
            <w:tcW w:w="2222" w:type="dxa"/>
            <w:shd w:val="clear" w:color="auto" w:fill="385522"/>
            <w:vAlign w:val="center"/>
          </w:tcPr>
          <w:p w14:paraId="32FD4306" w14:textId="77777777" w:rsidR="00B208DE" w:rsidRPr="008D09E9" w:rsidRDefault="00B208DE">
            <w:pPr>
              <w:ind w:right="-13"/>
              <w:jc w:val="center"/>
              <w:cnfStyle w:val="100000000000" w:firstRow="1" w:lastRow="0" w:firstColumn="0" w:lastColumn="0" w:oddVBand="0" w:evenVBand="0" w:oddHBand="0" w:evenHBand="0" w:firstRowFirstColumn="0" w:firstRowLastColumn="0" w:lastRowFirstColumn="0" w:lastRowLastColumn="0"/>
              <w:rPr>
                <w:sz w:val="24"/>
                <w:szCs w:val="24"/>
              </w:rPr>
            </w:pPr>
            <w:r w:rsidRPr="008D09E9">
              <w:rPr>
                <w:sz w:val="24"/>
                <w:szCs w:val="24"/>
              </w:rPr>
              <w:t>RATE TYPE</w:t>
            </w:r>
          </w:p>
        </w:tc>
      </w:tr>
      <w:tr w:rsidR="00B208DE" w:rsidRPr="00E40C3A" w14:paraId="4BCBCC51" w14:textId="77777777" w:rsidTr="004029FA">
        <w:trPr>
          <w:trHeight w:val="942"/>
          <w:jc w:val="center"/>
        </w:trPr>
        <w:tc>
          <w:tcPr>
            <w:cnfStyle w:val="001000000000" w:firstRow="0" w:lastRow="0" w:firstColumn="1" w:lastColumn="0" w:oddVBand="0" w:evenVBand="0" w:oddHBand="0" w:evenHBand="0" w:firstRowFirstColumn="0" w:firstRowLastColumn="0" w:lastRowFirstColumn="0" w:lastRowLastColumn="0"/>
            <w:tcW w:w="5030" w:type="dxa"/>
            <w:vAlign w:val="center"/>
          </w:tcPr>
          <w:p w14:paraId="7A024ACE" w14:textId="77777777" w:rsidR="00B208DE" w:rsidRPr="008D09E9" w:rsidRDefault="00B208DE">
            <w:pPr>
              <w:ind w:left="67" w:right="33"/>
              <w:rPr>
                <w:b w:val="0"/>
                <w:sz w:val="24"/>
                <w:szCs w:val="24"/>
              </w:rPr>
            </w:pPr>
            <w:r w:rsidRPr="004029FA">
              <w:rPr>
                <w:b w:val="0"/>
                <w:sz w:val="24"/>
                <w:szCs w:val="24"/>
              </w:rPr>
              <w:t>SELF-EMPLOYMENT BUSINESS CONCEPT (ASSESSMENT OR EVALUATION)</w:t>
            </w:r>
          </w:p>
        </w:tc>
        <w:tc>
          <w:tcPr>
            <w:tcW w:w="2843" w:type="dxa"/>
            <w:vAlign w:val="center"/>
          </w:tcPr>
          <w:p w14:paraId="44FCB161" w14:textId="77777777" w:rsidR="00B208DE" w:rsidRPr="008D09E9" w:rsidRDefault="00B208DE">
            <w:pPr>
              <w:ind w:right="7"/>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4029FA">
              <w:rPr>
                <w:b w:val="0"/>
                <w:sz w:val="24"/>
                <w:szCs w:val="24"/>
              </w:rPr>
              <w:t>$263.75</w:t>
            </w:r>
          </w:p>
        </w:tc>
        <w:tc>
          <w:tcPr>
            <w:tcW w:w="2222" w:type="dxa"/>
            <w:vAlign w:val="center"/>
          </w:tcPr>
          <w:p w14:paraId="2D2DA97C" w14:textId="77777777" w:rsidR="00B208DE" w:rsidRPr="008D09E9" w:rsidRDefault="00B208DE">
            <w:pPr>
              <w:ind w:right="-13"/>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4029FA">
              <w:rPr>
                <w:b w:val="0"/>
                <w:sz w:val="24"/>
                <w:szCs w:val="24"/>
              </w:rPr>
              <w:t>FLAT FEE</w:t>
            </w:r>
          </w:p>
        </w:tc>
      </w:tr>
      <w:tr w:rsidR="00B208DE" w:rsidRPr="00E40C3A" w14:paraId="1C67A7C2" w14:textId="77777777" w:rsidTr="004029FA">
        <w:trPr>
          <w:cnfStyle w:val="000000010000" w:firstRow="0" w:lastRow="0" w:firstColumn="0" w:lastColumn="0" w:oddVBand="0" w:evenVBand="0" w:oddHBand="0" w:evenHBand="1"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5030" w:type="dxa"/>
            <w:shd w:val="clear" w:color="auto" w:fill="C5DFB3"/>
            <w:vAlign w:val="center"/>
          </w:tcPr>
          <w:p w14:paraId="646A2A32" w14:textId="77777777" w:rsidR="00B208DE" w:rsidRPr="008D09E9" w:rsidRDefault="00B208DE">
            <w:pPr>
              <w:ind w:left="67" w:right="33"/>
              <w:rPr>
                <w:b w:val="0"/>
                <w:sz w:val="24"/>
                <w:szCs w:val="24"/>
              </w:rPr>
            </w:pPr>
            <w:r w:rsidRPr="004029FA">
              <w:rPr>
                <w:b w:val="0"/>
                <w:sz w:val="24"/>
                <w:szCs w:val="24"/>
              </w:rPr>
              <w:t>SELF-EMPLOYMENT FEASIBILITY STUDY (ASSESSMENT OR EVALUATION)</w:t>
            </w:r>
          </w:p>
        </w:tc>
        <w:tc>
          <w:tcPr>
            <w:tcW w:w="2843" w:type="dxa"/>
            <w:shd w:val="clear" w:color="auto" w:fill="C5DFB3"/>
            <w:vAlign w:val="center"/>
          </w:tcPr>
          <w:p w14:paraId="57E1BA25" w14:textId="77777777" w:rsidR="00B208DE" w:rsidRPr="008D09E9" w:rsidRDefault="00B208DE">
            <w:pPr>
              <w:ind w:right="7"/>
              <w:jc w:val="center"/>
              <w:cnfStyle w:val="000000010000" w:firstRow="0" w:lastRow="0" w:firstColumn="0" w:lastColumn="0" w:oddVBand="0" w:evenVBand="0" w:oddHBand="0" w:evenHBand="1" w:firstRowFirstColumn="0" w:firstRowLastColumn="0" w:lastRowFirstColumn="0" w:lastRowLastColumn="0"/>
              <w:rPr>
                <w:b w:val="0"/>
                <w:sz w:val="24"/>
                <w:szCs w:val="24"/>
              </w:rPr>
            </w:pPr>
            <w:r w:rsidRPr="004029FA">
              <w:rPr>
                <w:b w:val="0"/>
                <w:sz w:val="24"/>
                <w:szCs w:val="24"/>
              </w:rPr>
              <w:t>$1,582.50</w:t>
            </w:r>
          </w:p>
        </w:tc>
        <w:tc>
          <w:tcPr>
            <w:tcW w:w="2222" w:type="dxa"/>
            <w:shd w:val="clear" w:color="auto" w:fill="C5DFB3"/>
            <w:vAlign w:val="center"/>
          </w:tcPr>
          <w:p w14:paraId="09AF128F" w14:textId="77777777" w:rsidR="00B208DE" w:rsidRPr="008D09E9" w:rsidRDefault="00B208DE">
            <w:pPr>
              <w:ind w:right="-13"/>
              <w:jc w:val="center"/>
              <w:cnfStyle w:val="000000010000" w:firstRow="0" w:lastRow="0" w:firstColumn="0" w:lastColumn="0" w:oddVBand="0" w:evenVBand="0" w:oddHBand="0" w:evenHBand="1" w:firstRowFirstColumn="0" w:firstRowLastColumn="0" w:lastRowFirstColumn="0" w:lastRowLastColumn="0"/>
              <w:rPr>
                <w:b w:val="0"/>
                <w:sz w:val="24"/>
                <w:szCs w:val="24"/>
              </w:rPr>
            </w:pPr>
            <w:r w:rsidRPr="004029FA">
              <w:rPr>
                <w:b w:val="0"/>
                <w:sz w:val="24"/>
                <w:szCs w:val="24"/>
              </w:rPr>
              <w:t>FLAT FEE</w:t>
            </w:r>
          </w:p>
        </w:tc>
      </w:tr>
      <w:tr w:rsidR="00B208DE" w:rsidRPr="00E40C3A" w14:paraId="1E46E49C" w14:textId="77777777" w:rsidTr="004029FA">
        <w:trPr>
          <w:trHeight w:val="960"/>
          <w:jc w:val="center"/>
        </w:trPr>
        <w:tc>
          <w:tcPr>
            <w:cnfStyle w:val="001000000000" w:firstRow="0" w:lastRow="0" w:firstColumn="1" w:lastColumn="0" w:oddVBand="0" w:evenVBand="0" w:oddHBand="0" w:evenHBand="0" w:firstRowFirstColumn="0" w:firstRowLastColumn="0" w:lastRowFirstColumn="0" w:lastRowLastColumn="0"/>
            <w:tcW w:w="5030" w:type="dxa"/>
            <w:vAlign w:val="center"/>
          </w:tcPr>
          <w:p w14:paraId="4F9B6C9B" w14:textId="77777777" w:rsidR="00B208DE" w:rsidRPr="008D09E9" w:rsidRDefault="00B208DE">
            <w:pPr>
              <w:ind w:left="67" w:right="33"/>
              <w:rPr>
                <w:b w:val="0"/>
                <w:sz w:val="24"/>
                <w:szCs w:val="24"/>
              </w:rPr>
            </w:pPr>
            <w:r w:rsidRPr="004029FA">
              <w:rPr>
                <w:b w:val="0"/>
                <w:sz w:val="24"/>
                <w:szCs w:val="24"/>
              </w:rPr>
              <w:t>SELF-EMPLOYMENT BUSINESS PLAN WRITING (ASSESSMENT OR EVALUATION)</w:t>
            </w:r>
          </w:p>
        </w:tc>
        <w:tc>
          <w:tcPr>
            <w:tcW w:w="2843" w:type="dxa"/>
            <w:vAlign w:val="center"/>
          </w:tcPr>
          <w:p w14:paraId="18A259D1" w14:textId="77777777" w:rsidR="00B208DE" w:rsidRPr="008D09E9" w:rsidRDefault="00B208DE">
            <w:pPr>
              <w:ind w:right="7"/>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4029FA">
              <w:rPr>
                <w:b w:val="0"/>
                <w:sz w:val="24"/>
                <w:szCs w:val="24"/>
              </w:rPr>
              <w:t>$2,321.00</w:t>
            </w:r>
          </w:p>
        </w:tc>
        <w:tc>
          <w:tcPr>
            <w:tcW w:w="2222" w:type="dxa"/>
            <w:vAlign w:val="center"/>
          </w:tcPr>
          <w:p w14:paraId="275C62CC" w14:textId="77777777" w:rsidR="00B208DE" w:rsidRPr="008D09E9" w:rsidRDefault="00B208DE">
            <w:pPr>
              <w:ind w:right="-13"/>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4029FA">
              <w:rPr>
                <w:b w:val="0"/>
                <w:sz w:val="24"/>
                <w:szCs w:val="24"/>
              </w:rPr>
              <w:t>FLAT FEE</w:t>
            </w:r>
          </w:p>
        </w:tc>
      </w:tr>
      <w:tr w:rsidR="00B208DE" w:rsidRPr="00E40C3A" w14:paraId="65FE8FE1" w14:textId="77777777" w:rsidTr="004029FA">
        <w:trPr>
          <w:cnfStyle w:val="000000010000" w:firstRow="0" w:lastRow="0" w:firstColumn="0" w:lastColumn="0" w:oddVBand="0" w:evenVBand="0" w:oddHBand="0" w:evenHBand="1" w:firstRowFirstColumn="0" w:firstRowLastColumn="0" w:lastRowFirstColumn="0" w:lastRowLastColumn="0"/>
          <w:trHeight w:val="870"/>
          <w:jc w:val="center"/>
        </w:trPr>
        <w:tc>
          <w:tcPr>
            <w:cnfStyle w:val="001000000000" w:firstRow="0" w:lastRow="0" w:firstColumn="1" w:lastColumn="0" w:oddVBand="0" w:evenVBand="0" w:oddHBand="0" w:evenHBand="0" w:firstRowFirstColumn="0" w:firstRowLastColumn="0" w:lastRowFirstColumn="0" w:lastRowLastColumn="0"/>
            <w:tcW w:w="5030" w:type="dxa"/>
            <w:shd w:val="clear" w:color="auto" w:fill="C5DFB3"/>
            <w:vAlign w:val="center"/>
          </w:tcPr>
          <w:p w14:paraId="20BCE680" w14:textId="77777777" w:rsidR="00B208DE" w:rsidRPr="008D09E9" w:rsidRDefault="00B208DE">
            <w:pPr>
              <w:ind w:left="67" w:right="33"/>
              <w:rPr>
                <w:b w:val="0"/>
                <w:sz w:val="24"/>
                <w:szCs w:val="24"/>
              </w:rPr>
            </w:pPr>
            <w:r w:rsidRPr="004029FA">
              <w:rPr>
                <w:b w:val="0"/>
                <w:sz w:val="24"/>
                <w:szCs w:val="24"/>
              </w:rPr>
              <w:lastRenderedPageBreak/>
              <w:t>SELF-EMPLOYMENT BUSINESS PLAN ANALYSIS (ASSESSMENT OR EVALUATION)</w:t>
            </w:r>
          </w:p>
        </w:tc>
        <w:tc>
          <w:tcPr>
            <w:tcW w:w="2843" w:type="dxa"/>
            <w:shd w:val="clear" w:color="auto" w:fill="C5DFB3"/>
            <w:vAlign w:val="center"/>
          </w:tcPr>
          <w:p w14:paraId="09E38E53" w14:textId="77777777" w:rsidR="00B208DE" w:rsidRPr="008D09E9" w:rsidRDefault="00B208DE">
            <w:pPr>
              <w:ind w:right="7"/>
              <w:jc w:val="center"/>
              <w:cnfStyle w:val="000000010000" w:firstRow="0" w:lastRow="0" w:firstColumn="0" w:lastColumn="0" w:oddVBand="0" w:evenVBand="0" w:oddHBand="0" w:evenHBand="1" w:firstRowFirstColumn="0" w:firstRowLastColumn="0" w:lastRowFirstColumn="0" w:lastRowLastColumn="0"/>
              <w:rPr>
                <w:b w:val="0"/>
                <w:sz w:val="24"/>
                <w:szCs w:val="24"/>
              </w:rPr>
            </w:pPr>
            <w:r w:rsidRPr="004029FA">
              <w:rPr>
                <w:b w:val="0"/>
                <w:sz w:val="24"/>
                <w:szCs w:val="24"/>
              </w:rPr>
              <w:t>$527.50</w:t>
            </w:r>
          </w:p>
        </w:tc>
        <w:tc>
          <w:tcPr>
            <w:tcW w:w="2222" w:type="dxa"/>
            <w:shd w:val="clear" w:color="auto" w:fill="C5DFB3"/>
            <w:vAlign w:val="center"/>
          </w:tcPr>
          <w:p w14:paraId="79D7C71D" w14:textId="77777777" w:rsidR="00B208DE" w:rsidRPr="008D09E9" w:rsidRDefault="00B208DE">
            <w:pPr>
              <w:ind w:right="-13"/>
              <w:jc w:val="center"/>
              <w:cnfStyle w:val="000000010000" w:firstRow="0" w:lastRow="0" w:firstColumn="0" w:lastColumn="0" w:oddVBand="0" w:evenVBand="0" w:oddHBand="0" w:evenHBand="1" w:firstRowFirstColumn="0" w:firstRowLastColumn="0" w:lastRowFirstColumn="0" w:lastRowLastColumn="0"/>
              <w:rPr>
                <w:b w:val="0"/>
                <w:sz w:val="24"/>
                <w:szCs w:val="24"/>
              </w:rPr>
            </w:pPr>
            <w:r w:rsidRPr="004029FA">
              <w:rPr>
                <w:b w:val="0"/>
                <w:sz w:val="24"/>
                <w:szCs w:val="24"/>
              </w:rPr>
              <w:t>FLAT FEE</w:t>
            </w:r>
          </w:p>
        </w:tc>
      </w:tr>
      <w:tr w:rsidR="00B208DE" w:rsidRPr="00E40C3A" w14:paraId="1158765D" w14:textId="77777777" w:rsidTr="004029FA">
        <w:trPr>
          <w:trHeight w:val="690"/>
          <w:jc w:val="center"/>
        </w:trPr>
        <w:tc>
          <w:tcPr>
            <w:cnfStyle w:val="001000000000" w:firstRow="0" w:lastRow="0" w:firstColumn="1" w:lastColumn="0" w:oddVBand="0" w:evenVBand="0" w:oddHBand="0" w:evenHBand="0" w:firstRowFirstColumn="0" w:firstRowLastColumn="0" w:lastRowFirstColumn="0" w:lastRowLastColumn="0"/>
            <w:tcW w:w="5030" w:type="dxa"/>
            <w:vAlign w:val="center"/>
          </w:tcPr>
          <w:p w14:paraId="71E29DC0" w14:textId="77777777" w:rsidR="00B208DE" w:rsidRPr="008D09E9" w:rsidRDefault="00B208DE">
            <w:pPr>
              <w:ind w:left="67" w:right="33"/>
              <w:rPr>
                <w:b w:val="0"/>
                <w:sz w:val="24"/>
                <w:szCs w:val="24"/>
              </w:rPr>
            </w:pPr>
            <w:r w:rsidRPr="004029FA">
              <w:rPr>
                <w:b w:val="0"/>
                <w:sz w:val="24"/>
                <w:szCs w:val="24"/>
              </w:rPr>
              <w:t>SELF-EMPLOYMENT TECHNICAL ASSISTANCE</w:t>
            </w:r>
          </w:p>
        </w:tc>
        <w:tc>
          <w:tcPr>
            <w:tcW w:w="2843" w:type="dxa"/>
            <w:vAlign w:val="center"/>
          </w:tcPr>
          <w:p w14:paraId="1DCAC7FD" w14:textId="77777777" w:rsidR="00B208DE" w:rsidRPr="008D09E9" w:rsidRDefault="00B208DE">
            <w:pPr>
              <w:ind w:right="7"/>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4029FA">
              <w:rPr>
                <w:b w:val="0"/>
                <w:sz w:val="24"/>
                <w:szCs w:val="24"/>
              </w:rPr>
              <w:t>$8.23</w:t>
            </w:r>
          </w:p>
        </w:tc>
        <w:tc>
          <w:tcPr>
            <w:tcW w:w="2222" w:type="dxa"/>
            <w:vAlign w:val="center"/>
          </w:tcPr>
          <w:p w14:paraId="0766E47E" w14:textId="77777777" w:rsidR="00B208DE" w:rsidRPr="008D09E9" w:rsidRDefault="00B208DE">
            <w:pPr>
              <w:ind w:right="-13"/>
              <w:jc w:val="center"/>
              <w:cnfStyle w:val="000000000000" w:firstRow="0" w:lastRow="0" w:firstColumn="0" w:lastColumn="0" w:oddVBand="0" w:evenVBand="0" w:oddHBand="0" w:evenHBand="0" w:firstRowFirstColumn="0" w:firstRowLastColumn="0" w:lastRowFirstColumn="0" w:lastRowLastColumn="0"/>
              <w:rPr>
                <w:b w:val="0"/>
                <w:sz w:val="24"/>
                <w:szCs w:val="24"/>
              </w:rPr>
            </w:pPr>
            <w:r w:rsidRPr="004029FA">
              <w:rPr>
                <w:b w:val="0"/>
                <w:sz w:val="24"/>
                <w:szCs w:val="24"/>
              </w:rPr>
              <w:t xml:space="preserve"> 6 MINUTES</w:t>
            </w:r>
          </w:p>
        </w:tc>
      </w:tr>
    </w:tbl>
    <w:p w14:paraId="7D2551E0" w14:textId="77777777" w:rsidR="00D504D5" w:rsidRDefault="00D504D5" w:rsidP="0010474E">
      <w:pPr>
        <w:spacing w:after="0"/>
        <w:rPr>
          <w:rFonts w:ascii="Arial" w:hAnsi="Arial" w:cs="Arial"/>
          <w:sz w:val="24"/>
          <w:szCs w:val="24"/>
        </w:rPr>
      </w:pPr>
    </w:p>
    <w:p w14:paraId="43277312" w14:textId="77777777" w:rsidR="00D504D5" w:rsidRDefault="00D504D5" w:rsidP="0010474E">
      <w:pPr>
        <w:spacing w:after="0"/>
        <w:rPr>
          <w:rFonts w:ascii="Arial" w:hAnsi="Arial" w:cs="Arial"/>
          <w:sz w:val="24"/>
          <w:szCs w:val="24"/>
        </w:rPr>
      </w:pPr>
    </w:p>
    <w:p w14:paraId="721051FE" w14:textId="1DD045CD" w:rsidR="00B4149C" w:rsidRPr="001414D2" w:rsidRDefault="00B4149C" w:rsidP="7ED4A11F">
      <w:pPr>
        <w:pStyle w:val="Heading3"/>
        <w:rPr>
          <w:rFonts w:ascii="Arial" w:hAnsi="Arial" w:cs="Arial"/>
          <w:b/>
          <w:bCs/>
          <w:color w:val="auto"/>
          <w:spacing w:val="-2"/>
          <w:sz w:val="32"/>
          <w:szCs w:val="32"/>
          <w:u w:val="single"/>
        </w:rPr>
      </w:pPr>
      <w:bookmarkStart w:id="206" w:name="_Toc198197752"/>
      <w:r w:rsidRPr="37745A39">
        <w:rPr>
          <w:rFonts w:ascii="Arial" w:hAnsi="Arial" w:cs="Arial"/>
          <w:b/>
          <w:bCs/>
          <w:color w:val="auto"/>
          <w:sz w:val="32"/>
          <w:szCs w:val="32"/>
          <w:u w:val="single"/>
        </w:rPr>
        <w:t>S</w:t>
      </w:r>
      <w:r w:rsidR="005663F5" w:rsidRPr="37745A39">
        <w:rPr>
          <w:rFonts w:ascii="Arial" w:hAnsi="Arial" w:cs="Arial"/>
          <w:b/>
          <w:bCs/>
          <w:color w:val="auto"/>
          <w:sz w:val="32"/>
          <w:szCs w:val="32"/>
          <w:u w:val="single"/>
        </w:rPr>
        <w:t>ELF</w:t>
      </w:r>
      <w:r w:rsidRPr="37745A39">
        <w:rPr>
          <w:rFonts w:ascii="Arial" w:hAnsi="Arial" w:cs="Arial"/>
          <w:b/>
          <w:bCs/>
          <w:color w:val="auto"/>
          <w:sz w:val="32"/>
          <w:szCs w:val="32"/>
          <w:u w:val="single"/>
        </w:rPr>
        <w:t>-E</w:t>
      </w:r>
      <w:r w:rsidR="005663F5" w:rsidRPr="37745A39">
        <w:rPr>
          <w:rFonts w:ascii="Arial" w:hAnsi="Arial" w:cs="Arial"/>
          <w:b/>
          <w:bCs/>
          <w:color w:val="auto"/>
          <w:sz w:val="32"/>
          <w:szCs w:val="32"/>
          <w:u w:val="single"/>
        </w:rPr>
        <w:t>MPLOYMENT</w:t>
      </w:r>
      <w:r w:rsidRPr="37745A39">
        <w:rPr>
          <w:rFonts w:ascii="Arial" w:hAnsi="Arial" w:cs="Arial"/>
          <w:b/>
          <w:bCs/>
          <w:color w:val="auto"/>
          <w:sz w:val="32"/>
          <w:szCs w:val="32"/>
          <w:u w:val="single"/>
        </w:rPr>
        <w:t xml:space="preserve"> B</w:t>
      </w:r>
      <w:r w:rsidR="005663F5" w:rsidRPr="37745A39">
        <w:rPr>
          <w:rFonts w:ascii="Arial" w:hAnsi="Arial" w:cs="Arial"/>
          <w:b/>
          <w:bCs/>
          <w:color w:val="auto"/>
          <w:sz w:val="32"/>
          <w:szCs w:val="32"/>
          <w:u w:val="single"/>
        </w:rPr>
        <w:t>USNIESS</w:t>
      </w:r>
      <w:r w:rsidRPr="37745A39">
        <w:rPr>
          <w:rFonts w:ascii="Arial" w:hAnsi="Arial" w:cs="Arial"/>
          <w:b/>
          <w:bCs/>
          <w:color w:val="auto"/>
          <w:sz w:val="32"/>
          <w:szCs w:val="32"/>
          <w:u w:val="single"/>
        </w:rPr>
        <w:t xml:space="preserve"> C</w:t>
      </w:r>
      <w:r w:rsidR="005663F5" w:rsidRPr="37745A39">
        <w:rPr>
          <w:rFonts w:ascii="Arial" w:hAnsi="Arial" w:cs="Arial"/>
          <w:b/>
          <w:bCs/>
          <w:color w:val="auto"/>
          <w:sz w:val="32"/>
          <w:szCs w:val="32"/>
          <w:u w:val="single"/>
        </w:rPr>
        <w:t>ONCEPT</w:t>
      </w:r>
      <w:bookmarkEnd w:id="206"/>
    </w:p>
    <w:p w14:paraId="772677EE" w14:textId="77777777" w:rsidR="00B4149C" w:rsidRPr="0059611B" w:rsidRDefault="00B4149C" w:rsidP="00B4149C">
      <w:pPr>
        <w:pStyle w:val="Body-FeeSchedule"/>
        <w:jc w:val="both"/>
      </w:pPr>
      <w:r w:rsidRPr="0059611B">
        <w:t>Self-Employment Business Concept can be authorized when a participant has identified an interest in becoming self-employed, the VR Staff</w:t>
      </w:r>
      <w:r w:rsidRPr="0059611B">
        <w:rPr>
          <w:spacing w:val="-3"/>
        </w:rPr>
        <w:t xml:space="preserve"> </w:t>
      </w:r>
      <w:r w:rsidRPr="0059611B">
        <w:t xml:space="preserve">or VR Contractor has preliminarily determined the participant is appropriate for self-employment, and the participant has a business concept ready to be evaluated. The Flat Fee includes meetings with the participant, a review of records, a written report with recommendations, and </w:t>
      </w:r>
      <w:proofErr w:type="gramStart"/>
      <w:r w:rsidRPr="0059611B">
        <w:t>a staffing</w:t>
      </w:r>
      <w:proofErr w:type="gramEnd"/>
      <w:r w:rsidRPr="0059611B">
        <w:t xml:space="preserve"> with the participant, business partner (if applicable), and VR Staff</w:t>
      </w:r>
      <w:r w:rsidRPr="0059611B">
        <w:rPr>
          <w:spacing w:val="-3"/>
        </w:rPr>
        <w:t xml:space="preserve"> </w:t>
      </w:r>
      <w:r w:rsidRPr="0059611B">
        <w:t>or VR Contractor. The outcome of this service is to identify if the participant is ready and has the capacity to pursue self-employment, if the business idea is ready or if it needs more development, and to provide the referring VR Staff or VR Contractor information and a recommendation to determine if the case should move to the next step: Feasibility Study. </w:t>
      </w:r>
    </w:p>
    <w:p w14:paraId="19D3CCA4" w14:textId="4A3E7A16" w:rsidR="00B4149C" w:rsidRPr="0059611B" w:rsidRDefault="00B4149C" w:rsidP="00B4149C">
      <w:pPr>
        <w:pStyle w:val="Body-FeeSchedule"/>
        <w:jc w:val="both"/>
      </w:pPr>
      <w:r>
        <w:t>Staff Qualifications</w:t>
      </w:r>
      <w:r w:rsidR="00E014EB">
        <w:t>: Certified</w:t>
      </w:r>
      <w:r>
        <w:t xml:space="preserve"> Business Advisor (CBA); and/or bachelor’s degree in management, operations, public administration, economics, finance, or other business-related field and/or at least twelve months operating their own business including marketing, financial, and sales responsibilities (e.g., self-employed); and strong written and verbal communication skills. </w:t>
      </w:r>
    </w:p>
    <w:p w14:paraId="6D5E67B2" w14:textId="70FAF30F" w:rsidR="00B4149C" w:rsidRPr="0002096F" w:rsidRDefault="00B4149C" w:rsidP="00B4149C">
      <w:pPr>
        <w:pStyle w:val="paragraph"/>
        <w:spacing w:before="0" w:beforeAutospacing="0" w:after="0" w:afterAutospacing="0"/>
        <w:ind w:right="720"/>
        <w:jc w:val="both"/>
        <w:textAlignment w:val="baseline"/>
        <w:rPr>
          <w:rFonts w:ascii="Arial" w:eastAsia="Arial" w:hAnsi="Arial" w:cs="Arial"/>
        </w:rPr>
      </w:pPr>
      <w:r w:rsidRPr="0002096F">
        <w:rPr>
          <w:rFonts w:ascii="Arial" w:eastAsia="Arial" w:hAnsi="Arial" w:cs="Arial"/>
        </w:rPr>
        <w:t xml:space="preserve">This service </w:t>
      </w:r>
      <w:r>
        <w:rPr>
          <w:rFonts w:ascii="Arial" w:eastAsia="Arial" w:hAnsi="Arial" w:cs="Arial"/>
        </w:rPr>
        <w:t xml:space="preserve">is not required and </w:t>
      </w:r>
      <w:r w:rsidRPr="0002096F">
        <w:rPr>
          <w:rFonts w:ascii="Arial" w:eastAsia="Arial" w:hAnsi="Arial" w:cs="Arial"/>
        </w:rPr>
        <w:t xml:space="preserve">would only be authorized prior to the Feasibility Study. The service is recommended if the </w:t>
      </w:r>
      <w:r>
        <w:rPr>
          <w:rFonts w:ascii="Arial" w:eastAsia="Arial" w:hAnsi="Arial" w:cs="Arial"/>
        </w:rPr>
        <w:t>VR Staff</w:t>
      </w:r>
      <w:r w:rsidRPr="0002096F">
        <w:rPr>
          <w:rFonts w:ascii="Arial" w:eastAsia="Arial" w:hAnsi="Arial" w:cs="Arial"/>
        </w:rPr>
        <w:t xml:space="preserve"> or VR Contractor determines that the participant may be appropriate for self-employment, but the participant does not have a clear direction or needs assistance with fully structuring their business concept. </w:t>
      </w:r>
    </w:p>
    <w:p w14:paraId="59BD19BD" w14:textId="77777777" w:rsidR="00B4149C" w:rsidRDefault="00B4149C" w:rsidP="00B4149C">
      <w:pPr>
        <w:pStyle w:val="paragraph"/>
        <w:spacing w:before="0" w:beforeAutospacing="0" w:after="0" w:afterAutospacing="0"/>
        <w:ind w:right="720"/>
        <w:jc w:val="both"/>
        <w:textAlignment w:val="baseline"/>
        <w:rPr>
          <w:rFonts w:ascii="Arial" w:hAnsi="Arial" w:cs="Arial"/>
        </w:rPr>
      </w:pPr>
    </w:p>
    <w:p w14:paraId="46914E16" w14:textId="1A4C80DB" w:rsidR="00B4149C" w:rsidRDefault="4ACB932E" w:rsidP="432BA2A9">
      <w:pPr>
        <w:pStyle w:val="paragraph"/>
        <w:spacing w:before="0" w:beforeAutospacing="0" w:after="0" w:afterAutospacing="0"/>
        <w:ind w:right="720"/>
        <w:jc w:val="both"/>
        <w:textAlignment w:val="baseline"/>
        <w:rPr>
          <w:rFonts w:ascii="Arial" w:eastAsia="Arial" w:hAnsi="Arial" w:cs="Arial"/>
        </w:rPr>
      </w:pPr>
      <w:r w:rsidRPr="432BA2A9">
        <w:rPr>
          <w:rFonts w:ascii="Arial" w:hAnsi="Arial" w:cs="Arial"/>
        </w:rPr>
        <w:t xml:space="preserve">An </w:t>
      </w:r>
      <w:hyperlink w:anchor="_INVOICE_REPORT">
        <w:r w:rsidRPr="432BA2A9">
          <w:rPr>
            <w:rStyle w:val="Hyperlink"/>
            <w:rFonts w:ascii="Arial" w:hAnsi="Arial" w:cs="Arial"/>
          </w:rPr>
          <w:t>invoice report</w:t>
        </w:r>
      </w:hyperlink>
      <w:r w:rsidRPr="432BA2A9">
        <w:rPr>
          <w:rFonts w:ascii="Arial" w:hAnsi="Arial" w:cs="Arial"/>
        </w:rPr>
        <w:t xml:space="preserve"> is required for this service. Additional requirements include</w:t>
      </w:r>
      <w:r w:rsidRPr="432BA2A9">
        <w:rPr>
          <w:rFonts w:ascii="Arial" w:eastAsia="Arial" w:hAnsi="Arial" w:cs="Arial"/>
        </w:rPr>
        <w:t xml:space="preserve">: </w:t>
      </w:r>
    </w:p>
    <w:p w14:paraId="4F6D8772" w14:textId="77777777" w:rsidR="00B4149C" w:rsidRPr="009F2B41" w:rsidRDefault="00B4149C" w:rsidP="00463111">
      <w:pPr>
        <w:pStyle w:val="paragraph"/>
        <w:numPr>
          <w:ilvl w:val="1"/>
          <w:numId w:val="64"/>
        </w:numPr>
        <w:spacing w:before="0" w:beforeAutospacing="0" w:after="0" w:afterAutospacing="0"/>
        <w:ind w:left="720" w:right="720"/>
        <w:jc w:val="both"/>
        <w:textAlignment w:val="baseline"/>
        <w:rPr>
          <w:rFonts w:ascii="Arial" w:eastAsia="Arial" w:hAnsi="Arial" w:cs="Arial"/>
        </w:rPr>
      </w:pPr>
      <w:r w:rsidRPr="009F2B41">
        <w:rPr>
          <w:rFonts w:ascii="Arial" w:eastAsia="Arial" w:hAnsi="Arial" w:cs="Arial"/>
        </w:rPr>
        <w:t xml:space="preserve">the provider’s accurate recommendation </w:t>
      </w:r>
      <w:proofErr w:type="gramStart"/>
      <w:r w:rsidRPr="009F2B41">
        <w:rPr>
          <w:rFonts w:ascii="Arial" w:eastAsia="Arial" w:hAnsi="Arial" w:cs="Arial"/>
        </w:rPr>
        <w:t>including</w:t>
      </w:r>
      <w:proofErr w:type="gramEnd"/>
      <w:r w:rsidRPr="009F2B41">
        <w:rPr>
          <w:rFonts w:ascii="Arial" w:eastAsia="Arial" w:hAnsi="Arial" w:cs="Arial"/>
        </w:rPr>
        <w:t xml:space="preserve"> any potential challenges, contraindications, or other considerations relating to the potential success of self-employment and appropriateness for the participant (</w:t>
      </w:r>
      <w:r>
        <w:rPr>
          <w:rFonts w:ascii="Arial" w:eastAsia="Arial" w:hAnsi="Arial" w:cs="Arial"/>
        </w:rPr>
        <w:t xml:space="preserve">e.g., </w:t>
      </w:r>
      <w:r w:rsidRPr="009F2B41">
        <w:rPr>
          <w:rFonts w:ascii="Arial" w:eastAsia="Arial" w:hAnsi="Arial" w:cs="Arial"/>
        </w:rPr>
        <w:t>financial, skills set). </w:t>
      </w:r>
    </w:p>
    <w:p w14:paraId="37F1F802" w14:textId="77777777" w:rsidR="00B4149C" w:rsidDel="00C75997" w:rsidRDefault="00B4149C" w:rsidP="00B4149C">
      <w:pPr>
        <w:pStyle w:val="paragraph"/>
        <w:spacing w:before="0" w:beforeAutospacing="0" w:after="0" w:afterAutospacing="0"/>
        <w:ind w:left="1080" w:right="720"/>
        <w:jc w:val="both"/>
        <w:textAlignment w:val="baseline"/>
        <w:rPr>
          <w:rFonts w:ascii="Arial" w:eastAsia="Arial" w:hAnsi="Arial" w:cs="Arial"/>
        </w:rPr>
      </w:pPr>
    </w:p>
    <w:p w14:paraId="7B777A55" w14:textId="242972C7" w:rsidR="00DD7A78" w:rsidRPr="001414D2" w:rsidRDefault="00DD7A78" w:rsidP="7ED4A11F">
      <w:pPr>
        <w:pStyle w:val="Heading3"/>
        <w:rPr>
          <w:rFonts w:ascii="Arial" w:hAnsi="Arial" w:cs="Arial"/>
          <w:b/>
          <w:bCs/>
          <w:spacing w:val="-2"/>
          <w:sz w:val="32"/>
          <w:szCs w:val="32"/>
          <w:u w:val="single"/>
        </w:rPr>
      </w:pPr>
      <w:bookmarkStart w:id="207" w:name="_Toc198197753"/>
      <w:r w:rsidRPr="7ED4A11F">
        <w:rPr>
          <w:rFonts w:ascii="Arial" w:hAnsi="Arial" w:cs="Arial"/>
          <w:b/>
          <w:bCs/>
          <w:color w:val="auto"/>
          <w:sz w:val="32"/>
          <w:szCs w:val="32"/>
          <w:u w:val="single"/>
        </w:rPr>
        <w:t>S</w:t>
      </w:r>
      <w:r w:rsidR="005657A3" w:rsidRPr="7ED4A11F">
        <w:rPr>
          <w:rFonts w:ascii="Arial" w:hAnsi="Arial" w:cs="Arial"/>
          <w:b/>
          <w:bCs/>
          <w:color w:val="auto"/>
          <w:sz w:val="32"/>
          <w:szCs w:val="32"/>
          <w:u w:val="single"/>
        </w:rPr>
        <w:t>ELF</w:t>
      </w:r>
      <w:r w:rsidRPr="7ED4A11F">
        <w:rPr>
          <w:rFonts w:ascii="Arial" w:hAnsi="Arial" w:cs="Arial"/>
          <w:b/>
          <w:bCs/>
          <w:color w:val="auto"/>
          <w:sz w:val="32"/>
          <w:szCs w:val="32"/>
          <w:u w:val="single"/>
        </w:rPr>
        <w:t>-E</w:t>
      </w:r>
      <w:r w:rsidR="005657A3" w:rsidRPr="7ED4A11F">
        <w:rPr>
          <w:rFonts w:ascii="Arial" w:hAnsi="Arial" w:cs="Arial"/>
          <w:b/>
          <w:bCs/>
          <w:color w:val="auto"/>
          <w:sz w:val="32"/>
          <w:szCs w:val="32"/>
          <w:u w:val="single"/>
        </w:rPr>
        <w:t>MPLOYMENT</w:t>
      </w:r>
      <w:r w:rsidRPr="7ED4A11F">
        <w:rPr>
          <w:rFonts w:ascii="Arial" w:hAnsi="Arial" w:cs="Arial"/>
          <w:b/>
          <w:bCs/>
          <w:color w:val="auto"/>
          <w:sz w:val="32"/>
          <w:szCs w:val="32"/>
          <w:u w:val="single"/>
        </w:rPr>
        <w:t xml:space="preserve"> F</w:t>
      </w:r>
      <w:r w:rsidR="005657A3" w:rsidRPr="7ED4A11F">
        <w:rPr>
          <w:rFonts w:ascii="Arial" w:hAnsi="Arial" w:cs="Arial"/>
          <w:b/>
          <w:bCs/>
          <w:color w:val="auto"/>
          <w:sz w:val="32"/>
          <w:szCs w:val="32"/>
          <w:u w:val="single"/>
        </w:rPr>
        <w:t>EASIBILITY</w:t>
      </w:r>
      <w:r w:rsidRPr="7ED4A11F">
        <w:rPr>
          <w:rFonts w:ascii="Arial" w:hAnsi="Arial" w:cs="Arial"/>
          <w:b/>
          <w:bCs/>
          <w:color w:val="auto"/>
          <w:sz w:val="32"/>
          <w:szCs w:val="32"/>
          <w:u w:val="single"/>
        </w:rPr>
        <w:t xml:space="preserve"> S</w:t>
      </w:r>
      <w:r w:rsidR="005657A3" w:rsidRPr="7ED4A11F">
        <w:rPr>
          <w:rFonts w:ascii="Arial" w:hAnsi="Arial" w:cs="Arial"/>
          <w:b/>
          <w:bCs/>
          <w:color w:val="auto"/>
          <w:sz w:val="32"/>
          <w:szCs w:val="32"/>
          <w:u w:val="single"/>
        </w:rPr>
        <w:t>TUDY</w:t>
      </w:r>
      <w:bookmarkEnd w:id="207"/>
      <w:r w:rsidRPr="7ED4A11F">
        <w:rPr>
          <w:rFonts w:ascii="Arial" w:hAnsi="Arial" w:cs="Arial"/>
          <w:b/>
          <w:bCs/>
          <w:color w:val="auto"/>
          <w:spacing w:val="-2"/>
          <w:sz w:val="32"/>
          <w:szCs w:val="32"/>
          <w:u w:val="single"/>
        </w:rPr>
        <w:t> </w:t>
      </w:r>
    </w:p>
    <w:p w14:paraId="319D081D" w14:textId="77777777" w:rsidR="00DD7A78" w:rsidRPr="0059611B" w:rsidRDefault="00DD7A78" w:rsidP="00DD7A78">
      <w:pPr>
        <w:pStyle w:val="Body-FeeSchedule"/>
        <w:jc w:val="both"/>
      </w:pPr>
      <w:r w:rsidRPr="0059611B">
        <w:t>A Feasibility Study is an analysis that considers five elements</w:t>
      </w:r>
      <w:r>
        <w:t>:</w:t>
      </w:r>
      <w:r w:rsidRPr="0059611B">
        <w:t xml:space="preserve"> Business Description</w:t>
      </w:r>
      <w:r>
        <w:t>;</w:t>
      </w:r>
      <w:r w:rsidRPr="0059611B">
        <w:t xml:space="preserve"> Operational Analysis</w:t>
      </w:r>
      <w:r>
        <w:t>;</w:t>
      </w:r>
      <w:r w:rsidRPr="0059611B">
        <w:t xml:space="preserve"> Market Analysis</w:t>
      </w:r>
      <w:r>
        <w:t>;</w:t>
      </w:r>
      <w:r w:rsidRPr="0059611B">
        <w:t xml:space="preserve"> Financial Analysis</w:t>
      </w:r>
      <w:r>
        <w:t>;</w:t>
      </w:r>
      <w:r w:rsidRPr="0059611B">
        <w:t xml:space="preserve"> and Summary and Recommendations</w:t>
      </w:r>
      <w:r>
        <w:t>.</w:t>
      </w:r>
      <w:r w:rsidRPr="0059611B">
        <w:t xml:space="preserve"> </w:t>
      </w:r>
      <w:r>
        <w:t xml:space="preserve">These elements are </w:t>
      </w:r>
      <w:r w:rsidRPr="0059611B">
        <w:t>to assist the VR Staff</w:t>
      </w:r>
      <w:r w:rsidRPr="0059611B">
        <w:rPr>
          <w:spacing w:val="-3"/>
        </w:rPr>
        <w:t xml:space="preserve"> </w:t>
      </w:r>
      <w:r w:rsidRPr="0059611B">
        <w:t xml:space="preserve">or VR Contractor to examine the specific function of the business and how likely it will be to succeed.  The </w:t>
      </w:r>
      <w:r>
        <w:t xml:space="preserve">study </w:t>
      </w:r>
      <w:r w:rsidRPr="0059611B">
        <w:t xml:space="preserve">must reflect recommendations consistent with OOD practices and allowances with the resulting recommendation supported by research.  The study must clearly identify what support is being requested </w:t>
      </w:r>
      <w:proofErr w:type="gramStart"/>
      <w:r w:rsidRPr="0059611B">
        <w:t>of</w:t>
      </w:r>
      <w:proofErr w:type="gramEnd"/>
      <w:r w:rsidRPr="0059611B">
        <w:t xml:space="preserve"> OOD </w:t>
      </w:r>
      <w:proofErr w:type="gramStart"/>
      <w:r w:rsidRPr="0059611B">
        <w:t>in order to</w:t>
      </w:r>
      <w:proofErr w:type="gramEnd"/>
      <w:r w:rsidRPr="0059611B">
        <w:t xml:space="preserve"> launch the business venture and what </w:t>
      </w:r>
      <w:proofErr w:type="gramStart"/>
      <w:r w:rsidRPr="0059611B">
        <w:t>supports</w:t>
      </w:r>
      <w:proofErr w:type="gramEnd"/>
      <w:r w:rsidRPr="0059611B">
        <w:t xml:space="preserve"> will be available to the participant once OOD </w:t>
      </w:r>
      <w:proofErr w:type="gramStart"/>
      <w:r w:rsidRPr="0059611B">
        <w:t>supports are</w:t>
      </w:r>
      <w:proofErr w:type="gramEnd"/>
      <w:r w:rsidRPr="0059611B">
        <w:t xml:space="preserve"> no longer available. The Flat Fee includes </w:t>
      </w:r>
      <w:proofErr w:type="gramStart"/>
      <w:r w:rsidRPr="0059611B">
        <w:t>a staffing</w:t>
      </w:r>
      <w:proofErr w:type="gramEnd"/>
      <w:r w:rsidRPr="0059611B">
        <w:t xml:space="preserve"> with the </w:t>
      </w:r>
      <w:r>
        <w:t>participant</w:t>
      </w:r>
      <w:r w:rsidRPr="0059611B">
        <w:t>, business partner (if applicable) and VR Staff</w:t>
      </w:r>
      <w:r w:rsidRPr="0059611B">
        <w:rPr>
          <w:spacing w:val="-3"/>
        </w:rPr>
        <w:t xml:space="preserve"> </w:t>
      </w:r>
      <w:r w:rsidRPr="0059611B">
        <w:t xml:space="preserve">or VR Contractor </w:t>
      </w:r>
      <w:proofErr w:type="gramStart"/>
      <w:r w:rsidRPr="0059611B">
        <w:t>in order to</w:t>
      </w:r>
      <w:proofErr w:type="gramEnd"/>
      <w:r w:rsidRPr="0059611B">
        <w:t xml:space="preserve"> review the </w:t>
      </w:r>
      <w:r>
        <w:t xml:space="preserve">study </w:t>
      </w:r>
      <w:r w:rsidRPr="0059611B">
        <w:t xml:space="preserve">and recommendations, and </w:t>
      </w:r>
      <w:r>
        <w:t xml:space="preserve">to make </w:t>
      </w:r>
      <w:r w:rsidRPr="0059611B">
        <w:t xml:space="preserve">any requested revisions to the </w:t>
      </w:r>
      <w:r>
        <w:t>s</w:t>
      </w:r>
      <w:r w:rsidRPr="0059611B">
        <w:t xml:space="preserve">tudy.  The outcome of this service will be a clear answer to the question “Is this business idea </w:t>
      </w:r>
      <w:r w:rsidRPr="0059611B">
        <w:lastRenderedPageBreak/>
        <w:t>feasible?” with supporting evidence including consideration and documentation of any risk factors or contraindications. </w:t>
      </w:r>
    </w:p>
    <w:p w14:paraId="704D167A" w14:textId="77777777" w:rsidR="00DD7A78" w:rsidRPr="0059611B" w:rsidDel="00010424" w:rsidRDefault="00DD7A78" w:rsidP="00DD7A78">
      <w:pPr>
        <w:pStyle w:val="Body-FeeSchedule"/>
        <w:jc w:val="both"/>
      </w:pPr>
      <w:r>
        <w:t>Staff Qualifications: Certified Business Advisor (CBA); and/or bachelor’s degree in management, operations, public administration, economics, finance, or other business-related field and/or at least twelve months operating their own business including marketing, financial, and sales responsibilities (e.g., self-employed); and strong written and verbal communication skills. </w:t>
      </w:r>
    </w:p>
    <w:p w14:paraId="58642D45" w14:textId="77777777" w:rsidR="00DD7A78" w:rsidRDefault="00DD7A78" w:rsidP="00DD7A78">
      <w:pPr>
        <w:pStyle w:val="Body-FeeSchedule"/>
        <w:spacing w:after="0"/>
      </w:pPr>
      <w:r w:rsidRPr="0002096F">
        <w:t xml:space="preserve">If factors outside of the Business Consultant’s control result in an incomplete </w:t>
      </w:r>
      <w:r>
        <w:t>F</w:t>
      </w:r>
      <w:r w:rsidRPr="0002096F">
        <w:t xml:space="preserve">easibility </w:t>
      </w:r>
      <w:r>
        <w:t>S</w:t>
      </w:r>
      <w:r w:rsidRPr="0002096F">
        <w:t xml:space="preserve">tudy and it is determined jointly by the Business Consultant and </w:t>
      </w:r>
      <w:r>
        <w:t>VR Staff</w:t>
      </w:r>
      <w:r w:rsidRPr="00E940F8">
        <w:rPr>
          <w:spacing w:val="-3"/>
        </w:rPr>
        <w:t xml:space="preserve"> </w:t>
      </w:r>
      <w:r w:rsidRPr="0002096F">
        <w:t xml:space="preserve">or VR </w:t>
      </w:r>
      <w:r>
        <w:t>Contractor</w:t>
      </w:r>
      <w:r w:rsidRPr="0002096F">
        <w:t xml:space="preserve"> that the service cannot continue in a timely manner, </w:t>
      </w:r>
      <w:r>
        <w:t xml:space="preserve">the </w:t>
      </w:r>
      <w:r w:rsidRPr="0002096F">
        <w:t xml:space="preserve">Business Consultant shall submit all work </w:t>
      </w:r>
      <w:proofErr w:type="gramStart"/>
      <w:r w:rsidRPr="0002096F">
        <w:t>product</w:t>
      </w:r>
      <w:proofErr w:type="gramEnd"/>
      <w:r w:rsidRPr="0002096F">
        <w:t xml:space="preserve"> available and the incomplete </w:t>
      </w:r>
      <w:r>
        <w:t>study</w:t>
      </w:r>
      <w:r w:rsidRPr="0002096F">
        <w:t xml:space="preserve">.  The </w:t>
      </w:r>
      <w:r>
        <w:t>F</w:t>
      </w:r>
      <w:r w:rsidRPr="0002096F">
        <w:t>easibility Study is divided into four</w:t>
      </w:r>
      <w:r>
        <w:t xml:space="preserve"> </w:t>
      </w:r>
      <w:r w:rsidRPr="0002096F">
        <w:t xml:space="preserve">clearly identified steps or sections. If the </w:t>
      </w:r>
      <w:r>
        <w:t xml:space="preserve">invoice </w:t>
      </w:r>
      <w:r w:rsidRPr="0002096F">
        <w:t>must be prorated, each completed section can be billed at twenty-five</w:t>
      </w:r>
      <w:r>
        <w:t xml:space="preserve"> per cent</w:t>
      </w:r>
      <w:r w:rsidRPr="0002096F">
        <w:t xml:space="preserve"> of the report fee or $375 per step or section. </w:t>
      </w:r>
      <w:r w:rsidRPr="0002096F">
        <w:br/>
      </w:r>
    </w:p>
    <w:p w14:paraId="1629A016" w14:textId="00319830" w:rsidR="00DD7A78" w:rsidRPr="0002096F" w:rsidRDefault="064D6170" w:rsidP="00DD7A78">
      <w:pPr>
        <w:pStyle w:val="Body-FeeSchedule"/>
        <w:spacing w:after="0"/>
        <w:jc w:val="both"/>
      </w:pPr>
      <w:r>
        <w:t xml:space="preserve">An </w:t>
      </w:r>
      <w:hyperlink w:anchor="_INVOICE_REPORT">
        <w:r w:rsidRPr="432BA2A9">
          <w:rPr>
            <w:rStyle w:val="Hyperlink"/>
          </w:rPr>
          <w:t>invoice report</w:t>
        </w:r>
      </w:hyperlink>
      <w:r>
        <w:t xml:space="preserve"> is required for this service.  </w:t>
      </w:r>
    </w:p>
    <w:p w14:paraId="374A7DEF" w14:textId="77777777" w:rsidR="00D504D5" w:rsidRDefault="00D504D5" w:rsidP="0010474E">
      <w:pPr>
        <w:spacing w:after="0"/>
        <w:rPr>
          <w:rFonts w:ascii="Arial" w:hAnsi="Arial" w:cs="Arial"/>
          <w:sz w:val="24"/>
          <w:szCs w:val="24"/>
        </w:rPr>
      </w:pPr>
    </w:p>
    <w:p w14:paraId="22E38489" w14:textId="5288470E" w:rsidR="005557D5" w:rsidRPr="001414D2" w:rsidRDefault="006C5F6C" w:rsidP="7ED4A11F">
      <w:pPr>
        <w:pStyle w:val="Heading3"/>
        <w:rPr>
          <w:rFonts w:ascii="Arial" w:hAnsi="Arial" w:cs="Arial"/>
          <w:b/>
          <w:bCs/>
          <w:color w:val="auto"/>
          <w:spacing w:val="-2"/>
          <w:sz w:val="32"/>
          <w:szCs w:val="32"/>
          <w:u w:val="single"/>
        </w:rPr>
      </w:pPr>
      <w:bookmarkStart w:id="208" w:name="_Toc198197754"/>
      <w:r w:rsidRPr="7ED4A11F">
        <w:rPr>
          <w:rFonts w:ascii="Arial" w:hAnsi="Arial" w:cs="Arial"/>
          <w:b/>
          <w:bCs/>
          <w:color w:val="auto"/>
          <w:sz w:val="32"/>
          <w:szCs w:val="32"/>
          <w:u w:val="single"/>
        </w:rPr>
        <w:t>SELF</w:t>
      </w:r>
      <w:r w:rsidR="005557D5" w:rsidRPr="7ED4A11F">
        <w:rPr>
          <w:rFonts w:ascii="Arial" w:hAnsi="Arial" w:cs="Arial"/>
          <w:b/>
          <w:bCs/>
          <w:color w:val="auto"/>
          <w:sz w:val="32"/>
          <w:szCs w:val="32"/>
          <w:u w:val="single"/>
        </w:rPr>
        <w:t>-E</w:t>
      </w:r>
      <w:r w:rsidRPr="7ED4A11F">
        <w:rPr>
          <w:rFonts w:ascii="Arial" w:hAnsi="Arial" w:cs="Arial"/>
          <w:b/>
          <w:bCs/>
          <w:color w:val="auto"/>
          <w:sz w:val="32"/>
          <w:szCs w:val="32"/>
          <w:u w:val="single"/>
        </w:rPr>
        <w:t>MPLOYMENT</w:t>
      </w:r>
      <w:r w:rsidR="005557D5" w:rsidRPr="7ED4A11F">
        <w:rPr>
          <w:rFonts w:ascii="Arial" w:hAnsi="Arial" w:cs="Arial"/>
          <w:b/>
          <w:bCs/>
          <w:color w:val="auto"/>
          <w:sz w:val="32"/>
          <w:szCs w:val="32"/>
          <w:u w:val="single"/>
        </w:rPr>
        <w:t xml:space="preserve"> B</w:t>
      </w:r>
      <w:r w:rsidRPr="7ED4A11F">
        <w:rPr>
          <w:rFonts w:ascii="Arial" w:hAnsi="Arial" w:cs="Arial"/>
          <w:b/>
          <w:bCs/>
          <w:color w:val="auto"/>
          <w:sz w:val="32"/>
          <w:szCs w:val="32"/>
          <w:u w:val="single"/>
        </w:rPr>
        <w:t>USINESS</w:t>
      </w:r>
      <w:r w:rsidR="005557D5" w:rsidRPr="7ED4A11F">
        <w:rPr>
          <w:rFonts w:ascii="Arial" w:hAnsi="Arial" w:cs="Arial"/>
          <w:b/>
          <w:bCs/>
          <w:color w:val="auto"/>
          <w:sz w:val="32"/>
          <w:szCs w:val="32"/>
          <w:u w:val="single"/>
        </w:rPr>
        <w:t xml:space="preserve"> P</w:t>
      </w:r>
      <w:r w:rsidRPr="7ED4A11F">
        <w:rPr>
          <w:rFonts w:ascii="Arial" w:hAnsi="Arial" w:cs="Arial"/>
          <w:b/>
          <w:bCs/>
          <w:color w:val="auto"/>
          <w:sz w:val="32"/>
          <w:szCs w:val="32"/>
          <w:u w:val="single"/>
        </w:rPr>
        <w:t>LAN</w:t>
      </w:r>
      <w:r w:rsidR="005557D5" w:rsidRPr="7ED4A11F">
        <w:rPr>
          <w:rFonts w:ascii="Arial" w:hAnsi="Arial" w:cs="Arial"/>
          <w:b/>
          <w:bCs/>
          <w:color w:val="auto"/>
          <w:sz w:val="32"/>
          <w:szCs w:val="32"/>
          <w:u w:val="single"/>
        </w:rPr>
        <w:t xml:space="preserve"> W</w:t>
      </w:r>
      <w:r w:rsidRPr="7ED4A11F">
        <w:rPr>
          <w:rFonts w:ascii="Arial" w:hAnsi="Arial" w:cs="Arial"/>
          <w:b/>
          <w:bCs/>
          <w:color w:val="auto"/>
          <w:sz w:val="32"/>
          <w:szCs w:val="32"/>
          <w:u w:val="single"/>
        </w:rPr>
        <w:t>RITING</w:t>
      </w:r>
      <w:bookmarkEnd w:id="208"/>
      <w:r w:rsidR="005557D5" w:rsidRPr="7ED4A11F">
        <w:rPr>
          <w:rFonts w:ascii="Arial" w:hAnsi="Arial" w:cs="Arial"/>
          <w:b/>
          <w:bCs/>
          <w:color w:val="auto"/>
          <w:spacing w:val="-2"/>
          <w:sz w:val="32"/>
          <w:szCs w:val="32"/>
          <w:u w:val="single"/>
        </w:rPr>
        <w:t> </w:t>
      </w:r>
    </w:p>
    <w:p w14:paraId="0D60395D" w14:textId="12439C62" w:rsidR="005557D5" w:rsidRPr="00DD5C17" w:rsidRDefault="005557D5" w:rsidP="005557D5">
      <w:pPr>
        <w:pStyle w:val="Body-FeeSchedule"/>
        <w:jc w:val="both"/>
      </w:pPr>
      <w:r w:rsidRPr="00DD5C17">
        <w:t xml:space="preserve">A Business Plan is a document that defines the core business activities, objectives, goals, and how the business will achieve its goals.  It will define the actions needed to make the business a reality.  The </w:t>
      </w:r>
      <w:r>
        <w:t>B</w:t>
      </w:r>
      <w:r w:rsidRPr="00DD5C17">
        <w:t xml:space="preserve">usiness </w:t>
      </w:r>
      <w:r>
        <w:t>P</w:t>
      </w:r>
      <w:r w:rsidRPr="00DD5C17">
        <w:t>lan shall include the following elements</w:t>
      </w:r>
      <w:r w:rsidR="00E014EB" w:rsidRPr="00DD5C17">
        <w:t>: Executive</w:t>
      </w:r>
      <w:r w:rsidRPr="00DD5C17">
        <w:t xml:space="preserve"> Summary; Business Description; Marketing Plan; Operations Plan; and Financial Plan.  The Business Consultant shall assist the participant with developing the Business Plan within sixty calendar days of receiving the referral for services. The Flat Fee includes </w:t>
      </w:r>
      <w:proofErr w:type="gramStart"/>
      <w:r w:rsidRPr="00DD5C17">
        <w:t>a staffing</w:t>
      </w:r>
      <w:proofErr w:type="gramEnd"/>
      <w:r w:rsidRPr="00DD5C17">
        <w:t xml:space="preserve"> with the participant, business partner (if applicable) and VR Staff</w:t>
      </w:r>
      <w:r w:rsidRPr="00DD5C17">
        <w:rPr>
          <w:spacing w:val="-3"/>
        </w:rPr>
        <w:t xml:space="preserve"> </w:t>
      </w:r>
      <w:r w:rsidRPr="00DD5C17">
        <w:t xml:space="preserve">or VR Contractor </w:t>
      </w:r>
      <w:proofErr w:type="gramStart"/>
      <w:r w:rsidRPr="00DD5C17">
        <w:t>in order to</w:t>
      </w:r>
      <w:proofErr w:type="gramEnd"/>
      <w:r w:rsidRPr="00DD5C17">
        <w:t xml:space="preserve"> review and discuss the Business Plan, and up to two requested revisions to the business plan. </w:t>
      </w:r>
    </w:p>
    <w:p w14:paraId="3F85641A" w14:textId="1FC5706E" w:rsidR="005557D5" w:rsidRPr="0059611B" w:rsidDel="00BB6C39" w:rsidRDefault="005557D5" w:rsidP="005557D5">
      <w:pPr>
        <w:pStyle w:val="Body-FeeSchedule"/>
        <w:jc w:val="both"/>
      </w:pPr>
      <w:r>
        <w:t>Staff Qualifications</w:t>
      </w:r>
      <w:r w:rsidR="00E014EB">
        <w:t>: Certified</w:t>
      </w:r>
      <w:r>
        <w:t xml:space="preserve"> Business Advisor (CBA); and/or bachelor’s degree in management, operations, public administration, economics, finance, or other business-related field and/or at least twelve months operating their own business including marketing, financial, and sales responsibilities (e.g., self-employed); and strong written and verbal communication skills. </w:t>
      </w:r>
    </w:p>
    <w:p w14:paraId="7B5DFF93" w14:textId="77777777" w:rsidR="005557D5" w:rsidRPr="0002096F" w:rsidRDefault="005557D5" w:rsidP="005557D5">
      <w:pPr>
        <w:pStyle w:val="paragraph"/>
        <w:spacing w:before="0" w:beforeAutospacing="0" w:after="0" w:afterAutospacing="0"/>
        <w:ind w:right="720"/>
        <w:jc w:val="both"/>
        <w:textAlignment w:val="baseline"/>
        <w:rPr>
          <w:rFonts w:ascii="Arial" w:eastAsia="Arial" w:hAnsi="Arial" w:cs="Arial"/>
        </w:rPr>
      </w:pPr>
      <w:r w:rsidRPr="0002096F">
        <w:rPr>
          <w:rFonts w:ascii="Arial" w:eastAsia="Arial" w:hAnsi="Arial" w:cs="Arial"/>
        </w:rPr>
        <w:t xml:space="preserve">If factors outside of the Business Consultant’s control result in an incomplete </w:t>
      </w:r>
      <w:r>
        <w:rPr>
          <w:rFonts w:ascii="Arial" w:eastAsia="Arial" w:hAnsi="Arial" w:cs="Arial"/>
        </w:rPr>
        <w:t>B</w:t>
      </w:r>
      <w:r w:rsidRPr="0002096F">
        <w:rPr>
          <w:rFonts w:ascii="Arial" w:eastAsia="Arial" w:hAnsi="Arial" w:cs="Arial"/>
        </w:rPr>
        <w:t xml:space="preserve">usiness </w:t>
      </w:r>
      <w:r>
        <w:rPr>
          <w:rFonts w:ascii="Arial" w:eastAsia="Arial" w:hAnsi="Arial" w:cs="Arial"/>
        </w:rPr>
        <w:t>P</w:t>
      </w:r>
      <w:r w:rsidRPr="0002096F">
        <w:rPr>
          <w:rFonts w:ascii="Arial" w:eastAsia="Arial" w:hAnsi="Arial" w:cs="Arial"/>
        </w:rPr>
        <w:t>lan and it is determined</w:t>
      </w:r>
      <w:r>
        <w:rPr>
          <w:rFonts w:ascii="Arial" w:eastAsia="Arial" w:hAnsi="Arial" w:cs="Arial"/>
        </w:rPr>
        <w:t>,</w:t>
      </w:r>
      <w:r w:rsidRPr="0002096F">
        <w:rPr>
          <w:rFonts w:ascii="Arial" w:eastAsia="Arial" w:hAnsi="Arial" w:cs="Arial"/>
        </w:rPr>
        <w:t xml:space="preserve"> jointly by the Business Consultant and </w:t>
      </w:r>
      <w:r>
        <w:rPr>
          <w:rFonts w:ascii="Arial" w:eastAsia="Arial" w:hAnsi="Arial" w:cs="Arial"/>
        </w:rPr>
        <w:t>VR Staff</w:t>
      </w:r>
      <w:r w:rsidRPr="00E940F8">
        <w:rPr>
          <w:rFonts w:eastAsia="Arial"/>
          <w:spacing w:val="-3"/>
        </w:rPr>
        <w:t xml:space="preserve"> </w:t>
      </w:r>
      <w:r w:rsidRPr="0002096F">
        <w:rPr>
          <w:rFonts w:ascii="Arial" w:eastAsia="Arial" w:hAnsi="Arial" w:cs="Arial"/>
        </w:rPr>
        <w:t xml:space="preserve">or VR </w:t>
      </w:r>
      <w:proofErr w:type="gramStart"/>
      <w:r>
        <w:rPr>
          <w:rFonts w:ascii="Arial" w:eastAsia="Arial" w:hAnsi="Arial" w:cs="Arial"/>
        </w:rPr>
        <w:t>Contractor</w:t>
      </w:r>
      <w:proofErr w:type="gramEnd"/>
      <w:r w:rsidRPr="0002096F">
        <w:rPr>
          <w:rFonts w:ascii="Arial" w:eastAsia="Arial" w:hAnsi="Arial" w:cs="Arial"/>
        </w:rPr>
        <w:t xml:space="preserve"> that the service cannot continue in a timely manner, </w:t>
      </w:r>
      <w:r>
        <w:rPr>
          <w:rFonts w:ascii="Arial" w:eastAsia="Arial" w:hAnsi="Arial" w:cs="Arial"/>
        </w:rPr>
        <w:t xml:space="preserve">the </w:t>
      </w:r>
      <w:r w:rsidRPr="0002096F">
        <w:rPr>
          <w:rFonts w:ascii="Arial" w:eastAsia="Arial" w:hAnsi="Arial" w:cs="Arial"/>
        </w:rPr>
        <w:t xml:space="preserve">Business Consultant shall submit all work product available and the incomplete </w:t>
      </w:r>
      <w:r w:rsidRPr="7A3BF246">
        <w:rPr>
          <w:rFonts w:ascii="Arial" w:eastAsia="Arial" w:hAnsi="Arial" w:cs="Arial"/>
        </w:rPr>
        <w:t>Business Plan</w:t>
      </w:r>
      <w:r w:rsidRPr="0002096F">
        <w:rPr>
          <w:rFonts w:ascii="Arial" w:eastAsia="Arial" w:hAnsi="Arial" w:cs="Arial"/>
        </w:rPr>
        <w:t xml:space="preserve">.  A Business Plan has five clearly identified sections. If the </w:t>
      </w:r>
      <w:r w:rsidRPr="7A3BF246">
        <w:rPr>
          <w:rFonts w:ascii="Arial" w:eastAsia="Arial" w:hAnsi="Arial" w:cs="Arial"/>
        </w:rPr>
        <w:t xml:space="preserve">invoice </w:t>
      </w:r>
      <w:r w:rsidRPr="0002096F">
        <w:rPr>
          <w:rFonts w:ascii="Arial" w:eastAsia="Arial" w:hAnsi="Arial" w:cs="Arial"/>
        </w:rPr>
        <w:t xml:space="preserve">must be prorated, each completed section can be billed at </w:t>
      </w:r>
      <w:r>
        <w:rPr>
          <w:rFonts w:ascii="Arial" w:eastAsia="Arial" w:hAnsi="Arial" w:cs="Arial"/>
        </w:rPr>
        <w:t xml:space="preserve">twenty per cent </w:t>
      </w:r>
      <w:r w:rsidRPr="0002096F">
        <w:rPr>
          <w:rFonts w:ascii="Arial" w:eastAsia="Arial" w:hAnsi="Arial" w:cs="Arial"/>
        </w:rPr>
        <w:t>of the report fee or $440 per section. </w:t>
      </w:r>
    </w:p>
    <w:p w14:paraId="6022AB34" w14:textId="77777777" w:rsidR="005557D5" w:rsidRDefault="005557D5" w:rsidP="005557D5">
      <w:pPr>
        <w:pStyle w:val="paragraph"/>
        <w:spacing w:before="0" w:beforeAutospacing="0" w:after="0" w:afterAutospacing="0"/>
        <w:ind w:right="720"/>
        <w:jc w:val="both"/>
        <w:textAlignment w:val="baseline"/>
        <w:rPr>
          <w:rFonts w:ascii="Arial" w:hAnsi="Arial" w:cs="Arial"/>
        </w:rPr>
      </w:pPr>
    </w:p>
    <w:p w14:paraId="2D0ECD06" w14:textId="4C602860" w:rsidR="005557D5" w:rsidRDefault="02E2B2D4" w:rsidP="432BA2A9">
      <w:pPr>
        <w:pStyle w:val="paragraph"/>
        <w:spacing w:before="0" w:beforeAutospacing="0" w:after="0" w:afterAutospacing="0"/>
        <w:ind w:right="720"/>
        <w:jc w:val="both"/>
        <w:textAlignment w:val="baseline"/>
        <w:rPr>
          <w:rFonts w:ascii="Arial" w:eastAsia="Arial" w:hAnsi="Arial" w:cs="Arial"/>
        </w:rPr>
      </w:pPr>
      <w:r w:rsidRPr="432BA2A9">
        <w:rPr>
          <w:rFonts w:ascii="Arial" w:hAnsi="Arial" w:cs="Arial"/>
        </w:rPr>
        <w:t xml:space="preserve">An </w:t>
      </w:r>
      <w:hyperlink w:anchor="_INVOICE_REPORT">
        <w:r w:rsidRPr="432BA2A9">
          <w:rPr>
            <w:rStyle w:val="Hyperlink"/>
            <w:rFonts w:ascii="Arial" w:hAnsi="Arial" w:cs="Arial"/>
          </w:rPr>
          <w:t>invoice report</w:t>
        </w:r>
      </w:hyperlink>
      <w:r w:rsidRPr="432BA2A9">
        <w:rPr>
          <w:rFonts w:ascii="Arial" w:hAnsi="Arial" w:cs="Arial"/>
        </w:rPr>
        <w:t xml:space="preserve"> is required for this service.</w:t>
      </w:r>
      <w:r w:rsidRPr="432BA2A9">
        <w:rPr>
          <w:rFonts w:ascii="Arial" w:eastAsia="Arial" w:hAnsi="Arial" w:cs="Arial"/>
        </w:rPr>
        <w:t> </w:t>
      </w:r>
    </w:p>
    <w:p w14:paraId="2F6BF305" w14:textId="77777777" w:rsidR="005557D5" w:rsidRDefault="005557D5" w:rsidP="0010474E">
      <w:pPr>
        <w:spacing w:after="0"/>
        <w:rPr>
          <w:rFonts w:ascii="Arial" w:hAnsi="Arial" w:cs="Arial"/>
          <w:sz w:val="24"/>
          <w:szCs w:val="24"/>
        </w:rPr>
      </w:pPr>
    </w:p>
    <w:p w14:paraId="74F68487" w14:textId="1D4A7736" w:rsidR="002230FA" w:rsidRPr="001414D2" w:rsidRDefault="002230FA" w:rsidP="7ED4A11F">
      <w:pPr>
        <w:pStyle w:val="Heading3"/>
        <w:rPr>
          <w:rFonts w:ascii="Arial" w:hAnsi="Arial" w:cs="Arial"/>
          <w:b/>
          <w:bCs/>
          <w:color w:val="auto"/>
          <w:sz w:val="32"/>
          <w:szCs w:val="32"/>
          <w:u w:val="single"/>
        </w:rPr>
      </w:pPr>
      <w:bookmarkStart w:id="209" w:name="_Toc198197755"/>
      <w:r w:rsidRPr="37745A39">
        <w:rPr>
          <w:rFonts w:ascii="Arial" w:hAnsi="Arial" w:cs="Arial"/>
          <w:b/>
          <w:bCs/>
          <w:color w:val="auto"/>
          <w:sz w:val="32"/>
          <w:szCs w:val="32"/>
          <w:u w:val="single"/>
        </w:rPr>
        <w:t>S</w:t>
      </w:r>
      <w:r w:rsidR="006C5F6C" w:rsidRPr="37745A39">
        <w:rPr>
          <w:rFonts w:ascii="Arial" w:hAnsi="Arial" w:cs="Arial"/>
          <w:b/>
          <w:bCs/>
          <w:color w:val="auto"/>
          <w:sz w:val="32"/>
          <w:szCs w:val="32"/>
          <w:u w:val="single"/>
        </w:rPr>
        <w:t>ELF</w:t>
      </w:r>
      <w:r w:rsidRPr="37745A39">
        <w:rPr>
          <w:rFonts w:ascii="Arial" w:hAnsi="Arial" w:cs="Arial"/>
          <w:b/>
          <w:bCs/>
          <w:color w:val="auto"/>
          <w:sz w:val="32"/>
          <w:szCs w:val="32"/>
          <w:u w:val="single"/>
        </w:rPr>
        <w:t>-E</w:t>
      </w:r>
      <w:r w:rsidR="006C5F6C" w:rsidRPr="37745A39">
        <w:rPr>
          <w:rFonts w:ascii="Arial" w:hAnsi="Arial" w:cs="Arial"/>
          <w:b/>
          <w:bCs/>
          <w:color w:val="auto"/>
          <w:sz w:val="32"/>
          <w:szCs w:val="32"/>
          <w:u w:val="single"/>
        </w:rPr>
        <w:t>MPLOYMENT</w:t>
      </w:r>
      <w:r w:rsidRPr="37745A39">
        <w:rPr>
          <w:rFonts w:ascii="Arial" w:hAnsi="Arial" w:cs="Arial"/>
          <w:b/>
          <w:bCs/>
          <w:color w:val="auto"/>
          <w:sz w:val="32"/>
          <w:szCs w:val="32"/>
          <w:u w:val="single"/>
        </w:rPr>
        <w:t xml:space="preserve"> B</w:t>
      </w:r>
      <w:r w:rsidR="006C5F6C" w:rsidRPr="37745A39">
        <w:rPr>
          <w:rFonts w:ascii="Arial" w:hAnsi="Arial" w:cs="Arial"/>
          <w:b/>
          <w:bCs/>
          <w:color w:val="auto"/>
          <w:sz w:val="32"/>
          <w:szCs w:val="32"/>
          <w:u w:val="single"/>
        </w:rPr>
        <w:t>USINESS</w:t>
      </w:r>
      <w:r w:rsidRPr="37745A39">
        <w:rPr>
          <w:rFonts w:ascii="Arial" w:hAnsi="Arial" w:cs="Arial"/>
          <w:b/>
          <w:bCs/>
          <w:color w:val="auto"/>
          <w:sz w:val="32"/>
          <w:szCs w:val="32"/>
          <w:u w:val="single"/>
        </w:rPr>
        <w:t xml:space="preserve"> P</w:t>
      </w:r>
      <w:r w:rsidR="006C5F6C" w:rsidRPr="37745A39">
        <w:rPr>
          <w:rFonts w:ascii="Arial" w:hAnsi="Arial" w:cs="Arial"/>
          <w:b/>
          <w:bCs/>
          <w:color w:val="auto"/>
          <w:sz w:val="32"/>
          <w:szCs w:val="32"/>
          <w:u w:val="single"/>
        </w:rPr>
        <w:t>LAN</w:t>
      </w:r>
      <w:r w:rsidRPr="37745A39">
        <w:rPr>
          <w:rFonts w:ascii="Arial" w:hAnsi="Arial" w:cs="Arial"/>
          <w:b/>
          <w:bCs/>
          <w:color w:val="auto"/>
          <w:sz w:val="32"/>
          <w:szCs w:val="32"/>
          <w:u w:val="single"/>
        </w:rPr>
        <w:t xml:space="preserve"> A</w:t>
      </w:r>
      <w:r w:rsidR="006C5F6C" w:rsidRPr="37745A39">
        <w:rPr>
          <w:rFonts w:ascii="Arial" w:hAnsi="Arial" w:cs="Arial"/>
          <w:b/>
          <w:bCs/>
          <w:color w:val="auto"/>
          <w:sz w:val="32"/>
          <w:szCs w:val="32"/>
          <w:u w:val="single"/>
        </w:rPr>
        <w:t>NALYSIS</w:t>
      </w:r>
      <w:bookmarkEnd w:id="209"/>
    </w:p>
    <w:p w14:paraId="304719BE" w14:textId="77777777" w:rsidR="002230FA" w:rsidRPr="00DD5C17" w:rsidRDefault="002230FA" w:rsidP="002230FA">
      <w:pPr>
        <w:pStyle w:val="Body-FeeSchedule"/>
        <w:jc w:val="both"/>
      </w:pPr>
      <w:r w:rsidRPr="00DD5C17">
        <w:t>Business Plan Analysis will be authorized when a participant already has a Business Plan developed by either themselves or another entity and VR Staff</w:t>
      </w:r>
      <w:r w:rsidRPr="00DD5C17">
        <w:rPr>
          <w:spacing w:val="-3"/>
        </w:rPr>
        <w:t xml:space="preserve"> </w:t>
      </w:r>
      <w:r w:rsidRPr="00DD5C17">
        <w:t xml:space="preserve">or VR Contractor requires a professional or second opinion as to the completeness or quality of the plan. The Flat Fee includes meetings with the </w:t>
      </w:r>
      <w:r w:rsidRPr="00DD5C17">
        <w:lastRenderedPageBreak/>
        <w:t xml:space="preserve">participant, any research to verify information or to provide additional information to add to the Business Plan, a written comprehensive evaluation of the Business Plan with recommendations, and </w:t>
      </w:r>
      <w:proofErr w:type="gramStart"/>
      <w:r w:rsidRPr="00DD5C17">
        <w:t>a staffing</w:t>
      </w:r>
      <w:proofErr w:type="gramEnd"/>
      <w:r w:rsidRPr="00DD5C17">
        <w:t xml:space="preserve"> with the </w:t>
      </w:r>
      <w:r>
        <w:t>participant</w:t>
      </w:r>
      <w:r w:rsidRPr="00DD5C17">
        <w:t>, business partner (if applicable), and VR Staff</w:t>
      </w:r>
      <w:r w:rsidRPr="00DD5C17">
        <w:rPr>
          <w:spacing w:val="-3"/>
        </w:rPr>
        <w:t xml:space="preserve"> </w:t>
      </w:r>
      <w:r w:rsidRPr="00DD5C17">
        <w:t xml:space="preserve">or VR Contractor. This service shall not be authorized in conjunction with Self-Employment Business Plan Writing or </w:t>
      </w:r>
      <w:proofErr w:type="gramStart"/>
      <w:r w:rsidRPr="00DD5C17">
        <w:t>to</w:t>
      </w:r>
      <w:proofErr w:type="gramEnd"/>
      <w:r w:rsidRPr="00DD5C17">
        <w:t xml:space="preserve"> the same Business Consultant as who provided the initial Business Plan. </w:t>
      </w:r>
    </w:p>
    <w:p w14:paraId="32B35AAD" w14:textId="4B641902" w:rsidR="002230FA" w:rsidRPr="00DD5C17" w:rsidRDefault="002230FA" w:rsidP="002230FA">
      <w:pPr>
        <w:pStyle w:val="Body-FeeSchedule"/>
        <w:jc w:val="both"/>
      </w:pPr>
      <w:r>
        <w:t>Staff Qualifications</w:t>
      </w:r>
      <w:r w:rsidR="00E014EB">
        <w:t>: Certified</w:t>
      </w:r>
      <w:r>
        <w:t xml:space="preserve"> Business Advisor (CBA); and/or bachelor’s degree in management, operations, public administration, economics, finance, or other business-related field and/or at least twelve months operating their own business including marketing, financial, and sales responsibilities; and strong written and verbal communication skills. </w:t>
      </w:r>
    </w:p>
    <w:p w14:paraId="25AA71B8" w14:textId="17BA1CD0" w:rsidR="002230FA" w:rsidRDefault="732B1835" w:rsidP="432BA2A9">
      <w:pPr>
        <w:pStyle w:val="paragraph"/>
        <w:spacing w:before="0" w:beforeAutospacing="0" w:after="0" w:afterAutospacing="0"/>
        <w:ind w:right="720"/>
        <w:jc w:val="both"/>
        <w:textAlignment w:val="baseline"/>
        <w:rPr>
          <w:rFonts w:ascii="Arial" w:eastAsia="Arial" w:hAnsi="Arial" w:cs="Arial"/>
        </w:rPr>
      </w:pPr>
      <w:r w:rsidRPr="432BA2A9">
        <w:rPr>
          <w:rFonts w:ascii="Arial" w:hAnsi="Arial" w:cs="Arial"/>
        </w:rPr>
        <w:t xml:space="preserve">An </w:t>
      </w:r>
      <w:hyperlink w:anchor="_INVOICE_REPORT">
        <w:r w:rsidRPr="432BA2A9">
          <w:rPr>
            <w:rStyle w:val="Hyperlink"/>
            <w:rFonts w:ascii="Arial" w:hAnsi="Arial" w:cs="Arial"/>
          </w:rPr>
          <w:t>invoice report</w:t>
        </w:r>
      </w:hyperlink>
      <w:r w:rsidRPr="432BA2A9">
        <w:rPr>
          <w:rFonts w:ascii="Arial" w:hAnsi="Arial" w:cs="Arial"/>
        </w:rPr>
        <w:t xml:space="preserve"> is required for this service. </w:t>
      </w:r>
      <w:r w:rsidRPr="432BA2A9">
        <w:rPr>
          <w:rFonts w:ascii="Arial" w:eastAsia="Arial" w:hAnsi="Arial" w:cs="Arial"/>
        </w:rPr>
        <w:t xml:space="preserve"> </w:t>
      </w:r>
    </w:p>
    <w:p w14:paraId="32A6F6E0" w14:textId="77777777" w:rsidR="002230FA" w:rsidRDefault="002230FA" w:rsidP="0010474E">
      <w:pPr>
        <w:spacing w:after="0"/>
        <w:rPr>
          <w:rFonts w:ascii="Arial" w:hAnsi="Arial" w:cs="Arial"/>
          <w:sz w:val="24"/>
          <w:szCs w:val="24"/>
        </w:rPr>
      </w:pPr>
    </w:p>
    <w:p w14:paraId="04C786D8" w14:textId="3608447C" w:rsidR="000C7143" w:rsidRPr="001414D2" w:rsidRDefault="000C7143" w:rsidP="7ED4A11F">
      <w:pPr>
        <w:pStyle w:val="Heading3"/>
        <w:rPr>
          <w:rFonts w:ascii="Arial" w:hAnsi="Arial" w:cs="Arial"/>
          <w:b/>
          <w:bCs/>
          <w:color w:val="auto"/>
          <w:sz w:val="32"/>
          <w:szCs w:val="32"/>
          <w:u w:val="single"/>
        </w:rPr>
      </w:pPr>
      <w:bookmarkStart w:id="210" w:name="_Toc198197756"/>
      <w:r w:rsidRPr="37745A39">
        <w:rPr>
          <w:rFonts w:ascii="Arial" w:hAnsi="Arial" w:cs="Arial"/>
          <w:b/>
          <w:bCs/>
          <w:color w:val="auto"/>
          <w:sz w:val="32"/>
          <w:szCs w:val="32"/>
          <w:u w:val="single"/>
        </w:rPr>
        <w:t>S</w:t>
      </w:r>
      <w:r w:rsidR="00E118C2" w:rsidRPr="37745A39">
        <w:rPr>
          <w:rFonts w:ascii="Arial" w:hAnsi="Arial" w:cs="Arial"/>
          <w:b/>
          <w:bCs/>
          <w:color w:val="auto"/>
          <w:sz w:val="32"/>
          <w:szCs w:val="32"/>
          <w:u w:val="single"/>
        </w:rPr>
        <w:t>ELF</w:t>
      </w:r>
      <w:r w:rsidRPr="37745A39">
        <w:rPr>
          <w:rFonts w:ascii="Arial" w:hAnsi="Arial" w:cs="Arial"/>
          <w:b/>
          <w:bCs/>
          <w:color w:val="auto"/>
          <w:sz w:val="32"/>
          <w:szCs w:val="32"/>
          <w:u w:val="single"/>
        </w:rPr>
        <w:t>-E</w:t>
      </w:r>
      <w:r w:rsidR="00E118C2" w:rsidRPr="37745A39">
        <w:rPr>
          <w:rFonts w:ascii="Arial" w:hAnsi="Arial" w:cs="Arial"/>
          <w:b/>
          <w:bCs/>
          <w:color w:val="auto"/>
          <w:sz w:val="32"/>
          <w:szCs w:val="32"/>
          <w:u w:val="single"/>
        </w:rPr>
        <w:t>MPLOYMENT</w:t>
      </w:r>
      <w:r w:rsidRPr="37745A39">
        <w:rPr>
          <w:rFonts w:ascii="Arial" w:hAnsi="Arial" w:cs="Arial"/>
          <w:b/>
          <w:bCs/>
          <w:color w:val="auto"/>
          <w:sz w:val="32"/>
          <w:szCs w:val="32"/>
          <w:u w:val="single"/>
        </w:rPr>
        <w:t xml:space="preserve"> T</w:t>
      </w:r>
      <w:r w:rsidR="00E118C2" w:rsidRPr="37745A39">
        <w:rPr>
          <w:rFonts w:ascii="Arial" w:hAnsi="Arial" w:cs="Arial"/>
          <w:b/>
          <w:bCs/>
          <w:color w:val="auto"/>
          <w:sz w:val="32"/>
          <w:szCs w:val="32"/>
          <w:u w:val="single"/>
        </w:rPr>
        <w:t>ECHNICAL</w:t>
      </w:r>
      <w:r w:rsidRPr="37745A39">
        <w:rPr>
          <w:rFonts w:ascii="Arial" w:hAnsi="Arial" w:cs="Arial"/>
          <w:b/>
          <w:bCs/>
          <w:color w:val="auto"/>
          <w:sz w:val="32"/>
          <w:szCs w:val="32"/>
          <w:u w:val="single"/>
        </w:rPr>
        <w:t xml:space="preserve"> A</w:t>
      </w:r>
      <w:r w:rsidR="00E118C2" w:rsidRPr="37745A39">
        <w:rPr>
          <w:rFonts w:ascii="Arial" w:hAnsi="Arial" w:cs="Arial"/>
          <w:b/>
          <w:bCs/>
          <w:color w:val="auto"/>
          <w:sz w:val="32"/>
          <w:szCs w:val="32"/>
          <w:u w:val="single"/>
        </w:rPr>
        <w:t>SSISTANCE</w:t>
      </w:r>
      <w:bookmarkEnd w:id="210"/>
    </w:p>
    <w:p w14:paraId="758CBD18" w14:textId="7C966495" w:rsidR="000C7143" w:rsidRPr="0059611B" w:rsidRDefault="79A79B4D" w:rsidP="000C7143">
      <w:pPr>
        <w:pStyle w:val="Body-FeeSchedule"/>
        <w:jc w:val="both"/>
      </w:pPr>
      <w:r>
        <w:t xml:space="preserve">Technical assistance can be authorized when the participant needs one-on-one assistance with issues central to running a business that may include but is not limited </w:t>
      </w:r>
      <w:proofErr w:type="gramStart"/>
      <w:r>
        <w:t>to:</w:t>
      </w:r>
      <w:proofErr w:type="gramEnd"/>
      <w:r>
        <w:t xml:space="preserve"> reviewing agreements or contracts; marketing; merchandising; inventory procurement or management; accounting; and strategic planning. Technical assistance can be used to assist the participant with implementing the Business Plan and developing processes for day-to-day operations. If the Business Consultant is not qualified to, or does not have the capacity to, advise the participant in specific business areas (e.g., reviewing legal agreements, establishing a bookkeeping process) the Business Consultant shall use this service to research and provide at least </w:t>
      </w:r>
      <w:r w:rsidR="4834BD96">
        <w:t>three recommendations</w:t>
      </w:r>
      <w:r>
        <w:t xml:space="preserve"> to other </w:t>
      </w:r>
      <w:proofErr w:type="gramStart"/>
      <w:r>
        <w:t>local qualified</w:t>
      </w:r>
      <w:proofErr w:type="gramEnd"/>
      <w:r>
        <w:t xml:space="preserve"> entities. </w:t>
      </w:r>
    </w:p>
    <w:p w14:paraId="333F3D80" w14:textId="6B7F324C" w:rsidR="000C7143" w:rsidRPr="0059611B" w:rsidRDefault="000C7143" w:rsidP="000C7143">
      <w:pPr>
        <w:pStyle w:val="Body-FeeSchedule"/>
        <w:jc w:val="both"/>
      </w:pPr>
      <w:r>
        <w:t>Staff Qualifications</w:t>
      </w:r>
      <w:r w:rsidR="000E6459">
        <w:t>: Certified</w:t>
      </w:r>
      <w:r>
        <w:t xml:space="preserve"> Business Advisor (CBA); and/or bachelor’s degree in management, operations, public administration, economics, finance, or other business-related field and/or at least twelve months operating their own business including marketing, financial, and sales responsibilities (e.g., self-employed); and strong written and verbal communication skills. </w:t>
      </w:r>
    </w:p>
    <w:p w14:paraId="1C27340A" w14:textId="019C274E" w:rsidR="000C7143" w:rsidRPr="008D09E9" w:rsidRDefault="79A79B4D" w:rsidP="000C7143">
      <w:pPr>
        <w:jc w:val="both"/>
        <w:rPr>
          <w:rFonts w:ascii="Arial" w:hAnsi="Arial" w:cs="Arial"/>
          <w:sz w:val="24"/>
          <w:szCs w:val="24"/>
        </w:rPr>
      </w:pPr>
      <w:r w:rsidRPr="432BA2A9">
        <w:rPr>
          <w:rFonts w:ascii="Arial" w:hAnsi="Arial" w:cs="Arial"/>
          <w:sz w:val="24"/>
          <w:szCs w:val="24"/>
        </w:rPr>
        <w:t xml:space="preserve">An </w:t>
      </w:r>
      <w:hyperlink w:anchor="_INVOICE_REPORT">
        <w:r w:rsidRPr="432BA2A9">
          <w:rPr>
            <w:rStyle w:val="Hyperlink"/>
            <w:rFonts w:ascii="Arial" w:eastAsia="Times New Roman" w:hAnsi="Arial" w:cs="Arial"/>
            <w:sz w:val="24"/>
            <w:szCs w:val="24"/>
          </w:rPr>
          <w:t>invoice report</w:t>
        </w:r>
      </w:hyperlink>
      <w:r w:rsidRPr="432BA2A9">
        <w:rPr>
          <w:rFonts w:ascii="Arial" w:eastAsia="Times New Roman" w:hAnsi="Arial" w:cs="Arial"/>
          <w:sz w:val="24"/>
          <w:szCs w:val="24"/>
        </w:rPr>
        <w:t xml:space="preserve"> </w:t>
      </w:r>
      <w:r w:rsidRPr="432BA2A9">
        <w:rPr>
          <w:rFonts w:ascii="Arial" w:hAnsi="Arial" w:cs="Arial"/>
          <w:sz w:val="24"/>
          <w:szCs w:val="24"/>
        </w:rPr>
        <w:t>is required for this service.</w:t>
      </w:r>
    </w:p>
    <w:p w14:paraId="31941C23" w14:textId="2CE79CEB" w:rsidR="00CF70E5" w:rsidRDefault="00CF70E5" w:rsidP="0010474E">
      <w:pPr>
        <w:spacing w:after="0"/>
        <w:rPr>
          <w:rFonts w:ascii="Arial" w:hAnsi="Arial" w:cs="Arial"/>
          <w:sz w:val="24"/>
          <w:szCs w:val="24"/>
        </w:rPr>
      </w:pPr>
      <w:r>
        <w:rPr>
          <w:rFonts w:ascii="Arial" w:hAnsi="Arial" w:cs="Arial"/>
          <w:sz w:val="24"/>
          <w:szCs w:val="24"/>
        </w:rPr>
        <w:br w:type="page"/>
      </w:r>
    </w:p>
    <w:p w14:paraId="2D858B78" w14:textId="77777777" w:rsidR="003E596F" w:rsidRDefault="003E596F" w:rsidP="0010474E">
      <w:pPr>
        <w:spacing w:after="0"/>
        <w:rPr>
          <w:rFonts w:ascii="Arial" w:hAnsi="Arial" w:cs="Arial"/>
          <w:sz w:val="24"/>
          <w:szCs w:val="24"/>
        </w:rPr>
      </w:pPr>
    </w:p>
    <w:p w14:paraId="74FBF675" w14:textId="607055C4" w:rsidR="00CF70E5" w:rsidRPr="001414D2" w:rsidRDefault="00FC43B0" w:rsidP="7ED4A11F">
      <w:pPr>
        <w:pStyle w:val="Heading2"/>
        <w:jc w:val="center"/>
        <w:rPr>
          <w:rFonts w:ascii="Arial" w:hAnsi="Arial" w:cs="Arial"/>
          <w:b/>
          <w:bCs/>
          <w:color w:val="auto"/>
          <w:sz w:val="36"/>
          <w:szCs w:val="36"/>
          <w:u w:val="single"/>
        </w:rPr>
      </w:pPr>
      <w:bookmarkStart w:id="211" w:name="_Toc198197757"/>
      <w:r w:rsidRPr="37745A39">
        <w:rPr>
          <w:rFonts w:ascii="Arial" w:hAnsi="Arial" w:cs="Arial"/>
          <w:b/>
          <w:bCs/>
          <w:color w:val="auto"/>
          <w:sz w:val="36"/>
          <w:szCs w:val="36"/>
          <w:u w:val="single"/>
        </w:rPr>
        <w:t xml:space="preserve">RESOURCE </w:t>
      </w:r>
      <w:r w:rsidR="00D54C72" w:rsidRPr="37745A39">
        <w:rPr>
          <w:rFonts w:ascii="Arial" w:hAnsi="Arial" w:cs="Arial"/>
          <w:b/>
          <w:bCs/>
          <w:color w:val="auto"/>
          <w:sz w:val="36"/>
          <w:szCs w:val="36"/>
          <w:u w:val="single"/>
        </w:rPr>
        <w:t>#1</w:t>
      </w:r>
      <w:bookmarkEnd w:id="211"/>
    </w:p>
    <w:p w14:paraId="465E6EA8" w14:textId="77777777" w:rsidR="00CF70E5" w:rsidRPr="0020179B" w:rsidRDefault="00CF70E5" w:rsidP="7ED4A11F">
      <w:pPr>
        <w:pStyle w:val="Heading2"/>
        <w:jc w:val="center"/>
        <w:rPr>
          <w:rFonts w:ascii="Arial" w:hAnsi="Arial" w:cs="Arial"/>
          <w:b/>
          <w:bCs/>
          <w:color w:val="auto"/>
        </w:rPr>
      </w:pPr>
      <w:bookmarkStart w:id="212" w:name="_Toc112924304"/>
      <w:bookmarkStart w:id="213" w:name="_Toc198197758"/>
      <w:r w:rsidRPr="37745A39">
        <w:rPr>
          <w:rFonts w:ascii="Arial" w:hAnsi="Arial" w:cs="Arial"/>
          <w:b/>
          <w:bCs/>
          <w:color w:val="auto"/>
        </w:rPr>
        <w:t>PROVIDER &amp; CONTRACT MANAGEMENT UNIT (PCMU)</w:t>
      </w:r>
      <w:bookmarkEnd w:id="212"/>
      <w:bookmarkEnd w:id="213"/>
    </w:p>
    <w:p w14:paraId="2FC80051" w14:textId="77777777" w:rsidR="00CF70E5" w:rsidRPr="009C02F7" w:rsidRDefault="00CF70E5" w:rsidP="00CF70E5">
      <w:pPr>
        <w:spacing w:after="0"/>
        <w:rPr>
          <w:rFonts w:ascii="Arial" w:hAnsi="Arial" w:cs="Arial"/>
          <w:sz w:val="24"/>
          <w:szCs w:val="24"/>
        </w:rPr>
      </w:pPr>
    </w:p>
    <w:p w14:paraId="26C102BD" w14:textId="77777777" w:rsidR="00CF70E5" w:rsidRPr="009C02F7" w:rsidRDefault="00CF70E5" w:rsidP="00CF70E5">
      <w:pPr>
        <w:spacing w:after="0"/>
        <w:jc w:val="both"/>
        <w:rPr>
          <w:rFonts w:ascii="Arial" w:hAnsi="Arial" w:cs="Arial"/>
          <w:sz w:val="24"/>
          <w:szCs w:val="24"/>
        </w:rPr>
      </w:pPr>
      <w:r w:rsidRPr="009C02F7">
        <w:rPr>
          <w:rFonts w:ascii="Arial" w:hAnsi="Arial" w:cs="Arial"/>
          <w:sz w:val="24"/>
          <w:szCs w:val="24"/>
        </w:rPr>
        <w:t xml:space="preserve">PCMU provides support and technical assistance to </w:t>
      </w:r>
      <w:r>
        <w:rPr>
          <w:rFonts w:ascii="Arial" w:hAnsi="Arial" w:cs="Arial"/>
          <w:sz w:val="24"/>
          <w:szCs w:val="24"/>
        </w:rPr>
        <w:t>p</w:t>
      </w:r>
      <w:r w:rsidRPr="009C02F7">
        <w:rPr>
          <w:rFonts w:ascii="Arial" w:hAnsi="Arial" w:cs="Arial"/>
          <w:sz w:val="24"/>
          <w:szCs w:val="24"/>
        </w:rPr>
        <w:t xml:space="preserve">roviders and VR Staff </w:t>
      </w:r>
      <w:r>
        <w:rPr>
          <w:rFonts w:ascii="Arial" w:hAnsi="Arial" w:cs="Arial"/>
          <w:sz w:val="24"/>
          <w:szCs w:val="24"/>
        </w:rPr>
        <w:t xml:space="preserve">and VR Contractors </w:t>
      </w:r>
      <w:r w:rsidRPr="009C02F7">
        <w:rPr>
          <w:rFonts w:ascii="Arial" w:hAnsi="Arial" w:cs="Arial"/>
          <w:sz w:val="24"/>
          <w:szCs w:val="24"/>
        </w:rPr>
        <w:t xml:space="preserve">for questions and issues involving the VR Fee Schedule and/or the PMP.  There is an assigned </w:t>
      </w:r>
      <w:r>
        <w:rPr>
          <w:rFonts w:ascii="Arial" w:hAnsi="Arial" w:cs="Arial"/>
          <w:sz w:val="24"/>
          <w:szCs w:val="24"/>
        </w:rPr>
        <w:t xml:space="preserve">Rehabilitation </w:t>
      </w:r>
      <w:r w:rsidRPr="009C02F7">
        <w:rPr>
          <w:rFonts w:ascii="Arial" w:hAnsi="Arial" w:cs="Arial"/>
          <w:sz w:val="24"/>
          <w:szCs w:val="24"/>
        </w:rPr>
        <w:t xml:space="preserve">Program Specialist </w:t>
      </w:r>
      <w:r>
        <w:rPr>
          <w:rFonts w:ascii="Arial" w:hAnsi="Arial" w:cs="Arial"/>
          <w:sz w:val="24"/>
          <w:szCs w:val="24"/>
        </w:rPr>
        <w:t xml:space="preserve">(RPS) </w:t>
      </w:r>
      <w:r w:rsidRPr="009C02F7">
        <w:rPr>
          <w:rFonts w:ascii="Arial" w:hAnsi="Arial" w:cs="Arial"/>
          <w:sz w:val="24"/>
          <w:szCs w:val="24"/>
        </w:rPr>
        <w:t xml:space="preserve">for each </w:t>
      </w:r>
      <w:r>
        <w:rPr>
          <w:rFonts w:ascii="Arial" w:hAnsi="Arial" w:cs="Arial"/>
          <w:sz w:val="24"/>
          <w:szCs w:val="24"/>
        </w:rPr>
        <w:t>r</w:t>
      </w:r>
      <w:r w:rsidRPr="009C02F7">
        <w:rPr>
          <w:rFonts w:ascii="Arial" w:hAnsi="Arial" w:cs="Arial"/>
          <w:sz w:val="24"/>
          <w:szCs w:val="24"/>
        </w:rPr>
        <w:t>egion (</w:t>
      </w:r>
      <w:r>
        <w:rPr>
          <w:rFonts w:ascii="Arial" w:hAnsi="Arial" w:cs="Arial"/>
          <w:sz w:val="24"/>
          <w:szCs w:val="24"/>
        </w:rPr>
        <w:t>refer to chart below</w:t>
      </w:r>
      <w:r w:rsidRPr="009C02F7">
        <w:rPr>
          <w:rFonts w:ascii="Arial" w:hAnsi="Arial" w:cs="Arial"/>
          <w:sz w:val="24"/>
          <w:szCs w:val="24"/>
        </w:rPr>
        <w:t xml:space="preserve">).  Providers are </w:t>
      </w:r>
      <w:r>
        <w:rPr>
          <w:rFonts w:ascii="Arial" w:hAnsi="Arial" w:cs="Arial"/>
          <w:sz w:val="24"/>
          <w:szCs w:val="24"/>
        </w:rPr>
        <w:t xml:space="preserve">generally </w:t>
      </w:r>
      <w:r w:rsidRPr="009C02F7">
        <w:rPr>
          <w:rFonts w:ascii="Arial" w:hAnsi="Arial" w:cs="Arial"/>
          <w:sz w:val="24"/>
          <w:szCs w:val="24"/>
        </w:rPr>
        <w:t xml:space="preserve">assigned to a </w:t>
      </w:r>
      <w:r>
        <w:rPr>
          <w:rFonts w:ascii="Arial" w:hAnsi="Arial" w:cs="Arial"/>
          <w:sz w:val="24"/>
          <w:szCs w:val="24"/>
        </w:rPr>
        <w:t>r</w:t>
      </w:r>
      <w:r w:rsidRPr="009C02F7">
        <w:rPr>
          <w:rFonts w:ascii="Arial" w:hAnsi="Arial" w:cs="Arial"/>
          <w:sz w:val="24"/>
          <w:szCs w:val="24"/>
        </w:rPr>
        <w:t xml:space="preserve">egion based upon their primary business location </w:t>
      </w:r>
      <w:r>
        <w:rPr>
          <w:rFonts w:ascii="Arial" w:hAnsi="Arial" w:cs="Arial"/>
          <w:sz w:val="24"/>
          <w:szCs w:val="24"/>
        </w:rPr>
        <w:t>(e.g.,</w:t>
      </w:r>
      <w:r w:rsidRPr="009C02F7">
        <w:rPr>
          <w:rFonts w:ascii="Arial" w:hAnsi="Arial" w:cs="Arial"/>
          <w:sz w:val="24"/>
          <w:szCs w:val="24"/>
        </w:rPr>
        <w:t xml:space="preserve"> if the business headquarters is in Franklin County, then the </w:t>
      </w:r>
      <w:r>
        <w:rPr>
          <w:rFonts w:ascii="Arial" w:hAnsi="Arial" w:cs="Arial"/>
          <w:sz w:val="24"/>
          <w:szCs w:val="24"/>
        </w:rPr>
        <w:t>p</w:t>
      </w:r>
      <w:r w:rsidRPr="009C02F7">
        <w:rPr>
          <w:rFonts w:ascii="Arial" w:hAnsi="Arial" w:cs="Arial"/>
          <w:sz w:val="24"/>
          <w:szCs w:val="24"/>
        </w:rPr>
        <w:t xml:space="preserve">rovider would be assigned to </w:t>
      </w:r>
      <w:proofErr w:type="gramStart"/>
      <w:r w:rsidRPr="009C02F7">
        <w:rPr>
          <w:rFonts w:ascii="Arial" w:hAnsi="Arial" w:cs="Arial"/>
          <w:sz w:val="24"/>
          <w:szCs w:val="24"/>
        </w:rPr>
        <w:t>the Southeast</w:t>
      </w:r>
      <w:proofErr w:type="gramEnd"/>
      <w:r w:rsidRPr="009C02F7">
        <w:rPr>
          <w:rFonts w:ascii="Arial" w:hAnsi="Arial" w:cs="Arial"/>
          <w:sz w:val="24"/>
          <w:szCs w:val="24"/>
        </w:rPr>
        <w:t xml:space="preserve"> </w:t>
      </w:r>
      <w:r>
        <w:rPr>
          <w:rFonts w:ascii="Arial" w:hAnsi="Arial" w:cs="Arial"/>
          <w:sz w:val="24"/>
          <w:szCs w:val="24"/>
        </w:rPr>
        <w:t>RPS)</w:t>
      </w:r>
      <w:r w:rsidRPr="009C02F7">
        <w:rPr>
          <w:rFonts w:ascii="Arial" w:hAnsi="Arial" w:cs="Arial"/>
          <w:sz w:val="24"/>
          <w:szCs w:val="24"/>
        </w:rPr>
        <w:t>.</w:t>
      </w:r>
    </w:p>
    <w:p w14:paraId="5592C1EF" w14:textId="77777777" w:rsidR="00CF70E5" w:rsidRPr="009C02F7" w:rsidRDefault="00CF70E5" w:rsidP="00CF70E5">
      <w:pPr>
        <w:spacing w:after="0"/>
        <w:jc w:val="both"/>
        <w:rPr>
          <w:rFonts w:ascii="Arial" w:hAnsi="Arial" w:cs="Arial"/>
          <w:sz w:val="24"/>
          <w:szCs w:val="24"/>
        </w:rPr>
      </w:pPr>
    </w:p>
    <w:p w14:paraId="7A26CD48" w14:textId="77777777" w:rsidR="00CF70E5" w:rsidRPr="009C02F7" w:rsidRDefault="00CF70E5" w:rsidP="00CF70E5">
      <w:pPr>
        <w:spacing w:after="0"/>
        <w:jc w:val="both"/>
        <w:rPr>
          <w:rFonts w:ascii="Arial" w:hAnsi="Arial" w:cs="Arial"/>
          <w:sz w:val="24"/>
          <w:szCs w:val="24"/>
        </w:rPr>
      </w:pPr>
      <w:r w:rsidRPr="009C02F7">
        <w:rPr>
          <w:rFonts w:ascii="Arial" w:hAnsi="Arial" w:cs="Arial"/>
          <w:sz w:val="24"/>
          <w:szCs w:val="24"/>
        </w:rPr>
        <w:t xml:space="preserve">Providers may also email the </w:t>
      </w:r>
      <w:hyperlink r:id="rId33" w:history="1">
        <w:r w:rsidRPr="009C02F7">
          <w:rPr>
            <w:rStyle w:val="Hyperlink"/>
            <w:rFonts w:ascii="Arial" w:hAnsi="Arial" w:cs="Arial"/>
            <w:sz w:val="24"/>
            <w:szCs w:val="24"/>
          </w:rPr>
          <w:t>pcmu@ood.ohio.gov</w:t>
        </w:r>
      </w:hyperlink>
      <w:r w:rsidRPr="009C02F7">
        <w:rPr>
          <w:rFonts w:ascii="Arial" w:hAnsi="Arial" w:cs="Arial"/>
          <w:sz w:val="24"/>
          <w:szCs w:val="24"/>
        </w:rPr>
        <w:t xml:space="preserve"> mailbox for assistance.</w:t>
      </w:r>
    </w:p>
    <w:p w14:paraId="3D9E2CBB" w14:textId="77777777" w:rsidR="00CF70E5" w:rsidRPr="009C02F7" w:rsidRDefault="00CF70E5" w:rsidP="00CF70E5">
      <w:pPr>
        <w:spacing w:after="0"/>
        <w:jc w:val="both"/>
        <w:rPr>
          <w:rFonts w:ascii="Arial" w:hAnsi="Arial" w:cs="Arial"/>
          <w:sz w:val="24"/>
          <w:szCs w:val="24"/>
        </w:rPr>
      </w:pPr>
    </w:p>
    <w:p w14:paraId="7826D939" w14:textId="77777777" w:rsidR="00CF70E5" w:rsidRPr="009C02F7" w:rsidRDefault="00CF70E5" w:rsidP="00CF70E5">
      <w:pPr>
        <w:spacing w:after="0"/>
        <w:jc w:val="both"/>
        <w:rPr>
          <w:rFonts w:ascii="Arial" w:hAnsi="Arial" w:cs="Arial"/>
          <w:sz w:val="24"/>
          <w:szCs w:val="24"/>
        </w:rPr>
      </w:pPr>
      <w:r w:rsidRPr="009C02F7">
        <w:rPr>
          <w:rFonts w:ascii="Arial" w:hAnsi="Arial" w:cs="Arial"/>
          <w:sz w:val="24"/>
          <w:szCs w:val="24"/>
        </w:rPr>
        <w:t>For issues involving PMP</w:t>
      </w:r>
      <w:r>
        <w:rPr>
          <w:rFonts w:ascii="Arial" w:hAnsi="Arial" w:cs="Arial"/>
          <w:sz w:val="24"/>
          <w:szCs w:val="24"/>
        </w:rPr>
        <w:t>,</w:t>
      </w:r>
      <w:r w:rsidRPr="009C02F7">
        <w:rPr>
          <w:rFonts w:ascii="Arial" w:hAnsi="Arial" w:cs="Arial"/>
          <w:sz w:val="24"/>
          <w:szCs w:val="24"/>
        </w:rPr>
        <w:t xml:space="preserve"> it is helpful to include </w:t>
      </w:r>
      <w:r>
        <w:rPr>
          <w:rFonts w:ascii="Arial" w:hAnsi="Arial" w:cs="Arial"/>
          <w:sz w:val="24"/>
          <w:szCs w:val="24"/>
        </w:rPr>
        <w:t xml:space="preserve">a </w:t>
      </w:r>
      <w:r w:rsidRPr="009C02F7">
        <w:rPr>
          <w:rFonts w:ascii="Arial" w:hAnsi="Arial" w:cs="Arial"/>
          <w:sz w:val="24"/>
          <w:szCs w:val="24"/>
        </w:rPr>
        <w:t>screenshot of the issue.</w:t>
      </w:r>
    </w:p>
    <w:p w14:paraId="05685101" w14:textId="77777777" w:rsidR="00CF70E5" w:rsidRPr="009C02F7" w:rsidRDefault="00CF70E5" w:rsidP="00CF70E5">
      <w:pPr>
        <w:spacing w:after="0"/>
        <w:rPr>
          <w:rFonts w:ascii="Arial" w:hAnsi="Arial" w:cs="Arial"/>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PCMU Organization Table"/>
        <w:tblDescription w:val="Table lists out the names, roles, and contact information for the PCMU Staff."/>
      </w:tblPr>
      <w:tblGrid>
        <w:gridCol w:w="3359"/>
        <w:gridCol w:w="7409"/>
      </w:tblGrid>
      <w:tr w:rsidR="00CF70E5" w:rsidRPr="009C02F7" w14:paraId="64DDCACC" w14:textId="77777777" w:rsidTr="05EB5FEB">
        <w:trPr>
          <w:trHeight w:val="280"/>
          <w:tblHeader/>
        </w:trPr>
        <w:tc>
          <w:tcPr>
            <w:tcW w:w="3359" w:type="dxa"/>
            <w:shd w:val="clear" w:color="auto" w:fill="000000" w:themeFill="text1"/>
          </w:tcPr>
          <w:p w14:paraId="0DF8390E" w14:textId="29A90DF0" w:rsidR="00CF70E5" w:rsidRPr="009C02F7" w:rsidRDefault="007F7C38">
            <w:pPr>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CF70E5" w:rsidRPr="009C02F7">
              <w:rPr>
                <w:rFonts w:ascii="Arial" w:hAnsi="Arial" w:cs="Arial"/>
                <w:b/>
                <w:color w:val="FFFFFF" w:themeColor="background1"/>
                <w:sz w:val="22"/>
                <w:szCs w:val="22"/>
              </w:rPr>
              <w:t>REGION</w:t>
            </w:r>
          </w:p>
        </w:tc>
        <w:tc>
          <w:tcPr>
            <w:tcW w:w="7409" w:type="dxa"/>
            <w:shd w:val="clear" w:color="auto" w:fill="000000" w:themeFill="text1"/>
          </w:tcPr>
          <w:p w14:paraId="06B18F94" w14:textId="1D9053EE" w:rsidR="00CF70E5" w:rsidRPr="009C02F7" w:rsidRDefault="007F7C38">
            <w:pPr>
              <w:rPr>
                <w:rFonts w:ascii="Arial" w:hAnsi="Arial" w:cs="Arial"/>
                <w:b/>
                <w:color w:val="FFFFFF" w:themeColor="background1"/>
                <w:sz w:val="22"/>
                <w:szCs w:val="22"/>
              </w:rPr>
            </w:pPr>
            <w:r>
              <w:rPr>
                <w:rFonts w:ascii="Arial" w:hAnsi="Arial" w:cs="Arial"/>
                <w:b/>
                <w:color w:val="FFFFFF" w:themeColor="background1"/>
                <w:sz w:val="22"/>
                <w:szCs w:val="22"/>
              </w:rPr>
              <w:t xml:space="preserve">                                    </w:t>
            </w:r>
            <w:r w:rsidR="00CF70E5" w:rsidRPr="009C02F7">
              <w:rPr>
                <w:rFonts w:ascii="Arial" w:hAnsi="Arial" w:cs="Arial"/>
                <w:b/>
                <w:color w:val="FFFFFF" w:themeColor="background1"/>
                <w:sz w:val="22"/>
                <w:szCs w:val="22"/>
              </w:rPr>
              <w:t>CONTACT INFORMATION</w:t>
            </w:r>
          </w:p>
        </w:tc>
      </w:tr>
      <w:tr w:rsidR="00CF70E5" w:rsidRPr="009C02F7" w14:paraId="04660C32" w14:textId="77777777" w:rsidTr="05EB5FEB">
        <w:trPr>
          <w:trHeight w:val="906"/>
        </w:trPr>
        <w:tc>
          <w:tcPr>
            <w:tcW w:w="3359" w:type="dxa"/>
          </w:tcPr>
          <w:p w14:paraId="2BB9F07E" w14:textId="3EA41413" w:rsidR="00CF70E5" w:rsidRPr="002628C2" w:rsidRDefault="00577A1B">
            <w:pPr>
              <w:rPr>
                <w:rFonts w:ascii="Arial" w:hAnsi="Arial" w:cs="Arial"/>
                <w:b/>
                <w:sz w:val="24"/>
                <w:szCs w:val="24"/>
              </w:rPr>
            </w:pPr>
            <w:r w:rsidRPr="00577A1B">
              <w:rPr>
                <w:rFonts w:ascii="Arial" w:hAnsi="Arial" w:cs="Arial"/>
                <w:b/>
                <w:sz w:val="24"/>
                <w:szCs w:val="24"/>
              </w:rPr>
              <w:t>M</w:t>
            </w:r>
            <w:r w:rsidRPr="00C0500E">
              <w:rPr>
                <w:rFonts w:ascii="Arial" w:hAnsi="Arial" w:cs="Arial"/>
                <w:b/>
                <w:sz w:val="24"/>
                <w:szCs w:val="24"/>
              </w:rPr>
              <w:t>anager</w:t>
            </w:r>
          </w:p>
        </w:tc>
        <w:tc>
          <w:tcPr>
            <w:tcW w:w="7409" w:type="dxa"/>
          </w:tcPr>
          <w:p w14:paraId="174BD955" w14:textId="77777777" w:rsidR="00CF70E5" w:rsidRPr="002628C2" w:rsidRDefault="00CF70E5">
            <w:pPr>
              <w:rPr>
                <w:rFonts w:ascii="Arial" w:hAnsi="Arial" w:cs="Arial"/>
                <w:b/>
                <w:sz w:val="24"/>
                <w:szCs w:val="24"/>
              </w:rPr>
            </w:pPr>
            <w:r w:rsidRPr="002628C2">
              <w:rPr>
                <w:rFonts w:ascii="Arial" w:hAnsi="Arial" w:cs="Arial"/>
                <w:b/>
                <w:sz w:val="24"/>
                <w:szCs w:val="24"/>
              </w:rPr>
              <w:t>Jay Burns</w:t>
            </w:r>
          </w:p>
          <w:p w14:paraId="53DD5743" w14:textId="77777777" w:rsidR="00CF70E5" w:rsidRPr="002628C2" w:rsidRDefault="00CF70E5">
            <w:pPr>
              <w:rPr>
                <w:rFonts w:ascii="Arial" w:hAnsi="Arial" w:cs="Arial"/>
                <w:b/>
                <w:sz w:val="24"/>
                <w:szCs w:val="24"/>
              </w:rPr>
            </w:pPr>
            <w:hyperlink r:id="rId34" w:history="1">
              <w:r w:rsidRPr="002628C2">
                <w:rPr>
                  <w:rStyle w:val="Hyperlink"/>
                  <w:rFonts w:ascii="Arial" w:eastAsiaTheme="majorEastAsia" w:hAnsi="Arial" w:cs="Arial"/>
                  <w:b/>
                  <w:sz w:val="24"/>
                  <w:szCs w:val="24"/>
                </w:rPr>
                <w:t>jay.burns@ood.ohio.gov</w:t>
              </w:r>
            </w:hyperlink>
          </w:p>
          <w:p w14:paraId="6D6986D2" w14:textId="77777777" w:rsidR="00CF70E5" w:rsidRPr="002628C2" w:rsidRDefault="00CF70E5">
            <w:pPr>
              <w:rPr>
                <w:rFonts w:ascii="Arial" w:hAnsi="Arial" w:cs="Arial"/>
                <w:b/>
                <w:sz w:val="24"/>
                <w:szCs w:val="24"/>
              </w:rPr>
            </w:pPr>
            <w:r w:rsidRPr="002628C2">
              <w:rPr>
                <w:rFonts w:ascii="Arial" w:hAnsi="Arial" w:cs="Arial"/>
                <w:b/>
                <w:sz w:val="24"/>
                <w:szCs w:val="24"/>
              </w:rPr>
              <w:t>614.</w:t>
            </w:r>
            <w:r>
              <w:rPr>
                <w:rFonts w:ascii="Arial" w:hAnsi="Arial" w:cs="Arial"/>
                <w:b/>
                <w:sz w:val="24"/>
                <w:szCs w:val="24"/>
              </w:rPr>
              <w:t>507.3761</w:t>
            </w:r>
          </w:p>
        </w:tc>
      </w:tr>
      <w:tr w:rsidR="00CF70E5" w:rsidRPr="009C02F7" w14:paraId="57A0637E" w14:textId="77777777" w:rsidTr="05EB5FEB">
        <w:trPr>
          <w:trHeight w:val="906"/>
        </w:trPr>
        <w:tc>
          <w:tcPr>
            <w:tcW w:w="3359" w:type="dxa"/>
          </w:tcPr>
          <w:p w14:paraId="59EE8ED6" w14:textId="77777777" w:rsidR="00CF70E5" w:rsidRPr="002628C2" w:rsidRDefault="00CF70E5">
            <w:pPr>
              <w:rPr>
                <w:rFonts w:ascii="Arial" w:hAnsi="Arial" w:cs="Arial"/>
                <w:b/>
                <w:sz w:val="24"/>
                <w:szCs w:val="24"/>
              </w:rPr>
            </w:pPr>
            <w:r w:rsidRPr="002628C2">
              <w:rPr>
                <w:rFonts w:ascii="Arial" w:hAnsi="Arial" w:cs="Arial"/>
                <w:b/>
                <w:sz w:val="24"/>
                <w:szCs w:val="24"/>
              </w:rPr>
              <w:t>East Central</w:t>
            </w:r>
          </w:p>
        </w:tc>
        <w:tc>
          <w:tcPr>
            <w:tcW w:w="7409" w:type="dxa"/>
          </w:tcPr>
          <w:p w14:paraId="2FEA9C2F" w14:textId="3BA1C01E" w:rsidR="00CF70E5" w:rsidRPr="002628C2" w:rsidRDefault="00217AF0">
            <w:pPr>
              <w:rPr>
                <w:rFonts w:ascii="Arial" w:hAnsi="Arial" w:cs="Arial"/>
                <w:b/>
                <w:sz w:val="24"/>
                <w:szCs w:val="24"/>
              </w:rPr>
            </w:pPr>
            <w:r w:rsidRPr="00217AF0">
              <w:rPr>
                <w:rFonts w:ascii="Arial" w:hAnsi="Arial" w:cs="Arial"/>
                <w:b/>
                <w:sz w:val="24"/>
                <w:szCs w:val="24"/>
              </w:rPr>
              <w:t>S</w:t>
            </w:r>
            <w:r w:rsidRPr="00C0500E">
              <w:rPr>
                <w:rFonts w:ascii="Arial" w:hAnsi="Arial" w:cs="Arial"/>
                <w:b/>
                <w:sz w:val="24"/>
                <w:szCs w:val="24"/>
              </w:rPr>
              <w:t>arah Trout</w:t>
            </w:r>
          </w:p>
          <w:p w14:paraId="567674E4" w14:textId="45A7E108" w:rsidR="00CF70E5" w:rsidRPr="001D5776" w:rsidRDefault="55AEC8E3" w:rsidP="05EB5FEB">
            <w:pPr>
              <w:rPr>
                <w:rStyle w:val="Hyperlink"/>
                <w:rFonts w:ascii="Arial" w:eastAsiaTheme="majorEastAsia" w:hAnsi="Arial" w:cs="Arial"/>
                <w:b/>
                <w:bCs/>
                <w:sz w:val="24"/>
                <w:szCs w:val="24"/>
              </w:rPr>
            </w:pPr>
            <w:hyperlink r:id="rId35">
              <w:r w:rsidRPr="05EB5FEB">
                <w:rPr>
                  <w:rStyle w:val="Hyperlink"/>
                  <w:rFonts w:ascii="Arial" w:hAnsi="Arial" w:cs="Arial"/>
                  <w:b/>
                  <w:bCs/>
                  <w:sz w:val="24"/>
                  <w:szCs w:val="24"/>
                </w:rPr>
                <w:t>s</w:t>
              </w:r>
              <w:r w:rsidRPr="05EB5FEB">
                <w:rPr>
                  <w:rStyle w:val="Hyperlink"/>
                  <w:rFonts w:ascii="Arial" w:eastAsiaTheme="minorEastAsia" w:hAnsi="Arial" w:cs="Arial"/>
                  <w:b/>
                  <w:bCs/>
                  <w:sz w:val="24"/>
                  <w:szCs w:val="24"/>
                </w:rPr>
                <w:t>arah.trout@ood.ohio.gov</w:t>
              </w:r>
            </w:hyperlink>
            <w:r w:rsidR="0F8FC873" w:rsidRPr="05EB5FEB">
              <w:rPr>
                <w:rFonts w:ascii="Arial" w:eastAsiaTheme="minorEastAsia" w:hAnsi="Arial" w:cs="Arial"/>
                <w:b/>
                <w:bCs/>
                <w:sz w:val="24"/>
                <w:szCs w:val="24"/>
                <w:u w:val="single"/>
              </w:rPr>
              <w:t xml:space="preserve"> </w:t>
            </w:r>
          </w:p>
          <w:p w14:paraId="196F230D" w14:textId="4330CF25" w:rsidR="00CF70E5" w:rsidRPr="002628C2" w:rsidRDefault="00284F58">
            <w:pPr>
              <w:rPr>
                <w:rFonts w:ascii="Arial" w:hAnsi="Arial" w:cs="Arial"/>
                <w:b/>
                <w:sz w:val="24"/>
                <w:szCs w:val="24"/>
              </w:rPr>
            </w:pPr>
            <w:r>
              <w:rPr>
                <w:rFonts w:ascii="Arial" w:hAnsi="Arial" w:cs="Arial"/>
                <w:b/>
                <w:sz w:val="24"/>
                <w:szCs w:val="24"/>
              </w:rPr>
              <w:t>330</w:t>
            </w:r>
            <w:r w:rsidR="00FC19C6">
              <w:rPr>
                <w:rFonts w:ascii="Arial" w:hAnsi="Arial" w:cs="Arial"/>
                <w:b/>
                <w:sz w:val="24"/>
                <w:szCs w:val="24"/>
              </w:rPr>
              <w:t>.397.</w:t>
            </w:r>
            <w:r w:rsidR="001B5321">
              <w:rPr>
                <w:rFonts w:ascii="Arial" w:hAnsi="Arial" w:cs="Arial"/>
                <w:b/>
                <w:sz w:val="24"/>
                <w:szCs w:val="24"/>
              </w:rPr>
              <w:t>41</w:t>
            </w:r>
            <w:r w:rsidR="006655E9">
              <w:rPr>
                <w:rFonts w:ascii="Arial" w:hAnsi="Arial" w:cs="Arial"/>
                <w:b/>
                <w:sz w:val="24"/>
                <w:szCs w:val="24"/>
              </w:rPr>
              <w:t>90</w:t>
            </w:r>
          </w:p>
        </w:tc>
      </w:tr>
      <w:tr w:rsidR="00CF70E5" w:rsidRPr="009C02F7" w14:paraId="4E7BA55C" w14:textId="77777777" w:rsidTr="05EB5FEB">
        <w:trPr>
          <w:trHeight w:val="906"/>
        </w:trPr>
        <w:tc>
          <w:tcPr>
            <w:tcW w:w="3359" w:type="dxa"/>
          </w:tcPr>
          <w:p w14:paraId="3F15B456" w14:textId="77777777" w:rsidR="00CF70E5" w:rsidRPr="002628C2" w:rsidRDefault="00CF70E5">
            <w:pPr>
              <w:rPr>
                <w:rFonts w:ascii="Arial" w:hAnsi="Arial" w:cs="Arial"/>
                <w:b/>
                <w:sz w:val="24"/>
                <w:szCs w:val="24"/>
              </w:rPr>
            </w:pPr>
            <w:r w:rsidRPr="002628C2">
              <w:rPr>
                <w:rFonts w:ascii="Arial" w:hAnsi="Arial" w:cs="Arial"/>
                <w:b/>
                <w:sz w:val="24"/>
                <w:szCs w:val="24"/>
              </w:rPr>
              <w:t>Northeast</w:t>
            </w:r>
          </w:p>
        </w:tc>
        <w:tc>
          <w:tcPr>
            <w:tcW w:w="7409" w:type="dxa"/>
          </w:tcPr>
          <w:p w14:paraId="3EB41FBC" w14:textId="77777777" w:rsidR="00CF70E5" w:rsidRPr="002628C2" w:rsidRDefault="00CF70E5">
            <w:pPr>
              <w:rPr>
                <w:rFonts w:ascii="Arial" w:hAnsi="Arial" w:cs="Arial"/>
                <w:b/>
                <w:sz w:val="24"/>
                <w:szCs w:val="24"/>
              </w:rPr>
            </w:pPr>
            <w:r w:rsidRPr="002628C2">
              <w:rPr>
                <w:rFonts w:ascii="Arial" w:hAnsi="Arial" w:cs="Arial"/>
                <w:b/>
                <w:sz w:val="24"/>
                <w:szCs w:val="24"/>
              </w:rPr>
              <w:t>Ronna Woods</w:t>
            </w:r>
          </w:p>
          <w:p w14:paraId="1F3236A2" w14:textId="77777777" w:rsidR="00CF70E5" w:rsidRPr="002628C2" w:rsidRDefault="00CF70E5">
            <w:pPr>
              <w:rPr>
                <w:rFonts w:ascii="Arial" w:hAnsi="Arial" w:cs="Arial"/>
                <w:b/>
                <w:sz w:val="24"/>
                <w:szCs w:val="24"/>
              </w:rPr>
            </w:pPr>
            <w:hyperlink r:id="rId36" w:history="1">
              <w:r w:rsidRPr="002628C2">
                <w:rPr>
                  <w:rStyle w:val="Hyperlink"/>
                  <w:rFonts w:ascii="Arial" w:eastAsiaTheme="majorEastAsia" w:hAnsi="Arial" w:cs="Arial"/>
                  <w:b/>
                  <w:sz w:val="24"/>
                  <w:szCs w:val="24"/>
                </w:rPr>
                <w:t>ronna.woods@ood.ohio.gov</w:t>
              </w:r>
            </w:hyperlink>
          </w:p>
          <w:p w14:paraId="64669554" w14:textId="77777777" w:rsidR="00CF70E5" w:rsidRPr="002628C2" w:rsidRDefault="00CF70E5">
            <w:pPr>
              <w:rPr>
                <w:rFonts w:ascii="Arial" w:hAnsi="Arial" w:cs="Arial"/>
                <w:b/>
                <w:sz w:val="24"/>
                <w:szCs w:val="24"/>
              </w:rPr>
            </w:pPr>
            <w:r w:rsidRPr="002628C2">
              <w:rPr>
                <w:rFonts w:ascii="Arial" w:hAnsi="Arial" w:cs="Arial"/>
                <w:b/>
                <w:sz w:val="24"/>
                <w:szCs w:val="24"/>
              </w:rPr>
              <w:t>216.</w:t>
            </w:r>
            <w:r>
              <w:rPr>
                <w:rFonts w:ascii="Arial" w:hAnsi="Arial" w:cs="Arial"/>
                <w:b/>
                <w:sz w:val="24"/>
                <w:szCs w:val="24"/>
              </w:rPr>
              <w:t>310.4017</w:t>
            </w:r>
          </w:p>
        </w:tc>
      </w:tr>
      <w:tr w:rsidR="00CF70E5" w:rsidRPr="009C02F7" w14:paraId="2E050224" w14:textId="77777777" w:rsidTr="05EB5FEB">
        <w:trPr>
          <w:trHeight w:val="923"/>
        </w:trPr>
        <w:tc>
          <w:tcPr>
            <w:tcW w:w="3359" w:type="dxa"/>
          </w:tcPr>
          <w:p w14:paraId="78839F33" w14:textId="77777777" w:rsidR="00CF70E5" w:rsidRPr="002628C2" w:rsidRDefault="00CF70E5">
            <w:pPr>
              <w:rPr>
                <w:rFonts w:ascii="Arial" w:hAnsi="Arial" w:cs="Arial"/>
                <w:b/>
                <w:sz w:val="24"/>
                <w:szCs w:val="24"/>
              </w:rPr>
            </w:pPr>
            <w:r w:rsidRPr="002628C2">
              <w:rPr>
                <w:rFonts w:ascii="Arial" w:hAnsi="Arial" w:cs="Arial"/>
                <w:b/>
                <w:sz w:val="24"/>
                <w:szCs w:val="24"/>
              </w:rPr>
              <w:t>Northwest</w:t>
            </w:r>
          </w:p>
        </w:tc>
        <w:tc>
          <w:tcPr>
            <w:tcW w:w="7409" w:type="dxa"/>
          </w:tcPr>
          <w:p w14:paraId="6C7F4D21" w14:textId="77777777" w:rsidR="00CF70E5" w:rsidRDefault="00CF70E5">
            <w:pPr>
              <w:rPr>
                <w:rFonts w:ascii="Arial" w:hAnsi="Arial" w:cs="Arial"/>
                <w:b/>
                <w:sz w:val="24"/>
                <w:szCs w:val="24"/>
              </w:rPr>
            </w:pPr>
            <w:r>
              <w:rPr>
                <w:rFonts w:ascii="Arial" w:hAnsi="Arial" w:cs="Arial"/>
                <w:b/>
                <w:sz w:val="24"/>
                <w:szCs w:val="24"/>
              </w:rPr>
              <w:t>Jennifer Murray Cosgrove</w:t>
            </w:r>
          </w:p>
          <w:p w14:paraId="6ABED084" w14:textId="77777777" w:rsidR="00CF70E5" w:rsidRDefault="00CF70E5">
            <w:pPr>
              <w:rPr>
                <w:rFonts w:ascii="Arial" w:hAnsi="Arial" w:cs="Arial"/>
                <w:b/>
                <w:sz w:val="24"/>
                <w:szCs w:val="24"/>
              </w:rPr>
            </w:pPr>
            <w:hyperlink r:id="rId37" w:history="1">
              <w:r w:rsidRPr="00611328">
                <w:rPr>
                  <w:rStyle w:val="Hyperlink"/>
                  <w:rFonts w:ascii="Arial" w:eastAsiaTheme="majorEastAsia" w:hAnsi="Arial" w:cs="Arial"/>
                  <w:b/>
                  <w:sz w:val="24"/>
                  <w:szCs w:val="24"/>
                </w:rPr>
                <w:t>j</w:t>
              </w:r>
              <w:r w:rsidRPr="000B58C9">
                <w:rPr>
                  <w:rStyle w:val="Hyperlink"/>
                  <w:rFonts w:ascii="Arial" w:eastAsiaTheme="majorEastAsia" w:hAnsi="Arial" w:cs="Arial"/>
                  <w:b/>
                  <w:sz w:val="24"/>
                  <w:szCs w:val="24"/>
                </w:rPr>
                <w:t>ennifer.cosgrove@ood.ohio.gov</w:t>
              </w:r>
            </w:hyperlink>
          </w:p>
          <w:p w14:paraId="35523697" w14:textId="77777777" w:rsidR="00CF70E5" w:rsidRPr="002628C2" w:rsidRDefault="00CF70E5">
            <w:pPr>
              <w:rPr>
                <w:rFonts w:ascii="Arial" w:hAnsi="Arial" w:cs="Arial"/>
                <w:b/>
                <w:sz w:val="24"/>
                <w:szCs w:val="24"/>
              </w:rPr>
            </w:pPr>
            <w:r>
              <w:rPr>
                <w:rFonts w:ascii="Arial" w:hAnsi="Arial" w:cs="Arial"/>
                <w:b/>
                <w:sz w:val="24"/>
                <w:szCs w:val="24"/>
              </w:rPr>
              <w:t>419.277.6754</w:t>
            </w:r>
          </w:p>
        </w:tc>
      </w:tr>
      <w:tr w:rsidR="00CF70E5" w:rsidRPr="009C02F7" w14:paraId="10F8BED4" w14:textId="77777777" w:rsidTr="05EB5FEB">
        <w:trPr>
          <w:trHeight w:val="906"/>
        </w:trPr>
        <w:tc>
          <w:tcPr>
            <w:tcW w:w="3359" w:type="dxa"/>
          </w:tcPr>
          <w:p w14:paraId="112FFD44" w14:textId="77777777" w:rsidR="00CF70E5" w:rsidRPr="002628C2" w:rsidRDefault="00CF70E5">
            <w:pPr>
              <w:rPr>
                <w:rFonts w:ascii="Arial" w:hAnsi="Arial" w:cs="Arial"/>
                <w:b/>
                <w:sz w:val="24"/>
                <w:szCs w:val="24"/>
              </w:rPr>
            </w:pPr>
            <w:r w:rsidRPr="002628C2">
              <w:rPr>
                <w:rFonts w:ascii="Arial" w:hAnsi="Arial" w:cs="Arial"/>
                <w:b/>
                <w:sz w:val="24"/>
                <w:szCs w:val="24"/>
              </w:rPr>
              <w:t>Southeast</w:t>
            </w:r>
          </w:p>
        </w:tc>
        <w:tc>
          <w:tcPr>
            <w:tcW w:w="7409" w:type="dxa"/>
          </w:tcPr>
          <w:p w14:paraId="7913D98A" w14:textId="66B6406C" w:rsidR="00CF70E5" w:rsidRDefault="00C52C20">
            <w:pPr>
              <w:rPr>
                <w:rFonts w:ascii="Arial" w:hAnsi="Arial" w:cs="Arial"/>
                <w:b/>
                <w:sz w:val="24"/>
                <w:szCs w:val="24"/>
              </w:rPr>
            </w:pPr>
            <w:r>
              <w:rPr>
                <w:rFonts w:ascii="Arial" w:hAnsi="Arial" w:cs="Arial"/>
                <w:b/>
                <w:sz w:val="24"/>
                <w:szCs w:val="24"/>
              </w:rPr>
              <w:t>Stacy Evans</w:t>
            </w:r>
          </w:p>
          <w:p w14:paraId="098D7A0C" w14:textId="065174BA" w:rsidR="00CF70E5" w:rsidRPr="002628C2" w:rsidRDefault="00405B9F">
            <w:pPr>
              <w:rPr>
                <w:rFonts w:ascii="Arial" w:hAnsi="Arial" w:cs="Arial"/>
                <w:b/>
                <w:sz w:val="24"/>
                <w:szCs w:val="24"/>
              </w:rPr>
            </w:pPr>
            <w:hyperlink r:id="rId38" w:history="1">
              <w:r w:rsidRPr="00405B9F">
                <w:rPr>
                  <w:rStyle w:val="Hyperlink"/>
                  <w:rFonts w:ascii="Arial" w:eastAsiaTheme="majorEastAsia" w:hAnsi="Arial" w:cs="Arial"/>
                  <w:b/>
                  <w:sz w:val="24"/>
                  <w:szCs w:val="24"/>
                </w:rPr>
                <w:t>s</w:t>
              </w:r>
              <w:r w:rsidRPr="00C0500E">
                <w:rPr>
                  <w:rStyle w:val="Hyperlink"/>
                  <w:rFonts w:ascii="Arial" w:eastAsiaTheme="majorEastAsia" w:hAnsi="Arial" w:cs="Arial"/>
                  <w:b/>
                  <w:sz w:val="24"/>
                  <w:szCs w:val="24"/>
                </w:rPr>
                <w:t>tacy.evans</w:t>
              </w:r>
              <w:r w:rsidRPr="00405B9F">
                <w:rPr>
                  <w:rStyle w:val="Hyperlink"/>
                  <w:rFonts w:ascii="Arial" w:eastAsiaTheme="majorEastAsia" w:hAnsi="Arial" w:cs="Arial"/>
                  <w:b/>
                  <w:sz w:val="24"/>
                  <w:szCs w:val="24"/>
                </w:rPr>
                <w:t>@ood.ohio.</w:t>
              </w:r>
            </w:hyperlink>
            <w:r w:rsidR="00CF70E5" w:rsidRPr="002628C2">
              <w:rPr>
                <w:rStyle w:val="Hyperlink"/>
                <w:rFonts w:ascii="Arial" w:eastAsiaTheme="majorEastAsia" w:hAnsi="Arial" w:cs="Arial"/>
                <w:b/>
                <w:sz w:val="24"/>
                <w:szCs w:val="24"/>
              </w:rPr>
              <w:t>gov</w:t>
            </w:r>
          </w:p>
          <w:p w14:paraId="138FDC07" w14:textId="068F12D5" w:rsidR="00CF70E5" w:rsidRPr="002628C2" w:rsidRDefault="00E84CD4">
            <w:pPr>
              <w:rPr>
                <w:rFonts w:ascii="Arial" w:hAnsi="Arial" w:cs="Arial"/>
                <w:b/>
                <w:sz w:val="24"/>
                <w:szCs w:val="24"/>
              </w:rPr>
            </w:pPr>
            <w:r>
              <w:rPr>
                <w:rFonts w:ascii="Arial" w:hAnsi="Arial" w:cs="Arial"/>
                <w:b/>
                <w:sz w:val="24"/>
                <w:szCs w:val="24"/>
              </w:rPr>
              <w:t>740-</w:t>
            </w:r>
            <w:r w:rsidR="00E947BC">
              <w:rPr>
                <w:rFonts w:ascii="Arial" w:hAnsi="Arial" w:cs="Arial"/>
                <w:b/>
                <w:sz w:val="24"/>
                <w:szCs w:val="24"/>
              </w:rPr>
              <w:t>421-0986</w:t>
            </w:r>
          </w:p>
        </w:tc>
      </w:tr>
      <w:tr w:rsidR="00CF70E5" w:rsidRPr="009C02F7" w14:paraId="5E907B26" w14:textId="77777777" w:rsidTr="05EB5FEB">
        <w:trPr>
          <w:trHeight w:val="906"/>
        </w:trPr>
        <w:tc>
          <w:tcPr>
            <w:tcW w:w="3359" w:type="dxa"/>
          </w:tcPr>
          <w:p w14:paraId="31BD8D07" w14:textId="77777777" w:rsidR="00CF70E5" w:rsidRPr="002628C2" w:rsidRDefault="00CF70E5">
            <w:pPr>
              <w:rPr>
                <w:rFonts w:ascii="Arial" w:hAnsi="Arial" w:cs="Arial"/>
                <w:b/>
                <w:sz w:val="24"/>
                <w:szCs w:val="24"/>
              </w:rPr>
            </w:pPr>
            <w:r w:rsidRPr="002628C2">
              <w:rPr>
                <w:rFonts w:ascii="Arial" w:hAnsi="Arial" w:cs="Arial"/>
                <w:b/>
                <w:sz w:val="24"/>
                <w:szCs w:val="24"/>
              </w:rPr>
              <w:t>Southwest</w:t>
            </w:r>
          </w:p>
        </w:tc>
        <w:tc>
          <w:tcPr>
            <w:tcW w:w="7409" w:type="dxa"/>
          </w:tcPr>
          <w:p w14:paraId="4FD8205B" w14:textId="77777777" w:rsidR="00CF70E5" w:rsidRPr="002628C2" w:rsidRDefault="00CF70E5">
            <w:pPr>
              <w:rPr>
                <w:rFonts w:ascii="Arial" w:hAnsi="Arial" w:cs="Arial"/>
                <w:b/>
                <w:sz w:val="24"/>
                <w:szCs w:val="24"/>
              </w:rPr>
            </w:pPr>
            <w:r w:rsidRPr="002628C2">
              <w:rPr>
                <w:rFonts w:ascii="Arial" w:hAnsi="Arial" w:cs="Arial"/>
                <w:b/>
                <w:sz w:val="24"/>
                <w:szCs w:val="24"/>
              </w:rPr>
              <w:t>Ginger Scaife</w:t>
            </w:r>
          </w:p>
          <w:p w14:paraId="315E2298" w14:textId="77777777" w:rsidR="00CF70E5" w:rsidRPr="002628C2" w:rsidRDefault="00CF70E5">
            <w:pPr>
              <w:rPr>
                <w:rFonts w:ascii="Arial" w:hAnsi="Arial" w:cs="Arial"/>
                <w:b/>
                <w:sz w:val="24"/>
                <w:szCs w:val="24"/>
              </w:rPr>
            </w:pPr>
            <w:hyperlink r:id="rId39" w:history="1">
              <w:r w:rsidRPr="002628C2">
                <w:rPr>
                  <w:rStyle w:val="Hyperlink"/>
                  <w:rFonts w:ascii="Arial" w:eastAsiaTheme="majorEastAsia" w:hAnsi="Arial" w:cs="Arial"/>
                  <w:b/>
                  <w:sz w:val="24"/>
                  <w:szCs w:val="24"/>
                </w:rPr>
                <w:t>ginger.scaife@ood.ohio.gov</w:t>
              </w:r>
            </w:hyperlink>
          </w:p>
          <w:p w14:paraId="0361EB67" w14:textId="77777777" w:rsidR="00CF70E5" w:rsidRPr="002628C2" w:rsidRDefault="00CF70E5">
            <w:pPr>
              <w:rPr>
                <w:rFonts w:ascii="Arial" w:hAnsi="Arial" w:cs="Arial"/>
                <w:b/>
                <w:sz w:val="24"/>
                <w:szCs w:val="24"/>
              </w:rPr>
            </w:pPr>
            <w:r w:rsidRPr="002628C2">
              <w:rPr>
                <w:rFonts w:ascii="Arial" w:hAnsi="Arial" w:cs="Arial"/>
                <w:b/>
                <w:sz w:val="24"/>
                <w:szCs w:val="24"/>
              </w:rPr>
              <w:t>513.453.2707</w:t>
            </w:r>
          </w:p>
        </w:tc>
      </w:tr>
    </w:tbl>
    <w:p w14:paraId="65D2CEF4" w14:textId="0E21A613" w:rsidR="00115EEB" w:rsidRDefault="00115EEB" w:rsidP="0010474E">
      <w:pPr>
        <w:spacing w:after="0"/>
        <w:rPr>
          <w:rFonts w:ascii="Arial" w:hAnsi="Arial" w:cs="Arial"/>
          <w:b/>
          <w:bCs/>
          <w:sz w:val="28"/>
          <w:szCs w:val="28"/>
          <w:u w:val="single"/>
        </w:rPr>
      </w:pPr>
      <w:r>
        <w:rPr>
          <w:rFonts w:ascii="Arial" w:hAnsi="Arial" w:cs="Arial"/>
          <w:b/>
          <w:bCs/>
          <w:sz w:val="28"/>
          <w:szCs w:val="28"/>
          <w:u w:val="single"/>
        </w:rPr>
        <w:br w:type="page"/>
      </w:r>
    </w:p>
    <w:p w14:paraId="45959D49" w14:textId="04D3D1F3" w:rsidR="00FB6938" w:rsidRPr="001414D2" w:rsidRDefault="00676D7D" w:rsidP="7ED4A11F">
      <w:pPr>
        <w:pStyle w:val="Heading2"/>
        <w:jc w:val="center"/>
        <w:rPr>
          <w:rFonts w:ascii="Arial" w:hAnsi="Arial" w:cs="Arial"/>
          <w:b/>
          <w:bCs/>
          <w:sz w:val="36"/>
          <w:szCs w:val="36"/>
          <w:u w:val="single"/>
        </w:rPr>
      </w:pPr>
      <w:bookmarkStart w:id="214" w:name="_Toc198197759"/>
      <w:r w:rsidRPr="37745A39">
        <w:rPr>
          <w:rFonts w:ascii="Arial" w:hAnsi="Arial" w:cs="Arial"/>
          <w:b/>
          <w:bCs/>
          <w:color w:val="auto"/>
          <w:sz w:val="36"/>
          <w:szCs w:val="36"/>
          <w:u w:val="single"/>
        </w:rPr>
        <w:lastRenderedPageBreak/>
        <w:t>RESOU</w:t>
      </w:r>
      <w:r w:rsidR="00523A95" w:rsidRPr="37745A39">
        <w:rPr>
          <w:rFonts w:ascii="Arial" w:hAnsi="Arial" w:cs="Arial"/>
          <w:b/>
          <w:bCs/>
          <w:color w:val="auto"/>
          <w:sz w:val="36"/>
          <w:szCs w:val="36"/>
          <w:u w:val="single"/>
        </w:rPr>
        <w:t>R</w:t>
      </w:r>
      <w:r w:rsidRPr="37745A39">
        <w:rPr>
          <w:rFonts w:ascii="Arial" w:hAnsi="Arial" w:cs="Arial"/>
          <w:b/>
          <w:bCs/>
          <w:color w:val="auto"/>
          <w:sz w:val="36"/>
          <w:szCs w:val="36"/>
          <w:u w:val="single"/>
        </w:rPr>
        <w:t>CE #2</w:t>
      </w:r>
      <w:bookmarkEnd w:id="214"/>
    </w:p>
    <w:p w14:paraId="1F18B14B" w14:textId="7C26A0E2" w:rsidR="00391C7A" w:rsidRPr="0020179B" w:rsidRDefault="00391C7A" w:rsidP="7ED4A11F">
      <w:pPr>
        <w:pStyle w:val="Heading2"/>
        <w:jc w:val="center"/>
        <w:rPr>
          <w:rFonts w:ascii="Arial" w:hAnsi="Arial" w:cs="Arial"/>
          <w:b/>
          <w:bCs/>
          <w:color w:val="auto"/>
          <w:sz w:val="28"/>
          <w:szCs w:val="28"/>
        </w:rPr>
      </w:pPr>
      <w:bookmarkStart w:id="215" w:name="_Toc198197760"/>
      <w:r w:rsidRPr="37745A39">
        <w:rPr>
          <w:rFonts w:ascii="Arial" w:hAnsi="Arial" w:cs="Arial"/>
          <w:b/>
          <w:bCs/>
          <w:color w:val="auto"/>
          <w:sz w:val="28"/>
          <w:szCs w:val="28"/>
        </w:rPr>
        <w:t xml:space="preserve">SCHOOL-BASED </w:t>
      </w:r>
      <w:r w:rsidR="004B2AF8" w:rsidRPr="37745A39">
        <w:rPr>
          <w:rFonts w:ascii="Arial" w:hAnsi="Arial" w:cs="Arial"/>
          <w:b/>
          <w:bCs/>
          <w:color w:val="auto"/>
          <w:sz w:val="28"/>
          <w:szCs w:val="28"/>
        </w:rPr>
        <w:t xml:space="preserve">COMMUNITY </w:t>
      </w:r>
      <w:r w:rsidR="00F77DCF" w:rsidRPr="37745A39">
        <w:rPr>
          <w:rFonts w:ascii="Arial" w:hAnsi="Arial" w:cs="Arial"/>
          <w:b/>
          <w:bCs/>
          <w:color w:val="auto"/>
          <w:sz w:val="28"/>
          <w:szCs w:val="28"/>
        </w:rPr>
        <w:t>WORK EXPERIENCE (CWE</w:t>
      </w:r>
      <w:r w:rsidR="00653283" w:rsidRPr="37745A39">
        <w:rPr>
          <w:rFonts w:ascii="Arial" w:hAnsi="Arial" w:cs="Arial"/>
          <w:b/>
          <w:bCs/>
          <w:color w:val="auto"/>
          <w:sz w:val="28"/>
          <w:szCs w:val="28"/>
        </w:rPr>
        <w:t xml:space="preserve"> </w:t>
      </w:r>
      <w:r w:rsidR="00140F3A" w:rsidRPr="37745A39">
        <w:rPr>
          <w:rFonts w:ascii="Arial" w:hAnsi="Arial" w:cs="Arial"/>
          <w:b/>
          <w:bCs/>
          <w:color w:val="auto"/>
          <w:sz w:val="28"/>
          <w:szCs w:val="28"/>
        </w:rPr>
        <w:t>INTERNSHIPS)</w:t>
      </w:r>
      <w:r w:rsidRPr="37745A39">
        <w:rPr>
          <w:rFonts w:ascii="Arial" w:hAnsi="Arial" w:cs="Arial"/>
          <w:b/>
          <w:bCs/>
          <w:color w:val="auto"/>
          <w:sz w:val="28"/>
          <w:szCs w:val="28"/>
        </w:rPr>
        <w:t xml:space="preserve"> PROTOCOL</w:t>
      </w:r>
      <w:bookmarkEnd w:id="215"/>
    </w:p>
    <w:p w14:paraId="4EB7A2C1" w14:textId="77777777" w:rsidR="00116659" w:rsidRDefault="00116659" w:rsidP="004F2488">
      <w:pPr>
        <w:pStyle w:val="Default"/>
        <w:jc w:val="both"/>
        <w:rPr>
          <w:sz w:val="28"/>
          <w:szCs w:val="28"/>
        </w:rPr>
      </w:pPr>
    </w:p>
    <w:p w14:paraId="11565301" w14:textId="66D22C34" w:rsidR="00391C7A" w:rsidRDefault="00391C7A" w:rsidP="004F2488">
      <w:pPr>
        <w:pStyle w:val="Default"/>
        <w:jc w:val="both"/>
        <w:rPr>
          <w:sz w:val="23"/>
          <w:szCs w:val="23"/>
        </w:rPr>
      </w:pPr>
      <w:r>
        <w:rPr>
          <w:b/>
          <w:bCs/>
          <w:sz w:val="23"/>
          <w:szCs w:val="23"/>
        </w:rPr>
        <w:t xml:space="preserve">Initial Considerations of New School-Based </w:t>
      </w:r>
      <w:r w:rsidR="00717CDA">
        <w:rPr>
          <w:b/>
          <w:bCs/>
          <w:sz w:val="23"/>
          <w:szCs w:val="23"/>
        </w:rPr>
        <w:t xml:space="preserve">Community Work Experience </w:t>
      </w:r>
      <w:r w:rsidR="00653283">
        <w:rPr>
          <w:b/>
          <w:bCs/>
          <w:sz w:val="23"/>
          <w:szCs w:val="23"/>
        </w:rPr>
        <w:t>(</w:t>
      </w:r>
      <w:r w:rsidR="00C65727">
        <w:rPr>
          <w:b/>
          <w:bCs/>
          <w:sz w:val="23"/>
          <w:szCs w:val="23"/>
        </w:rPr>
        <w:t>CWE</w:t>
      </w:r>
      <w:r w:rsidR="00653283">
        <w:rPr>
          <w:b/>
          <w:bCs/>
          <w:sz w:val="23"/>
          <w:szCs w:val="23"/>
        </w:rPr>
        <w:t>)</w:t>
      </w:r>
      <w:r w:rsidR="00C65727">
        <w:rPr>
          <w:b/>
          <w:bCs/>
          <w:sz w:val="23"/>
          <w:szCs w:val="23"/>
        </w:rPr>
        <w:t xml:space="preserve"> Internships</w:t>
      </w:r>
      <w:r w:rsidR="00556372">
        <w:rPr>
          <w:b/>
          <w:bCs/>
          <w:sz w:val="23"/>
          <w:szCs w:val="23"/>
        </w:rPr>
        <w:t xml:space="preserve"> </w:t>
      </w:r>
      <w:r>
        <w:rPr>
          <w:b/>
          <w:bCs/>
          <w:sz w:val="23"/>
          <w:szCs w:val="23"/>
        </w:rPr>
        <w:t xml:space="preserve"> </w:t>
      </w:r>
    </w:p>
    <w:p w14:paraId="37BB0F27" w14:textId="0E1ACFCF" w:rsidR="00391C7A" w:rsidRDefault="00391C7A" w:rsidP="004F2488">
      <w:pPr>
        <w:pStyle w:val="Default"/>
        <w:jc w:val="both"/>
        <w:rPr>
          <w:sz w:val="23"/>
          <w:szCs w:val="23"/>
        </w:rPr>
      </w:pPr>
      <w:r>
        <w:rPr>
          <w:sz w:val="23"/>
          <w:szCs w:val="23"/>
        </w:rPr>
        <w:t xml:space="preserve">The determination for the necessity of a School-Based </w:t>
      </w:r>
      <w:r w:rsidR="002F3DD2">
        <w:rPr>
          <w:sz w:val="23"/>
          <w:szCs w:val="23"/>
        </w:rPr>
        <w:t xml:space="preserve">Community Work Experience </w:t>
      </w:r>
      <w:r w:rsidR="00FC2CA0">
        <w:rPr>
          <w:sz w:val="23"/>
          <w:szCs w:val="23"/>
        </w:rPr>
        <w:t>(</w:t>
      </w:r>
      <w:r w:rsidR="002F3DD2">
        <w:rPr>
          <w:sz w:val="23"/>
          <w:szCs w:val="23"/>
        </w:rPr>
        <w:t>CWE</w:t>
      </w:r>
      <w:r w:rsidR="00FC2CA0">
        <w:rPr>
          <w:sz w:val="23"/>
          <w:szCs w:val="23"/>
        </w:rPr>
        <w:t>)</w:t>
      </w:r>
      <w:r w:rsidR="002F3DD2">
        <w:rPr>
          <w:sz w:val="23"/>
          <w:szCs w:val="23"/>
        </w:rPr>
        <w:t xml:space="preserve"> Internship</w:t>
      </w:r>
      <w:r>
        <w:rPr>
          <w:sz w:val="23"/>
          <w:szCs w:val="23"/>
        </w:rPr>
        <w:t xml:space="preserve">, (e.g., Project SEARCH), involves consideration of the items listed below. </w:t>
      </w:r>
    </w:p>
    <w:p w14:paraId="1E411114" w14:textId="77777777" w:rsidR="00391C7A" w:rsidRDefault="00391C7A" w:rsidP="00657D71">
      <w:pPr>
        <w:pStyle w:val="Default"/>
        <w:spacing w:before="120"/>
        <w:jc w:val="both"/>
        <w:rPr>
          <w:sz w:val="23"/>
          <w:szCs w:val="23"/>
        </w:rPr>
      </w:pPr>
      <w:r>
        <w:rPr>
          <w:b/>
          <w:bCs/>
          <w:i/>
          <w:iCs/>
          <w:sz w:val="23"/>
          <w:szCs w:val="23"/>
        </w:rPr>
        <w:t xml:space="preserve">Is there a need for this program? </w:t>
      </w:r>
    </w:p>
    <w:p w14:paraId="4138F1CD" w14:textId="2C488886" w:rsidR="00391C7A" w:rsidRDefault="00391C7A" w:rsidP="00657D71">
      <w:pPr>
        <w:pStyle w:val="Default"/>
        <w:numPr>
          <w:ilvl w:val="0"/>
          <w:numId w:val="67"/>
        </w:numPr>
        <w:spacing w:before="120"/>
        <w:jc w:val="both"/>
        <w:rPr>
          <w:sz w:val="23"/>
          <w:szCs w:val="23"/>
        </w:rPr>
      </w:pPr>
      <w:r>
        <w:rPr>
          <w:sz w:val="23"/>
          <w:szCs w:val="23"/>
        </w:rPr>
        <w:t xml:space="preserve">Do other transition programs that provide </w:t>
      </w:r>
      <w:r w:rsidR="00A74F34">
        <w:rPr>
          <w:sz w:val="23"/>
          <w:szCs w:val="23"/>
        </w:rPr>
        <w:t>School-Based CWE Internship</w:t>
      </w:r>
      <w:r>
        <w:rPr>
          <w:sz w:val="23"/>
          <w:szCs w:val="23"/>
        </w:rPr>
        <w:t xml:space="preserve"> services (Project SEARCH or other) already exist in the area? </w:t>
      </w:r>
    </w:p>
    <w:p w14:paraId="40A10E87" w14:textId="3136E1AC" w:rsidR="00391C7A" w:rsidRDefault="00391C7A" w:rsidP="00657D71">
      <w:pPr>
        <w:pStyle w:val="Default"/>
        <w:numPr>
          <w:ilvl w:val="0"/>
          <w:numId w:val="67"/>
        </w:numPr>
        <w:spacing w:before="120"/>
        <w:jc w:val="both"/>
        <w:rPr>
          <w:sz w:val="23"/>
          <w:szCs w:val="23"/>
        </w:rPr>
      </w:pPr>
      <w:r>
        <w:rPr>
          <w:sz w:val="23"/>
          <w:szCs w:val="23"/>
        </w:rPr>
        <w:t xml:space="preserve">Is there an unmet need in the area for a new or additional </w:t>
      </w:r>
      <w:r w:rsidR="00C9607D">
        <w:rPr>
          <w:sz w:val="23"/>
          <w:szCs w:val="23"/>
        </w:rPr>
        <w:t xml:space="preserve">School-Based </w:t>
      </w:r>
      <w:r w:rsidR="00FC2CA0">
        <w:rPr>
          <w:sz w:val="23"/>
          <w:szCs w:val="23"/>
        </w:rPr>
        <w:t xml:space="preserve">CWE </w:t>
      </w:r>
      <w:r w:rsidR="00F11255">
        <w:rPr>
          <w:sz w:val="23"/>
          <w:szCs w:val="23"/>
        </w:rPr>
        <w:t>Internship</w:t>
      </w:r>
      <w:r>
        <w:rPr>
          <w:sz w:val="23"/>
          <w:szCs w:val="23"/>
        </w:rPr>
        <w:t xml:space="preserve"> program? </w:t>
      </w:r>
    </w:p>
    <w:p w14:paraId="7DB72EB3" w14:textId="217C4C3E" w:rsidR="00391C7A" w:rsidRDefault="20E6CE69" w:rsidP="00657D71">
      <w:pPr>
        <w:pStyle w:val="Default"/>
        <w:numPr>
          <w:ilvl w:val="0"/>
          <w:numId w:val="67"/>
        </w:numPr>
        <w:spacing w:before="120"/>
        <w:jc w:val="both"/>
        <w:rPr>
          <w:sz w:val="23"/>
          <w:szCs w:val="23"/>
        </w:rPr>
      </w:pPr>
      <w:r w:rsidRPr="432BA2A9">
        <w:rPr>
          <w:sz w:val="23"/>
          <w:szCs w:val="23"/>
        </w:rPr>
        <w:t xml:space="preserve">What is the potential number of students with disabilities who have an identified need for the intensity and duration of services offered by a </w:t>
      </w:r>
      <w:r w:rsidR="08B44523" w:rsidRPr="432BA2A9">
        <w:rPr>
          <w:sz w:val="23"/>
          <w:szCs w:val="23"/>
        </w:rPr>
        <w:t>School-Based CWE Internship</w:t>
      </w:r>
      <w:r w:rsidRPr="432BA2A9">
        <w:rPr>
          <w:sz w:val="23"/>
          <w:szCs w:val="23"/>
        </w:rPr>
        <w:t xml:space="preserve"> program? Students who require such services include students who, based upon performance during the most recent summer work experience or other Pre-ETS, are not expected to be job ready at graduation. </w:t>
      </w:r>
    </w:p>
    <w:p w14:paraId="25F32AD2" w14:textId="77777777" w:rsidR="00391C7A" w:rsidRDefault="00391C7A" w:rsidP="00657D71">
      <w:pPr>
        <w:pStyle w:val="Default"/>
        <w:spacing w:before="120"/>
        <w:jc w:val="both"/>
        <w:rPr>
          <w:sz w:val="23"/>
          <w:szCs w:val="23"/>
        </w:rPr>
      </w:pPr>
      <w:r>
        <w:rPr>
          <w:b/>
          <w:bCs/>
          <w:i/>
          <w:iCs/>
          <w:sz w:val="23"/>
          <w:szCs w:val="23"/>
        </w:rPr>
        <w:t xml:space="preserve">Is the host business an appropriate site for this program? </w:t>
      </w:r>
    </w:p>
    <w:p w14:paraId="7CBE7C4C" w14:textId="14E0F6D2" w:rsidR="00391C7A" w:rsidRDefault="00391C7A" w:rsidP="00657D71">
      <w:pPr>
        <w:pStyle w:val="Default"/>
        <w:numPr>
          <w:ilvl w:val="0"/>
          <w:numId w:val="68"/>
        </w:numPr>
        <w:spacing w:before="120"/>
        <w:jc w:val="both"/>
        <w:rPr>
          <w:sz w:val="23"/>
          <w:szCs w:val="23"/>
        </w:rPr>
      </w:pPr>
      <w:r>
        <w:rPr>
          <w:sz w:val="23"/>
          <w:szCs w:val="23"/>
        </w:rPr>
        <w:t xml:space="preserve">Does the identified host site have both the capacity and diversity of complex, repetitive work tasks to accommodate multiple internship rotations? </w:t>
      </w:r>
    </w:p>
    <w:p w14:paraId="32B370C9" w14:textId="4E860484" w:rsidR="00391C7A" w:rsidRDefault="00391C7A" w:rsidP="00657D71">
      <w:pPr>
        <w:pStyle w:val="Default"/>
        <w:numPr>
          <w:ilvl w:val="0"/>
          <w:numId w:val="68"/>
        </w:numPr>
        <w:spacing w:before="120"/>
        <w:jc w:val="both"/>
        <w:rPr>
          <w:sz w:val="23"/>
          <w:szCs w:val="23"/>
        </w:rPr>
      </w:pPr>
      <w:r>
        <w:rPr>
          <w:sz w:val="23"/>
          <w:szCs w:val="23"/>
        </w:rPr>
        <w:t xml:space="preserve">Are there employment opportunities with the host site that </w:t>
      </w:r>
      <w:proofErr w:type="gramStart"/>
      <w:r>
        <w:rPr>
          <w:sz w:val="23"/>
          <w:szCs w:val="23"/>
        </w:rPr>
        <w:t>are in alignment</w:t>
      </w:r>
      <w:proofErr w:type="gramEnd"/>
      <w:r>
        <w:rPr>
          <w:sz w:val="23"/>
          <w:szCs w:val="23"/>
        </w:rPr>
        <w:t xml:space="preserve"> with the employment outcomes of students with disabilities? </w:t>
      </w:r>
    </w:p>
    <w:p w14:paraId="28FAAE8E" w14:textId="06681D10" w:rsidR="00391C7A" w:rsidRDefault="00391C7A" w:rsidP="00657D71">
      <w:pPr>
        <w:pStyle w:val="Default"/>
        <w:numPr>
          <w:ilvl w:val="0"/>
          <w:numId w:val="68"/>
        </w:numPr>
        <w:spacing w:before="120"/>
        <w:jc w:val="both"/>
        <w:rPr>
          <w:sz w:val="23"/>
          <w:szCs w:val="23"/>
        </w:rPr>
      </w:pPr>
      <w:r>
        <w:rPr>
          <w:sz w:val="23"/>
          <w:szCs w:val="23"/>
        </w:rPr>
        <w:t>Does OOD already have an existing relationship with the host business site? Is a S</w:t>
      </w:r>
      <w:r w:rsidR="00500723">
        <w:rPr>
          <w:sz w:val="23"/>
          <w:szCs w:val="23"/>
        </w:rPr>
        <w:t xml:space="preserve">chool-Based CWE </w:t>
      </w:r>
      <w:r w:rsidR="006A2ECD">
        <w:rPr>
          <w:sz w:val="23"/>
          <w:szCs w:val="23"/>
        </w:rPr>
        <w:t>Internship</w:t>
      </w:r>
      <w:r>
        <w:rPr>
          <w:sz w:val="23"/>
          <w:szCs w:val="23"/>
        </w:rPr>
        <w:t xml:space="preserve"> program the most effective way to source candidates with disabilities to the host site? </w:t>
      </w:r>
    </w:p>
    <w:p w14:paraId="340747C4" w14:textId="632FB1DF" w:rsidR="00391C7A" w:rsidRDefault="00391C7A" w:rsidP="00657D71">
      <w:pPr>
        <w:pStyle w:val="Default"/>
        <w:numPr>
          <w:ilvl w:val="0"/>
          <w:numId w:val="68"/>
        </w:numPr>
        <w:spacing w:before="120"/>
        <w:jc w:val="both"/>
        <w:rPr>
          <w:sz w:val="23"/>
          <w:szCs w:val="23"/>
        </w:rPr>
      </w:pPr>
      <w:r>
        <w:rPr>
          <w:sz w:val="23"/>
          <w:szCs w:val="23"/>
        </w:rPr>
        <w:t xml:space="preserve">What are the types of services and </w:t>
      </w:r>
      <w:proofErr w:type="gramStart"/>
      <w:r>
        <w:rPr>
          <w:sz w:val="23"/>
          <w:szCs w:val="23"/>
        </w:rPr>
        <w:t>supports</w:t>
      </w:r>
      <w:proofErr w:type="gramEnd"/>
      <w:r>
        <w:rPr>
          <w:sz w:val="23"/>
          <w:szCs w:val="23"/>
        </w:rPr>
        <w:t xml:space="preserve"> needed for the proposed host site? </w:t>
      </w:r>
    </w:p>
    <w:p w14:paraId="1658FD4D" w14:textId="77777777" w:rsidR="00391C7A" w:rsidRDefault="00391C7A" w:rsidP="004F2488">
      <w:pPr>
        <w:pStyle w:val="Default"/>
        <w:jc w:val="both"/>
        <w:rPr>
          <w:sz w:val="23"/>
          <w:szCs w:val="23"/>
        </w:rPr>
      </w:pPr>
    </w:p>
    <w:p w14:paraId="6EFA374E" w14:textId="5116B9AA" w:rsidR="00391C7A" w:rsidRDefault="00391C7A" w:rsidP="004F2488">
      <w:pPr>
        <w:pStyle w:val="Default"/>
        <w:jc w:val="both"/>
        <w:rPr>
          <w:sz w:val="23"/>
          <w:szCs w:val="23"/>
        </w:rPr>
      </w:pPr>
      <w:r w:rsidRPr="05EB5FEB">
        <w:rPr>
          <w:sz w:val="23"/>
          <w:szCs w:val="23"/>
        </w:rPr>
        <w:t xml:space="preserve">When OOD </w:t>
      </w:r>
      <w:r w:rsidR="00003EC9" w:rsidRPr="05EB5FEB">
        <w:rPr>
          <w:sz w:val="23"/>
          <w:szCs w:val="23"/>
        </w:rPr>
        <w:t>is</w:t>
      </w:r>
      <w:r w:rsidRPr="05EB5FEB">
        <w:rPr>
          <w:sz w:val="23"/>
          <w:szCs w:val="23"/>
        </w:rPr>
        <w:t xml:space="preserve"> approached by a party (e.g., provider, business partner) interested in starting a S</w:t>
      </w:r>
      <w:r w:rsidR="006A2ECD" w:rsidRPr="05EB5FEB">
        <w:rPr>
          <w:sz w:val="23"/>
          <w:szCs w:val="23"/>
        </w:rPr>
        <w:t>chool-Based CWE Internship</w:t>
      </w:r>
      <w:r w:rsidRPr="05EB5FEB">
        <w:rPr>
          <w:sz w:val="23"/>
          <w:szCs w:val="23"/>
        </w:rPr>
        <w:t xml:space="preserve"> program, </w:t>
      </w:r>
      <w:r w:rsidR="00BD5C6D" w:rsidRPr="05EB5FEB">
        <w:rPr>
          <w:sz w:val="23"/>
          <w:szCs w:val="23"/>
        </w:rPr>
        <w:t>a</w:t>
      </w:r>
      <w:r w:rsidR="004A725E" w:rsidRPr="05EB5FEB">
        <w:rPr>
          <w:sz w:val="23"/>
          <w:szCs w:val="23"/>
        </w:rPr>
        <w:t xml:space="preserve"> supervisor or manager</w:t>
      </w:r>
      <w:r w:rsidR="00BD5C6D" w:rsidRPr="05EB5FEB">
        <w:rPr>
          <w:sz w:val="23"/>
          <w:szCs w:val="23"/>
        </w:rPr>
        <w:t xml:space="preserve"> </w:t>
      </w:r>
      <w:r w:rsidR="00527935" w:rsidRPr="05EB5FEB">
        <w:rPr>
          <w:sz w:val="23"/>
          <w:szCs w:val="23"/>
        </w:rPr>
        <w:t xml:space="preserve">must </w:t>
      </w:r>
      <w:r w:rsidRPr="05EB5FEB">
        <w:rPr>
          <w:sz w:val="23"/>
          <w:szCs w:val="23"/>
        </w:rPr>
        <w:t xml:space="preserve">contact the OOD Transition </w:t>
      </w:r>
      <w:r w:rsidR="0098291E" w:rsidRPr="05EB5FEB">
        <w:rPr>
          <w:sz w:val="23"/>
          <w:szCs w:val="23"/>
        </w:rPr>
        <w:t xml:space="preserve">Program </w:t>
      </w:r>
      <w:r w:rsidR="00A815D1" w:rsidRPr="05EB5FEB">
        <w:rPr>
          <w:sz w:val="23"/>
          <w:szCs w:val="23"/>
        </w:rPr>
        <w:t>A</w:t>
      </w:r>
      <w:r w:rsidR="00D54640" w:rsidRPr="05EB5FEB">
        <w:rPr>
          <w:sz w:val="23"/>
          <w:szCs w:val="23"/>
        </w:rPr>
        <w:t>dministrator</w:t>
      </w:r>
      <w:r w:rsidRPr="05EB5FEB">
        <w:rPr>
          <w:sz w:val="23"/>
          <w:szCs w:val="23"/>
        </w:rPr>
        <w:t xml:space="preserve"> to begin discussing the request</w:t>
      </w:r>
      <w:r w:rsidR="00C33F1D" w:rsidRPr="05EB5FEB">
        <w:rPr>
          <w:sz w:val="23"/>
          <w:szCs w:val="23"/>
        </w:rPr>
        <w:t xml:space="preserve"> </w:t>
      </w:r>
      <w:r w:rsidR="009D3F8B" w:rsidRPr="05EB5FEB">
        <w:rPr>
          <w:sz w:val="23"/>
          <w:szCs w:val="23"/>
        </w:rPr>
        <w:t>and coordination wit</w:t>
      </w:r>
      <w:r w:rsidR="00695918" w:rsidRPr="05EB5FEB">
        <w:rPr>
          <w:sz w:val="23"/>
          <w:szCs w:val="23"/>
        </w:rPr>
        <w:t>h local or other appropriate</w:t>
      </w:r>
      <w:r w:rsidR="00E77FD1" w:rsidRPr="05EB5FEB">
        <w:rPr>
          <w:sz w:val="23"/>
          <w:szCs w:val="23"/>
        </w:rPr>
        <w:t xml:space="preserve"> OOD </w:t>
      </w:r>
      <w:r w:rsidR="52DEC10E" w:rsidRPr="05EB5FEB">
        <w:rPr>
          <w:sz w:val="23"/>
          <w:szCs w:val="23"/>
        </w:rPr>
        <w:t>Staff.</w:t>
      </w:r>
      <w:r w:rsidRPr="05EB5FEB">
        <w:rPr>
          <w:sz w:val="23"/>
          <w:szCs w:val="23"/>
        </w:rPr>
        <w:t xml:space="preserve"> </w:t>
      </w:r>
    </w:p>
    <w:p w14:paraId="7804CF32" w14:textId="77777777" w:rsidR="00182BFD" w:rsidRDefault="00182BFD" w:rsidP="004F2488">
      <w:pPr>
        <w:pStyle w:val="Default"/>
        <w:jc w:val="both"/>
        <w:rPr>
          <w:sz w:val="23"/>
          <w:szCs w:val="23"/>
        </w:rPr>
      </w:pPr>
    </w:p>
    <w:p w14:paraId="676300F7" w14:textId="3622DE56" w:rsidR="002E2770" w:rsidRPr="000B61C0" w:rsidRDefault="00391C7A" w:rsidP="004F2488">
      <w:pPr>
        <w:jc w:val="both"/>
        <w:rPr>
          <w:rFonts w:ascii="Arial" w:hAnsi="Arial" w:cs="Arial"/>
          <w:sz w:val="23"/>
          <w:szCs w:val="23"/>
        </w:rPr>
      </w:pPr>
      <w:r w:rsidRPr="05EB5FEB">
        <w:rPr>
          <w:rFonts w:ascii="Arial" w:hAnsi="Arial" w:cs="Arial"/>
          <w:sz w:val="23"/>
          <w:szCs w:val="23"/>
        </w:rPr>
        <w:t>If the initiation of a new S</w:t>
      </w:r>
      <w:r w:rsidR="0005385C" w:rsidRPr="05EB5FEB">
        <w:rPr>
          <w:rFonts w:ascii="Arial" w:hAnsi="Arial" w:cs="Arial"/>
          <w:sz w:val="23"/>
          <w:szCs w:val="23"/>
        </w:rPr>
        <w:t>chool-Based CWE Internship</w:t>
      </w:r>
      <w:r w:rsidRPr="05EB5FEB">
        <w:rPr>
          <w:rFonts w:ascii="Arial" w:hAnsi="Arial" w:cs="Arial"/>
          <w:sz w:val="23"/>
          <w:szCs w:val="23"/>
        </w:rPr>
        <w:t xml:space="preserve"> site is deemed viable and appropriate by all </w:t>
      </w:r>
      <w:r w:rsidR="78E8A18D" w:rsidRPr="05EB5FEB">
        <w:rPr>
          <w:rFonts w:ascii="Arial" w:hAnsi="Arial" w:cs="Arial"/>
          <w:sz w:val="23"/>
          <w:szCs w:val="23"/>
        </w:rPr>
        <w:t>parties, local</w:t>
      </w:r>
      <w:r w:rsidR="00527935" w:rsidRPr="05EB5FEB">
        <w:rPr>
          <w:rFonts w:ascii="Arial" w:hAnsi="Arial" w:cs="Arial"/>
          <w:sz w:val="23"/>
          <w:szCs w:val="23"/>
        </w:rPr>
        <w:t xml:space="preserve"> management shall</w:t>
      </w:r>
      <w:r w:rsidRPr="05EB5FEB">
        <w:rPr>
          <w:rFonts w:ascii="Arial" w:hAnsi="Arial" w:cs="Arial"/>
          <w:sz w:val="23"/>
          <w:szCs w:val="23"/>
        </w:rPr>
        <w:t xml:space="preserve"> identif</w:t>
      </w:r>
      <w:r w:rsidR="00527935" w:rsidRPr="05EB5FEB">
        <w:rPr>
          <w:rFonts w:ascii="Arial" w:hAnsi="Arial" w:cs="Arial"/>
          <w:sz w:val="23"/>
          <w:szCs w:val="23"/>
        </w:rPr>
        <w:t>y</w:t>
      </w:r>
      <w:r w:rsidRPr="05EB5FEB">
        <w:rPr>
          <w:rFonts w:ascii="Arial" w:hAnsi="Arial" w:cs="Arial"/>
          <w:sz w:val="23"/>
          <w:szCs w:val="23"/>
        </w:rPr>
        <w:t xml:space="preserve"> a VRS to take the lead with the interested party.</w:t>
      </w:r>
    </w:p>
    <w:p w14:paraId="068C08D4" w14:textId="00BDE053" w:rsidR="009D6C7B" w:rsidRDefault="009D6C7B" w:rsidP="004C1867">
      <w:pPr>
        <w:pStyle w:val="Default"/>
        <w:spacing w:after="120"/>
        <w:jc w:val="both"/>
        <w:rPr>
          <w:sz w:val="23"/>
          <w:szCs w:val="23"/>
        </w:rPr>
      </w:pPr>
      <w:r>
        <w:rPr>
          <w:b/>
          <w:bCs/>
          <w:i/>
          <w:iCs/>
          <w:sz w:val="23"/>
          <w:szCs w:val="23"/>
        </w:rPr>
        <w:t xml:space="preserve">Local </w:t>
      </w:r>
      <w:r w:rsidR="00C72039">
        <w:rPr>
          <w:b/>
          <w:bCs/>
          <w:i/>
          <w:iCs/>
          <w:sz w:val="23"/>
          <w:szCs w:val="23"/>
        </w:rPr>
        <w:t xml:space="preserve">Planning </w:t>
      </w:r>
      <w:r>
        <w:rPr>
          <w:b/>
          <w:bCs/>
          <w:i/>
          <w:iCs/>
          <w:sz w:val="23"/>
          <w:szCs w:val="23"/>
        </w:rPr>
        <w:t xml:space="preserve">Team Development </w:t>
      </w:r>
    </w:p>
    <w:p w14:paraId="453B56E7" w14:textId="2B7C2AC3" w:rsidR="009D6C7B" w:rsidRDefault="009D6C7B" w:rsidP="004C1867">
      <w:pPr>
        <w:pStyle w:val="Default"/>
        <w:spacing w:after="120"/>
        <w:jc w:val="both"/>
        <w:rPr>
          <w:sz w:val="23"/>
          <w:szCs w:val="23"/>
        </w:rPr>
      </w:pPr>
      <w:r>
        <w:rPr>
          <w:sz w:val="23"/>
          <w:szCs w:val="23"/>
        </w:rPr>
        <w:t>If all parties determine that a S</w:t>
      </w:r>
      <w:r w:rsidR="001F4210">
        <w:rPr>
          <w:sz w:val="23"/>
          <w:szCs w:val="23"/>
        </w:rPr>
        <w:t>chool-Based CWE Internship</w:t>
      </w:r>
      <w:r>
        <w:rPr>
          <w:sz w:val="23"/>
          <w:szCs w:val="23"/>
        </w:rPr>
        <w:t xml:space="preserve"> program is needed in the area, OOD</w:t>
      </w:r>
      <w:r w:rsidR="00C50BEE">
        <w:rPr>
          <w:sz w:val="23"/>
          <w:szCs w:val="23"/>
        </w:rPr>
        <w:t xml:space="preserve"> </w:t>
      </w:r>
      <w:r>
        <w:rPr>
          <w:sz w:val="23"/>
          <w:szCs w:val="23"/>
        </w:rPr>
        <w:t>begin</w:t>
      </w:r>
      <w:r w:rsidR="00C50BEE">
        <w:rPr>
          <w:sz w:val="23"/>
          <w:szCs w:val="23"/>
        </w:rPr>
        <w:t>s</w:t>
      </w:r>
      <w:r>
        <w:rPr>
          <w:sz w:val="23"/>
          <w:szCs w:val="23"/>
        </w:rPr>
        <w:t xml:space="preserve"> to assemble a local planning team. If the program is Project SEARCH, </w:t>
      </w:r>
      <w:r w:rsidR="006A440C">
        <w:rPr>
          <w:sz w:val="23"/>
          <w:szCs w:val="23"/>
        </w:rPr>
        <w:t xml:space="preserve">the </w:t>
      </w:r>
      <w:r>
        <w:rPr>
          <w:sz w:val="23"/>
          <w:szCs w:val="23"/>
        </w:rPr>
        <w:t xml:space="preserve">OOD </w:t>
      </w:r>
      <w:r w:rsidR="006A440C">
        <w:rPr>
          <w:sz w:val="23"/>
          <w:szCs w:val="23"/>
        </w:rPr>
        <w:t xml:space="preserve">Transition Program Administrator </w:t>
      </w:r>
      <w:r>
        <w:rPr>
          <w:sz w:val="23"/>
          <w:szCs w:val="23"/>
        </w:rPr>
        <w:t>would consult with Project SEARCH National, who can describe the licensing process and training requirements. This team will includ</w:t>
      </w:r>
      <w:r w:rsidR="00990638">
        <w:rPr>
          <w:sz w:val="23"/>
          <w:szCs w:val="23"/>
        </w:rPr>
        <w:t>e representatives from</w:t>
      </w:r>
      <w:r>
        <w:rPr>
          <w:sz w:val="23"/>
          <w:szCs w:val="23"/>
        </w:rPr>
        <w:t xml:space="preserve">: </w:t>
      </w:r>
    </w:p>
    <w:p w14:paraId="1081A401" w14:textId="392F0DB3" w:rsidR="009D6C7B" w:rsidRDefault="63CC551E" w:rsidP="00463111">
      <w:pPr>
        <w:pStyle w:val="Default"/>
        <w:numPr>
          <w:ilvl w:val="0"/>
          <w:numId w:val="8"/>
        </w:numPr>
        <w:jc w:val="both"/>
        <w:rPr>
          <w:sz w:val="23"/>
          <w:szCs w:val="23"/>
        </w:rPr>
      </w:pPr>
      <w:r w:rsidRPr="432BA2A9">
        <w:rPr>
          <w:sz w:val="23"/>
          <w:szCs w:val="23"/>
        </w:rPr>
        <w:t xml:space="preserve">OOD </w:t>
      </w:r>
      <w:r w:rsidR="3DC9D32E" w:rsidRPr="432BA2A9">
        <w:rPr>
          <w:sz w:val="23"/>
          <w:szCs w:val="23"/>
        </w:rPr>
        <w:t>(e.g.</w:t>
      </w:r>
      <w:r w:rsidR="49DA255D" w:rsidRPr="432BA2A9">
        <w:rPr>
          <w:sz w:val="23"/>
          <w:szCs w:val="23"/>
        </w:rPr>
        <w:t xml:space="preserve">, </w:t>
      </w:r>
      <w:r w:rsidRPr="432BA2A9">
        <w:rPr>
          <w:sz w:val="23"/>
          <w:szCs w:val="23"/>
        </w:rPr>
        <w:t>A</w:t>
      </w:r>
      <w:r w:rsidR="011EC2B2" w:rsidRPr="432BA2A9">
        <w:rPr>
          <w:sz w:val="23"/>
          <w:szCs w:val="23"/>
        </w:rPr>
        <w:t xml:space="preserve">M, </w:t>
      </w:r>
      <w:r w:rsidR="1B2B391D" w:rsidRPr="432BA2A9">
        <w:rPr>
          <w:sz w:val="23"/>
          <w:szCs w:val="23"/>
        </w:rPr>
        <w:t>AAM</w:t>
      </w:r>
      <w:r w:rsidRPr="432BA2A9">
        <w:rPr>
          <w:sz w:val="23"/>
          <w:szCs w:val="23"/>
        </w:rPr>
        <w:t>, VRS, BRS</w:t>
      </w:r>
      <w:r w:rsidR="011EC2B2" w:rsidRPr="432BA2A9">
        <w:rPr>
          <w:sz w:val="23"/>
          <w:szCs w:val="23"/>
        </w:rPr>
        <w:t xml:space="preserve">, </w:t>
      </w:r>
      <w:r w:rsidRPr="432BA2A9">
        <w:rPr>
          <w:sz w:val="23"/>
          <w:szCs w:val="23"/>
        </w:rPr>
        <w:t>assigned OOD Provider Liaison</w:t>
      </w:r>
      <w:bookmarkStart w:id="216" w:name="_Int_1fY1yAtY"/>
      <w:r w:rsidR="011EC2B2" w:rsidRPr="432BA2A9">
        <w:rPr>
          <w:sz w:val="23"/>
          <w:szCs w:val="23"/>
        </w:rPr>
        <w:t>)</w:t>
      </w:r>
      <w:r w:rsidRPr="432BA2A9">
        <w:rPr>
          <w:sz w:val="23"/>
          <w:szCs w:val="23"/>
        </w:rPr>
        <w:t>;</w:t>
      </w:r>
      <w:bookmarkEnd w:id="216"/>
      <w:r w:rsidRPr="432BA2A9">
        <w:rPr>
          <w:sz w:val="23"/>
          <w:szCs w:val="23"/>
        </w:rPr>
        <w:t xml:space="preserve"> </w:t>
      </w:r>
    </w:p>
    <w:p w14:paraId="587D63CC" w14:textId="5877F4DF" w:rsidR="009D6C7B" w:rsidRDefault="63CC551E" w:rsidP="00463111">
      <w:pPr>
        <w:pStyle w:val="Default"/>
        <w:numPr>
          <w:ilvl w:val="0"/>
          <w:numId w:val="8"/>
        </w:numPr>
        <w:jc w:val="both"/>
        <w:rPr>
          <w:sz w:val="23"/>
          <w:szCs w:val="23"/>
        </w:rPr>
      </w:pPr>
      <w:r w:rsidRPr="432BA2A9">
        <w:rPr>
          <w:sz w:val="23"/>
          <w:szCs w:val="23"/>
        </w:rPr>
        <w:t>Career Technical Planning District (CTPD)</w:t>
      </w:r>
      <w:r w:rsidR="011EC2B2" w:rsidRPr="432BA2A9">
        <w:rPr>
          <w:sz w:val="23"/>
          <w:szCs w:val="23"/>
        </w:rPr>
        <w:t xml:space="preserve">, </w:t>
      </w:r>
      <w:r w:rsidRPr="432BA2A9">
        <w:rPr>
          <w:sz w:val="23"/>
          <w:szCs w:val="23"/>
        </w:rPr>
        <w:t>school district</w:t>
      </w:r>
      <w:r w:rsidR="1C6E5E60" w:rsidRPr="432BA2A9">
        <w:rPr>
          <w:sz w:val="23"/>
          <w:szCs w:val="23"/>
        </w:rPr>
        <w:t xml:space="preserve"> and/or educational service center</w:t>
      </w:r>
      <w:r w:rsidR="3756E3B1" w:rsidRPr="432BA2A9">
        <w:rPr>
          <w:sz w:val="23"/>
          <w:szCs w:val="23"/>
        </w:rPr>
        <w:t xml:space="preserve"> (ESC</w:t>
      </w:r>
      <w:bookmarkStart w:id="217" w:name="_Int_jRW9pzL4"/>
      <w:r w:rsidR="3756E3B1" w:rsidRPr="432BA2A9">
        <w:rPr>
          <w:sz w:val="23"/>
          <w:szCs w:val="23"/>
        </w:rPr>
        <w:t>)</w:t>
      </w:r>
      <w:r w:rsidRPr="432BA2A9">
        <w:rPr>
          <w:sz w:val="23"/>
          <w:szCs w:val="23"/>
        </w:rPr>
        <w:t>;</w:t>
      </w:r>
      <w:bookmarkEnd w:id="217"/>
      <w:r w:rsidRPr="432BA2A9">
        <w:rPr>
          <w:sz w:val="23"/>
          <w:szCs w:val="23"/>
        </w:rPr>
        <w:t xml:space="preserve"> </w:t>
      </w:r>
    </w:p>
    <w:p w14:paraId="5D6A741B" w14:textId="4AB343A3" w:rsidR="009D6C7B" w:rsidRDefault="63CC551E" w:rsidP="00463111">
      <w:pPr>
        <w:pStyle w:val="Default"/>
        <w:numPr>
          <w:ilvl w:val="0"/>
          <w:numId w:val="8"/>
        </w:numPr>
        <w:jc w:val="both"/>
        <w:rPr>
          <w:sz w:val="23"/>
          <w:szCs w:val="23"/>
        </w:rPr>
      </w:pPr>
      <w:r w:rsidRPr="432BA2A9">
        <w:rPr>
          <w:sz w:val="23"/>
          <w:szCs w:val="23"/>
        </w:rPr>
        <w:t>County Board of Developmental Disabilities (CBDD</w:t>
      </w:r>
      <w:bookmarkStart w:id="218" w:name="_Int_lenaonxH"/>
      <w:r w:rsidRPr="432BA2A9">
        <w:rPr>
          <w:sz w:val="23"/>
          <w:szCs w:val="23"/>
        </w:rPr>
        <w:t>);</w:t>
      </w:r>
      <w:bookmarkEnd w:id="218"/>
      <w:r w:rsidRPr="432BA2A9">
        <w:rPr>
          <w:sz w:val="23"/>
          <w:szCs w:val="23"/>
        </w:rPr>
        <w:t xml:space="preserve"> </w:t>
      </w:r>
    </w:p>
    <w:p w14:paraId="57F51855" w14:textId="2E2DEAD7" w:rsidR="009D6C7B" w:rsidRDefault="009D6C7B" w:rsidP="00463111">
      <w:pPr>
        <w:pStyle w:val="Default"/>
        <w:numPr>
          <w:ilvl w:val="0"/>
          <w:numId w:val="8"/>
        </w:numPr>
        <w:jc w:val="both"/>
        <w:rPr>
          <w:sz w:val="23"/>
          <w:szCs w:val="23"/>
        </w:rPr>
      </w:pPr>
      <w:r>
        <w:rPr>
          <w:sz w:val="23"/>
          <w:szCs w:val="23"/>
        </w:rPr>
        <w:t xml:space="preserve">Business Partner; and </w:t>
      </w:r>
    </w:p>
    <w:p w14:paraId="70B35DA0" w14:textId="6DB22B71" w:rsidR="009D6C7B" w:rsidRDefault="009D6C7B" w:rsidP="00463111">
      <w:pPr>
        <w:pStyle w:val="Default"/>
        <w:numPr>
          <w:ilvl w:val="0"/>
          <w:numId w:val="8"/>
        </w:numPr>
        <w:jc w:val="both"/>
        <w:rPr>
          <w:sz w:val="23"/>
          <w:szCs w:val="23"/>
        </w:rPr>
      </w:pPr>
      <w:r>
        <w:rPr>
          <w:sz w:val="23"/>
          <w:szCs w:val="23"/>
        </w:rPr>
        <w:t xml:space="preserve">Community Rehabilitation Program (CRP). </w:t>
      </w:r>
    </w:p>
    <w:p w14:paraId="2C1BC0C8" w14:textId="77777777" w:rsidR="009D6C7B" w:rsidRDefault="009D6C7B" w:rsidP="004F2488">
      <w:pPr>
        <w:pStyle w:val="Default"/>
        <w:jc w:val="both"/>
        <w:rPr>
          <w:sz w:val="23"/>
          <w:szCs w:val="23"/>
        </w:rPr>
      </w:pPr>
    </w:p>
    <w:p w14:paraId="4F437FD9" w14:textId="77777777" w:rsidR="007119C6" w:rsidRDefault="007119C6" w:rsidP="004C1867">
      <w:pPr>
        <w:pStyle w:val="Default"/>
        <w:spacing w:after="120"/>
        <w:jc w:val="both"/>
        <w:rPr>
          <w:sz w:val="23"/>
          <w:szCs w:val="23"/>
        </w:rPr>
      </w:pPr>
      <w:r>
        <w:rPr>
          <w:b/>
          <w:bCs/>
          <w:i/>
          <w:iCs/>
          <w:sz w:val="23"/>
          <w:szCs w:val="23"/>
        </w:rPr>
        <w:t xml:space="preserve">Informed Choice of Provider Selection </w:t>
      </w:r>
    </w:p>
    <w:p w14:paraId="6B8C8C02" w14:textId="1C09F53A" w:rsidR="007119C6" w:rsidRDefault="007119C6" w:rsidP="004C1867">
      <w:pPr>
        <w:pStyle w:val="Default"/>
        <w:spacing w:after="120"/>
        <w:jc w:val="both"/>
        <w:rPr>
          <w:sz w:val="23"/>
          <w:szCs w:val="23"/>
        </w:rPr>
      </w:pPr>
      <w:r>
        <w:rPr>
          <w:sz w:val="23"/>
          <w:szCs w:val="23"/>
        </w:rPr>
        <w:t xml:space="preserve">OOD </w:t>
      </w:r>
      <w:r w:rsidR="0023128C">
        <w:rPr>
          <w:sz w:val="23"/>
          <w:szCs w:val="23"/>
        </w:rPr>
        <w:t xml:space="preserve">members of </w:t>
      </w:r>
      <w:r>
        <w:rPr>
          <w:sz w:val="23"/>
          <w:szCs w:val="23"/>
        </w:rPr>
        <w:t xml:space="preserve">the local planning team </w:t>
      </w:r>
      <w:r w:rsidR="00BE48AD">
        <w:rPr>
          <w:sz w:val="23"/>
          <w:szCs w:val="23"/>
        </w:rPr>
        <w:t xml:space="preserve">will assist other team members </w:t>
      </w:r>
      <w:r>
        <w:rPr>
          <w:sz w:val="23"/>
          <w:szCs w:val="23"/>
        </w:rPr>
        <w:t>with informed choice by:</w:t>
      </w:r>
    </w:p>
    <w:p w14:paraId="09E42350" w14:textId="77777777" w:rsidR="007119C6" w:rsidRDefault="44691554" w:rsidP="007119C6">
      <w:pPr>
        <w:pStyle w:val="Default"/>
        <w:numPr>
          <w:ilvl w:val="0"/>
          <w:numId w:val="72"/>
        </w:numPr>
        <w:jc w:val="both"/>
        <w:rPr>
          <w:sz w:val="23"/>
          <w:szCs w:val="23"/>
        </w:rPr>
      </w:pPr>
      <w:r w:rsidRPr="432BA2A9">
        <w:rPr>
          <w:sz w:val="23"/>
          <w:szCs w:val="23"/>
        </w:rPr>
        <w:t>asking the team what factors are most important to them in making a provider selection (e.g., specific industry experience, experience working with a specific target population, experience with similar CWE Internship models</w:t>
      </w:r>
      <w:bookmarkStart w:id="219" w:name="_Int_Istx96hF"/>
      <w:r w:rsidRPr="432BA2A9">
        <w:rPr>
          <w:sz w:val="23"/>
          <w:szCs w:val="23"/>
        </w:rPr>
        <w:t>);</w:t>
      </w:r>
      <w:bookmarkEnd w:id="219"/>
    </w:p>
    <w:p w14:paraId="102B6DD6" w14:textId="57C38090" w:rsidR="007119C6" w:rsidRDefault="44691554" w:rsidP="007119C6">
      <w:pPr>
        <w:pStyle w:val="Default"/>
        <w:numPr>
          <w:ilvl w:val="0"/>
          <w:numId w:val="72"/>
        </w:numPr>
        <w:jc w:val="both"/>
        <w:rPr>
          <w:sz w:val="23"/>
          <w:szCs w:val="23"/>
        </w:rPr>
      </w:pPr>
      <w:r w:rsidRPr="432BA2A9">
        <w:rPr>
          <w:sz w:val="23"/>
          <w:szCs w:val="23"/>
        </w:rPr>
        <w:t>directing the team to review available providers or sharing all available providers through some other mechanism (e.g., verbal discussion, list</w:t>
      </w:r>
      <w:bookmarkStart w:id="220" w:name="_Int_lSI4jnhY"/>
      <w:r w:rsidRPr="432BA2A9">
        <w:rPr>
          <w:sz w:val="23"/>
          <w:szCs w:val="23"/>
        </w:rPr>
        <w:t>);</w:t>
      </w:r>
      <w:bookmarkEnd w:id="220"/>
    </w:p>
    <w:p w14:paraId="6D215FF0" w14:textId="77777777" w:rsidR="007119C6" w:rsidRDefault="44691554" w:rsidP="007119C6">
      <w:pPr>
        <w:pStyle w:val="Default"/>
        <w:numPr>
          <w:ilvl w:val="0"/>
          <w:numId w:val="72"/>
        </w:numPr>
        <w:jc w:val="both"/>
        <w:rPr>
          <w:sz w:val="23"/>
          <w:szCs w:val="23"/>
        </w:rPr>
      </w:pPr>
      <w:r w:rsidRPr="432BA2A9">
        <w:rPr>
          <w:sz w:val="23"/>
          <w:szCs w:val="23"/>
        </w:rPr>
        <w:t xml:space="preserve">directing the team to information available on the Provider Search, the Provider Scorecard, provider websites, and other relevant information based on the needs identified by the </w:t>
      </w:r>
      <w:bookmarkStart w:id="221" w:name="_Int_8aF36YUL"/>
      <w:r w:rsidRPr="432BA2A9">
        <w:rPr>
          <w:sz w:val="23"/>
          <w:szCs w:val="23"/>
        </w:rPr>
        <w:t>team;</w:t>
      </w:r>
      <w:bookmarkEnd w:id="221"/>
    </w:p>
    <w:p w14:paraId="346A790B" w14:textId="0F1B682F" w:rsidR="007119C6" w:rsidRDefault="007119C6" w:rsidP="007119C6">
      <w:pPr>
        <w:pStyle w:val="Default"/>
        <w:numPr>
          <w:ilvl w:val="0"/>
          <w:numId w:val="72"/>
        </w:numPr>
        <w:jc w:val="both"/>
        <w:rPr>
          <w:sz w:val="23"/>
          <w:szCs w:val="23"/>
        </w:rPr>
      </w:pPr>
      <w:r>
        <w:rPr>
          <w:sz w:val="23"/>
          <w:szCs w:val="23"/>
        </w:rPr>
        <w:t>if the team desires, facilitating the coordination of provider interviews</w:t>
      </w:r>
      <w:r w:rsidDel="00080982">
        <w:rPr>
          <w:sz w:val="23"/>
          <w:szCs w:val="23"/>
        </w:rPr>
        <w:t xml:space="preserve"> </w:t>
      </w:r>
    </w:p>
    <w:p w14:paraId="73B26266" w14:textId="58BCC5D8" w:rsidR="007119C6" w:rsidRDefault="007119C6" w:rsidP="007119C6">
      <w:pPr>
        <w:pStyle w:val="Default"/>
        <w:numPr>
          <w:ilvl w:val="0"/>
          <w:numId w:val="72"/>
        </w:numPr>
        <w:jc w:val="both"/>
        <w:rPr>
          <w:sz w:val="23"/>
          <w:szCs w:val="23"/>
        </w:rPr>
      </w:pPr>
      <w:r>
        <w:rPr>
          <w:sz w:val="23"/>
          <w:szCs w:val="23"/>
        </w:rPr>
        <w:t xml:space="preserve">notifying the provider </w:t>
      </w:r>
      <w:r w:rsidR="00130F8F">
        <w:rPr>
          <w:sz w:val="23"/>
          <w:szCs w:val="23"/>
        </w:rPr>
        <w:t>that they were selected</w:t>
      </w:r>
      <w:r>
        <w:rPr>
          <w:sz w:val="23"/>
          <w:szCs w:val="23"/>
        </w:rPr>
        <w:t xml:space="preserve">; and </w:t>
      </w:r>
    </w:p>
    <w:p w14:paraId="1D75E73B" w14:textId="77777777" w:rsidR="007119C6" w:rsidRDefault="007119C6" w:rsidP="007119C6">
      <w:pPr>
        <w:pStyle w:val="Default"/>
        <w:numPr>
          <w:ilvl w:val="0"/>
          <w:numId w:val="72"/>
        </w:numPr>
        <w:jc w:val="both"/>
        <w:rPr>
          <w:sz w:val="23"/>
          <w:szCs w:val="23"/>
        </w:rPr>
      </w:pPr>
      <w:r>
        <w:rPr>
          <w:sz w:val="23"/>
          <w:szCs w:val="23"/>
        </w:rPr>
        <w:t xml:space="preserve">developing </w:t>
      </w:r>
      <w:proofErr w:type="gramStart"/>
      <w:r>
        <w:rPr>
          <w:sz w:val="23"/>
          <w:szCs w:val="23"/>
        </w:rPr>
        <w:t>next</w:t>
      </w:r>
      <w:proofErr w:type="gramEnd"/>
      <w:r>
        <w:rPr>
          <w:sz w:val="23"/>
          <w:szCs w:val="23"/>
        </w:rPr>
        <w:t xml:space="preserve"> steps based on the needs and nature of the partnership.</w:t>
      </w:r>
    </w:p>
    <w:p w14:paraId="294C1396" w14:textId="77777777" w:rsidR="00BE3371" w:rsidRDefault="00BE3371" w:rsidP="004F2488">
      <w:pPr>
        <w:pStyle w:val="Default"/>
        <w:jc w:val="both"/>
        <w:rPr>
          <w:sz w:val="23"/>
          <w:szCs w:val="23"/>
        </w:rPr>
      </w:pPr>
    </w:p>
    <w:p w14:paraId="650547EE" w14:textId="77777777" w:rsidR="009D6C7B" w:rsidRDefault="009D6C7B" w:rsidP="004C1867">
      <w:pPr>
        <w:pStyle w:val="Default"/>
        <w:spacing w:after="120"/>
        <w:jc w:val="both"/>
        <w:rPr>
          <w:sz w:val="23"/>
          <w:szCs w:val="23"/>
        </w:rPr>
      </w:pPr>
      <w:r>
        <w:rPr>
          <w:b/>
          <w:bCs/>
          <w:i/>
          <w:iCs/>
          <w:sz w:val="23"/>
          <w:szCs w:val="23"/>
        </w:rPr>
        <w:t xml:space="preserve">Planning Timelines and Advisory Team </w:t>
      </w:r>
    </w:p>
    <w:p w14:paraId="16A56E53" w14:textId="1B833294" w:rsidR="009D6C7B" w:rsidRDefault="009D6C7B" w:rsidP="004C1867">
      <w:pPr>
        <w:pStyle w:val="Default"/>
        <w:spacing w:after="120"/>
        <w:jc w:val="both"/>
        <w:rPr>
          <w:sz w:val="23"/>
          <w:szCs w:val="23"/>
        </w:rPr>
      </w:pPr>
      <w:r>
        <w:rPr>
          <w:sz w:val="23"/>
          <w:szCs w:val="23"/>
        </w:rPr>
        <w:t>Ideally, it takes at least one (1) year for the local planning team to work together for a successful implementation. This means that planning for a new S</w:t>
      </w:r>
      <w:r w:rsidR="00E332A6">
        <w:rPr>
          <w:sz w:val="23"/>
          <w:szCs w:val="23"/>
        </w:rPr>
        <w:t>chool-Based CWE Internship</w:t>
      </w:r>
      <w:r>
        <w:rPr>
          <w:sz w:val="23"/>
          <w:szCs w:val="23"/>
        </w:rPr>
        <w:t xml:space="preserve"> should begin no later than August </w:t>
      </w:r>
      <w:proofErr w:type="gramStart"/>
      <w:r>
        <w:rPr>
          <w:sz w:val="23"/>
          <w:szCs w:val="23"/>
        </w:rPr>
        <w:t>in order to</w:t>
      </w:r>
      <w:proofErr w:type="gramEnd"/>
      <w:r>
        <w:rPr>
          <w:sz w:val="23"/>
          <w:szCs w:val="23"/>
        </w:rPr>
        <w:t xml:space="preserve"> implement a new program to begin the following school year. </w:t>
      </w:r>
    </w:p>
    <w:p w14:paraId="6386191A" w14:textId="7A548E3F" w:rsidR="009D6C7B" w:rsidRDefault="63CC551E" w:rsidP="004F2488">
      <w:pPr>
        <w:pStyle w:val="Default"/>
        <w:jc w:val="both"/>
        <w:rPr>
          <w:sz w:val="23"/>
          <w:szCs w:val="23"/>
        </w:rPr>
      </w:pPr>
      <w:r w:rsidRPr="432BA2A9">
        <w:rPr>
          <w:sz w:val="23"/>
          <w:szCs w:val="23"/>
        </w:rPr>
        <w:t>An ongoing Advisory Team should be identified and will typically meet monthly while the S</w:t>
      </w:r>
      <w:r w:rsidR="5A1EDB9A" w:rsidRPr="432BA2A9">
        <w:rPr>
          <w:sz w:val="23"/>
          <w:szCs w:val="23"/>
        </w:rPr>
        <w:t>chool-Based CWE Internship</w:t>
      </w:r>
      <w:r w:rsidRPr="432BA2A9">
        <w:rPr>
          <w:sz w:val="23"/>
          <w:szCs w:val="23"/>
        </w:rPr>
        <w:t xml:space="preserve"> program is being developed and implemented. Advisory Team members may be the same members as the local planning team, but </w:t>
      </w:r>
      <w:r w:rsidR="2922E432" w:rsidRPr="432BA2A9">
        <w:rPr>
          <w:sz w:val="23"/>
          <w:szCs w:val="23"/>
        </w:rPr>
        <w:t xml:space="preserve">could </w:t>
      </w:r>
      <w:r w:rsidR="421320D7" w:rsidRPr="432BA2A9">
        <w:rPr>
          <w:sz w:val="23"/>
          <w:szCs w:val="23"/>
        </w:rPr>
        <w:t xml:space="preserve">also </w:t>
      </w:r>
      <w:r w:rsidRPr="432BA2A9">
        <w:rPr>
          <w:sz w:val="23"/>
          <w:szCs w:val="23"/>
        </w:rPr>
        <w:t xml:space="preserve">include a family member, a young adult with a disability, and other community members (e.g., Workforce Investment Board, University Center for Excellence). </w:t>
      </w:r>
    </w:p>
    <w:p w14:paraId="2BECD83B" w14:textId="77777777" w:rsidR="00866078" w:rsidRDefault="00866078" w:rsidP="004F2488">
      <w:pPr>
        <w:pStyle w:val="Default"/>
        <w:jc w:val="both"/>
        <w:rPr>
          <w:sz w:val="23"/>
          <w:szCs w:val="23"/>
        </w:rPr>
      </w:pPr>
    </w:p>
    <w:p w14:paraId="2A7DE811" w14:textId="77777777" w:rsidR="009D6C7B" w:rsidRDefault="009D6C7B" w:rsidP="004C1867">
      <w:pPr>
        <w:pStyle w:val="Default"/>
        <w:spacing w:after="120"/>
        <w:jc w:val="both"/>
        <w:rPr>
          <w:sz w:val="23"/>
          <w:szCs w:val="23"/>
        </w:rPr>
      </w:pPr>
      <w:r>
        <w:rPr>
          <w:b/>
          <w:bCs/>
          <w:i/>
          <w:iCs/>
          <w:sz w:val="23"/>
          <w:szCs w:val="23"/>
        </w:rPr>
        <w:t xml:space="preserve">OOD Quality Assurance </w:t>
      </w:r>
    </w:p>
    <w:p w14:paraId="75ABF491" w14:textId="116C9958" w:rsidR="00ED160C" w:rsidRDefault="009D6C7B" w:rsidP="004C1867">
      <w:pPr>
        <w:pStyle w:val="Default"/>
        <w:spacing w:after="120"/>
        <w:jc w:val="both"/>
        <w:rPr>
          <w:sz w:val="23"/>
          <w:szCs w:val="23"/>
        </w:rPr>
      </w:pPr>
      <w:r>
        <w:rPr>
          <w:sz w:val="23"/>
          <w:szCs w:val="23"/>
        </w:rPr>
        <w:t>OOD will remain part of the ongoing Advisory Team and typically participate in quarterly team meetings (refer to OOD’s “Provider Management Policy” [80-VR-09]</w:t>
      </w:r>
      <w:r w:rsidR="000679B6">
        <w:rPr>
          <w:sz w:val="23"/>
          <w:szCs w:val="23"/>
        </w:rPr>
        <w:t xml:space="preserve"> and </w:t>
      </w:r>
      <w:r w:rsidR="007C0E78">
        <w:rPr>
          <w:sz w:val="23"/>
          <w:szCs w:val="23"/>
        </w:rPr>
        <w:t xml:space="preserve">Chapter 6 of </w:t>
      </w:r>
      <w:r w:rsidR="00402A2E">
        <w:rPr>
          <w:sz w:val="23"/>
          <w:szCs w:val="23"/>
        </w:rPr>
        <w:t>the</w:t>
      </w:r>
      <w:r w:rsidR="000679B6">
        <w:rPr>
          <w:sz w:val="23"/>
          <w:szCs w:val="23"/>
        </w:rPr>
        <w:t xml:space="preserve"> VR Procedure Manual</w:t>
      </w:r>
      <w:r>
        <w:rPr>
          <w:sz w:val="23"/>
          <w:szCs w:val="23"/>
        </w:rPr>
        <w:t>) to discuss participan</w:t>
      </w:r>
      <w:r w:rsidR="004768FF">
        <w:rPr>
          <w:sz w:val="23"/>
          <w:szCs w:val="23"/>
        </w:rPr>
        <w:t xml:space="preserve">t </w:t>
      </w:r>
      <w:r w:rsidR="00ED160C">
        <w:rPr>
          <w:sz w:val="23"/>
          <w:szCs w:val="23"/>
        </w:rPr>
        <w:t xml:space="preserve">progress, open houses, etc. In addition, OOD must be involved in the student selection process to ensure that students need the service to meet their employment outcome. </w:t>
      </w:r>
    </w:p>
    <w:p w14:paraId="6F2EBD38" w14:textId="49CE5704" w:rsidR="001E3DDF" w:rsidRDefault="00ED160C" w:rsidP="0058179A">
      <w:pPr>
        <w:jc w:val="both"/>
        <w:rPr>
          <w:rFonts w:ascii="Arial" w:hAnsi="Arial" w:cs="Arial"/>
        </w:rPr>
      </w:pPr>
      <w:r w:rsidRPr="000B61C0">
        <w:rPr>
          <w:rFonts w:ascii="Arial" w:hAnsi="Arial" w:cs="Arial"/>
          <w:sz w:val="23"/>
          <w:szCs w:val="23"/>
        </w:rPr>
        <w:t xml:space="preserve">The VRS assigned to each </w:t>
      </w:r>
      <w:r w:rsidR="000B7D8A">
        <w:rPr>
          <w:rFonts w:ascii="Arial" w:hAnsi="Arial" w:cs="Arial"/>
          <w:sz w:val="23"/>
          <w:szCs w:val="23"/>
        </w:rPr>
        <w:t xml:space="preserve">School-Based </w:t>
      </w:r>
      <w:r w:rsidR="004E0E5D">
        <w:rPr>
          <w:rFonts w:ascii="Arial" w:hAnsi="Arial" w:cs="Arial"/>
          <w:sz w:val="23"/>
          <w:szCs w:val="23"/>
        </w:rPr>
        <w:t>CWE Internship</w:t>
      </w:r>
      <w:r w:rsidRPr="000B61C0">
        <w:rPr>
          <w:rFonts w:ascii="Arial" w:hAnsi="Arial" w:cs="Arial"/>
          <w:sz w:val="23"/>
          <w:szCs w:val="23"/>
        </w:rPr>
        <w:t xml:space="preserve"> host site meets with the CRP quarterly to discuss the program, including internship rotations, timing of job</w:t>
      </w:r>
      <w:r w:rsidR="00802A7F">
        <w:rPr>
          <w:rFonts w:ascii="Arial" w:hAnsi="Arial" w:cs="Arial"/>
          <w:sz w:val="23"/>
          <w:szCs w:val="23"/>
        </w:rPr>
        <w:t xml:space="preserve"> search assistance</w:t>
      </w:r>
      <w:r w:rsidRPr="000B61C0">
        <w:rPr>
          <w:rFonts w:ascii="Arial" w:hAnsi="Arial" w:cs="Arial"/>
          <w:sz w:val="23"/>
          <w:szCs w:val="23"/>
        </w:rPr>
        <w:t xml:space="preserve"> performance, and addresses any issues or concerns. This will include a semi-annual review of the scorecard to </w:t>
      </w:r>
      <w:r w:rsidR="002356C7" w:rsidRPr="000B61C0">
        <w:rPr>
          <w:rFonts w:ascii="Arial" w:hAnsi="Arial" w:cs="Arial"/>
          <w:sz w:val="23"/>
          <w:szCs w:val="23"/>
        </w:rPr>
        <w:t xml:space="preserve">ensure the program </w:t>
      </w:r>
      <w:proofErr w:type="gramStart"/>
      <w:r w:rsidR="002356C7" w:rsidRPr="000B61C0">
        <w:rPr>
          <w:rFonts w:ascii="Arial" w:hAnsi="Arial" w:cs="Arial"/>
          <w:sz w:val="23"/>
          <w:szCs w:val="23"/>
        </w:rPr>
        <w:t>is meeting</w:t>
      </w:r>
      <w:proofErr w:type="gramEnd"/>
      <w:r w:rsidR="002356C7" w:rsidRPr="000B61C0">
        <w:rPr>
          <w:rFonts w:ascii="Arial" w:hAnsi="Arial" w:cs="Arial"/>
          <w:sz w:val="23"/>
          <w:szCs w:val="23"/>
        </w:rPr>
        <w:t xml:space="preserve"> minimum standards for performance.</w:t>
      </w:r>
    </w:p>
    <w:p w14:paraId="567AE919" w14:textId="0B74212C" w:rsidR="00AE0BB6" w:rsidRDefault="00AE0BB6" w:rsidP="00FB6938">
      <w:pPr>
        <w:spacing w:after="0"/>
        <w:rPr>
          <w:rFonts w:ascii="Arial" w:hAnsi="Arial" w:cs="Arial"/>
        </w:rPr>
      </w:pPr>
      <w:r>
        <w:rPr>
          <w:rFonts w:ascii="Arial" w:hAnsi="Arial" w:cs="Arial"/>
        </w:rPr>
        <w:br w:type="page"/>
      </w:r>
    </w:p>
    <w:p w14:paraId="2ADF678A" w14:textId="74B912A1" w:rsidR="0025105A" w:rsidRPr="0020179B" w:rsidRDefault="00B62475" w:rsidP="7ED4A11F">
      <w:pPr>
        <w:pStyle w:val="Heading2"/>
        <w:jc w:val="center"/>
        <w:rPr>
          <w:rFonts w:ascii="Arial" w:hAnsi="Arial" w:cs="Arial"/>
          <w:b/>
          <w:bCs/>
          <w:color w:val="auto"/>
          <w:sz w:val="36"/>
          <w:szCs w:val="36"/>
          <w:u w:val="single"/>
        </w:rPr>
      </w:pPr>
      <w:bookmarkStart w:id="222" w:name="_Toc198197761"/>
      <w:r w:rsidRPr="37745A39">
        <w:rPr>
          <w:rFonts w:ascii="Arial" w:hAnsi="Arial" w:cs="Arial"/>
          <w:b/>
          <w:bCs/>
          <w:color w:val="auto"/>
          <w:sz w:val="36"/>
          <w:szCs w:val="36"/>
          <w:u w:val="single"/>
        </w:rPr>
        <w:lastRenderedPageBreak/>
        <w:t>RESOURCE #3</w:t>
      </w:r>
      <w:bookmarkEnd w:id="222"/>
    </w:p>
    <w:p w14:paraId="53B57C2E" w14:textId="77777777" w:rsidR="005D76CF" w:rsidRDefault="005D76CF" w:rsidP="00EA57C1">
      <w:pPr>
        <w:pStyle w:val="Default"/>
        <w:rPr>
          <w:b/>
          <w:bCs/>
          <w:sz w:val="28"/>
          <w:szCs w:val="28"/>
        </w:rPr>
      </w:pPr>
    </w:p>
    <w:p w14:paraId="15C3774A" w14:textId="5A2A851E" w:rsidR="00EA57C1" w:rsidRPr="005136FC" w:rsidRDefault="001E67CC" w:rsidP="7ED4A11F">
      <w:pPr>
        <w:pStyle w:val="Heading2"/>
        <w:jc w:val="center"/>
        <w:rPr>
          <w:rFonts w:ascii="Arial" w:hAnsi="Arial" w:cs="Arial"/>
          <w:b/>
          <w:bCs/>
          <w:color w:val="auto"/>
          <w:sz w:val="28"/>
          <w:szCs w:val="28"/>
        </w:rPr>
      </w:pPr>
      <w:bookmarkStart w:id="223" w:name="_Toc198197762"/>
      <w:r w:rsidRPr="37745A39">
        <w:rPr>
          <w:rFonts w:ascii="Arial" w:hAnsi="Arial" w:cs="Arial"/>
          <w:b/>
          <w:bCs/>
          <w:color w:val="auto"/>
          <w:sz w:val="28"/>
          <w:szCs w:val="28"/>
        </w:rPr>
        <w:t xml:space="preserve">NON-SCHOOL BASED </w:t>
      </w:r>
      <w:r w:rsidR="00EE4CA1" w:rsidRPr="37745A39">
        <w:rPr>
          <w:rFonts w:ascii="Arial" w:hAnsi="Arial" w:cs="Arial"/>
          <w:b/>
          <w:bCs/>
          <w:color w:val="auto"/>
          <w:sz w:val="28"/>
          <w:szCs w:val="28"/>
        </w:rPr>
        <w:t>COMMUNITY WORK EXPERIENCE (CWE INTERSNHIPS)</w:t>
      </w:r>
      <w:r w:rsidR="00EA57C1" w:rsidRPr="37745A39">
        <w:rPr>
          <w:rFonts w:ascii="Arial" w:hAnsi="Arial" w:cs="Arial"/>
          <w:b/>
          <w:bCs/>
          <w:color w:val="auto"/>
          <w:sz w:val="28"/>
          <w:szCs w:val="28"/>
        </w:rPr>
        <w:t xml:space="preserve"> PROTOCOL</w:t>
      </w:r>
      <w:bookmarkEnd w:id="223"/>
    </w:p>
    <w:p w14:paraId="4C8DF47F" w14:textId="77777777" w:rsidR="00D373DA" w:rsidRDefault="00D373DA" w:rsidP="003B0C3D">
      <w:pPr>
        <w:pStyle w:val="Default"/>
        <w:jc w:val="both"/>
        <w:rPr>
          <w:sz w:val="28"/>
          <w:szCs w:val="28"/>
        </w:rPr>
      </w:pPr>
    </w:p>
    <w:p w14:paraId="06C4219C" w14:textId="6CD1049B" w:rsidR="00EA57C1" w:rsidRDefault="00EA57C1" w:rsidP="003B0C3D">
      <w:pPr>
        <w:pStyle w:val="Default"/>
        <w:jc w:val="both"/>
        <w:rPr>
          <w:sz w:val="23"/>
          <w:szCs w:val="23"/>
        </w:rPr>
      </w:pPr>
      <w:r>
        <w:rPr>
          <w:b/>
          <w:bCs/>
          <w:sz w:val="23"/>
          <w:szCs w:val="23"/>
        </w:rPr>
        <w:t xml:space="preserve">Initial Considerations of new </w:t>
      </w:r>
      <w:r w:rsidR="00673672">
        <w:rPr>
          <w:b/>
          <w:bCs/>
          <w:sz w:val="23"/>
          <w:szCs w:val="23"/>
        </w:rPr>
        <w:t xml:space="preserve">Non-School Based </w:t>
      </w:r>
      <w:r w:rsidR="002909BC">
        <w:rPr>
          <w:b/>
          <w:bCs/>
          <w:sz w:val="23"/>
          <w:szCs w:val="23"/>
        </w:rPr>
        <w:t>Community Work Experience (CWE)</w:t>
      </w:r>
      <w:r>
        <w:rPr>
          <w:b/>
          <w:bCs/>
          <w:sz w:val="23"/>
          <w:szCs w:val="23"/>
        </w:rPr>
        <w:t xml:space="preserve"> Programs </w:t>
      </w:r>
    </w:p>
    <w:p w14:paraId="2D4A1B57" w14:textId="78CCEC9A" w:rsidR="00EA57C1" w:rsidRDefault="00EA57C1" w:rsidP="003B0C3D">
      <w:pPr>
        <w:pStyle w:val="Default"/>
        <w:jc w:val="both"/>
        <w:rPr>
          <w:sz w:val="23"/>
          <w:szCs w:val="23"/>
        </w:rPr>
      </w:pPr>
      <w:r>
        <w:rPr>
          <w:sz w:val="23"/>
          <w:szCs w:val="23"/>
        </w:rPr>
        <w:t>The determination for the necessity of a</w:t>
      </w:r>
      <w:r w:rsidR="00202605">
        <w:rPr>
          <w:sz w:val="23"/>
          <w:szCs w:val="23"/>
        </w:rPr>
        <w:t xml:space="preserve"> Non-School Based CWE Internship</w:t>
      </w:r>
      <w:r w:rsidR="000D51FF">
        <w:rPr>
          <w:sz w:val="23"/>
          <w:szCs w:val="23"/>
        </w:rPr>
        <w:t xml:space="preserve"> </w:t>
      </w:r>
      <w:proofErr w:type="gramStart"/>
      <w:r w:rsidR="000D51FF">
        <w:rPr>
          <w:sz w:val="23"/>
          <w:szCs w:val="23"/>
        </w:rPr>
        <w:t>program</w:t>
      </w:r>
      <w:r>
        <w:rPr>
          <w:sz w:val="23"/>
          <w:szCs w:val="23"/>
        </w:rPr>
        <w:t>,</w:t>
      </w:r>
      <w:proofErr w:type="gramEnd"/>
      <w:r>
        <w:rPr>
          <w:sz w:val="23"/>
          <w:szCs w:val="23"/>
        </w:rPr>
        <w:t xml:space="preserve"> involves consideration of the items listed below. </w:t>
      </w:r>
    </w:p>
    <w:p w14:paraId="1981E5A3" w14:textId="77777777" w:rsidR="00D373DA" w:rsidRDefault="00D373DA" w:rsidP="003B0C3D">
      <w:pPr>
        <w:pStyle w:val="Default"/>
        <w:jc w:val="both"/>
        <w:rPr>
          <w:sz w:val="23"/>
          <w:szCs w:val="23"/>
        </w:rPr>
      </w:pPr>
    </w:p>
    <w:p w14:paraId="0F079EE4" w14:textId="77777777" w:rsidR="00EA57C1" w:rsidRDefault="00EA57C1" w:rsidP="00CA7A3C">
      <w:pPr>
        <w:pStyle w:val="Default"/>
        <w:spacing w:after="120"/>
        <w:jc w:val="both"/>
        <w:rPr>
          <w:sz w:val="23"/>
          <w:szCs w:val="23"/>
        </w:rPr>
      </w:pPr>
      <w:r>
        <w:rPr>
          <w:b/>
          <w:bCs/>
          <w:i/>
          <w:iCs/>
          <w:sz w:val="23"/>
          <w:szCs w:val="23"/>
        </w:rPr>
        <w:t xml:space="preserve">Is there a need for this program? </w:t>
      </w:r>
    </w:p>
    <w:p w14:paraId="326752D7" w14:textId="2EFA2038" w:rsidR="00EA57C1" w:rsidRDefault="00EA57C1" w:rsidP="00CA7A3C">
      <w:pPr>
        <w:pStyle w:val="Default"/>
        <w:numPr>
          <w:ilvl w:val="0"/>
          <w:numId w:val="69"/>
        </w:numPr>
        <w:spacing w:after="120"/>
        <w:jc w:val="both"/>
        <w:rPr>
          <w:sz w:val="23"/>
          <w:szCs w:val="23"/>
        </w:rPr>
      </w:pPr>
      <w:r>
        <w:rPr>
          <w:sz w:val="23"/>
          <w:szCs w:val="23"/>
        </w:rPr>
        <w:t xml:space="preserve">Is there an unmet need in the area for a new or additional </w:t>
      </w:r>
      <w:r w:rsidR="00492E1F">
        <w:rPr>
          <w:sz w:val="23"/>
          <w:szCs w:val="23"/>
        </w:rPr>
        <w:t>Non-School Based CWE Internship</w:t>
      </w:r>
      <w:r>
        <w:rPr>
          <w:sz w:val="23"/>
          <w:szCs w:val="23"/>
        </w:rPr>
        <w:t xml:space="preserve"> program? </w:t>
      </w:r>
    </w:p>
    <w:p w14:paraId="40E1DCEB" w14:textId="38C2358B" w:rsidR="00EA57C1" w:rsidRDefault="00EA57C1" w:rsidP="00CA7A3C">
      <w:pPr>
        <w:pStyle w:val="Default"/>
        <w:numPr>
          <w:ilvl w:val="0"/>
          <w:numId w:val="69"/>
        </w:numPr>
        <w:spacing w:after="120"/>
        <w:jc w:val="both"/>
        <w:rPr>
          <w:sz w:val="23"/>
          <w:szCs w:val="23"/>
        </w:rPr>
      </w:pPr>
      <w:r>
        <w:rPr>
          <w:sz w:val="23"/>
          <w:szCs w:val="23"/>
        </w:rPr>
        <w:t>What is the potential number of adults with disabilities who have an identified need for the intensity and duration of services offered by a</w:t>
      </w:r>
      <w:r w:rsidR="00DB247F">
        <w:rPr>
          <w:sz w:val="23"/>
          <w:szCs w:val="23"/>
        </w:rPr>
        <w:t xml:space="preserve"> Non-School Based CWE Internship</w:t>
      </w:r>
      <w:r>
        <w:rPr>
          <w:sz w:val="23"/>
          <w:szCs w:val="23"/>
        </w:rPr>
        <w:t xml:space="preserve"> program? Keep in mind that OOD strives to provide services based on participants’ needs. </w:t>
      </w:r>
    </w:p>
    <w:p w14:paraId="73AD4875" w14:textId="77777777" w:rsidR="00EA57C1" w:rsidRDefault="00EA57C1" w:rsidP="00CA7A3C">
      <w:pPr>
        <w:pStyle w:val="Default"/>
        <w:spacing w:after="120"/>
        <w:jc w:val="both"/>
        <w:rPr>
          <w:sz w:val="23"/>
          <w:szCs w:val="23"/>
        </w:rPr>
      </w:pPr>
      <w:r>
        <w:rPr>
          <w:b/>
          <w:bCs/>
          <w:i/>
          <w:iCs/>
          <w:sz w:val="23"/>
          <w:szCs w:val="23"/>
        </w:rPr>
        <w:t xml:space="preserve">Is the host business an appropriate site for this program? </w:t>
      </w:r>
    </w:p>
    <w:p w14:paraId="59C1A9F6" w14:textId="6CE05017" w:rsidR="00EA57C1" w:rsidRDefault="00EA57C1" w:rsidP="00CA7A3C">
      <w:pPr>
        <w:pStyle w:val="Default"/>
        <w:numPr>
          <w:ilvl w:val="0"/>
          <w:numId w:val="70"/>
        </w:numPr>
        <w:spacing w:after="120"/>
        <w:jc w:val="both"/>
        <w:rPr>
          <w:sz w:val="23"/>
          <w:szCs w:val="23"/>
        </w:rPr>
      </w:pPr>
      <w:r>
        <w:rPr>
          <w:sz w:val="23"/>
          <w:szCs w:val="23"/>
        </w:rPr>
        <w:t xml:space="preserve">Does the identified host site have both the capacity and diversity of complex, repetitive work tasks to accommodate multiple internship rotations? </w:t>
      </w:r>
    </w:p>
    <w:p w14:paraId="75A22D23" w14:textId="5BD3E620" w:rsidR="00EA57C1" w:rsidRDefault="00EA57C1" w:rsidP="00CA7A3C">
      <w:pPr>
        <w:pStyle w:val="Default"/>
        <w:numPr>
          <w:ilvl w:val="0"/>
          <w:numId w:val="70"/>
        </w:numPr>
        <w:spacing w:after="120"/>
        <w:jc w:val="both"/>
        <w:rPr>
          <w:sz w:val="23"/>
          <w:szCs w:val="23"/>
        </w:rPr>
      </w:pPr>
      <w:r>
        <w:rPr>
          <w:sz w:val="23"/>
          <w:szCs w:val="23"/>
        </w:rPr>
        <w:t xml:space="preserve">What is the proposed duration of the program? Are adults expected to exit the program early and begin job </w:t>
      </w:r>
      <w:r w:rsidR="00802A7F">
        <w:rPr>
          <w:sz w:val="23"/>
          <w:szCs w:val="23"/>
        </w:rPr>
        <w:t xml:space="preserve">search assistance </w:t>
      </w:r>
      <w:r>
        <w:rPr>
          <w:sz w:val="23"/>
          <w:szCs w:val="23"/>
        </w:rPr>
        <w:t xml:space="preserve">services if </w:t>
      </w:r>
      <w:r w:rsidR="004F1FFC">
        <w:rPr>
          <w:sz w:val="23"/>
          <w:szCs w:val="23"/>
        </w:rPr>
        <w:t>CWE Internship</w:t>
      </w:r>
      <w:r>
        <w:rPr>
          <w:sz w:val="23"/>
          <w:szCs w:val="23"/>
        </w:rPr>
        <w:t xml:space="preserve"> goals are met? </w:t>
      </w:r>
    </w:p>
    <w:p w14:paraId="69AA91B2" w14:textId="0066CC9C" w:rsidR="00EA57C1" w:rsidRDefault="00EA57C1" w:rsidP="00CA7A3C">
      <w:pPr>
        <w:pStyle w:val="Default"/>
        <w:numPr>
          <w:ilvl w:val="0"/>
          <w:numId w:val="70"/>
        </w:numPr>
        <w:spacing w:after="120"/>
        <w:jc w:val="both"/>
        <w:rPr>
          <w:sz w:val="23"/>
          <w:szCs w:val="23"/>
        </w:rPr>
      </w:pPr>
      <w:r>
        <w:rPr>
          <w:sz w:val="23"/>
          <w:szCs w:val="23"/>
        </w:rPr>
        <w:t xml:space="preserve">Are there employment opportunities with the host site that </w:t>
      </w:r>
      <w:proofErr w:type="gramStart"/>
      <w:r>
        <w:rPr>
          <w:sz w:val="23"/>
          <w:szCs w:val="23"/>
        </w:rPr>
        <w:t>are in alignment</w:t>
      </w:r>
      <w:proofErr w:type="gramEnd"/>
      <w:r>
        <w:rPr>
          <w:sz w:val="23"/>
          <w:szCs w:val="23"/>
        </w:rPr>
        <w:t xml:space="preserve"> with the employment outcomes of adults with disabilities? If so, what positions, and how many are anticipated? </w:t>
      </w:r>
    </w:p>
    <w:p w14:paraId="4FA44EC7" w14:textId="02C41D58" w:rsidR="00EA57C1" w:rsidRDefault="00EA57C1" w:rsidP="00CA7A3C">
      <w:pPr>
        <w:pStyle w:val="Default"/>
        <w:numPr>
          <w:ilvl w:val="0"/>
          <w:numId w:val="70"/>
        </w:numPr>
        <w:spacing w:after="120"/>
        <w:jc w:val="both"/>
        <w:rPr>
          <w:sz w:val="23"/>
          <w:szCs w:val="23"/>
        </w:rPr>
      </w:pPr>
      <w:r>
        <w:rPr>
          <w:sz w:val="23"/>
          <w:szCs w:val="23"/>
        </w:rPr>
        <w:t>Does OOD already have an existing relationship with the host business site? Is a</w:t>
      </w:r>
      <w:r w:rsidR="006B1303">
        <w:rPr>
          <w:sz w:val="23"/>
          <w:szCs w:val="23"/>
        </w:rPr>
        <w:t xml:space="preserve"> Non-School Based CWE Internship</w:t>
      </w:r>
      <w:r>
        <w:rPr>
          <w:sz w:val="23"/>
          <w:szCs w:val="23"/>
        </w:rPr>
        <w:t xml:space="preserve"> program the most effective way to source candidates with disabilities to the host site? </w:t>
      </w:r>
    </w:p>
    <w:p w14:paraId="6D6EFE75" w14:textId="38A673F1" w:rsidR="00EA57C1" w:rsidRDefault="00EA57C1" w:rsidP="00CA7A3C">
      <w:pPr>
        <w:pStyle w:val="Default"/>
        <w:numPr>
          <w:ilvl w:val="0"/>
          <w:numId w:val="70"/>
        </w:numPr>
        <w:spacing w:after="120"/>
        <w:jc w:val="both"/>
        <w:rPr>
          <w:sz w:val="23"/>
          <w:szCs w:val="23"/>
        </w:rPr>
      </w:pPr>
      <w:r>
        <w:rPr>
          <w:sz w:val="23"/>
          <w:szCs w:val="23"/>
        </w:rPr>
        <w:t xml:space="preserve">What are the types of services and </w:t>
      </w:r>
      <w:proofErr w:type="gramStart"/>
      <w:r>
        <w:rPr>
          <w:sz w:val="23"/>
          <w:szCs w:val="23"/>
        </w:rPr>
        <w:t>supports</w:t>
      </w:r>
      <w:proofErr w:type="gramEnd"/>
      <w:r>
        <w:rPr>
          <w:sz w:val="23"/>
          <w:szCs w:val="23"/>
        </w:rPr>
        <w:t xml:space="preserve"> needed for the proposed host site? </w:t>
      </w:r>
    </w:p>
    <w:p w14:paraId="5624CA5C" w14:textId="64BAA487" w:rsidR="00EA57C1" w:rsidRDefault="00EA57C1" w:rsidP="00CA7A3C">
      <w:pPr>
        <w:pStyle w:val="Default"/>
        <w:numPr>
          <w:ilvl w:val="0"/>
          <w:numId w:val="70"/>
        </w:numPr>
        <w:spacing w:after="120"/>
        <w:jc w:val="both"/>
        <w:rPr>
          <w:sz w:val="23"/>
          <w:szCs w:val="23"/>
        </w:rPr>
      </w:pPr>
      <w:r>
        <w:rPr>
          <w:sz w:val="23"/>
          <w:szCs w:val="23"/>
        </w:rPr>
        <w:t xml:space="preserve">What is the host business expected to provide? </w:t>
      </w:r>
    </w:p>
    <w:p w14:paraId="5C740F00" w14:textId="6746AD9A" w:rsidR="00EA57C1" w:rsidRDefault="00EA57C1" w:rsidP="00CA7A3C">
      <w:pPr>
        <w:pStyle w:val="Default"/>
        <w:numPr>
          <w:ilvl w:val="0"/>
          <w:numId w:val="70"/>
        </w:numPr>
        <w:spacing w:after="120"/>
        <w:jc w:val="both"/>
        <w:rPr>
          <w:sz w:val="23"/>
          <w:szCs w:val="23"/>
        </w:rPr>
      </w:pPr>
      <w:r>
        <w:rPr>
          <w:sz w:val="23"/>
          <w:szCs w:val="23"/>
        </w:rPr>
        <w:t xml:space="preserve">What is OOD expected to provide? </w:t>
      </w:r>
    </w:p>
    <w:p w14:paraId="3C840EE2" w14:textId="78C89E7F" w:rsidR="00C747B3" w:rsidRDefault="00C747B3" w:rsidP="00CA7A3C">
      <w:pPr>
        <w:pStyle w:val="Default"/>
        <w:spacing w:after="120"/>
        <w:jc w:val="both"/>
        <w:rPr>
          <w:sz w:val="23"/>
          <w:szCs w:val="23"/>
        </w:rPr>
      </w:pPr>
      <w:r>
        <w:rPr>
          <w:b/>
          <w:bCs/>
          <w:i/>
          <w:iCs/>
          <w:sz w:val="23"/>
          <w:szCs w:val="23"/>
        </w:rPr>
        <w:t>Process for Developing a</w:t>
      </w:r>
      <w:r w:rsidR="007E2619">
        <w:rPr>
          <w:b/>
          <w:bCs/>
          <w:i/>
          <w:iCs/>
          <w:sz w:val="23"/>
          <w:szCs w:val="23"/>
        </w:rPr>
        <w:t xml:space="preserve"> Non-School Based CWE Internship</w:t>
      </w:r>
      <w:r>
        <w:rPr>
          <w:b/>
          <w:bCs/>
          <w:i/>
          <w:iCs/>
          <w:sz w:val="23"/>
          <w:szCs w:val="23"/>
        </w:rPr>
        <w:t xml:space="preserve"> </w:t>
      </w:r>
    </w:p>
    <w:p w14:paraId="313BBA63" w14:textId="1D879BEB" w:rsidR="00C747B3" w:rsidRDefault="00C747B3" w:rsidP="00CA7A3C">
      <w:pPr>
        <w:pStyle w:val="Default"/>
        <w:numPr>
          <w:ilvl w:val="0"/>
          <w:numId w:val="71"/>
        </w:numPr>
        <w:spacing w:after="120"/>
        <w:jc w:val="both"/>
        <w:rPr>
          <w:sz w:val="23"/>
          <w:szCs w:val="23"/>
        </w:rPr>
      </w:pPr>
      <w:r>
        <w:rPr>
          <w:sz w:val="23"/>
          <w:szCs w:val="23"/>
        </w:rPr>
        <w:t xml:space="preserve">The local VRS is the starting point for any potential </w:t>
      </w:r>
      <w:r w:rsidR="001D1104">
        <w:rPr>
          <w:sz w:val="23"/>
          <w:szCs w:val="23"/>
        </w:rPr>
        <w:t>CWE Internship</w:t>
      </w:r>
      <w:r>
        <w:rPr>
          <w:sz w:val="23"/>
          <w:szCs w:val="23"/>
        </w:rPr>
        <w:t xml:space="preserve"> ideas to be vetted. </w:t>
      </w:r>
    </w:p>
    <w:p w14:paraId="5B6A29FA" w14:textId="652432D1" w:rsidR="00C747B3" w:rsidRDefault="00C747B3" w:rsidP="00CA7A3C">
      <w:pPr>
        <w:pStyle w:val="Default"/>
        <w:numPr>
          <w:ilvl w:val="0"/>
          <w:numId w:val="71"/>
        </w:numPr>
        <w:spacing w:after="120"/>
        <w:jc w:val="both"/>
        <w:rPr>
          <w:sz w:val="23"/>
          <w:szCs w:val="23"/>
        </w:rPr>
      </w:pPr>
      <w:r w:rsidRPr="37745A39">
        <w:rPr>
          <w:sz w:val="23"/>
          <w:szCs w:val="23"/>
        </w:rPr>
        <w:t>If the VRS agrees that there is a need that meets OOD criteria listed above, then the VRS will inform the AM</w:t>
      </w:r>
      <w:r w:rsidR="32E128AF" w:rsidRPr="37745A39">
        <w:rPr>
          <w:sz w:val="23"/>
          <w:szCs w:val="23"/>
        </w:rPr>
        <w:t>/</w:t>
      </w:r>
      <w:r w:rsidR="005F6035" w:rsidRPr="37745A39">
        <w:rPr>
          <w:sz w:val="23"/>
          <w:szCs w:val="23"/>
        </w:rPr>
        <w:t>AAM</w:t>
      </w:r>
      <w:r w:rsidRPr="37745A39">
        <w:rPr>
          <w:sz w:val="23"/>
          <w:szCs w:val="23"/>
        </w:rPr>
        <w:t xml:space="preserve">. </w:t>
      </w:r>
    </w:p>
    <w:p w14:paraId="12D936A3" w14:textId="6F13AB17" w:rsidR="00C747B3" w:rsidRDefault="00C747B3" w:rsidP="00CA7A3C">
      <w:pPr>
        <w:pStyle w:val="Default"/>
        <w:numPr>
          <w:ilvl w:val="0"/>
          <w:numId w:val="71"/>
        </w:numPr>
        <w:spacing w:after="120"/>
        <w:jc w:val="both"/>
        <w:rPr>
          <w:sz w:val="23"/>
          <w:szCs w:val="23"/>
        </w:rPr>
      </w:pPr>
      <w:r>
        <w:rPr>
          <w:sz w:val="23"/>
          <w:szCs w:val="23"/>
        </w:rPr>
        <w:t>If the AM</w:t>
      </w:r>
      <w:r w:rsidR="005F6035">
        <w:rPr>
          <w:sz w:val="23"/>
          <w:szCs w:val="23"/>
        </w:rPr>
        <w:t>/AAM</w:t>
      </w:r>
      <w:r>
        <w:rPr>
          <w:sz w:val="23"/>
          <w:szCs w:val="23"/>
        </w:rPr>
        <w:t xml:space="preserve"> </w:t>
      </w:r>
      <w:proofErr w:type="gramStart"/>
      <w:r>
        <w:rPr>
          <w:sz w:val="23"/>
          <w:szCs w:val="23"/>
        </w:rPr>
        <w:t>is in agreement</w:t>
      </w:r>
      <w:proofErr w:type="gramEnd"/>
      <w:r>
        <w:rPr>
          <w:sz w:val="23"/>
          <w:szCs w:val="23"/>
        </w:rPr>
        <w:t xml:space="preserve"> with the VRS, </w:t>
      </w:r>
      <w:r w:rsidR="006F445F">
        <w:rPr>
          <w:sz w:val="23"/>
          <w:szCs w:val="23"/>
        </w:rPr>
        <w:t>they</w:t>
      </w:r>
      <w:r>
        <w:rPr>
          <w:sz w:val="23"/>
          <w:szCs w:val="23"/>
        </w:rPr>
        <w:t xml:space="preserve"> will contact the Business Relations Specialist</w:t>
      </w:r>
      <w:r w:rsidR="005252DB">
        <w:rPr>
          <w:sz w:val="23"/>
          <w:szCs w:val="23"/>
        </w:rPr>
        <w:t xml:space="preserve"> (BRS)</w:t>
      </w:r>
      <w:r>
        <w:rPr>
          <w:sz w:val="23"/>
          <w:szCs w:val="23"/>
        </w:rPr>
        <w:t xml:space="preserve"> regarding any history of a business partnership with this employer. </w:t>
      </w:r>
    </w:p>
    <w:p w14:paraId="3211C463" w14:textId="70A64E05" w:rsidR="00C747B3" w:rsidRDefault="00C747B3" w:rsidP="00CA7A3C">
      <w:pPr>
        <w:pStyle w:val="Default"/>
        <w:numPr>
          <w:ilvl w:val="0"/>
          <w:numId w:val="71"/>
        </w:numPr>
        <w:spacing w:after="120"/>
        <w:jc w:val="both"/>
        <w:rPr>
          <w:sz w:val="23"/>
          <w:szCs w:val="23"/>
        </w:rPr>
      </w:pPr>
      <w:r>
        <w:rPr>
          <w:sz w:val="23"/>
          <w:szCs w:val="23"/>
        </w:rPr>
        <w:t>Once the VRS and AM</w:t>
      </w:r>
      <w:r w:rsidR="000E78E3">
        <w:rPr>
          <w:sz w:val="23"/>
          <w:szCs w:val="23"/>
        </w:rPr>
        <w:t>/AAM</w:t>
      </w:r>
      <w:r>
        <w:rPr>
          <w:sz w:val="23"/>
          <w:szCs w:val="23"/>
        </w:rPr>
        <w:t xml:space="preserve"> agree that this is viable </w:t>
      </w:r>
      <w:r w:rsidR="005841F5">
        <w:rPr>
          <w:sz w:val="23"/>
          <w:szCs w:val="23"/>
        </w:rPr>
        <w:t>CWE Internship</w:t>
      </w:r>
      <w:r>
        <w:rPr>
          <w:sz w:val="23"/>
          <w:szCs w:val="23"/>
        </w:rPr>
        <w:t>, they will contact the assigned PCMU RPS for the area along with submitting the completed “</w:t>
      </w:r>
      <w:r w:rsidR="005067EA">
        <w:rPr>
          <w:sz w:val="23"/>
          <w:szCs w:val="23"/>
        </w:rPr>
        <w:t>Non-School Based CWE Internship</w:t>
      </w:r>
      <w:r>
        <w:rPr>
          <w:sz w:val="23"/>
          <w:szCs w:val="23"/>
        </w:rPr>
        <w:t xml:space="preserve"> Questionnaire” via email to </w:t>
      </w:r>
      <w:hyperlink r:id="rId40" w:history="1">
        <w:r w:rsidR="00076680" w:rsidRPr="0028418B">
          <w:rPr>
            <w:rStyle w:val="Hyperlink"/>
            <w:sz w:val="23"/>
            <w:szCs w:val="23"/>
          </w:rPr>
          <w:t>pcmu@ood.ohio.gov</w:t>
        </w:r>
      </w:hyperlink>
      <w:r w:rsidR="00FE036B">
        <w:rPr>
          <w:color w:val="0000FF"/>
          <w:sz w:val="23"/>
          <w:szCs w:val="23"/>
        </w:rPr>
        <w:t xml:space="preserve"> </w:t>
      </w:r>
      <w:r w:rsidR="00FE036B" w:rsidRPr="00FE036B">
        <w:rPr>
          <w:color w:val="000000" w:themeColor="text1"/>
          <w:sz w:val="23"/>
          <w:szCs w:val="23"/>
        </w:rPr>
        <w:t>as described below.</w:t>
      </w:r>
      <w:r w:rsidR="00076680" w:rsidRPr="00FE036B">
        <w:rPr>
          <w:color w:val="000000" w:themeColor="text1"/>
          <w:sz w:val="23"/>
          <w:szCs w:val="23"/>
        </w:rPr>
        <w:t xml:space="preserve"> </w:t>
      </w:r>
    </w:p>
    <w:p w14:paraId="256FE60D" w14:textId="4A75FA94" w:rsidR="00E20A35" w:rsidRDefault="00C747B3" w:rsidP="00CA7A3C">
      <w:pPr>
        <w:pStyle w:val="Default"/>
        <w:numPr>
          <w:ilvl w:val="0"/>
          <w:numId w:val="71"/>
        </w:numPr>
        <w:spacing w:after="120"/>
        <w:jc w:val="both"/>
        <w:rPr>
          <w:sz w:val="23"/>
          <w:szCs w:val="23"/>
        </w:rPr>
      </w:pPr>
      <w:r>
        <w:rPr>
          <w:sz w:val="23"/>
          <w:szCs w:val="23"/>
        </w:rPr>
        <w:lastRenderedPageBreak/>
        <w:t xml:space="preserve">If the PCMU RPS agrees with the assessment, they will present it to Central Office </w:t>
      </w:r>
      <w:r w:rsidR="00CB3F9A" w:rsidRPr="00F674FC">
        <w:rPr>
          <w:sz w:val="23"/>
          <w:szCs w:val="23"/>
        </w:rPr>
        <w:t>management</w:t>
      </w:r>
      <w:r w:rsidR="00533CE5">
        <w:rPr>
          <w:sz w:val="23"/>
          <w:szCs w:val="23"/>
        </w:rPr>
        <w:t xml:space="preserve">, starting with the PCMU Manager, and then to the </w:t>
      </w:r>
      <w:r w:rsidR="0081456C">
        <w:rPr>
          <w:sz w:val="23"/>
          <w:szCs w:val="23"/>
        </w:rPr>
        <w:t xml:space="preserve">Assistant Deputy Director and </w:t>
      </w:r>
      <w:r w:rsidR="001F1576">
        <w:rPr>
          <w:sz w:val="23"/>
          <w:szCs w:val="23"/>
        </w:rPr>
        <w:t>Deputy Director,</w:t>
      </w:r>
      <w:r w:rsidR="00CB3F9A" w:rsidRPr="00F674FC">
        <w:rPr>
          <w:sz w:val="23"/>
          <w:szCs w:val="23"/>
        </w:rPr>
        <w:t xml:space="preserve"> for additional review and a final decision. </w:t>
      </w:r>
    </w:p>
    <w:p w14:paraId="0AE95AFD" w14:textId="003FAA2B" w:rsidR="003A0984" w:rsidRPr="00E20A35" w:rsidRDefault="003A0984" w:rsidP="00CA7A3C">
      <w:pPr>
        <w:pStyle w:val="Default"/>
        <w:numPr>
          <w:ilvl w:val="0"/>
          <w:numId w:val="71"/>
        </w:numPr>
        <w:spacing w:after="120"/>
        <w:jc w:val="both"/>
      </w:pPr>
      <w:r w:rsidRPr="00E20A35">
        <w:rPr>
          <w:b/>
          <w:bCs/>
          <w:sz w:val="23"/>
          <w:szCs w:val="23"/>
        </w:rPr>
        <w:t xml:space="preserve">All steps, including PCMU approval, must be completed before this service can be authorized. </w:t>
      </w:r>
    </w:p>
    <w:p w14:paraId="457E3637" w14:textId="77777777" w:rsidR="00D83B26" w:rsidRDefault="00D83B26" w:rsidP="003B0C3D">
      <w:pPr>
        <w:pStyle w:val="Default"/>
        <w:jc w:val="both"/>
        <w:rPr>
          <w:sz w:val="23"/>
          <w:szCs w:val="23"/>
        </w:rPr>
      </w:pPr>
    </w:p>
    <w:p w14:paraId="35543F81" w14:textId="43E6EDED" w:rsidR="003A0984" w:rsidRDefault="003A0984" w:rsidP="00D83B26">
      <w:pPr>
        <w:pStyle w:val="Default"/>
        <w:spacing w:after="120"/>
        <w:jc w:val="both"/>
        <w:rPr>
          <w:sz w:val="23"/>
          <w:szCs w:val="23"/>
        </w:rPr>
      </w:pPr>
      <w:r>
        <w:rPr>
          <w:b/>
          <w:bCs/>
          <w:i/>
          <w:iCs/>
          <w:sz w:val="23"/>
          <w:szCs w:val="23"/>
        </w:rPr>
        <w:t xml:space="preserve">Local </w:t>
      </w:r>
      <w:r w:rsidR="00CA624D">
        <w:rPr>
          <w:b/>
          <w:bCs/>
          <w:i/>
          <w:iCs/>
          <w:sz w:val="23"/>
          <w:szCs w:val="23"/>
        </w:rPr>
        <w:t xml:space="preserve">Planning </w:t>
      </w:r>
      <w:r>
        <w:rPr>
          <w:b/>
          <w:bCs/>
          <w:i/>
          <w:iCs/>
          <w:sz w:val="23"/>
          <w:szCs w:val="23"/>
        </w:rPr>
        <w:t xml:space="preserve">Team Development </w:t>
      </w:r>
    </w:p>
    <w:p w14:paraId="7C14F60D" w14:textId="0856280D" w:rsidR="003A0984" w:rsidRDefault="003A0984" w:rsidP="00D83B26">
      <w:pPr>
        <w:pStyle w:val="Default"/>
        <w:spacing w:after="120"/>
        <w:jc w:val="both"/>
        <w:rPr>
          <w:sz w:val="23"/>
          <w:szCs w:val="23"/>
        </w:rPr>
      </w:pPr>
      <w:r>
        <w:rPr>
          <w:sz w:val="23"/>
          <w:szCs w:val="23"/>
        </w:rPr>
        <w:t>If all parties determine that a</w:t>
      </w:r>
      <w:r w:rsidR="00225A73">
        <w:rPr>
          <w:sz w:val="23"/>
          <w:szCs w:val="23"/>
        </w:rPr>
        <w:t xml:space="preserve"> Non-School Based CWE Internship </w:t>
      </w:r>
      <w:r>
        <w:rPr>
          <w:sz w:val="23"/>
          <w:szCs w:val="23"/>
        </w:rPr>
        <w:t xml:space="preserve">program is needed in the area, OOD will begin to assemble a local planning team. This team </w:t>
      </w:r>
      <w:r w:rsidR="00A81634">
        <w:rPr>
          <w:sz w:val="23"/>
          <w:szCs w:val="23"/>
        </w:rPr>
        <w:t xml:space="preserve">shall </w:t>
      </w:r>
      <w:r>
        <w:rPr>
          <w:sz w:val="23"/>
          <w:szCs w:val="23"/>
        </w:rPr>
        <w:t>include</w:t>
      </w:r>
      <w:r w:rsidR="00EF4B34">
        <w:rPr>
          <w:sz w:val="23"/>
          <w:szCs w:val="23"/>
        </w:rPr>
        <w:t xml:space="preserve"> representatives from</w:t>
      </w:r>
      <w:r>
        <w:rPr>
          <w:sz w:val="23"/>
          <w:szCs w:val="23"/>
        </w:rPr>
        <w:t xml:space="preserve">: </w:t>
      </w:r>
    </w:p>
    <w:p w14:paraId="4B3047C9" w14:textId="69A844C1" w:rsidR="003A0984" w:rsidRDefault="3F9EDFAC" w:rsidP="00463111">
      <w:pPr>
        <w:pStyle w:val="Default"/>
        <w:numPr>
          <w:ilvl w:val="0"/>
          <w:numId w:val="7"/>
        </w:numPr>
        <w:jc w:val="both"/>
        <w:rPr>
          <w:sz w:val="23"/>
          <w:szCs w:val="23"/>
        </w:rPr>
      </w:pPr>
      <w:r w:rsidRPr="432BA2A9">
        <w:rPr>
          <w:sz w:val="23"/>
          <w:szCs w:val="23"/>
        </w:rPr>
        <w:t xml:space="preserve">OOD </w:t>
      </w:r>
      <w:r w:rsidR="46EECAA8" w:rsidRPr="432BA2A9">
        <w:rPr>
          <w:sz w:val="23"/>
          <w:szCs w:val="23"/>
        </w:rPr>
        <w:t xml:space="preserve">(e.g., </w:t>
      </w:r>
      <w:r w:rsidRPr="432BA2A9">
        <w:rPr>
          <w:sz w:val="23"/>
          <w:szCs w:val="23"/>
        </w:rPr>
        <w:t>AM</w:t>
      </w:r>
      <w:r w:rsidR="36F6CFB3" w:rsidRPr="432BA2A9">
        <w:rPr>
          <w:sz w:val="23"/>
          <w:szCs w:val="23"/>
        </w:rPr>
        <w:t>/AAM</w:t>
      </w:r>
      <w:r w:rsidRPr="432BA2A9">
        <w:rPr>
          <w:sz w:val="23"/>
          <w:szCs w:val="23"/>
        </w:rPr>
        <w:t>, VRS, BRS and assigned OOD Provider Liaison</w:t>
      </w:r>
      <w:bookmarkStart w:id="224" w:name="_Int_k4KXnaFR"/>
      <w:r w:rsidR="46EECAA8" w:rsidRPr="432BA2A9">
        <w:rPr>
          <w:sz w:val="23"/>
          <w:szCs w:val="23"/>
        </w:rPr>
        <w:t>)</w:t>
      </w:r>
      <w:r w:rsidRPr="432BA2A9">
        <w:rPr>
          <w:sz w:val="23"/>
          <w:szCs w:val="23"/>
        </w:rPr>
        <w:t>;</w:t>
      </w:r>
      <w:bookmarkEnd w:id="224"/>
      <w:r w:rsidRPr="432BA2A9">
        <w:rPr>
          <w:sz w:val="23"/>
          <w:szCs w:val="23"/>
        </w:rPr>
        <w:t xml:space="preserve"> </w:t>
      </w:r>
    </w:p>
    <w:p w14:paraId="163EB5A0" w14:textId="5262AC3C" w:rsidR="003A0984" w:rsidRDefault="3F9EDFAC" w:rsidP="00463111">
      <w:pPr>
        <w:pStyle w:val="Default"/>
        <w:numPr>
          <w:ilvl w:val="0"/>
          <w:numId w:val="7"/>
        </w:numPr>
        <w:jc w:val="both"/>
        <w:rPr>
          <w:sz w:val="23"/>
          <w:szCs w:val="23"/>
        </w:rPr>
      </w:pPr>
      <w:r w:rsidRPr="432BA2A9">
        <w:rPr>
          <w:sz w:val="23"/>
          <w:szCs w:val="23"/>
        </w:rPr>
        <w:t xml:space="preserve">County Board of Developmental Disabilities (CBDD), if </w:t>
      </w:r>
      <w:bookmarkStart w:id="225" w:name="_Int_ewaRTvJe"/>
      <w:r w:rsidRPr="432BA2A9">
        <w:rPr>
          <w:sz w:val="23"/>
          <w:szCs w:val="23"/>
        </w:rPr>
        <w:t>applicable;</w:t>
      </w:r>
      <w:bookmarkEnd w:id="225"/>
      <w:r w:rsidRPr="432BA2A9">
        <w:rPr>
          <w:sz w:val="23"/>
          <w:szCs w:val="23"/>
        </w:rPr>
        <w:t xml:space="preserve"> </w:t>
      </w:r>
    </w:p>
    <w:p w14:paraId="7ECA792A" w14:textId="5CC39396" w:rsidR="003A0984" w:rsidRDefault="003A0984" w:rsidP="00463111">
      <w:pPr>
        <w:pStyle w:val="Default"/>
        <w:numPr>
          <w:ilvl w:val="0"/>
          <w:numId w:val="7"/>
        </w:numPr>
        <w:jc w:val="both"/>
        <w:rPr>
          <w:sz w:val="23"/>
          <w:szCs w:val="23"/>
        </w:rPr>
      </w:pPr>
      <w:r>
        <w:rPr>
          <w:sz w:val="23"/>
          <w:szCs w:val="23"/>
        </w:rPr>
        <w:t xml:space="preserve">Business Partner; and </w:t>
      </w:r>
    </w:p>
    <w:p w14:paraId="38972962" w14:textId="77627F58" w:rsidR="003A0984" w:rsidRDefault="003A0984" w:rsidP="00463111">
      <w:pPr>
        <w:pStyle w:val="Default"/>
        <w:numPr>
          <w:ilvl w:val="0"/>
          <w:numId w:val="7"/>
        </w:numPr>
        <w:jc w:val="both"/>
        <w:rPr>
          <w:sz w:val="23"/>
          <w:szCs w:val="23"/>
        </w:rPr>
      </w:pPr>
      <w:r>
        <w:rPr>
          <w:sz w:val="23"/>
          <w:szCs w:val="23"/>
        </w:rPr>
        <w:t>C</w:t>
      </w:r>
      <w:r w:rsidR="00CF6962">
        <w:rPr>
          <w:sz w:val="23"/>
          <w:szCs w:val="23"/>
        </w:rPr>
        <w:t xml:space="preserve">ommunity </w:t>
      </w:r>
      <w:r w:rsidR="002C1AEA">
        <w:rPr>
          <w:sz w:val="23"/>
          <w:szCs w:val="23"/>
        </w:rPr>
        <w:t>Rehabilitation Program (CRP)</w:t>
      </w:r>
      <w:r>
        <w:rPr>
          <w:sz w:val="23"/>
          <w:szCs w:val="23"/>
        </w:rPr>
        <w:t xml:space="preserve">. </w:t>
      </w:r>
    </w:p>
    <w:p w14:paraId="1A1B6873" w14:textId="77777777" w:rsidR="003A0984" w:rsidRDefault="003A0984" w:rsidP="003B0C3D">
      <w:pPr>
        <w:pStyle w:val="Default"/>
        <w:jc w:val="both"/>
        <w:rPr>
          <w:sz w:val="23"/>
          <w:szCs w:val="23"/>
        </w:rPr>
      </w:pPr>
    </w:p>
    <w:p w14:paraId="3C83D21D" w14:textId="6344FB79" w:rsidR="003D553F" w:rsidRDefault="003A0984" w:rsidP="00D83B26">
      <w:pPr>
        <w:pStyle w:val="Default"/>
        <w:spacing w:after="120"/>
        <w:jc w:val="both"/>
        <w:rPr>
          <w:sz w:val="23"/>
          <w:szCs w:val="23"/>
        </w:rPr>
      </w:pPr>
      <w:r>
        <w:rPr>
          <w:b/>
          <w:bCs/>
          <w:i/>
          <w:iCs/>
          <w:sz w:val="23"/>
          <w:szCs w:val="23"/>
        </w:rPr>
        <w:t xml:space="preserve">Informed Choice of Provider Selection </w:t>
      </w:r>
    </w:p>
    <w:p w14:paraId="79036197" w14:textId="77777777" w:rsidR="00437B46" w:rsidRDefault="00437B46" w:rsidP="00D83B26">
      <w:pPr>
        <w:pStyle w:val="Default"/>
        <w:spacing w:after="120"/>
        <w:jc w:val="both"/>
        <w:rPr>
          <w:sz w:val="23"/>
          <w:szCs w:val="23"/>
        </w:rPr>
      </w:pPr>
      <w:r>
        <w:rPr>
          <w:sz w:val="23"/>
          <w:szCs w:val="23"/>
        </w:rPr>
        <w:t>OOD members of the local planning team will assist other team members with informed choice by:</w:t>
      </w:r>
    </w:p>
    <w:p w14:paraId="11C3C735" w14:textId="77777777" w:rsidR="00437B46" w:rsidRDefault="6C2E9948" w:rsidP="00437B46">
      <w:pPr>
        <w:pStyle w:val="Default"/>
        <w:numPr>
          <w:ilvl w:val="0"/>
          <w:numId w:val="72"/>
        </w:numPr>
        <w:jc w:val="both"/>
        <w:rPr>
          <w:sz w:val="23"/>
          <w:szCs w:val="23"/>
        </w:rPr>
      </w:pPr>
      <w:r w:rsidRPr="432BA2A9">
        <w:rPr>
          <w:sz w:val="23"/>
          <w:szCs w:val="23"/>
        </w:rPr>
        <w:t>asking the team what factors are most important to them in making a provider selection (e.g., specific industry experience, experience working with a specific target population, experience with similar CWE Internship models</w:t>
      </w:r>
      <w:bookmarkStart w:id="226" w:name="_Int_JK091yi7"/>
      <w:r w:rsidRPr="432BA2A9">
        <w:rPr>
          <w:sz w:val="23"/>
          <w:szCs w:val="23"/>
        </w:rPr>
        <w:t>);</w:t>
      </w:r>
      <w:bookmarkEnd w:id="226"/>
    </w:p>
    <w:p w14:paraId="1EBDFEB8" w14:textId="77777777" w:rsidR="00437B46" w:rsidRDefault="6C2E9948" w:rsidP="00437B46">
      <w:pPr>
        <w:pStyle w:val="Default"/>
        <w:numPr>
          <w:ilvl w:val="0"/>
          <w:numId w:val="72"/>
        </w:numPr>
        <w:jc w:val="both"/>
        <w:rPr>
          <w:sz w:val="23"/>
          <w:szCs w:val="23"/>
        </w:rPr>
      </w:pPr>
      <w:r w:rsidRPr="432BA2A9">
        <w:rPr>
          <w:sz w:val="23"/>
          <w:szCs w:val="23"/>
        </w:rPr>
        <w:t>directing the team to review available providers or sharing all available providers through some other mechanism (e.g., verbal discussion, list</w:t>
      </w:r>
      <w:bookmarkStart w:id="227" w:name="_Int_KHIkckJN"/>
      <w:r w:rsidRPr="432BA2A9">
        <w:rPr>
          <w:sz w:val="23"/>
          <w:szCs w:val="23"/>
        </w:rPr>
        <w:t>);</w:t>
      </w:r>
      <w:bookmarkEnd w:id="227"/>
    </w:p>
    <w:p w14:paraId="79E190BD" w14:textId="77777777" w:rsidR="00437B46" w:rsidRDefault="6C2E9948" w:rsidP="00437B46">
      <w:pPr>
        <w:pStyle w:val="Default"/>
        <w:numPr>
          <w:ilvl w:val="0"/>
          <w:numId w:val="72"/>
        </w:numPr>
        <w:jc w:val="both"/>
        <w:rPr>
          <w:sz w:val="23"/>
          <w:szCs w:val="23"/>
        </w:rPr>
      </w:pPr>
      <w:r w:rsidRPr="432BA2A9">
        <w:rPr>
          <w:sz w:val="23"/>
          <w:szCs w:val="23"/>
        </w:rPr>
        <w:t xml:space="preserve">directing the team to information available on the Provider Search, the Provider Scorecard, provider websites, and other relevant information based on the needs identified by the </w:t>
      </w:r>
      <w:bookmarkStart w:id="228" w:name="_Int_qNe1MG0z"/>
      <w:r w:rsidRPr="432BA2A9">
        <w:rPr>
          <w:sz w:val="23"/>
          <w:szCs w:val="23"/>
        </w:rPr>
        <w:t>team;</w:t>
      </w:r>
      <w:bookmarkEnd w:id="228"/>
    </w:p>
    <w:p w14:paraId="5D7A8FD4" w14:textId="4EBB9F4F" w:rsidR="00437B46" w:rsidRDefault="6C2E9948" w:rsidP="00437B46">
      <w:pPr>
        <w:pStyle w:val="Default"/>
        <w:numPr>
          <w:ilvl w:val="0"/>
          <w:numId w:val="72"/>
        </w:numPr>
        <w:jc w:val="both"/>
        <w:rPr>
          <w:sz w:val="23"/>
          <w:szCs w:val="23"/>
        </w:rPr>
      </w:pPr>
      <w:r w:rsidRPr="432BA2A9">
        <w:rPr>
          <w:sz w:val="23"/>
          <w:szCs w:val="23"/>
        </w:rPr>
        <w:t xml:space="preserve">if the team desires, facilitating the coordination of provider </w:t>
      </w:r>
      <w:bookmarkStart w:id="229" w:name="_Int_3xt4RXU6"/>
      <w:r w:rsidRPr="432BA2A9">
        <w:rPr>
          <w:sz w:val="23"/>
          <w:szCs w:val="23"/>
        </w:rPr>
        <w:t>interviews;</w:t>
      </w:r>
      <w:bookmarkEnd w:id="229"/>
      <w:r w:rsidRPr="432BA2A9">
        <w:rPr>
          <w:sz w:val="23"/>
          <w:szCs w:val="23"/>
        </w:rPr>
        <w:t xml:space="preserve"> </w:t>
      </w:r>
    </w:p>
    <w:p w14:paraId="41ECAAE2" w14:textId="77777777" w:rsidR="00437B46" w:rsidRDefault="00437B46" w:rsidP="00437B46">
      <w:pPr>
        <w:pStyle w:val="Default"/>
        <w:numPr>
          <w:ilvl w:val="0"/>
          <w:numId w:val="72"/>
        </w:numPr>
        <w:jc w:val="both"/>
        <w:rPr>
          <w:sz w:val="23"/>
          <w:szCs w:val="23"/>
        </w:rPr>
      </w:pPr>
      <w:r>
        <w:rPr>
          <w:sz w:val="23"/>
          <w:szCs w:val="23"/>
        </w:rPr>
        <w:t xml:space="preserve">notifying the provider that they were selected; and </w:t>
      </w:r>
    </w:p>
    <w:p w14:paraId="2F646509" w14:textId="77777777" w:rsidR="00437B46" w:rsidRDefault="00437B46" w:rsidP="00437B46">
      <w:pPr>
        <w:pStyle w:val="Default"/>
        <w:numPr>
          <w:ilvl w:val="0"/>
          <w:numId w:val="72"/>
        </w:numPr>
        <w:jc w:val="both"/>
        <w:rPr>
          <w:sz w:val="23"/>
          <w:szCs w:val="23"/>
        </w:rPr>
      </w:pPr>
      <w:r>
        <w:rPr>
          <w:sz w:val="23"/>
          <w:szCs w:val="23"/>
        </w:rPr>
        <w:t xml:space="preserve">developing </w:t>
      </w:r>
      <w:proofErr w:type="gramStart"/>
      <w:r>
        <w:rPr>
          <w:sz w:val="23"/>
          <w:szCs w:val="23"/>
        </w:rPr>
        <w:t>next</w:t>
      </w:r>
      <w:proofErr w:type="gramEnd"/>
      <w:r>
        <w:rPr>
          <w:sz w:val="23"/>
          <w:szCs w:val="23"/>
        </w:rPr>
        <w:t xml:space="preserve"> steps based on the needs and nature of the partnership.</w:t>
      </w:r>
    </w:p>
    <w:p w14:paraId="72E29CFF" w14:textId="77777777" w:rsidR="003D553F" w:rsidRDefault="003D553F" w:rsidP="003B0C3D">
      <w:pPr>
        <w:pStyle w:val="Default"/>
        <w:jc w:val="both"/>
        <w:rPr>
          <w:b/>
          <w:bCs/>
          <w:i/>
          <w:iCs/>
          <w:sz w:val="23"/>
          <w:szCs w:val="23"/>
        </w:rPr>
      </w:pPr>
    </w:p>
    <w:p w14:paraId="36057E86" w14:textId="16A92AFB" w:rsidR="00B50A55" w:rsidRDefault="00B50A55" w:rsidP="00D83B26">
      <w:pPr>
        <w:pStyle w:val="Default"/>
        <w:spacing w:after="120"/>
        <w:jc w:val="both"/>
        <w:rPr>
          <w:sz w:val="23"/>
          <w:szCs w:val="23"/>
        </w:rPr>
      </w:pPr>
      <w:r>
        <w:rPr>
          <w:b/>
          <w:bCs/>
          <w:i/>
          <w:iCs/>
          <w:sz w:val="23"/>
          <w:szCs w:val="23"/>
        </w:rPr>
        <w:t xml:space="preserve">Planning Timelines and Advisory Team </w:t>
      </w:r>
    </w:p>
    <w:p w14:paraId="0BD3B725" w14:textId="77777777" w:rsidR="00B50A55" w:rsidRDefault="00B50A55" w:rsidP="00D83B26">
      <w:pPr>
        <w:pStyle w:val="Default"/>
        <w:spacing w:after="120"/>
        <w:jc w:val="both"/>
        <w:rPr>
          <w:sz w:val="23"/>
          <w:szCs w:val="23"/>
        </w:rPr>
      </w:pPr>
      <w:r>
        <w:rPr>
          <w:sz w:val="23"/>
          <w:szCs w:val="23"/>
        </w:rPr>
        <w:t xml:space="preserve">Ideally, it takes at least one (1) year for the local planning team to work together for a successful implementation. </w:t>
      </w:r>
    </w:p>
    <w:p w14:paraId="5425BF76" w14:textId="07B11732" w:rsidR="00B50A55" w:rsidRPr="00A65B74" w:rsidRDefault="00B50A55" w:rsidP="003B0C3D">
      <w:pPr>
        <w:pStyle w:val="Default"/>
        <w:jc w:val="both"/>
        <w:rPr>
          <w:sz w:val="23"/>
          <w:szCs w:val="23"/>
        </w:rPr>
      </w:pPr>
      <w:r>
        <w:rPr>
          <w:sz w:val="23"/>
          <w:szCs w:val="23"/>
        </w:rPr>
        <w:t xml:space="preserve">An ongoing Advisory Team should be identified and will typically </w:t>
      </w:r>
      <w:r w:rsidRPr="00A65B74">
        <w:rPr>
          <w:sz w:val="23"/>
          <w:szCs w:val="23"/>
        </w:rPr>
        <w:t xml:space="preserve">meet monthly while the </w:t>
      </w:r>
      <w:r w:rsidR="00FA7D05" w:rsidRPr="00A65B74">
        <w:rPr>
          <w:sz w:val="23"/>
          <w:szCs w:val="23"/>
        </w:rPr>
        <w:t xml:space="preserve">Non-School Based CWE Internship </w:t>
      </w:r>
      <w:r w:rsidRPr="00A65B74">
        <w:rPr>
          <w:sz w:val="23"/>
          <w:szCs w:val="23"/>
        </w:rPr>
        <w:t xml:space="preserve">program is being developed and implemented. </w:t>
      </w:r>
    </w:p>
    <w:p w14:paraId="213F64F3" w14:textId="77777777" w:rsidR="00D373DA" w:rsidRPr="00A65B74" w:rsidRDefault="00D373DA" w:rsidP="003B0C3D">
      <w:pPr>
        <w:pStyle w:val="Default"/>
        <w:jc w:val="both"/>
        <w:rPr>
          <w:sz w:val="23"/>
          <w:szCs w:val="23"/>
        </w:rPr>
      </w:pPr>
    </w:p>
    <w:p w14:paraId="472EF479" w14:textId="77777777" w:rsidR="00B50A55" w:rsidRPr="00A65B74" w:rsidRDefault="00B50A55" w:rsidP="00D83B26">
      <w:pPr>
        <w:pStyle w:val="Default"/>
        <w:spacing w:after="120"/>
        <w:jc w:val="both"/>
        <w:rPr>
          <w:sz w:val="23"/>
          <w:szCs w:val="23"/>
        </w:rPr>
      </w:pPr>
      <w:r w:rsidRPr="00A65B74">
        <w:rPr>
          <w:b/>
          <w:bCs/>
          <w:i/>
          <w:iCs/>
          <w:sz w:val="23"/>
          <w:szCs w:val="23"/>
        </w:rPr>
        <w:t xml:space="preserve">OOD Quality Assurance </w:t>
      </w:r>
    </w:p>
    <w:p w14:paraId="6F65A14B" w14:textId="5149101C" w:rsidR="00B50A55" w:rsidRDefault="00A578A6" w:rsidP="00D83B26">
      <w:pPr>
        <w:pStyle w:val="Default"/>
        <w:spacing w:after="120"/>
        <w:jc w:val="both"/>
        <w:rPr>
          <w:sz w:val="23"/>
          <w:szCs w:val="23"/>
        </w:rPr>
      </w:pPr>
      <w:r>
        <w:rPr>
          <w:sz w:val="23"/>
          <w:szCs w:val="23"/>
        </w:rPr>
        <w:t>Depending on the</w:t>
      </w:r>
      <w:r w:rsidR="00C865B5">
        <w:rPr>
          <w:sz w:val="23"/>
          <w:szCs w:val="23"/>
        </w:rPr>
        <w:t xml:space="preserve"> organization of the partnership, the Advisory Team would generally </w:t>
      </w:r>
      <w:r w:rsidR="003A22FA">
        <w:rPr>
          <w:sz w:val="23"/>
          <w:szCs w:val="23"/>
        </w:rPr>
        <w:t>consist</w:t>
      </w:r>
      <w:r w:rsidR="00C865B5">
        <w:rPr>
          <w:sz w:val="23"/>
          <w:szCs w:val="23"/>
        </w:rPr>
        <w:t xml:space="preserve"> of an employer representative, the local OOD VRS representative, </w:t>
      </w:r>
      <w:r w:rsidR="00E00A34">
        <w:rPr>
          <w:sz w:val="23"/>
          <w:szCs w:val="23"/>
        </w:rPr>
        <w:t>selected provider</w:t>
      </w:r>
      <w:r w:rsidR="003A22FA">
        <w:rPr>
          <w:sz w:val="23"/>
          <w:szCs w:val="23"/>
        </w:rPr>
        <w:t>, and potential additional stakeholders (</w:t>
      </w:r>
      <w:r w:rsidR="00F205F7">
        <w:rPr>
          <w:sz w:val="23"/>
          <w:szCs w:val="23"/>
        </w:rPr>
        <w:t>e.g.,</w:t>
      </w:r>
      <w:r w:rsidR="003A22FA">
        <w:rPr>
          <w:sz w:val="23"/>
          <w:szCs w:val="23"/>
        </w:rPr>
        <w:t xml:space="preserve"> County Board of DD)</w:t>
      </w:r>
      <w:r w:rsidR="00E00A34">
        <w:rPr>
          <w:sz w:val="23"/>
          <w:szCs w:val="23"/>
        </w:rPr>
        <w:t xml:space="preserve">.  </w:t>
      </w:r>
      <w:r w:rsidR="00B50A55" w:rsidRPr="00A65B74">
        <w:rPr>
          <w:sz w:val="23"/>
          <w:szCs w:val="23"/>
        </w:rPr>
        <w:t>OOD remains part of the ongoing Advisory Team and typically participates in quarterly team meetings</w:t>
      </w:r>
      <w:r w:rsidR="00600003" w:rsidRPr="00A65B74">
        <w:rPr>
          <w:sz w:val="23"/>
          <w:szCs w:val="23"/>
        </w:rPr>
        <w:t>,</w:t>
      </w:r>
      <w:r w:rsidR="00F42385">
        <w:rPr>
          <w:sz w:val="23"/>
          <w:szCs w:val="23"/>
        </w:rPr>
        <w:t xml:space="preserve"> </w:t>
      </w:r>
      <w:r w:rsidR="00E03BC3" w:rsidRPr="00A65B74">
        <w:rPr>
          <w:sz w:val="23"/>
          <w:szCs w:val="23"/>
        </w:rPr>
        <w:t xml:space="preserve">as </w:t>
      </w:r>
      <w:r w:rsidR="005D1228" w:rsidRPr="00A65B74">
        <w:rPr>
          <w:sz w:val="23"/>
          <w:szCs w:val="23"/>
        </w:rPr>
        <w:t xml:space="preserve">required </w:t>
      </w:r>
      <w:r w:rsidR="00E03BC3" w:rsidRPr="00A65B74">
        <w:rPr>
          <w:sz w:val="23"/>
          <w:szCs w:val="23"/>
        </w:rPr>
        <w:t xml:space="preserve">in the OOD “Provider Management Policy” </w:t>
      </w:r>
      <w:r w:rsidR="00754CE3">
        <w:rPr>
          <w:sz w:val="23"/>
          <w:szCs w:val="23"/>
        </w:rPr>
        <w:t>(</w:t>
      </w:r>
      <w:r w:rsidR="00E03BC3" w:rsidRPr="00A65B74">
        <w:rPr>
          <w:sz w:val="23"/>
          <w:szCs w:val="23"/>
        </w:rPr>
        <w:t>80-VR-09</w:t>
      </w:r>
      <w:r w:rsidR="00754CE3">
        <w:rPr>
          <w:sz w:val="23"/>
          <w:szCs w:val="23"/>
        </w:rPr>
        <w:t>)</w:t>
      </w:r>
      <w:r w:rsidR="00E03BC3" w:rsidRPr="00A65B74">
        <w:rPr>
          <w:sz w:val="23"/>
          <w:szCs w:val="23"/>
        </w:rPr>
        <w:t xml:space="preserve"> and Chapter 6 of the VR</w:t>
      </w:r>
      <w:r w:rsidR="00E03BC3">
        <w:rPr>
          <w:sz w:val="23"/>
          <w:szCs w:val="23"/>
        </w:rPr>
        <w:t xml:space="preserve"> Procedure Manual</w:t>
      </w:r>
      <w:r w:rsidR="00C461EF">
        <w:rPr>
          <w:sz w:val="23"/>
          <w:szCs w:val="23"/>
        </w:rPr>
        <w:t>,</w:t>
      </w:r>
      <w:r w:rsidR="00E03BC3">
        <w:rPr>
          <w:sz w:val="23"/>
          <w:szCs w:val="23"/>
        </w:rPr>
        <w:t xml:space="preserve"> </w:t>
      </w:r>
      <w:r w:rsidR="00B50A55">
        <w:rPr>
          <w:sz w:val="23"/>
          <w:szCs w:val="23"/>
        </w:rPr>
        <w:t xml:space="preserve">to discuss participant progress, open houses, etc. In addition, OOD must be involved in the adult selection process to ensure that the participants need the service to meet their employment outcome. </w:t>
      </w:r>
    </w:p>
    <w:p w14:paraId="3569C956" w14:textId="3F8335E8" w:rsidR="00D83B26" w:rsidRDefault="31AB561A" w:rsidP="00F205F7">
      <w:pPr>
        <w:pStyle w:val="Default"/>
        <w:jc w:val="both"/>
        <w:rPr>
          <w:b/>
          <w:bCs/>
          <w:sz w:val="28"/>
          <w:szCs w:val="28"/>
        </w:rPr>
      </w:pPr>
      <w:r w:rsidRPr="432BA2A9">
        <w:rPr>
          <w:sz w:val="23"/>
          <w:szCs w:val="23"/>
        </w:rPr>
        <w:t xml:space="preserve">The VRS assigned to each </w:t>
      </w:r>
      <w:r w:rsidR="6CD3B888" w:rsidRPr="432BA2A9">
        <w:rPr>
          <w:sz w:val="23"/>
          <w:szCs w:val="23"/>
        </w:rPr>
        <w:t>Non-School Based CWE Internship</w:t>
      </w:r>
      <w:r w:rsidRPr="432BA2A9">
        <w:rPr>
          <w:sz w:val="23"/>
          <w:szCs w:val="23"/>
        </w:rPr>
        <w:t xml:space="preserve"> host site meets with the CRP quarterly to discuss the program, including internship rotations, timing of job </w:t>
      </w:r>
      <w:r w:rsidR="00802A7F">
        <w:rPr>
          <w:sz w:val="23"/>
          <w:szCs w:val="23"/>
        </w:rPr>
        <w:t>search assistance</w:t>
      </w:r>
      <w:r w:rsidRPr="432BA2A9">
        <w:rPr>
          <w:sz w:val="23"/>
          <w:szCs w:val="23"/>
        </w:rPr>
        <w:t xml:space="preserve"> performance, and addresses any issues or concerns. This will include a semi-annual review of </w:t>
      </w:r>
      <w:r w:rsidR="570C92BA" w:rsidRPr="432BA2A9">
        <w:rPr>
          <w:sz w:val="23"/>
          <w:szCs w:val="23"/>
        </w:rPr>
        <w:t xml:space="preserve">the scorecard to ensure the program </w:t>
      </w:r>
      <w:proofErr w:type="gramStart"/>
      <w:r w:rsidR="570C92BA" w:rsidRPr="432BA2A9">
        <w:rPr>
          <w:sz w:val="23"/>
          <w:szCs w:val="23"/>
        </w:rPr>
        <w:t>is meeting</w:t>
      </w:r>
      <w:proofErr w:type="gramEnd"/>
      <w:r w:rsidR="570C92BA" w:rsidRPr="432BA2A9">
        <w:rPr>
          <w:sz w:val="23"/>
          <w:szCs w:val="23"/>
        </w:rPr>
        <w:t xml:space="preserve"> minimum standards for performance.</w:t>
      </w:r>
      <w:r w:rsidR="00B50A55" w:rsidRPr="432BA2A9">
        <w:rPr>
          <w:b/>
          <w:bCs/>
          <w:sz w:val="28"/>
          <w:szCs w:val="28"/>
        </w:rPr>
        <w:br w:type="page"/>
      </w:r>
    </w:p>
    <w:p w14:paraId="1BE121D4" w14:textId="61C1665F" w:rsidR="00D344B2" w:rsidRPr="005136FC" w:rsidRDefault="00BA326F" w:rsidP="7ED4A11F">
      <w:pPr>
        <w:pStyle w:val="Heading3"/>
        <w:jc w:val="center"/>
        <w:rPr>
          <w:rFonts w:ascii="Arial" w:hAnsi="Arial" w:cs="Arial"/>
          <w:b/>
          <w:bCs/>
          <w:color w:val="auto"/>
        </w:rPr>
      </w:pPr>
      <w:bookmarkStart w:id="230" w:name="_Toc198197763"/>
      <w:r w:rsidRPr="37745A39">
        <w:rPr>
          <w:rFonts w:ascii="Arial" w:hAnsi="Arial" w:cs="Arial"/>
          <w:b/>
          <w:bCs/>
          <w:color w:val="auto"/>
        </w:rPr>
        <w:lastRenderedPageBreak/>
        <w:t>Non-School Based C</w:t>
      </w:r>
      <w:r w:rsidR="0041404B" w:rsidRPr="37745A39">
        <w:rPr>
          <w:rFonts w:ascii="Arial" w:hAnsi="Arial" w:cs="Arial"/>
          <w:b/>
          <w:bCs/>
          <w:color w:val="auto"/>
        </w:rPr>
        <w:t>ommunity Work Experience (CWE) Internships</w:t>
      </w:r>
      <w:r w:rsidR="00D344B2" w:rsidRPr="37745A39">
        <w:rPr>
          <w:rFonts w:ascii="Arial" w:hAnsi="Arial" w:cs="Arial"/>
          <w:b/>
          <w:bCs/>
          <w:color w:val="auto"/>
        </w:rPr>
        <w:t xml:space="preserve"> Questionnaire</w:t>
      </w:r>
      <w:bookmarkEnd w:id="230"/>
    </w:p>
    <w:p w14:paraId="661E90D3" w14:textId="2FEF6BF7" w:rsidR="00D344B2" w:rsidRDefault="00F35CCC" w:rsidP="00CA7A3C">
      <w:pPr>
        <w:pStyle w:val="Default"/>
        <w:spacing w:before="120"/>
        <w:jc w:val="both"/>
        <w:rPr>
          <w:sz w:val="28"/>
          <w:szCs w:val="28"/>
        </w:rPr>
      </w:pPr>
      <w:r>
        <w:rPr>
          <w:sz w:val="28"/>
          <w:szCs w:val="28"/>
        </w:rPr>
        <w:t>This questionnaire will include the following:</w:t>
      </w:r>
    </w:p>
    <w:p w14:paraId="473CAD53" w14:textId="74FC1F09" w:rsidR="00B64BCD" w:rsidRDefault="51F50F4B" w:rsidP="432BA2A9">
      <w:pPr>
        <w:pStyle w:val="Default"/>
        <w:numPr>
          <w:ilvl w:val="0"/>
          <w:numId w:val="9"/>
        </w:numPr>
        <w:spacing w:before="120"/>
        <w:jc w:val="both"/>
      </w:pPr>
      <w:r w:rsidRPr="432BA2A9">
        <w:t>n</w:t>
      </w:r>
      <w:r w:rsidR="388F7DE1" w:rsidRPr="432BA2A9">
        <w:t xml:space="preserve">ame, job title, and telephone number of individual completing this </w:t>
      </w:r>
      <w:bookmarkStart w:id="231" w:name="_Int_1H2E0cth"/>
      <w:r w:rsidR="388F7DE1" w:rsidRPr="432BA2A9">
        <w:t>proposal</w:t>
      </w:r>
      <w:r w:rsidR="04A08A45" w:rsidRPr="432BA2A9">
        <w:t>;</w:t>
      </w:r>
      <w:bookmarkEnd w:id="231"/>
      <w:r w:rsidR="388F7DE1" w:rsidRPr="432BA2A9">
        <w:t xml:space="preserve"> </w:t>
      </w:r>
    </w:p>
    <w:p w14:paraId="5EB27315" w14:textId="073F9B94" w:rsidR="001A1050" w:rsidRDefault="51F50F4B" w:rsidP="432BA2A9">
      <w:pPr>
        <w:pStyle w:val="Default"/>
        <w:numPr>
          <w:ilvl w:val="0"/>
          <w:numId w:val="9"/>
        </w:numPr>
        <w:spacing w:before="120"/>
        <w:jc w:val="both"/>
      </w:pPr>
      <w:r w:rsidRPr="432BA2A9">
        <w:t>n</w:t>
      </w:r>
      <w:r w:rsidR="388F7DE1" w:rsidRPr="432BA2A9">
        <w:t>ame of business/</w:t>
      </w:r>
      <w:bookmarkStart w:id="232" w:name="_Int_Lz5OZS41"/>
      <w:r w:rsidR="388F7DE1" w:rsidRPr="432BA2A9">
        <w:t>worksite</w:t>
      </w:r>
      <w:r w:rsidR="04A08A45" w:rsidRPr="432BA2A9">
        <w:t>;</w:t>
      </w:r>
      <w:bookmarkEnd w:id="232"/>
    </w:p>
    <w:p w14:paraId="728792BC" w14:textId="6D48A60F" w:rsidR="00D344B2" w:rsidRDefault="51F50F4B" w:rsidP="432BA2A9">
      <w:pPr>
        <w:pStyle w:val="Default"/>
        <w:numPr>
          <w:ilvl w:val="0"/>
          <w:numId w:val="9"/>
        </w:numPr>
        <w:spacing w:before="120"/>
        <w:jc w:val="both"/>
      </w:pPr>
      <w:r w:rsidRPr="432BA2A9">
        <w:t>p</w:t>
      </w:r>
      <w:r w:rsidR="388F7DE1" w:rsidRPr="432BA2A9">
        <w:t>artner organizations involved (if any</w:t>
      </w:r>
      <w:bookmarkStart w:id="233" w:name="_Int_hqZHuZmx"/>
      <w:r w:rsidR="388F7DE1" w:rsidRPr="432BA2A9">
        <w:t>)</w:t>
      </w:r>
      <w:r w:rsidR="131356A7" w:rsidRPr="432BA2A9">
        <w:t>;</w:t>
      </w:r>
      <w:bookmarkEnd w:id="233"/>
    </w:p>
    <w:p w14:paraId="56151ED2" w14:textId="1717796C" w:rsidR="00D344B2" w:rsidRDefault="51F50F4B" w:rsidP="432BA2A9">
      <w:pPr>
        <w:pStyle w:val="Default"/>
        <w:numPr>
          <w:ilvl w:val="0"/>
          <w:numId w:val="9"/>
        </w:numPr>
        <w:spacing w:before="120"/>
        <w:jc w:val="both"/>
      </w:pPr>
      <w:r w:rsidRPr="432BA2A9">
        <w:t>d</w:t>
      </w:r>
      <w:r w:rsidR="388F7DE1" w:rsidRPr="432BA2A9">
        <w:t>escription of targeted individuals/</w:t>
      </w:r>
      <w:bookmarkStart w:id="234" w:name="_Int_6Db04DPZ"/>
      <w:r w:rsidR="388F7DE1" w:rsidRPr="432BA2A9">
        <w:t>groups</w:t>
      </w:r>
      <w:r w:rsidR="131356A7" w:rsidRPr="432BA2A9">
        <w:t>;</w:t>
      </w:r>
      <w:bookmarkEnd w:id="234"/>
    </w:p>
    <w:p w14:paraId="034C471E" w14:textId="7A99F454" w:rsidR="00D344B2" w:rsidRDefault="51F50F4B" w:rsidP="432BA2A9">
      <w:pPr>
        <w:pStyle w:val="Default"/>
        <w:numPr>
          <w:ilvl w:val="0"/>
          <w:numId w:val="9"/>
        </w:numPr>
        <w:spacing w:before="120"/>
        <w:jc w:val="both"/>
      </w:pPr>
      <w:r w:rsidRPr="432BA2A9">
        <w:t>n</w:t>
      </w:r>
      <w:r w:rsidR="388F7DE1" w:rsidRPr="432BA2A9">
        <w:t xml:space="preserve">umber of total individuals participating in the </w:t>
      </w:r>
      <w:r w:rsidR="37A76224" w:rsidRPr="432BA2A9">
        <w:t>Non-School Based CWE Internship</w:t>
      </w:r>
      <w:r w:rsidR="5D39B237" w:rsidRPr="432BA2A9">
        <w:t>s</w:t>
      </w:r>
      <w:r w:rsidR="7137A579" w:rsidRPr="432BA2A9">
        <w:t>;</w:t>
      </w:r>
    </w:p>
    <w:p w14:paraId="205101CC" w14:textId="38BC4B02" w:rsidR="00D344B2" w:rsidRDefault="51F50F4B" w:rsidP="432BA2A9">
      <w:pPr>
        <w:pStyle w:val="Default"/>
        <w:numPr>
          <w:ilvl w:val="0"/>
          <w:numId w:val="9"/>
        </w:numPr>
        <w:spacing w:before="120"/>
        <w:jc w:val="both"/>
      </w:pPr>
      <w:r w:rsidRPr="432BA2A9">
        <w:t>h</w:t>
      </w:r>
      <w:r w:rsidR="388F7DE1" w:rsidRPr="432BA2A9">
        <w:t>ours per week (including set schedule</w:t>
      </w:r>
      <w:bookmarkStart w:id="235" w:name="_Int_eYtXMQsd"/>
      <w:r w:rsidR="388F7DE1" w:rsidRPr="432BA2A9">
        <w:t>)</w:t>
      </w:r>
      <w:r w:rsidR="1103186B" w:rsidRPr="432BA2A9">
        <w:t>;</w:t>
      </w:r>
      <w:bookmarkEnd w:id="235"/>
    </w:p>
    <w:p w14:paraId="5EBEB5EB" w14:textId="637BE31C" w:rsidR="00D344B2" w:rsidRDefault="51F50F4B" w:rsidP="432BA2A9">
      <w:pPr>
        <w:pStyle w:val="Default"/>
        <w:numPr>
          <w:ilvl w:val="0"/>
          <w:numId w:val="9"/>
        </w:numPr>
        <w:spacing w:before="120"/>
        <w:jc w:val="both"/>
      </w:pPr>
      <w:r w:rsidRPr="432BA2A9">
        <w:t>l</w:t>
      </w:r>
      <w:r w:rsidR="388F7DE1" w:rsidRPr="432BA2A9">
        <w:t>ength and justification for the length (weeks, months, etc.</w:t>
      </w:r>
      <w:bookmarkStart w:id="236" w:name="_Int_yHJ4jJmA"/>
      <w:r w:rsidR="388F7DE1" w:rsidRPr="432BA2A9">
        <w:t>)</w:t>
      </w:r>
      <w:r w:rsidR="1103186B" w:rsidRPr="432BA2A9">
        <w:t>;</w:t>
      </w:r>
      <w:bookmarkEnd w:id="236"/>
    </w:p>
    <w:p w14:paraId="5555DBCD" w14:textId="22C490A6" w:rsidR="00D344B2" w:rsidRDefault="41DD8BBB" w:rsidP="432BA2A9">
      <w:pPr>
        <w:pStyle w:val="Default"/>
        <w:numPr>
          <w:ilvl w:val="0"/>
          <w:numId w:val="9"/>
        </w:numPr>
        <w:spacing w:before="120"/>
        <w:jc w:val="both"/>
      </w:pPr>
      <w:r w:rsidRPr="432BA2A9">
        <w:t>j</w:t>
      </w:r>
      <w:r w:rsidR="388F7DE1" w:rsidRPr="432BA2A9">
        <w:t>ob tasks/</w:t>
      </w:r>
      <w:bookmarkStart w:id="237" w:name="_Int_FsVwEH4S"/>
      <w:r w:rsidR="388F7DE1" w:rsidRPr="432BA2A9">
        <w:t>duties</w:t>
      </w:r>
      <w:r w:rsidR="1103186B" w:rsidRPr="432BA2A9">
        <w:t>;</w:t>
      </w:r>
      <w:bookmarkEnd w:id="237"/>
    </w:p>
    <w:p w14:paraId="59DE22BC" w14:textId="6B24E954" w:rsidR="00D344B2" w:rsidRDefault="41DD8BBB" w:rsidP="432BA2A9">
      <w:pPr>
        <w:pStyle w:val="Default"/>
        <w:numPr>
          <w:ilvl w:val="0"/>
          <w:numId w:val="9"/>
        </w:numPr>
        <w:spacing w:before="120"/>
        <w:jc w:val="both"/>
      </w:pPr>
      <w:r w:rsidRPr="432BA2A9">
        <w:t>r</w:t>
      </w:r>
      <w:r w:rsidR="388F7DE1" w:rsidRPr="432BA2A9">
        <w:t>otations (if any</w:t>
      </w:r>
      <w:bookmarkStart w:id="238" w:name="_Int_w01BX8y9"/>
      <w:r w:rsidR="388F7DE1" w:rsidRPr="432BA2A9">
        <w:t>)</w:t>
      </w:r>
      <w:r w:rsidR="69A9FD94" w:rsidRPr="432BA2A9">
        <w:t>;</w:t>
      </w:r>
      <w:bookmarkEnd w:id="238"/>
    </w:p>
    <w:p w14:paraId="39E76947" w14:textId="02182791" w:rsidR="00D344B2" w:rsidRDefault="2D2A9E86" w:rsidP="432BA2A9">
      <w:pPr>
        <w:pStyle w:val="Default"/>
        <w:numPr>
          <w:ilvl w:val="0"/>
          <w:numId w:val="9"/>
        </w:numPr>
        <w:spacing w:before="120"/>
        <w:jc w:val="both"/>
      </w:pPr>
      <w:r w:rsidRPr="432BA2A9">
        <w:t>t</w:t>
      </w:r>
      <w:r w:rsidR="388F7DE1" w:rsidRPr="432BA2A9">
        <w:t xml:space="preserve">argeted start date of </w:t>
      </w:r>
      <w:r w:rsidR="5D39B237" w:rsidRPr="432BA2A9">
        <w:t>CWE Internship</w:t>
      </w:r>
      <w:r w:rsidR="69A9FD94" w:rsidRPr="432BA2A9">
        <w:t>;</w:t>
      </w:r>
      <w:r w:rsidR="388F7DE1" w:rsidRPr="432BA2A9">
        <w:t xml:space="preserve"> </w:t>
      </w:r>
    </w:p>
    <w:p w14:paraId="7DBEA09B" w14:textId="73B29674" w:rsidR="00D344B2" w:rsidRDefault="2D2A9E86" w:rsidP="432BA2A9">
      <w:pPr>
        <w:pStyle w:val="Default"/>
        <w:numPr>
          <w:ilvl w:val="0"/>
          <w:numId w:val="9"/>
        </w:numPr>
        <w:spacing w:before="120"/>
        <w:jc w:val="both"/>
      </w:pPr>
      <w:r w:rsidRPr="432BA2A9">
        <w:t>f</w:t>
      </w:r>
      <w:r w:rsidR="388F7DE1" w:rsidRPr="432BA2A9">
        <w:t xml:space="preserve">unding </w:t>
      </w:r>
      <w:r w:rsidR="4FC22DD5" w:rsidRPr="432BA2A9">
        <w:t>c</w:t>
      </w:r>
      <w:r w:rsidR="388F7DE1" w:rsidRPr="432BA2A9">
        <w:t>onsiderations (What would the employer contribute? What does OOD contribute? What does</w:t>
      </w:r>
      <w:r w:rsidR="4BD184EA" w:rsidRPr="432BA2A9">
        <w:t xml:space="preserve"> </w:t>
      </w:r>
      <w:r w:rsidR="388F7DE1" w:rsidRPr="432BA2A9">
        <w:t>the participant contribute?</w:t>
      </w:r>
      <w:bookmarkStart w:id="239" w:name="_Int_QxSTnLR4"/>
      <w:r w:rsidR="388F7DE1" w:rsidRPr="432BA2A9">
        <w:t>)</w:t>
      </w:r>
      <w:r w:rsidR="69A9FD94" w:rsidRPr="432BA2A9">
        <w:t>;</w:t>
      </w:r>
      <w:bookmarkEnd w:id="239"/>
    </w:p>
    <w:p w14:paraId="15245605" w14:textId="0D52CA83" w:rsidR="00D344B2" w:rsidRDefault="4BD184EA" w:rsidP="432BA2A9">
      <w:pPr>
        <w:pStyle w:val="Default"/>
        <w:numPr>
          <w:ilvl w:val="0"/>
          <w:numId w:val="9"/>
        </w:numPr>
        <w:spacing w:before="120"/>
        <w:jc w:val="both"/>
      </w:pPr>
      <w:r w:rsidRPr="432BA2A9">
        <w:t>a</w:t>
      </w:r>
      <w:r w:rsidR="388F7DE1" w:rsidRPr="432BA2A9">
        <w:t>ny additional needs/requirements (e.g., specific clothing, equipment, background checks)</w:t>
      </w:r>
      <w:r w:rsidR="47253194" w:rsidRPr="432BA2A9">
        <w:t xml:space="preserve"> and</w:t>
      </w:r>
      <w:r w:rsidR="388F7DE1" w:rsidRPr="432BA2A9">
        <w:t xml:space="preserve"> who,</w:t>
      </w:r>
      <w:r w:rsidR="51BD526F" w:rsidRPr="432BA2A9">
        <w:t xml:space="preserve"> </w:t>
      </w:r>
      <w:r w:rsidR="388F7DE1" w:rsidRPr="432BA2A9">
        <w:t xml:space="preserve">specifically, would be responsible for providing </w:t>
      </w:r>
      <w:bookmarkStart w:id="240" w:name="_Int_JM4tTEgX"/>
      <w:r w:rsidR="388F7DE1" w:rsidRPr="432BA2A9">
        <w:t>these</w:t>
      </w:r>
      <w:r w:rsidR="69A9FD94" w:rsidRPr="432BA2A9">
        <w:t>;</w:t>
      </w:r>
      <w:bookmarkEnd w:id="240"/>
    </w:p>
    <w:p w14:paraId="2E04AD19" w14:textId="15C0ACCB" w:rsidR="00D344B2" w:rsidRDefault="2EDC9538" w:rsidP="432BA2A9">
      <w:pPr>
        <w:pStyle w:val="Default"/>
        <w:numPr>
          <w:ilvl w:val="0"/>
          <w:numId w:val="9"/>
        </w:numPr>
        <w:spacing w:before="120"/>
        <w:jc w:val="both"/>
      </w:pPr>
      <w:r w:rsidRPr="432BA2A9">
        <w:t xml:space="preserve">the </w:t>
      </w:r>
      <w:r w:rsidR="2A93D233" w:rsidRPr="432BA2A9">
        <w:t xml:space="preserve">reason </w:t>
      </w:r>
      <w:r w:rsidR="58C4D355" w:rsidRPr="432BA2A9">
        <w:t>w</w:t>
      </w:r>
      <w:r w:rsidR="388F7DE1" w:rsidRPr="432BA2A9">
        <w:t xml:space="preserve">hy is </w:t>
      </w:r>
      <w:r w:rsidR="58C4D355" w:rsidRPr="432BA2A9">
        <w:t>a</w:t>
      </w:r>
      <w:r w:rsidR="388F7DE1" w:rsidRPr="432BA2A9">
        <w:t xml:space="preserve"> </w:t>
      </w:r>
      <w:r w:rsidR="0FCBB7F8" w:rsidRPr="432BA2A9">
        <w:t xml:space="preserve">Non-School Based </w:t>
      </w:r>
      <w:r w:rsidR="011122EB" w:rsidRPr="432BA2A9">
        <w:t>CWE Internship</w:t>
      </w:r>
      <w:r w:rsidR="388F7DE1" w:rsidRPr="432BA2A9">
        <w:t xml:space="preserve"> necessary (i.e., </w:t>
      </w:r>
      <w:r w:rsidR="0C7D73E0" w:rsidRPr="432BA2A9">
        <w:t>the reason it</w:t>
      </w:r>
      <w:r w:rsidR="0C78087B" w:rsidRPr="432BA2A9">
        <w:t xml:space="preserve"> cannot </w:t>
      </w:r>
      <w:r w:rsidR="388F7DE1" w:rsidRPr="432BA2A9">
        <w:t>be accomplished through individual services [e.g., C</w:t>
      </w:r>
      <w:r w:rsidR="16E9B6C2" w:rsidRPr="432BA2A9">
        <w:t xml:space="preserve">ommunity </w:t>
      </w:r>
      <w:r w:rsidR="47AAF45E" w:rsidRPr="432BA2A9">
        <w:t xml:space="preserve">Work Experience </w:t>
      </w:r>
      <w:r w:rsidR="392850A3" w:rsidRPr="432BA2A9">
        <w:t>Assessment and Community Work Experience Adjustment</w:t>
      </w:r>
      <w:r w:rsidR="388F7DE1" w:rsidRPr="432BA2A9">
        <w:t>]?</w:t>
      </w:r>
      <w:bookmarkStart w:id="241" w:name="_Int_jiXITjsp"/>
      <w:r w:rsidR="388F7DE1" w:rsidRPr="432BA2A9">
        <w:t>)</w:t>
      </w:r>
      <w:r w:rsidR="3203ED9B" w:rsidRPr="432BA2A9">
        <w:t>;</w:t>
      </w:r>
      <w:bookmarkEnd w:id="241"/>
    </w:p>
    <w:p w14:paraId="0471632A" w14:textId="7844668B" w:rsidR="00D344B2" w:rsidRDefault="198FBBDB" w:rsidP="432BA2A9">
      <w:pPr>
        <w:pStyle w:val="Default"/>
        <w:numPr>
          <w:ilvl w:val="0"/>
          <w:numId w:val="9"/>
        </w:numPr>
        <w:spacing w:before="120"/>
        <w:jc w:val="both"/>
      </w:pPr>
      <w:r w:rsidRPr="432BA2A9">
        <w:t>a b</w:t>
      </w:r>
      <w:r w:rsidR="388F7DE1" w:rsidRPr="432BA2A9">
        <w:t xml:space="preserve">rief narrative summary of proposed </w:t>
      </w:r>
      <w:r w:rsidR="5A67124F" w:rsidRPr="432BA2A9">
        <w:t>Non-School Based CWE Internships</w:t>
      </w:r>
      <w:r w:rsidR="388F7DE1" w:rsidRPr="432BA2A9">
        <w:t xml:space="preserve"> (e.g., history, tasks) if not covered above</w:t>
      </w:r>
      <w:r w:rsidR="3203ED9B" w:rsidRPr="432BA2A9">
        <w:t>;</w:t>
      </w:r>
      <w:r w:rsidR="519E74A3" w:rsidRPr="432BA2A9">
        <w:t xml:space="preserve"> and</w:t>
      </w:r>
    </w:p>
    <w:p w14:paraId="4EAA7433" w14:textId="045E3228" w:rsidR="00572698" w:rsidRDefault="198FBBDB" w:rsidP="432BA2A9">
      <w:pPr>
        <w:pStyle w:val="Default"/>
        <w:numPr>
          <w:ilvl w:val="0"/>
          <w:numId w:val="9"/>
        </w:numPr>
        <w:spacing w:before="120"/>
        <w:jc w:val="both"/>
      </w:pPr>
      <w:r w:rsidRPr="432BA2A9">
        <w:t>a</w:t>
      </w:r>
      <w:r w:rsidR="388F7DE1" w:rsidRPr="432BA2A9">
        <w:t>ny other considerations not covered above</w:t>
      </w:r>
      <w:r w:rsidR="030B2EA2" w:rsidRPr="432BA2A9">
        <w:t>.</w:t>
      </w:r>
    </w:p>
    <w:p w14:paraId="6EA7D424" w14:textId="67300D91" w:rsidR="00C747B3" w:rsidRDefault="00C747B3" w:rsidP="00C747B3">
      <w:pPr>
        <w:pStyle w:val="Default"/>
        <w:rPr>
          <w:sz w:val="23"/>
          <w:szCs w:val="23"/>
        </w:rPr>
      </w:pPr>
    </w:p>
    <w:p w14:paraId="1CEB6C10" w14:textId="77777777" w:rsidR="00CB3F9A" w:rsidRDefault="00CB3F9A" w:rsidP="00C747B3">
      <w:pPr>
        <w:pStyle w:val="Default"/>
        <w:rPr>
          <w:sz w:val="23"/>
          <w:szCs w:val="23"/>
        </w:rPr>
      </w:pPr>
    </w:p>
    <w:p w14:paraId="09BF81FF" w14:textId="77777777" w:rsidR="0065462C" w:rsidRDefault="0065462C" w:rsidP="00AE0BB6">
      <w:pPr>
        <w:spacing w:after="0"/>
        <w:jc w:val="center"/>
        <w:rPr>
          <w:rFonts w:ascii="Arial" w:hAnsi="Arial" w:cs="Arial"/>
          <w:b/>
          <w:bCs/>
          <w:sz w:val="32"/>
          <w:szCs w:val="32"/>
        </w:rPr>
      </w:pPr>
    </w:p>
    <w:p w14:paraId="1331ADE7" w14:textId="77777777" w:rsidR="002B5574" w:rsidRDefault="002B5574" w:rsidP="00AE0BB6">
      <w:pPr>
        <w:spacing w:after="0"/>
        <w:jc w:val="center"/>
        <w:rPr>
          <w:rFonts w:ascii="Arial" w:hAnsi="Arial" w:cs="Arial"/>
          <w:b/>
          <w:bCs/>
          <w:sz w:val="32"/>
          <w:szCs w:val="32"/>
        </w:rPr>
      </w:pPr>
    </w:p>
    <w:p w14:paraId="1F2D8720" w14:textId="77777777" w:rsidR="002B5574" w:rsidRDefault="002B5574" w:rsidP="00AE0BB6">
      <w:pPr>
        <w:spacing w:after="0"/>
        <w:jc w:val="center"/>
        <w:rPr>
          <w:rFonts w:ascii="Arial" w:hAnsi="Arial" w:cs="Arial"/>
          <w:b/>
          <w:bCs/>
          <w:sz w:val="32"/>
          <w:szCs w:val="32"/>
        </w:rPr>
      </w:pPr>
    </w:p>
    <w:p w14:paraId="5817ECD9" w14:textId="7B7C3FBB" w:rsidR="00EB1AFE" w:rsidRPr="0020179B" w:rsidRDefault="0025105A" w:rsidP="7ED4A11F">
      <w:pPr>
        <w:pStyle w:val="Heading2"/>
        <w:jc w:val="center"/>
        <w:rPr>
          <w:rFonts w:ascii="Arial" w:hAnsi="Arial" w:cs="Arial"/>
          <w:b/>
          <w:bCs/>
          <w:color w:val="auto"/>
          <w:sz w:val="36"/>
          <w:szCs w:val="36"/>
          <w:u w:val="single"/>
        </w:rPr>
      </w:pPr>
      <w:r>
        <w:br w:type="page"/>
      </w:r>
      <w:bookmarkStart w:id="242" w:name="_Toc198197764"/>
      <w:r w:rsidR="00B62475" w:rsidRPr="37745A39">
        <w:rPr>
          <w:rFonts w:ascii="Arial" w:hAnsi="Arial" w:cs="Arial"/>
          <w:b/>
          <w:bCs/>
          <w:color w:val="auto"/>
          <w:sz w:val="36"/>
          <w:szCs w:val="36"/>
          <w:u w:val="single"/>
        </w:rPr>
        <w:lastRenderedPageBreak/>
        <w:t>RESOURCE #4</w:t>
      </w:r>
      <w:bookmarkEnd w:id="242"/>
    </w:p>
    <w:p w14:paraId="28E629BC" w14:textId="77777777" w:rsidR="00EB1AFE" w:rsidRPr="00CC1E4D" w:rsidRDefault="00EB1AFE" w:rsidP="00EB1AFE">
      <w:pPr>
        <w:spacing w:after="0" w:line="240" w:lineRule="auto"/>
        <w:rPr>
          <w:rFonts w:ascii="Arial" w:eastAsia="Times New Roman" w:hAnsi="Arial" w:cs="Arial"/>
          <w:sz w:val="24"/>
          <w:szCs w:val="24"/>
        </w:rPr>
      </w:pPr>
    </w:p>
    <w:p w14:paraId="20DBD02A" w14:textId="480F154B" w:rsidR="00EB1AFE" w:rsidRPr="005136FC" w:rsidRDefault="00EB1AFE" w:rsidP="7ED4A11F">
      <w:pPr>
        <w:pStyle w:val="Heading2"/>
        <w:jc w:val="center"/>
        <w:rPr>
          <w:rFonts w:ascii="Arial" w:hAnsi="Arial" w:cs="Arial"/>
          <w:b/>
          <w:bCs/>
          <w:color w:val="auto"/>
          <w:sz w:val="28"/>
          <w:szCs w:val="28"/>
          <w:u w:val="single"/>
        </w:rPr>
      </w:pPr>
      <w:bookmarkStart w:id="243" w:name="_Toc198197765"/>
      <w:r w:rsidRPr="37745A39">
        <w:rPr>
          <w:rFonts w:ascii="Arial" w:hAnsi="Arial" w:cs="Arial"/>
          <w:b/>
          <w:bCs/>
          <w:color w:val="auto"/>
          <w:sz w:val="28"/>
          <w:szCs w:val="28"/>
          <w:u w:val="single"/>
        </w:rPr>
        <w:t xml:space="preserve">SUMMER YOUTH </w:t>
      </w:r>
      <w:r w:rsidR="008821D5" w:rsidRPr="37745A39">
        <w:rPr>
          <w:rFonts w:ascii="Arial" w:hAnsi="Arial" w:cs="Arial"/>
          <w:b/>
          <w:bCs/>
          <w:color w:val="auto"/>
          <w:sz w:val="28"/>
          <w:szCs w:val="28"/>
          <w:u w:val="single"/>
        </w:rPr>
        <w:t xml:space="preserve">WORK EXPERIENCE </w:t>
      </w:r>
      <w:r w:rsidRPr="37745A39">
        <w:rPr>
          <w:rFonts w:ascii="Arial" w:hAnsi="Arial" w:cs="Arial"/>
          <w:b/>
          <w:bCs/>
          <w:color w:val="auto"/>
          <w:sz w:val="28"/>
          <w:szCs w:val="28"/>
          <w:u w:val="single"/>
        </w:rPr>
        <w:t>PROGRAM</w:t>
      </w:r>
      <w:bookmarkEnd w:id="243"/>
    </w:p>
    <w:p w14:paraId="2BCD9DF2" w14:textId="68A5E577" w:rsidR="00EB1AFE" w:rsidRPr="000B61C0" w:rsidRDefault="00EB1AFE" w:rsidP="00407434">
      <w:pPr>
        <w:spacing w:after="0" w:line="240" w:lineRule="auto"/>
        <w:jc w:val="both"/>
        <w:rPr>
          <w:rFonts w:ascii="Arial" w:hAnsi="Arial" w:cs="Arial"/>
          <w:sz w:val="23"/>
          <w:szCs w:val="23"/>
        </w:rPr>
      </w:pPr>
      <w:r w:rsidRPr="000B61C0">
        <w:rPr>
          <w:rFonts w:ascii="Arial" w:hAnsi="Arial" w:cs="Arial"/>
          <w:sz w:val="23"/>
          <w:szCs w:val="23"/>
        </w:rPr>
        <w:t xml:space="preserve">In conjunction with the annual Summer Youth Work Experience (SYWE) Training and the VR Fee Schedule service definitions and requirements, the </w:t>
      </w:r>
      <w:r w:rsidR="00D62A8B">
        <w:rPr>
          <w:rFonts w:ascii="Arial" w:hAnsi="Arial" w:cs="Arial"/>
          <w:sz w:val="23"/>
          <w:szCs w:val="23"/>
        </w:rPr>
        <w:t>items</w:t>
      </w:r>
      <w:r w:rsidR="00D62A8B" w:rsidRPr="000B61C0">
        <w:rPr>
          <w:rFonts w:ascii="Arial" w:hAnsi="Arial" w:cs="Arial"/>
          <w:sz w:val="23"/>
          <w:szCs w:val="23"/>
        </w:rPr>
        <w:t xml:space="preserve"> </w:t>
      </w:r>
      <w:r w:rsidRPr="000B61C0">
        <w:rPr>
          <w:rFonts w:ascii="Arial" w:hAnsi="Arial" w:cs="Arial"/>
          <w:sz w:val="23"/>
          <w:szCs w:val="23"/>
        </w:rPr>
        <w:t xml:space="preserve">in this </w:t>
      </w:r>
      <w:r w:rsidR="00DF0576">
        <w:rPr>
          <w:rFonts w:ascii="Arial" w:hAnsi="Arial" w:cs="Arial"/>
          <w:sz w:val="23"/>
          <w:szCs w:val="23"/>
        </w:rPr>
        <w:t>resource</w:t>
      </w:r>
      <w:r w:rsidRPr="000B61C0">
        <w:rPr>
          <w:rFonts w:ascii="Arial" w:hAnsi="Arial" w:cs="Arial"/>
          <w:sz w:val="23"/>
          <w:szCs w:val="23"/>
        </w:rPr>
        <w:t xml:space="preserve"> are to assist VR </w:t>
      </w:r>
      <w:r w:rsidR="00620F98">
        <w:rPr>
          <w:rFonts w:ascii="Arial" w:hAnsi="Arial" w:cs="Arial"/>
          <w:sz w:val="23"/>
          <w:szCs w:val="23"/>
        </w:rPr>
        <w:t>S</w:t>
      </w:r>
      <w:r w:rsidRPr="000B61C0">
        <w:rPr>
          <w:rFonts w:ascii="Arial" w:hAnsi="Arial" w:cs="Arial"/>
          <w:sz w:val="23"/>
          <w:szCs w:val="23"/>
        </w:rPr>
        <w:t xml:space="preserve">taff and providers with planning and carrying out SYWE.  While the SYWE services are a collaboration between providers and VR </w:t>
      </w:r>
      <w:r w:rsidR="00620F98">
        <w:rPr>
          <w:rFonts w:ascii="Arial" w:hAnsi="Arial" w:cs="Arial"/>
          <w:sz w:val="23"/>
          <w:szCs w:val="23"/>
        </w:rPr>
        <w:t>S</w:t>
      </w:r>
      <w:r w:rsidRPr="000B61C0">
        <w:rPr>
          <w:rFonts w:ascii="Arial" w:hAnsi="Arial" w:cs="Arial"/>
          <w:sz w:val="23"/>
          <w:szCs w:val="23"/>
        </w:rPr>
        <w:t>taff, specific responsibilities have been identified for clarity.</w:t>
      </w:r>
    </w:p>
    <w:p w14:paraId="5ABDE2E1" w14:textId="6E3C5F71" w:rsidR="73873E8C" w:rsidRDefault="73873E8C" w:rsidP="00407434">
      <w:pPr>
        <w:spacing w:after="0" w:line="240" w:lineRule="auto"/>
        <w:jc w:val="both"/>
        <w:rPr>
          <w:rFonts w:ascii="Arial" w:hAnsi="Arial" w:cs="Arial"/>
          <w:sz w:val="23"/>
          <w:szCs w:val="23"/>
        </w:rPr>
      </w:pPr>
    </w:p>
    <w:p w14:paraId="1D5B4B88" w14:textId="43BC6167" w:rsidR="00A33C1F" w:rsidRDefault="00EE2FD4" w:rsidP="00407434">
      <w:pPr>
        <w:spacing w:after="0" w:line="240" w:lineRule="auto"/>
        <w:jc w:val="both"/>
        <w:rPr>
          <w:rFonts w:ascii="Arial" w:hAnsi="Arial" w:cs="Arial"/>
          <w:sz w:val="24"/>
          <w:szCs w:val="24"/>
        </w:rPr>
      </w:pPr>
      <w:r>
        <w:rPr>
          <w:rFonts w:ascii="Arial" w:hAnsi="Arial" w:cs="Arial"/>
          <w:sz w:val="24"/>
          <w:szCs w:val="24"/>
        </w:rPr>
        <w:t>SYWE</w:t>
      </w:r>
      <w:r w:rsidR="00234253">
        <w:rPr>
          <w:rFonts w:ascii="Arial" w:hAnsi="Arial" w:cs="Arial"/>
          <w:sz w:val="24"/>
          <w:szCs w:val="24"/>
        </w:rPr>
        <w:t xml:space="preserve"> </w:t>
      </w:r>
      <w:r w:rsidR="00234253" w:rsidRPr="006400D9">
        <w:rPr>
          <w:rFonts w:ascii="Arial" w:hAnsi="Arial" w:cs="Arial"/>
          <w:sz w:val="24"/>
          <w:szCs w:val="24"/>
        </w:rPr>
        <w:t>is a service specifically designed for students</w:t>
      </w:r>
      <w:r w:rsidR="00084932">
        <w:rPr>
          <w:rFonts w:ascii="Arial" w:hAnsi="Arial" w:cs="Arial"/>
          <w:sz w:val="24"/>
          <w:szCs w:val="24"/>
        </w:rPr>
        <w:t xml:space="preserve"> </w:t>
      </w:r>
      <w:r w:rsidR="003E3E93">
        <w:rPr>
          <w:rFonts w:ascii="Arial" w:hAnsi="Arial" w:cs="Arial"/>
          <w:sz w:val="24"/>
          <w:szCs w:val="24"/>
        </w:rPr>
        <w:t xml:space="preserve">with disabilities </w:t>
      </w:r>
      <w:r w:rsidR="00084932">
        <w:rPr>
          <w:rFonts w:ascii="Arial" w:hAnsi="Arial" w:cs="Arial"/>
          <w:sz w:val="24"/>
          <w:szCs w:val="24"/>
        </w:rPr>
        <w:t>and</w:t>
      </w:r>
      <w:r w:rsidR="006400D9" w:rsidRPr="006400D9">
        <w:rPr>
          <w:rFonts w:ascii="Arial" w:hAnsi="Arial" w:cs="Arial"/>
          <w:sz w:val="24"/>
          <w:szCs w:val="24"/>
        </w:rPr>
        <w:t xml:space="preserve"> should </w:t>
      </w:r>
      <w:r w:rsidR="00C81BC7">
        <w:rPr>
          <w:rFonts w:ascii="Arial" w:hAnsi="Arial" w:cs="Arial"/>
          <w:sz w:val="24"/>
          <w:szCs w:val="24"/>
        </w:rPr>
        <w:t xml:space="preserve">align with </w:t>
      </w:r>
      <w:r w:rsidR="00CC5110">
        <w:rPr>
          <w:rFonts w:ascii="Arial" w:hAnsi="Arial" w:cs="Arial"/>
          <w:sz w:val="24"/>
          <w:szCs w:val="24"/>
        </w:rPr>
        <w:t>school summer breaks</w:t>
      </w:r>
      <w:r w:rsidR="00084932">
        <w:rPr>
          <w:rFonts w:ascii="Arial" w:hAnsi="Arial" w:cs="Arial"/>
          <w:sz w:val="24"/>
          <w:szCs w:val="24"/>
        </w:rPr>
        <w:t>. S</w:t>
      </w:r>
      <w:r w:rsidR="000B7A14">
        <w:rPr>
          <w:rFonts w:ascii="Arial" w:hAnsi="Arial" w:cs="Arial"/>
          <w:sz w:val="24"/>
          <w:szCs w:val="24"/>
        </w:rPr>
        <w:t xml:space="preserve">ervices </w:t>
      </w:r>
      <w:r w:rsidR="00CC5110">
        <w:rPr>
          <w:rFonts w:ascii="Arial" w:hAnsi="Arial" w:cs="Arial"/>
          <w:sz w:val="24"/>
          <w:szCs w:val="24"/>
        </w:rPr>
        <w:t xml:space="preserve">may </w:t>
      </w:r>
      <w:r w:rsidR="006400D9" w:rsidRPr="006400D9">
        <w:rPr>
          <w:rFonts w:ascii="Arial" w:hAnsi="Arial" w:cs="Arial"/>
          <w:sz w:val="24"/>
          <w:szCs w:val="24"/>
        </w:rPr>
        <w:t xml:space="preserve">not be scheduled to overlap with dates that students </w:t>
      </w:r>
      <w:r w:rsidR="00CC5110">
        <w:rPr>
          <w:rFonts w:ascii="Arial" w:hAnsi="Arial" w:cs="Arial"/>
          <w:sz w:val="24"/>
          <w:szCs w:val="24"/>
        </w:rPr>
        <w:t>have</w:t>
      </w:r>
      <w:r w:rsidR="006400D9" w:rsidRPr="006400D9">
        <w:rPr>
          <w:rFonts w:ascii="Arial" w:hAnsi="Arial" w:cs="Arial"/>
          <w:sz w:val="24"/>
          <w:szCs w:val="24"/>
        </w:rPr>
        <w:t xml:space="preserve"> returned to school. </w:t>
      </w:r>
      <w:r w:rsidR="00EA66FB">
        <w:rPr>
          <w:rFonts w:ascii="Arial" w:hAnsi="Arial" w:cs="Arial"/>
          <w:sz w:val="24"/>
          <w:szCs w:val="24"/>
        </w:rPr>
        <w:t>P</w:t>
      </w:r>
      <w:r w:rsidR="006400D9" w:rsidRPr="006400D9">
        <w:rPr>
          <w:rFonts w:ascii="Arial" w:hAnsi="Arial" w:cs="Arial"/>
          <w:sz w:val="24"/>
          <w:szCs w:val="24"/>
        </w:rPr>
        <w:t xml:space="preserve">rogramming </w:t>
      </w:r>
      <w:r w:rsidR="00EA66FB">
        <w:rPr>
          <w:rFonts w:ascii="Arial" w:hAnsi="Arial" w:cs="Arial"/>
          <w:sz w:val="24"/>
          <w:szCs w:val="24"/>
        </w:rPr>
        <w:t xml:space="preserve">should </w:t>
      </w:r>
      <w:r w:rsidR="009C73E7">
        <w:rPr>
          <w:rFonts w:ascii="Arial" w:hAnsi="Arial" w:cs="Arial"/>
          <w:sz w:val="24"/>
          <w:szCs w:val="24"/>
        </w:rPr>
        <w:t xml:space="preserve">begin after </w:t>
      </w:r>
      <w:r w:rsidR="00E9378D">
        <w:rPr>
          <w:rFonts w:ascii="Arial" w:hAnsi="Arial" w:cs="Arial"/>
          <w:sz w:val="24"/>
          <w:szCs w:val="24"/>
        </w:rPr>
        <w:t xml:space="preserve">Memorial Day </w:t>
      </w:r>
      <w:r w:rsidR="009C73E7">
        <w:rPr>
          <w:rFonts w:ascii="Arial" w:hAnsi="Arial" w:cs="Arial"/>
          <w:sz w:val="24"/>
          <w:szCs w:val="24"/>
        </w:rPr>
        <w:t xml:space="preserve">and would </w:t>
      </w:r>
      <w:r w:rsidR="006400D9" w:rsidRPr="006400D9">
        <w:rPr>
          <w:rFonts w:ascii="Arial" w:hAnsi="Arial" w:cs="Arial"/>
          <w:sz w:val="24"/>
          <w:szCs w:val="24"/>
        </w:rPr>
        <w:t>need to be finalized by Labor Day</w:t>
      </w:r>
      <w:r w:rsidR="009A0F0E">
        <w:rPr>
          <w:rFonts w:ascii="Arial" w:hAnsi="Arial" w:cs="Arial"/>
          <w:sz w:val="24"/>
          <w:szCs w:val="24"/>
        </w:rPr>
        <w:t>.</w:t>
      </w:r>
    </w:p>
    <w:p w14:paraId="13F87D58" w14:textId="77777777" w:rsidR="00071C16" w:rsidRPr="00657676" w:rsidRDefault="00071C16" w:rsidP="37745A39">
      <w:pPr>
        <w:pStyle w:val="Heading3"/>
        <w:rPr>
          <w:rFonts w:ascii="Arial" w:hAnsi="Arial" w:cs="Arial"/>
          <w:b/>
          <w:bCs/>
          <w:i/>
          <w:iCs/>
          <w:color w:val="auto"/>
          <w:sz w:val="24"/>
          <w:szCs w:val="24"/>
        </w:rPr>
      </w:pPr>
      <w:bookmarkStart w:id="244" w:name="_Toc156286902"/>
      <w:bookmarkStart w:id="245" w:name="_Toc198197766"/>
      <w:r w:rsidRPr="37745A39">
        <w:rPr>
          <w:rFonts w:ascii="Arial" w:hAnsi="Arial" w:cs="Arial"/>
          <w:b/>
          <w:bCs/>
          <w:i/>
          <w:iCs/>
          <w:color w:val="auto"/>
          <w:sz w:val="24"/>
          <w:szCs w:val="24"/>
        </w:rPr>
        <w:t>SYWE Levels 1 and 2</w:t>
      </w:r>
      <w:bookmarkEnd w:id="244"/>
      <w:bookmarkEnd w:id="245"/>
    </w:p>
    <w:p w14:paraId="3EED568F" w14:textId="77777777" w:rsidR="00071C16" w:rsidRPr="000B61C0" w:rsidRDefault="00071C16" w:rsidP="00821281">
      <w:pPr>
        <w:spacing w:after="120" w:line="240" w:lineRule="auto"/>
        <w:contextualSpacing/>
        <w:jc w:val="both"/>
        <w:rPr>
          <w:rFonts w:ascii="Arial" w:hAnsi="Arial" w:cs="Arial"/>
          <w:sz w:val="23"/>
          <w:szCs w:val="23"/>
        </w:rPr>
      </w:pPr>
      <w:r w:rsidRPr="000B61C0">
        <w:rPr>
          <w:rFonts w:ascii="Arial" w:hAnsi="Arial" w:cs="Arial"/>
          <w:sz w:val="23"/>
          <w:szCs w:val="23"/>
        </w:rPr>
        <w:t>Providers will determine the level(s) they can offer and will note which levels are available for each worksite on the Summer Youth (SY) Site Collection Tool.</w:t>
      </w:r>
    </w:p>
    <w:p w14:paraId="321E91A1" w14:textId="77777777" w:rsidR="00071C16" w:rsidRPr="000B61C0" w:rsidRDefault="00071C16" w:rsidP="00407434">
      <w:pPr>
        <w:spacing w:after="0" w:line="240" w:lineRule="auto"/>
        <w:contextualSpacing/>
        <w:jc w:val="both"/>
        <w:rPr>
          <w:rFonts w:ascii="Arial" w:hAnsi="Arial" w:cs="Arial"/>
          <w:sz w:val="23"/>
          <w:szCs w:val="23"/>
        </w:rPr>
      </w:pPr>
    </w:p>
    <w:p w14:paraId="59C5939F" w14:textId="77777777" w:rsidR="00071C16" w:rsidRPr="000B61C0" w:rsidRDefault="00071C16" w:rsidP="00407434">
      <w:pPr>
        <w:spacing w:after="0" w:line="240" w:lineRule="auto"/>
        <w:contextualSpacing/>
        <w:jc w:val="both"/>
        <w:rPr>
          <w:rFonts w:ascii="Arial" w:hAnsi="Arial" w:cs="Arial"/>
          <w:sz w:val="23"/>
          <w:szCs w:val="23"/>
        </w:rPr>
      </w:pPr>
      <w:r w:rsidRPr="000B61C0">
        <w:rPr>
          <w:rFonts w:ascii="Arial" w:hAnsi="Arial" w:cs="Arial"/>
          <w:sz w:val="23"/>
          <w:szCs w:val="23"/>
        </w:rPr>
        <w:t>The provider may choose to develop:</w:t>
      </w:r>
    </w:p>
    <w:p w14:paraId="0BBD1534" w14:textId="1B225209" w:rsidR="00071C16" w:rsidRPr="000B61C0" w:rsidRDefault="31911124" w:rsidP="00463111">
      <w:pPr>
        <w:pStyle w:val="ListParagraph"/>
        <w:numPr>
          <w:ilvl w:val="0"/>
          <w:numId w:val="10"/>
        </w:numPr>
        <w:spacing w:after="0" w:line="240" w:lineRule="auto"/>
        <w:jc w:val="both"/>
        <w:rPr>
          <w:rFonts w:ascii="Arial" w:hAnsi="Arial" w:cs="Arial"/>
          <w:sz w:val="23"/>
          <w:szCs w:val="23"/>
        </w:rPr>
      </w:pPr>
      <w:r w:rsidRPr="432BA2A9">
        <w:rPr>
          <w:rFonts w:ascii="Arial" w:hAnsi="Arial" w:cs="Arial"/>
          <w:sz w:val="23"/>
          <w:szCs w:val="23"/>
        </w:rPr>
        <w:t xml:space="preserve">separate work sites for Level 1 and Level </w:t>
      </w:r>
      <w:bookmarkStart w:id="246" w:name="_Int_zSd0YWjd"/>
      <w:r w:rsidRPr="432BA2A9">
        <w:rPr>
          <w:rFonts w:ascii="Arial" w:hAnsi="Arial" w:cs="Arial"/>
          <w:sz w:val="23"/>
          <w:szCs w:val="23"/>
        </w:rPr>
        <w:t>2</w:t>
      </w:r>
      <w:r w:rsidR="1B8053BA" w:rsidRPr="432BA2A9">
        <w:rPr>
          <w:rFonts w:ascii="Arial" w:hAnsi="Arial" w:cs="Arial"/>
          <w:sz w:val="23"/>
          <w:szCs w:val="23"/>
        </w:rPr>
        <w:t>;</w:t>
      </w:r>
      <w:bookmarkEnd w:id="246"/>
    </w:p>
    <w:p w14:paraId="6FE32894" w14:textId="11DC6C55" w:rsidR="00071C16" w:rsidRPr="000B61C0" w:rsidRDefault="00071C16" w:rsidP="00463111">
      <w:pPr>
        <w:pStyle w:val="ListParagraph"/>
        <w:numPr>
          <w:ilvl w:val="0"/>
          <w:numId w:val="10"/>
        </w:numPr>
        <w:spacing w:after="0" w:line="240" w:lineRule="auto"/>
        <w:jc w:val="both"/>
        <w:rPr>
          <w:rFonts w:ascii="Arial" w:hAnsi="Arial" w:cs="Arial"/>
          <w:sz w:val="23"/>
          <w:szCs w:val="23"/>
        </w:rPr>
      </w:pPr>
      <w:r w:rsidRPr="000B61C0">
        <w:rPr>
          <w:rFonts w:ascii="Arial" w:hAnsi="Arial" w:cs="Arial"/>
          <w:sz w:val="23"/>
          <w:szCs w:val="23"/>
        </w:rPr>
        <w:t>work sites to accommodate both Level 1 and Level 2 participants</w:t>
      </w:r>
      <w:r w:rsidR="00B74539">
        <w:rPr>
          <w:rFonts w:ascii="Arial" w:hAnsi="Arial" w:cs="Arial"/>
          <w:sz w:val="23"/>
          <w:szCs w:val="23"/>
        </w:rPr>
        <w:t>;</w:t>
      </w:r>
      <w:r w:rsidRPr="000B61C0">
        <w:rPr>
          <w:rFonts w:ascii="Arial" w:hAnsi="Arial" w:cs="Arial"/>
          <w:sz w:val="23"/>
          <w:szCs w:val="23"/>
        </w:rPr>
        <w:t xml:space="preserve"> </w:t>
      </w:r>
      <w:r w:rsidR="00B74539">
        <w:rPr>
          <w:rFonts w:ascii="Arial" w:hAnsi="Arial" w:cs="Arial"/>
          <w:sz w:val="23"/>
          <w:szCs w:val="23"/>
        </w:rPr>
        <w:t>and</w:t>
      </w:r>
    </w:p>
    <w:p w14:paraId="7898BAE9" w14:textId="0593BF6C" w:rsidR="00071C16" w:rsidRPr="000B61C0" w:rsidRDefault="00071C16" w:rsidP="00463111">
      <w:pPr>
        <w:pStyle w:val="ListParagraph"/>
        <w:numPr>
          <w:ilvl w:val="0"/>
          <w:numId w:val="10"/>
        </w:numPr>
        <w:spacing w:after="0" w:line="240" w:lineRule="auto"/>
        <w:jc w:val="both"/>
        <w:rPr>
          <w:rFonts w:ascii="Arial" w:hAnsi="Arial" w:cs="Arial"/>
          <w:sz w:val="23"/>
          <w:szCs w:val="23"/>
        </w:rPr>
      </w:pPr>
      <w:r w:rsidRPr="000B61C0">
        <w:rPr>
          <w:rFonts w:ascii="Arial" w:hAnsi="Arial" w:cs="Arial"/>
          <w:sz w:val="23"/>
          <w:szCs w:val="23"/>
        </w:rPr>
        <w:t>the levels for each work site as they consider their own staffing needs</w:t>
      </w:r>
      <w:r w:rsidR="00B74539">
        <w:rPr>
          <w:rFonts w:ascii="Arial" w:hAnsi="Arial" w:cs="Arial"/>
          <w:sz w:val="23"/>
          <w:szCs w:val="23"/>
        </w:rPr>
        <w:t>,</w:t>
      </w:r>
      <w:r w:rsidRPr="000B61C0">
        <w:rPr>
          <w:rFonts w:ascii="Arial" w:hAnsi="Arial" w:cs="Arial"/>
          <w:sz w:val="23"/>
          <w:szCs w:val="23"/>
        </w:rPr>
        <w:t xml:space="preserve"> not based upon counselor or participant choice</w:t>
      </w:r>
      <w:r w:rsidR="00B74539">
        <w:rPr>
          <w:rFonts w:ascii="Arial" w:hAnsi="Arial" w:cs="Arial"/>
          <w:sz w:val="23"/>
          <w:szCs w:val="23"/>
        </w:rPr>
        <w:t>.</w:t>
      </w:r>
    </w:p>
    <w:p w14:paraId="1647744F" w14:textId="77777777" w:rsidR="00071C16" w:rsidRPr="000B61C0" w:rsidRDefault="00071C16" w:rsidP="00407434">
      <w:pPr>
        <w:spacing w:after="0" w:line="240" w:lineRule="auto"/>
        <w:contextualSpacing/>
        <w:jc w:val="both"/>
        <w:rPr>
          <w:rFonts w:ascii="Arial" w:hAnsi="Arial" w:cs="Arial"/>
          <w:sz w:val="23"/>
          <w:szCs w:val="23"/>
        </w:rPr>
      </w:pPr>
    </w:p>
    <w:p w14:paraId="4E45B152" w14:textId="3734C333" w:rsidR="00071C16" w:rsidRPr="000B61C0" w:rsidRDefault="00071C16" w:rsidP="00407434">
      <w:pPr>
        <w:spacing w:after="0" w:line="240" w:lineRule="auto"/>
        <w:contextualSpacing/>
        <w:jc w:val="both"/>
        <w:rPr>
          <w:rFonts w:ascii="Arial" w:hAnsi="Arial" w:cs="Arial"/>
          <w:sz w:val="23"/>
          <w:szCs w:val="23"/>
        </w:rPr>
      </w:pPr>
      <w:r w:rsidRPr="000B61C0">
        <w:rPr>
          <w:rFonts w:ascii="Arial" w:hAnsi="Arial" w:cs="Arial"/>
          <w:sz w:val="23"/>
          <w:szCs w:val="23"/>
        </w:rPr>
        <w:t xml:space="preserve">Providers may recommend a different level than the one that was authorized after meeting with the participant. They should communicate these recommendations to the VR </w:t>
      </w:r>
      <w:r w:rsidR="00FF7A20">
        <w:rPr>
          <w:rFonts w:ascii="Arial" w:hAnsi="Arial" w:cs="Arial"/>
          <w:sz w:val="23"/>
          <w:szCs w:val="23"/>
        </w:rPr>
        <w:t>S</w:t>
      </w:r>
      <w:r w:rsidRPr="000B61C0">
        <w:rPr>
          <w:rFonts w:ascii="Arial" w:hAnsi="Arial" w:cs="Arial"/>
          <w:sz w:val="23"/>
          <w:szCs w:val="23"/>
        </w:rPr>
        <w:t xml:space="preserve">taff with any associated observations. VR </w:t>
      </w:r>
      <w:r w:rsidR="00FF7A20">
        <w:rPr>
          <w:rFonts w:ascii="Arial" w:hAnsi="Arial" w:cs="Arial"/>
          <w:sz w:val="23"/>
          <w:szCs w:val="23"/>
        </w:rPr>
        <w:t>S</w:t>
      </w:r>
      <w:r w:rsidRPr="000B61C0">
        <w:rPr>
          <w:rFonts w:ascii="Arial" w:hAnsi="Arial" w:cs="Arial"/>
          <w:sz w:val="23"/>
          <w:szCs w:val="23"/>
        </w:rPr>
        <w:t xml:space="preserve">taff may agree with the provider and amend the authorization to the other level or VR </w:t>
      </w:r>
      <w:r w:rsidR="004912C7">
        <w:rPr>
          <w:rFonts w:ascii="Arial" w:hAnsi="Arial" w:cs="Arial"/>
          <w:sz w:val="23"/>
          <w:szCs w:val="23"/>
        </w:rPr>
        <w:t>S</w:t>
      </w:r>
      <w:r w:rsidRPr="000B61C0">
        <w:rPr>
          <w:rFonts w:ascii="Arial" w:hAnsi="Arial" w:cs="Arial"/>
          <w:sz w:val="23"/>
          <w:szCs w:val="23"/>
        </w:rPr>
        <w:t>taff may decide to keep the original level.</w:t>
      </w:r>
    </w:p>
    <w:p w14:paraId="4670A6F0" w14:textId="77777777" w:rsidR="00054078" w:rsidRPr="000B61C0" w:rsidRDefault="00054078" w:rsidP="37745A39">
      <w:pPr>
        <w:pStyle w:val="Heading3"/>
        <w:rPr>
          <w:b/>
          <w:bCs/>
          <w:i/>
          <w:iCs/>
          <w:sz w:val="24"/>
          <w:szCs w:val="24"/>
        </w:rPr>
      </w:pPr>
      <w:bookmarkStart w:id="247" w:name="_Toc156286903"/>
      <w:bookmarkStart w:id="248" w:name="_Toc198197767"/>
      <w:r w:rsidRPr="37745A39">
        <w:rPr>
          <w:rFonts w:ascii="Arial" w:hAnsi="Arial" w:cs="Arial"/>
          <w:b/>
          <w:bCs/>
          <w:i/>
          <w:iCs/>
          <w:color w:val="auto"/>
          <w:sz w:val="24"/>
          <w:szCs w:val="24"/>
        </w:rPr>
        <w:t>VR Staff: Determining the Appropriate SY Level</w:t>
      </w:r>
      <w:bookmarkEnd w:id="247"/>
      <w:bookmarkEnd w:id="248"/>
    </w:p>
    <w:p w14:paraId="6AC127DE" w14:textId="77D87DB8" w:rsidR="00054078" w:rsidRPr="000B61C0" w:rsidRDefault="00054078" w:rsidP="00821281">
      <w:pPr>
        <w:autoSpaceDE w:val="0"/>
        <w:autoSpaceDN w:val="0"/>
        <w:spacing w:after="120" w:line="240" w:lineRule="auto"/>
        <w:jc w:val="both"/>
        <w:rPr>
          <w:rFonts w:ascii="Arial" w:hAnsi="Arial" w:cs="Arial"/>
          <w:sz w:val="23"/>
          <w:szCs w:val="23"/>
        </w:rPr>
      </w:pPr>
      <w:r w:rsidRPr="000B61C0">
        <w:rPr>
          <w:rFonts w:ascii="Arial" w:eastAsia="Times New Roman" w:hAnsi="Arial" w:cs="Arial"/>
          <w:sz w:val="23"/>
          <w:szCs w:val="23"/>
        </w:rPr>
        <w:t xml:space="preserve">VR </w:t>
      </w:r>
      <w:r w:rsidR="004912C7">
        <w:rPr>
          <w:rFonts w:ascii="Arial" w:eastAsia="Times New Roman" w:hAnsi="Arial" w:cs="Arial"/>
          <w:sz w:val="23"/>
          <w:szCs w:val="23"/>
        </w:rPr>
        <w:t>S</w:t>
      </w:r>
      <w:r w:rsidRPr="000B61C0">
        <w:rPr>
          <w:rFonts w:ascii="Arial" w:eastAsia="Times New Roman" w:hAnsi="Arial" w:cs="Arial"/>
          <w:sz w:val="23"/>
          <w:szCs w:val="23"/>
        </w:rPr>
        <w:t>taff will work with the participant and family to determine the appropriate level. Di</w:t>
      </w:r>
      <w:r w:rsidRPr="000B61C0">
        <w:rPr>
          <w:rFonts w:ascii="Arial" w:hAnsi="Arial" w:cs="Arial"/>
          <w:sz w:val="23"/>
          <w:szCs w:val="23"/>
        </w:rPr>
        <w:t xml:space="preserve">sability related needs should be the primary concern including focus, endurance, and stamina. Complex medical needs should also be considered </w:t>
      </w:r>
      <w:r w:rsidR="00A63FCC">
        <w:rPr>
          <w:rFonts w:ascii="Arial" w:hAnsi="Arial" w:cs="Arial"/>
          <w:sz w:val="23"/>
          <w:szCs w:val="23"/>
        </w:rPr>
        <w:t>(e.g.,</w:t>
      </w:r>
      <w:r w:rsidRPr="000B61C0">
        <w:rPr>
          <w:rFonts w:ascii="Arial" w:hAnsi="Arial" w:cs="Arial"/>
          <w:sz w:val="23"/>
          <w:szCs w:val="23"/>
        </w:rPr>
        <w:t xml:space="preserve"> need for a </w:t>
      </w:r>
      <w:r w:rsidR="00E32D0A">
        <w:rPr>
          <w:rFonts w:ascii="Arial" w:hAnsi="Arial" w:cs="Arial"/>
          <w:sz w:val="23"/>
          <w:szCs w:val="23"/>
        </w:rPr>
        <w:t>personal care assistant</w:t>
      </w:r>
      <w:r w:rsidR="00C64A39">
        <w:rPr>
          <w:rFonts w:ascii="Arial" w:hAnsi="Arial" w:cs="Arial"/>
          <w:sz w:val="23"/>
          <w:szCs w:val="23"/>
        </w:rPr>
        <w:t xml:space="preserve"> (PCA)</w:t>
      </w:r>
      <w:r w:rsidRPr="000B61C0">
        <w:rPr>
          <w:rFonts w:ascii="Arial" w:hAnsi="Arial" w:cs="Arial"/>
          <w:sz w:val="23"/>
          <w:szCs w:val="23"/>
        </w:rPr>
        <w:t>. Also consider non-disability related needs such as participant scheduling conflicts due to vacation, summer school, or camp and factors such as maturity level and past work experience.</w:t>
      </w:r>
      <w:r w:rsidRPr="000B61C0">
        <w:rPr>
          <w:rFonts w:ascii="Arial" w:hAnsi="Arial" w:cs="Arial"/>
          <w:sz w:val="23"/>
          <w:szCs w:val="23"/>
        </w:rPr>
        <w:br/>
      </w:r>
    </w:p>
    <w:p w14:paraId="0F2351F5" w14:textId="1D6317C0" w:rsidR="00054078" w:rsidRPr="000B61C0" w:rsidRDefault="00054078" w:rsidP="00407434">
      <w:pPr>
        <w:spacing w:after="0" w:line="240" w:lineRule="auto"/>
        <w:jc w:val="both"/>
        <w:rPr>
          <w:rFonts w:ascii="Arial" w:eastAsia="Times New Roman" w:hAnsi="Arial" w:cs="Arial"/>
          <w:sz w:val="23"/>
          <w:szCs w:val="23"/>
        </w:rPr>
      </w:pPr>
      <w:r w:rsidRPr="000B61C0">
        <w:rPr>
          <w:rFonts w:ascii="Arial" w:eastAsia="Times New Roman" w:hAnsi="Arial" w:cs="Arial"/>
          <w:sz w:val="23"/>
          <w:szCs w:val="23"/>
        </w:rPr>
        <w:t xml:space="preserve">SYWE services must be scheduled at </w:t>
      </w:r>
      <w:proofErr w:type="gramStart"/>
      <w:r w:rsidRPr="000B61C0">
        <w:rPr>
          <w:rFonts w:ascii="Arial" w:eastAsia="Times New Roman" w:hAnsi="Arial" w:cs="Arial"/>
          <w:sz w:val="23"/>
          <w:szCs w:val="23"/>
        </w:rPr>
        <w:t>the Level</w:t>
      </w:r>
      <w:proofErr w:type="gramEnd"/>
      <w:r w:rsidRPr="000B61C0">
        <w:rPr>
          <w:rFonts w:ascii="Arial" w:eastAsia="Times New Roman" w:hAnsi="Arial" w:cs="Arial"/>
          <w:sz w:val="23"/>
          <w:szCs w:val="23"/>
        </w:rPr>
        <w:t xml:space="preserve"> 1 or Level 2 hours.  VR </w:t>
      </w:r>
      <w:r w:rsidR="00891F97">
        <w:rPr>
          <w:rFonts w:ascii="Arial" w:eastAsia="Times New Roman" w:hAnsi="Arial" w:cs="Arial"/>
          <w:sz w:val="23"/>
          <w:szCs w:val="23"/>
        </w:rPr>
        <w:t>S</w:t>
      </w:r>
      <w:r w:rsidRPr="000B61C0">
        <w:rPr>
          <w:rFonts w:ascii="Arial" w:eastAsia="Times New Roman" w:hAnsi="Arial" w:cs="Arial"/>
          <w:sz w:val="23"/>
          <w:szCs w:val="23"/>
        </w:rPr>
        <w:t>taff may not “waive” the required minimum hours for services. Other services may occur and be considered over the summer that do not match the SYWE hours and/or service definition.</w:t>
      </w:r>
    </w:p>
    <w:p w14:paraId="072C5589" w14:textId="77777777" w:rsidR="00054078" w:rsidRPr="000B61C0" w:rsidRDefault="00054078" w:rsidP="00407434">
      <w:pPr>
        <w:spacing w:after="0" w:line="240" w:lineRule="auto"/>
        <w:jc w:val="both"/>
        <w:rPr>
          <w:rFonts w:ascii="Arial" w:eastAsia="Times New Roman" w:hAnsi="Arial" w:cs="Arial"/>
          <w:sz w:val="23"/>
          <w:szCs w:val="23"/>
        </w:rPr>
      </w:pPr>
    </w:p>
    <w:p w14:paraId="382246AA" w14:textId="52C9EC46" w:rsidR="00054078" w:rsidRDefault="00054078" w:rsidP="00407434">
      <w:pPr>
        <w:spacing w:after="0" w:line="240" w:lineRule="auto"/>
        <w:jc w:val="both"/>
        <w:rPr>
          <w:rFonts w:ascii="Arial" w:hAnsi="Arial" w:cs="Arial"/>
          <w:sz w:val="23"/>
          <w:szCs w:val="23"/>
        </w:rPr>
      </w:pPr>
      <w:r w:rsidRPr="000B61C0">
        <w:rPr>
          <w:rFonts w:ascii="Arial" w:eastAsia="Times New Roman" w:hAnsi="Arial" w:cs="Arial"/>
          <w:sz w:val="23"/>
          <w:szCs w:val="23"/>
        </w:rPr>
        <w:t xml:space="preserve">If for one </w:t>
      </w:r>
      <w:r w:rsidR="001B3516">
        <w:rPr>
          <w:rFonts w:ascii="Arial" w:eastAsia="Times New Roman" w:hAnsi="Arial" w:cs="Arial"/>
          <w:sz w:val="23"/>
          <w:szCs w:val="23"/>
        </w:rPr>
        <w:t xml:space="preserve">(1) </w:t>
      </w:r>
      <w:r w:rsidRPr="000B61C0">
        <w:rPr>
          <w:rFonts w:ascii="Arial" w:eastAsia="Times New Roman" w:hAnsi="Arial" w:cs="Arial"/>
          <w:sz w:val="23"/>
          <w:szCs w:val="23"/>
        </w:rPr>
        <w:t>week the minimum hours are not met for Level 1 or Level 2 due to extenuating circumstances, pro-rating will occur.  However, if the offered hours are consistently below the required hours, the service should not be considered a SYWE, and it should</w:t>
      </w:r>
      <w:r w:rsidRPr="000B61C0">
        <w:rPr>
          <w:rFonts w:ascii="Arial" w:hAnsi="Arial" w:cs="Arial"/>
          <w:sz w:val="23"/>
          <w:szCs w:val="23"/>
        </w:rPr>
        <w:t xml:space="preserve"> be authorized as the appropriate service, such as Pre-ETS or a C</w:t>
      </w:r>
      <w:r w:rsidR="00CB1E14">
        <w:rPr>
          <w:rFonts w:ascii="Arial" w:hAnsi="Arial" w:cs="Arial"/>
          <w:sz w:val="23"/>
          <w:szCs w:val="23"/>
        </w:rPr>
        <w:t>ommunity Work Experience (CWE) Assessment</w:t>
      </w:r>
      <w:r w:rsidRPr="000B61C0">
        <w:rPr>
          <w:rFonts w:ascii="Arial" w:hAnsi="Arial" w:cs="Arial"/>
          <w:sz w:val="23"/>
          <w:szCs w:val="23"/>
        </w:rPr>
        <w:t xml:space="preserve">.  </w:t>
      </w:r>
    </w:p>
    <w:p w14:paraId="3DCDBA7F" w14:textId="77777777" w:rsidR="00CA7A3C" w:rsidRDefault="00CA7A3C" w:rsidP="00407434">
      <w:pPr>
        <w:pStyle w:val="Heading1FeeSchedule"/>
        <w:jc w:val="both"/>
        <w:rPr>
          <w:i/>
          <w:sz w:val="24"/>
          <w:szCs w:val="24"/>
        </w:rPr>
      </w:pPr>
      <w:bookmarkStart w:id="249" w:name="_Toc156286904"/>
      <w:r>
        <w:rPr>
          <w:i/>
          <w:sz w:val="24"/>
          <w:szCs w:val="24"/>
        </w:rPr>
        <w:br w:type="page"/>
      </w:r>
    </w:p>
    <w:p w14:paraId="3C7A4C01" w14:textId="77777777" w:rsidR="00F27205" w:rsidRPr="000B61C0" w:rsidRDefault="00F27205" w:rsidP="37745A39">
      <w:pPr>
        <w:pStyle w:val="Heading3"/>
        <w:rPr>
          <w:b/>
          <w:bCs/>
          <w:i/>
          <w:iCs/>
          <w:sz w:val="24"/>
          <w:szCs w:val="24"/>
        </w:rPr>
      </w:pPr>
      <w:bookmarkStart w:id="250" w:name="_Toc198197768"/>
      <w:r w:rsidRPr="37745A39">
        <w:rPr>
          <w:rFonts w:ascii="Arial" w:hAnsi="Arial" w:cs="Arial"/>
          <w:b/>
          <w:bCs/>
          <w:i/>
          <w:iCs/>
          <w:color w:val="auto"/>
          <w:sz w:val="24"/>
          <w:szCs w:val="24"/>
        </w:rPr>
        <w:lastRenderedPageBreak/>
        <w:t>Individual SYWE</w:t>
      </w:r>
      <w:bookmarkEnd w:id="249"/>
      <w:bookmarkEnd w:id="250"/>
    </w:p>
    <w:p w14:paraId="3AC2855A" w14:textId="14A6BD6A" w:rsidR="00F27205" w:rsidRPr="000B61C0" w:rsidRDefault="00F27205" w:rsidP="00821281">
      <w:pPr>
        <w:pStyle w:val="paragraph"/>
        <w:autoSpaceDE w:val="0"/>
        <w:autoSpaceDN w:val="0"/>
        <w:spacing w:before="0" w:beforeAutospacing="0" w:after="120" w:afterAutospacing="0"/>
        <w:jc w:val="both"/>
        <w:rPr>
          <w:rFonts w:ascii="Arial" w:hAnsi="Arial" w:cs="Arial"/>
          <w:sz w:val="23"/>
          <w:szCs w:val="23"/>
        </w:rPr>
      </w:pPr>
      <w:r w:rsidRPr="000B61C0">
        <w:rPr>
          <w:rFonts w:ascii="Arial" w:hAnsi="Arial" w:cs="Arial"/>
          <w:sz w:val="23"/>
          <w:szCs w:val="23"/>
        </w:rPr>
        <w:t xml:space="preserve">An individual SYWE should be used in cases where a participant would benefit from </w:t>
      </w:r>
      <w:proofErr w:type="gramStart"/>
      <w:r w:rsidRPr="000B61C0">
        <w:rPr>
          <w:rFonts w:ascii="Arial" w:hAnsi="Arial" w:cs="Arial"/>
          <w:sz w:val="23"/>
          <w:szCs w:val="23"/>
        </w:rPr>
        <w:t>a work</w:t>
      </w:r>
      <w:proofErr w:type="gramEnd"/>
      <w:r w:rsidRPr="000B61C0">
        <w:rPr>
          <w:rFonts w:ascii="Arial" w:hAnsi="Arial" w:cs="Arial"/>
          <w:sz w:val="23"/>
          <w:szCs w:val="23"/>
        </w:rPr>
        <w:t xml:space="preserve"> experience in a specialized industry or when there are disability related reasons.</w:t>
      </w:r>
      <w:r w:rsidR="00510723">
        <w:rPr>
          <w:rFonts w:ascii="Arial" w:hAnsi="Arial" w:cs="Arial"/>
          <w:sz w:val="23"/>
          <w:szCs w:val="23"/>
        </w:rPr>
        <w:t xml:space="preserve"> </w:t>
      </w:r>
      <w:proofErr w:type="gramStart"/>
      <w:r w:rsidR="00984690">
        <w:rPr>
          <w:rFonts w:ascii="Arial" w:hAnsi="Arial" w:cs="Arial"/>
          <w:sz w:val="23"/>
          <w:szCs w:val="23"/>
        </w:rPr>
        <w:t>In the event that</w:t>
      </w:r>
      <w:proofErr w:type="gramEnd"/>
      <w:r w:rsidR="00984690">
        <w:rPr>
          <w:rFonts w:ascii="Arial" w:hAnsi="Arial" w:cs="Arial"/>
          <w:sz w:val="23"/>
          <w:szCs w:val="23"/>
        </w:rPr>
        <w:t xml:space="preserve"> a 1:1 may need to be considered due to </w:t>
      </w:r>
      <w:r w:rsidR="00983643">
        <w:rPr>
          <w:rFonts w:ascii="Arial" w:hAnsi="Arial" w:cs="Arial"/>
          <w:sz w:val="23"/>
          <w:szCs w:val="23"/>
        </w:rPr>
        <w:t xml:space="preserve">participant fall out or other unforeseen circumstances, providers should </w:t>
      </w:r>
      <w:r w:rsidR="00E0181B">
        <w:rPr>
          <w:rFonts w:ascii="Arial" w:hAnsi="Arial" w:cs="Arial"/>
          <w:sz w:val="23"/>
          <w:szCs w:val="23"/>
        </w:rPr>
        <w:t xml:space="preserve">obtain </w:t>
      </w:r>
      <w:r w:rsidR="00F87997">
        <w:rPr>
          <w:rFonts w:ascii="Arial" w:hAnsi="Arial" w:cs="Arial"/>
          <w:sz w:val="23"/>
          <w:szCs w:val="23"/>
        </w:rPr>
        <w:t xml:space="preserve">approval </w:t>
      </w:r>
      <w:r w:rsidR="005B6623">
        <w:rPr>
          <w:rFonts w:ascii="Arial" w:hAnsi="Arial" w:cs="Arial"/>
          <w:sz w:val="23"/>
          <w:szCs w:val="23"/>
        </w:rPr>
        <w:t xml:space="preserve">from VR </w:t>
      </w:r>
      <w:r w:rsidR="00891F97">
        <w:rPr>
          <w:rFonts w:ascii="Arial" w:hAnsi="Arial" w:cs="Arial"/>
          <w:sz w:val="23"/>
          <w:szCs w:val="23"/>
        </w:rPr>
        <w:t>S</w:t>
      </w:r>
      <w:r w:rsidR="005B6623">
        <w:rPr>
          <w:rFonts w:ascii="Arial" w:hAnsi="Arial" w:cs="Arial"/>
          <w:sz w:val="23"/>
          <w:szCs w:val="23"/>
        </w:rPr>
        <w:t xml:space="preserve">taff </w:t>
      </w:r>
      <w:r w:rsidR="004C2FF7">
        <w:rPr>
          <w:rFonts w:ascii="Arial" w:hAnsi="Arial" w:cs="Arial"/>
          <w:sz w:val="23"/>
          <w:szCs w:val="23"/>
        </w:rPr>
        <w:t xml:space="preserve">prior to </w:t>
      </w:r>
      <w:r w:rsidR="00676FA4">
        <w:rPr>
          <w:rFonts w:ascii="Arial" w:hAnsi="Arial" w:cs="Arial"/>
          <w:sz w:val="23"/>
          <w:szCs w:val="23"/>
        </w:rPr>
        <w:t>service start date</w:t>
      </w:r>
      <w:r w:rsidR="0060495E">
        <w:rPr>
          <w:rFonts w:ascii="Arial" w:hAnsi="Arial" w:cs="Arial"/>
          <w:sz w:val="23"/>
          <w:szCs w:val="23"/>
        </w:rPr>
        <w:t xml:space="preserve"> if possible</w:t>
      </w:r>
      <w:r w:rsidR="005946FE">
        <w:rPr>
          <w:rFonts w:ascii="Arial" w:hAnsi="Arial" w:cs="Arial"/>
          <w:sz w:val="23"/>
          <w:szCs w:val="23"/>
        </w:rPr>
        <w:t xml:space="preserve">. If the service has already started and a change in group size occurs, providers </w:t>
      </w:r>
      <w:r w:rsidR="00FB4244">
        <w:rPr>
          <w:rFonts w:ascii="Arial" w:hAnsi="Arial" w:cs="Arial"/>
          <w:sz w:val="23"/>
          <w:szCs w:val="23"/>
        </w:rPr>
        <w:t>should</w:t>
      </w:r>
      <w:r w:rsidR="00FB2C4A">
        <w:rPr>
          <w:rFonts w:ascii="Arial" w:hAnsi="Arial" w:cs="Arial"/>
          <w:sz w:val="23"/>
          <w:szCs w:val="23"/>
        </w:rPr>
        <w:t xml:space="preserve"> </w:t>
      </w:r>
      <w:r w:rsidR="00FB2C4A" w:rsidRPr="00FB2C4A">
        <w:rPr>
          <w:rFonts w:ascii="Arial" w:hAnsi="Arial" w:cs="Arial"/>
          <w:sz w:val="23"/>
          <w:szCs w:val="23"/>
        </w:rPr>
        <w:t>immediately contact the referring VR Staff to update them on the group size and request an updated authorization reflecting a 1:1 service</w:t>
      </w:r>
      <w:r w:rsidRPr="000B61C0">
        <w:rPr>
          <w:rFonts w:ascii="Arial" w:hAnsi="Arial" w:cs="Arial"/>
          <w:sz w:val="23"/>
          <w:szCs w:val="23"/>
        </w:rPr>
        <w:t>.​</w:t>
      </w:r>
      <w:r w:rsidRPr="0012653F">
        <w:rPr>
          <w:rFonts w:ascii="Arial" w:hAnsi="Arial" w:cs="Arial"/>
        </w:rPr>
        <w:br/>
      </w:r>
      <w:r w:rsidRPr="000B61C0">
        <w:rPr>
          <w:rFonts w:ascii="Arial" w:hAnsi="Arial" w:cs="Arial"/>
          <w:sz w:val="23"/>
          <w:szCs w:val="23"/>
        </w:rPr>
        <w:t>​</w:t>
      </w:r>
      <w:r w:rsidRPr="0012653F">
        <w:rPr>
          <w:rFonts w:ascii="Arial" w:hAnsi="Arial" w:cs="Arial"/>
        </w:rPr>
        <w:br/>
      </w:r>
      <w:r w:rsidRPr="000B61C0">
        <w:rPr>
          <w:rFonts w:ascii="Arial" w:hAnsi="Arial" w:cs="Arial"/>
          <w:sz w:val="23"/>
          <w:szCs w:val="23"/>
        </w:rPr>
        <w:t xml:space="preserve">Examples: </w:t>
      </w:r>
    </w:p>
    <w:p w14:paraId="5382A702" w14:textId="77777777" w:rsidR="00F27205" w:rsidRPr="000B61C0" w:rsidRDefault="00F27205" w:rsidP="00463111">
      <w:pPr>
        <w:pStyle w:val="paragraph"/>
        <w:numPr>
          <w:ilvl w:val="0"/>
          <w:numId w:val="11"/>
        </w:numPr>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 xml:space="preserve">Participant is in the photography career tech program in school. They would benefit from </w:t>
      </w:r>
      <w:proofErr w:type="gramStart"/>
      <w:r w:rsidRPr="000B61C0">
        <w:rPr>
          <w:rFonts w:ascii="Arial" w:hAnsi="Arial" w:cs="Arial"/>
          <w:sz w:val="23"/>
          <w:szCs w:val="23"/>
        </w:rPr>
        <w:t>a work</w:t>
      </w:r>
      <w:proofErr w:type="gramEnd"/>
      <w:r w:rsidRPr="000B61C0">
        <w:rPr>
          <w:rFonts w:ascii="Arial" w:hAnsi="Arial" w:cs="Arial"/>
          <w:sz w:val="23"/>
          <w:szCs w:val="23"/>
        </w:rPr>
        <w:t xml:space="preserve"> experience in this specific field, like as an assistant in a photography studio or </w:t>
      </w:r>
      <w:proofErr w:type="gramStart"/>
      <w:r w:rsidRPr="000B61C0">
        <w:rPr>
          <w:rFonts w:ascii="Arial" w:hAnsi="Arial" w:cs="Arial"/>
          <w:sz w:val="23"/>
          <w:szCs w:val="23"/>
        </w:rPr>
        <w:t>to work</w:t>
      </w:r>
      <w:proofErr w:type="gramEnd"/>
      <w:r w:rsidRPr="000B61C0">
        <w:rPr>
          <w:rFonts w:ascii="Arial" w:hAnsi="Arial" w:cs="Arial"/>
          <w:sz w:val="23"/>
          <w:szCs w:val="23"/>
        </w:rPr>
        <w:t xml:space="preserve"> in a store that specializes in the sale of photography equipment.​</w:t>
      </w:r>
    </w:p>
    <w:p w14:paraId="564DE558" w14:textId="77777777" w:rsidR="00F27205" w:rsidRDefault="00F27205" w:rsidP="00463111">
      <w:pPr>
        <w:pStyle w:val="paragraph"/>
        <w:numPr>
          <w:ilvl w:val="0"/>
          <w:numId w:val="11"/>
        </w:numPr>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There are concerns identified about the participant working with others in a community setting due to severe anxiety or sensory needs.​</w:t>
      </w:r>
    </w:p>
    <w:p w14:paraId="3EE23554" w14:textId="77777777" w:rsidR="008562EE" w:rsidRPr="000B61C0" w:rsidRDefault="008562EE" w:rsidP="37745A39">
      <w:pPr>
        <w:pStyle w:val="Heading3"/>
        <w:rPr>
          <w:b/>
          <w:bCs/>
          <w:i/>
          <w:iCs/>
          <w:sz w:val="24"/>
          <w:szCs w:val="24"/>
        </w:rPr>
      </w:pPr>
      <w:bookmarkStart w:id="251" w:name="_Toc156286905"/>
      <w:bookmarkStart w:id="252" w:name="_Toc198197769"/>
      <w:r w:rsidRPr="37745A39">
        <w:rPr>
          <w:rFonts w:ascii="Arial" w:hAnsi="Arial" w:cs="Arial"/>
          <w:b/>
          <w:bCs/>
          <w:i/>
          <w:iCs/>
          <w:color w:val="auto"/>
          <w:sz w:val="24"/>
          <w:szCs w:val="24"/>
        </w:rPr>
        <w:t>Provider Requirements</w:t>
      </w:r>
      <w:bookmarkEnd w:id="251"/>
      <w:bookmarkEnd w:id="252"/>
    </w:p>
    <w:p w14:paraId="0724BD32" w14:textId="56071D64" w:rsidR="008562EE" w:rsidRPr="000B61C0" w:rsidRDefault="008562EE" w:rsidP="00821281">
      <w:pPr>
        <w:pStyle w:val="paragraph"/>
        <w:autoSpaceDE w:val="0"/>
        <w:autoSpaceDN w:val="0"/>
        <w:spacing w:before="0" w:beforeAutospacing="0" w:after="120" w:afterAutospacing="0"/>
        <w:jc w:val="both"/>
        <w:rPr>
          <w:rFonts w:ascii="Arial" w:hAnsi="Arial" w:cs="Arial"/>
          <w:sz w:val="23"/>
          <w:szCs w:val="23"/>
        </w:rPr>
      </w:pPr>
      <w:r w:rsidRPr="000B61C0">
        <w:rPr>
          <w:rFonts w:ascii="Arial" w:hAnsi="Arial" w:cs="Arial"/>
          <w:sz w:val="23"/>
          <w:szCs w:val="23"/>
        </w:rPr>
        <w:t>Review the Provider Rule and remember that the</w:t>
      </w:r>
      <w:r w:rsidR="00256583">
        <w:rPr>
          <w:rFonts w:ascii="Arial" w:hAnsi="Arial" w:cs="Arial"/>
          <w:sz w:val="23"/>
          <w:szCs w:val="23"/>
        </w:rPr>
        <w:t xml:space="preserve"> </w:t>
      </w:r>
      <w:r w:rsidR="00B65A1A">
        <w:rPr>
          <w:rFonts w:ascii="Arial" w:hAnsi="Arial" w:cs="Arial"/>
          <w:sz w:val="23"/>
          <w:szCs w:val="23"/>
        </w:rPr>
        <w:t>below</w:t>
      </w:r>
      <w:r w:rsidRPr="000B61C0">
        <w:rPr>
          <w:rFonts w:ascii="Arial" w:hAnsi="Arial" w:cs="Arial"/>
          <w:sz w:val="23"/>
          <w:szCs w:val="23"/>
        </w:rPr>
        <w:t xml:space="preserve"> requirements also apply to seasonal/temporary staff: </w:t>
      </w:r>
      <w:r w:rsidR="00691793" w:rsidRPr="00691793">
        <w:rPr>
          <w:rFonts w:ascii="Arial" w:hAnsi="Arial" w:cs="Arial"/>
          <w:sz w:val="23"/>
          <w:szCs w:val="23"/>
        </w:rPr>
        <w:t>https://codes.ohio.gov/ohio-administrative-code/rule-3304-2-53</w:t>
      </w:r>
    </w:p>
    <w:p w14:paraId="277AED4C" w14:textId="7D1FF2A8" w:rsidR="008562EE" w:rsidRPr="000B61C0" w:rsidRDefault="008562EE" w:rsidP="00463111">
      <w:pPr>
        <w:pStyle w:val="paragraph"/>
        <w:numPr>
          <w:ilvl w:val="0"/>
          <w:numId w:val="11"/>
        </w:numPr>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Background checks</w:t>
      </w:r>
      <w:r w:rsidR="00C64A39">
        <w:rPr>
          <w:rFonts w:ascii="Arial" w:hAnsi="Arial" w:cs="Arial"/>
          <w:sz w:val="23"/>
          <w:szCs w:val="23"/>
        </w:rPr>
        <w:t>.</w:t>
      </w:r>
    </w:p>
    <w:p w14:paraId="31EE570D" w14:textId="025F57F7" w:rsidR="008562EE" w:rsidRPr="000B61C0" w:rsidRDefault="008562EE" w:rsidP="00463111">
      <w:pPr>
        <w:pStyle w:val="paragraph"/>
        <w:numPr>
          <w:ilvl w:val="0"/>
          <w:numId w:val="11"/>
        </w:numPr>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Transportation requirements</w:t>
      </w:r>
      <w:r w:rsidR="00C64A39">
        <w:rPr>
          <w:rFonts w:ascii="Arial" w:hAnsi="Arial" w:cs="Arial"/>
          <w:sz w:val="23"/>
          <w:szCs w:val="23"/>
        </w:rPr>
        <w:t>.</w:t>
      </w:r>
    </w:p>
    <w:p w14:paraId="1F8E4A6B" w14:textId="3F981867" w:rsidR="008562EE" w:rsidRPr="000B61C0" w:rsidRDefault="008562EE" w:rsidP="00463111">
      <w:pPr>
        <w:pStyle w:val="paragraph"/>
        <w:numPr>
          <w:ilvl w:val="0"/>
          <w:numId w:val="11"/>
        </w:numPr>
        <w:autoSpaceDE w:val="0"/>
        <w:autoSpaceDN w:val="0"/>
        <w:adjustRightInd w:val="0"/>
        <w:spacing w:before="0" w:beforeAutospacing="0" w:after="0" w:afterAutospacing="0"/>
        <w:jc w:val="both"/>
        <w:rPr>
          <w:rFonts w:ascii="Arial" w:hAnsi="Arial" w:cs="Arial"/>
          <w:sz w:val="23"/>
          <w:szCs w:val="23"/>
        </w:rPr>
      </w:pPr>
      <w:proofErr w:type="gramStart"/>
      <w:r w:rsidRPr="000B61C0">
        <w:rPr>
          <w:rFonts w:ascii="Arial" w:hAnsi="Arial" w:cs="Arial"/>
          <w:sz w:val="23"/>
          <w:szCs w:val="23"/>
        </w:rPr>
        <w:t>Provider</w:t>
      </w:r>
      <w:proofErr w:type="gramEnd"/>
      <w:r w:rsidRPr="000B61C0">
        <w:rPr>
          <w:rFonts w:ascii="Arial" w:hAnsi="Arial" w:cs="Arial"/>
          <w:sz w:val="23"/>
          <w:szCs w:val="23"/>
        </w:rPr>
        <w:t xml:space="preserve"> staff age and education requirements</w:t>
      </w:r>
      <w:r w:rsidR="00C64A39">
        <w:rPr>
          <w:rFonts w:ascii="Arial" w:hAnsi="Arial" w:cs="Arial"/>
          <w:sz w:val="23"/>
          <w:szCs w:val="23"/>
        </w:rPr>
        <w:t>.</w:t>
      </w:r>
    </w:p>
    <w:p w14:paraId="30C9A34B" w14:textId="77777777" w:rsidR="008562EE" w:rsidRPr="000B61C0" w:rsidRDefault="008562EE" w:rsidP="00407434">
      <w:pPr>
        <w:pStyle w:val="paragraph"/>
        <w:autoSpaceDE w:val="0"/>
        <w:autoSpaceDN w:val="0"/>
        <w:adjustRightInd w:val="0"/>
        <w:spacing w:before="0" w:beforeAutospacing="0" w:after="0" w:afterAutospacing="0"/>
        <w:ind w:left="720"/>
        <w:jc w:val="both"/>
        <w:rPr>
          <w:rFonts w:ascii="Arial" w:hAnsi="Arial" w:cs="Arial"/>
          <w:sz w:val="23"/>
          <w:szCs w:val="23"/>
        </w:rPr>
      </w:pPr>
    </w:p>
    <w:p w14:paraId="428A4578" w14:textId="77777777" w:rsidR="008562EE" w:rsidRPr="000B61C0" w:rsidRDefault="008562EE" w:rsidP="00407434">
      <w:pPr>
        <w:pStyle w:val="paragraph"/>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Provider staff must be trained to supervise youth as well as complete VR reports. They must maintain a 1:4 ratio (1 staff:4 participants); teachers, parents, PCAs, etc., do not count toward the ratio. Provider staff must remain on site and supervise the participants for the entire duration of the service. Provider staff must be available to the participants (not in a different building, working on reports in the break room, on cell phone, etc.).</w:t>
      </w:r>
    </w:p>
    <w:p w14:paraId="4D97E289" w14:textId="77777777" w:rsidR="008562EE" w:rsidRPr="000B61C0" w:rsidRDefault="008562EE" w:rsidP="00407434">
      <w:pPr>
        <w:pStyle w:val="paragraph"/>
        <w:autoSpaceDE w:val="0"/>
        <w:autoSpaceDN w:val="0"/>
        <w:adjustRightInd w:val="0"/>
        <w:spacing w:before="0" w:beforeAutospacing="0" w:after="0" w:afterAutospacing="0"/>
        <w:jc w:val="both"/>
        <w:rPr>
          <w:rFonts w:ascii="Arial" w:hAnsi="Arial" w:cs="Arial"/>
          <w:sz w:val="23"/>
          <w:szCs w:val="23"/>
        </w:rPr>
      </w:pPr>
    </w:p>
    <w:p w14:paraId="56DA88B8" w14:textId="77777777" w:rsidR="008562EE" w:rsidRDefault="008562EE" w:rsidP="00407434">
      <w:pPr>
        <w:pStyle w:val="paragraph"/>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Providers with CARF may accept referrals for any disability population. Providers with DODD certificates and not CARF may only accept referrals for individuals who are DD eligible. There is a column on the Site Collection Tool for providers to designate their ability to accept DD-only referrals.</w:t>
      </w:r>
    </w:p>
    <w:p w14:paraId="4E84A12A" w14:textId="77777777" w:rsidR="000A1A3A" w:rsidRPr="000B61C0" w:rsidRDefault="000A1A3A" w:rsidP="37745A39">
      <w:pPr>
        <w:pStyle w:val="Heading3"/>
        <w:rPr>
          <w:b/>
          <w:bCs/>
          <w:i/>
          <w:iCs/>
          <w:sz w:val="24"/>
          <w:szCs w:val="24"/>
        </w:rPr>
      </w:pPr>
      <w:bookmarkStart w:id="253" w:name="_Toc156286906"/>
      <w:bookmarkStart w:id="254" w:name="_Toc198197770"/>
      <w:r w:rsidRPr="37745A39">
        <w:rPr>
          <w:rFonts w:ascii="Arial" w:hAnsi="Arial" w:cs="Arial"/>
          <w:b/>
          <w:bCs/>
          <w:i/>
          <w:iCs/>
          <w:color w:val="auto"/>
          <w:sz w:val="24"/>
          <w:szCs w:val="24"/>
        </w:rPr>
        <w:t>Selecting Appropriate Work Sites</w:t>
      </w:r>
      <w:bookmarkEnd w:id="253"/>
      <w:bookmarkEnd w:id="254"/>
    </w:p>
    <w:p w14:paraId="5127AD09" w14:textId="77777777" w:rsidR="000A1A3A" w:rsidRPr="000B61C0" w:rsidRDefault="000A1A3A" w:rsidP="00821281">
      <w:pPr>
        <w:pStyle w:val="paragraph"/>
        <w:autoSpaceDE w:val="0"/>
        <w:autoSpaceDN w:val="0"/>
        <w:spacing w:before="0" w:beforeAutospacing="0" w:after="120" w:afterAutospacing="0"/>
        <w:jc w:val="both"/>
        <w:rPr>
          <w:rFonts w:ascii="Arial" w:hAnsi="Arial" w:cs="Arial"/>
          <w:sz w:val="23"/>
          <w:szCs w:val="23"/>
        </w:rPr>
      </w:pPr>
      <w:r w:rsidRPr="000B61C0">
        <w:rPr>
          <w:rFonts w:ascii="Arial" w:hAnsi="Arial" w:cs="Arial"/>
          <w:sz w:val="23"/>
          <w:szCs w:val="23"/>
        </w:rPr>
        <w:t xml:space="preserve">Select work sites that allow for a set schedule​ and have enough work available for the number of individuals scheduled​. Ensure that work tasks are identified ahead of time; you shouldn’t have to make up tasks in the moment </w:t>
      </w:r>
      <w:proofErr w:type="gramStart"/>
      <w:r w:rsidRPr="000B61C0">
        <w:rPr>
          <w:rFonts w:ascii="Arial" w:hAnsi="Arial" w:cs="Arial"/>
          <w:sz w:val="23"/>
          <w:szCs w:val="23"/>
        </w:rPr>
        <w:t>in order to</w:t>
      </w:r>
      <w:proofErr w:type="gramEnd"/>
      <w:r w:rsidRPr="000B61C0">
        <w:rPr>
          <w:rFonts w:ascii="Arial" w:hAnsi="Arial" w:cs="Arial"/>
          <w:sz w:val="23"/>
          <w:szCs w:val="23"/>
        </w:rPr>
        <w:t xml:space="preserve"> stay busy during scheduled hours​. Providers must consider the safety of the work site​ and ensure that participants have the appropriate equipment needed to do the work, e.g. PPE, safety glasses, gloves, etc.​</w:t>
      </w:r>
    </w:p>
    <w:p w14:paraId="7A2617DE" w14:textId="77777777" w:rsidR="000A1A3A" w:rsidRPr="000B61C0" w:rsidRDefault="000A1A3A" w:rsidP="00407434">
      <w:pPr>
        <w:pStyle w:val="paragraph"/>
        <w:autoSpaceDE w:val="0"/>
        <w:autoSpaceDN w:val="0"/>
        <w:adjustRightInd w:val="0"/>
        <w:spacing w:before="0" w:beforeAutospacing="0" w:after="0" w:afterAutospacing="0"/>
        <w:jc w:val="both"/>
        <w:rPr>
          <w:rFonts w:ascii="Arial" w:hAnsi="Arial" w:cs="Arial"/>
          <w:sz w:val="23"/>
          <w:szCs w:val="23"/>
        </w:rPr>
      </w:pPr>
    </w:p>
    <w:p w14:paraId="226EAB8B" w14:textId="77777777" w:rsidR="000A1A3A" w:rsidRPr="000B61C0" w:rsidRDefault="000A1A3A" w:rsidP="00407434">
      <w:pPr>
        <w:pStyle w:val="paragraph"/>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Work sites should be realistic and viable​. Consider these questions when developing a SYWE work site:</w:t>
      </w:r>
    </w:p>
    <w:p w14:paraId="0AB7ABC5" w14:textId="77777777" w:rsidR="000A1A3A" w:rsidRPr="000B61C0" w:rsidRDefault="000A1A3A" w:rsidP="00463111">
      <w:pPr>
        <w:pStyle w:val="paragraph"/>
        <w:numPr>
          <w:ilvl w:val="0"/>
          <w:numId w:val="12"/>
        </w:numPr>
        <w:spacing w:before="0" w:beforeAutospacing="0" w:after="0" w:afterAutospacing="0"/>
        <w:jc w:val="both"/>
        <w:rPr>
          <w:rFonts w:ascii="Arial" w:hAnsi="Arial" w:cs="Arial"/>
          <w:sz w:val="23"/>
          <w:szCs w:val="23"/>
        </w:rPr>
      </w:pPr>
      <w:r w:rsidRPr="000B61C0">
        <w:rPr>
          <w:rFonts w:ascii="Arial" w:hAnsi="Arial" w:cs="Arial"/>
          <w:sz w:val="23"/>
          <w:szCs w:val="23"/>
        </w:rPr>
        <w:t>Does the business pay someone to do this type of work?​</w:t>
      </w:r>
    </w:p>
    <w:p w14:paraId="434567DA" w14:textId="77777777" w:rsidR="000A1A3A" w:rsidRPr="000B61C0" w:rsidRDefault="000A1A3A" w:rsidP="00463111">
      <w:pPr>
        <w:pStyle w:val="paragraph"/>
        <w:numPr>
          <w:ilvl w:val="0"/>
          <w:numId w:val="12"/>
        </w:numPr>
        <w:spacing w:before="0" w:beforeAutospacing="0" w:after="0" w:afterAutospacing="0"/>
        <w:jc w:val="both"/>
        <w:rPr>
          <w:rFonts w:ascii="Arial" w:hAnsi="Arial" w:cs="Arial"/>
          <w:sz w:val="23"/>
          <w:szCs w:val="23"/>
        </w:rPr>
      </w:pPr>
      <w:r w:rsidRPr="000B61C0">
        <w:rPr>
          <w:rFonts w:ascii="Arial" w:hAnsi="Arial" w:cs="Arial"/>
          <w:sz w:val="23"/>
          <w:szCs w:val="23"/>
        </w:rPr>
        <w:t>Is this a typical first job a non-disabled peer could have?​</w:t>
      </w:r>
    </w:p>
    <w:p w14:paraId="58ADF461" w14:textId="77777777" w:rsidR="000A1A3A" w:rsidRPr="000B61C0" w:rsidRDefault="000A1A3A" w:rsidP="00463111">
      <w:pPr>
        <w:pStyle w:val="paragraph"/>
        <w:numPr>
          <w:ilvl w:val="0"/>
          <w:numId w:val="12"/>
        </w:numPr>
        <w:spacing w:before="0" w:beforeAutospacing="0" w:after="0" w:afterAutospacing="0"/>
        <w:jc w:val="both"/>
        <w:rPr>
          <w:rFonts w:ascii="Arial" w:hAnsi="Arial" w:cs="Arial"/>
          <w:sz w:val="23"/>
          <w:szCs w:val="23"/>
        </w:rPr>
      </w:pPr>
      <w:r w:rsidRPr="000B61C0">
        <w:rPr>
          <w:rFonts w:ascii="Arial" w:hAnsi="Arial" w:cs="Arial"/>
          <w:sz w:val="23"/>
          <w:szCs w:val="23"/>
        </w:rPr>
        <w:t>Is this a job that could transition into a non-permanent placement?​</w:t>
      </w:r>
    </w:p>
    <w:p w14:paraId="24851371" w14:textId="029EA9F3" w:rsidR="000A1A3A" w:rsidRPr="000B61C0" w:rsidRDefault="00496FD2" w:rsidP="00407434">
      <w:pPr>
        <w:pStyle w:val="paragraph"/>
        <w:spacing w:before="0" w:beforeAutospacing="0" w:after="0" w:afterAutospacing="0"/>
        <w:ind w:left="1440"/>
        <w:jc w:val="both"/>
        <w:rPr>
          <w:rFonts w:ascii="Arial" w:hAnsi="Arial" w:cs="Arial"/>
          <w:sz w:val="23"/>
          <w:szCs w:val="23"/>
        </w:rPr>
      </w:pPr>
      <w:r>
        <w:rPr>
          <w:rFonts w:ascii="Arial" w:hAnsi="Arial" w:cs="Arial"/>
          <w:sz w:val="23"/>
          <w:szCs w:val="23"/>
        </w:rPr>
        <w:br w:type="page"/>
      </w:r>
    </w:p>
    <w:p w14:paraId="1BEA73FF" w14:textId="77777777" w:rsidR="000A1A3A" w:rsidRPr="000B61C0" w:rsidRDefault="000A1A3A" w:rsidP="00407434">
      <w:pPr>
        <w:pStyle w:val="paragraph"/>
        <w:spacing w:before="0" w:beforeAutospacing="0" w:after="0" w:afterAutospacing="0"/>
        <w:ind w:left="1440"/>
        <w:jc w:val="both"/>
        <w:rPr>
          <w:rFonts w:ascii="Arial" w:hAnsi="Arial" w:cs="Arial"/>
          <w:sz w:val="23"/>
          <w:szCs w:val="23"/>
        </w:rPr>
      </w:pPr>
    </w:p>
    <w:p w14:paraId="4FD5BE4D" w14:textId="77777777" w:rsidR="00B5416B" w:rsidRDefault="00B5416B" w:rsidP="00407434">
      <w:pPr>
        <w:pStyle w:val="paragraph"/>
        <w:autoSpaceDE w:val="0"/>
        <w:autoSpaceDN w:val="0"/>
        <w:adjustRightInd w:val="0"/>
        <w:spacing w:before="0" w:beforeAutospacing="0" w:after="0" w:afterAutospacing="0"/>
        <w:jc w:val="both"/>
        <w:rPr>
          <w:rFonts w:ascii="Arial" w:hAnsi="Arial" w:cs="Arial"/>
          <w:sz w:val="23"/>
          <w:szCs w:val="23"/>
        </w:rPr>
      </w:pPr>
    </w:p>
    <w:p w14:paraId="2047A69A" w14:textId="593B37BA" w:rsidR="000A1A3A" w:rsidRPr="000B61C0" w:rsidRDefault="000A1A3A" w:rsidP="00407434">
      <w:pPr>
        <w:pStyle w:val="paragraph"/>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Participants are not employees of the host business​ and therefore, host businesses should not rely on the work schedules of summer youth participants​. If some or all participants of a work site cancel, it should not be detrimental to the business​. The Job Coach is the direct supervisor to the participant​, and the coach should not rely on the host business supervisor/manager to train the participant. ​</w:t>
      </w:r>
    </w:p>
    <w:p w14:paraId="22D0AF6B" w14:textId="66AD3D14" w:rsidR="00976EBF" w:rsidRDefault="00574EF6" w:rsidP="00407434">
      <w:pPr>
        <w:pStyle w:val="Heading1FeeSchedule"/>
        <w:jc w:val="both"/>
        <w:rPr>
          <w:sz w:val="23"/>
          <w:szCs w:val="23"/>
        </w:rPr>
      </w:pPr>
      <w:r w:rsidRPr="05EB5FEB">
        <w:rPr>
          <w:sz w:val="23"/>
          <w:szCs w:val="23"/>
        </w:rPr>
        <w:t>NOTE</w:t>
      </w:r>
      <w:r w:rsidR="007FED12" w:rsidRPr="05EB5FEB">
        <w:rPr>
          <w:sz w:val="23"/>
          <w:szCs w:val="23"/>
        </w:rPr>
        <w:t xml:space="preserve">: </w:t>
      </w:r>
      <w:r w:rsidR="00183DAF" w:rsidRPr="05EB5FEB">
        <w:rPr>
          <w:b w:val="0"/>
          <w:bCs w:val="0"/>
          <w:sz w:val="23"/>
          <w:szCs w:val="23"/>
        </w:rPr>
        <w:t>SYWE Level 1 shall not have any site changes at any point in the service</w:t>
      </w:r>
      <w:r w:rsidR="3158BF28" w:rsidRPr="05EB5FEB">
        <w:rPr>
          <w:b w:val="0"/>
          <w:bCs w:val="0"/>
          <w:sz w:val="23"/>
          <w:szCs w:val="23"/>
        </w:rPr>
        <w:t xml:space="preserve"> </w:t>
      </w:r>
      <w:r w:rsidR="000E4ED6" w:rsidRPr="05EB5FEB">
        <w:rPr>
          <w:b w:val="0"/>
          <w:bCs w:val="0"/>
          <w:sz w:val="23"/>
          <w:szCs w:val="23"/>
        </w:rPr>
        <w:t>except in unforeseen circumstances</w:t>
      </w:r>
      <w:r w:rsidR="005E4E3C" w:rsidRPr="05EB5FEB">
        <w:rPr>
          <w:b w:val="0"/>
          <w:bCs w:val="0"/>
          <w:sz w:val="23"/>
          <w:szCs w:val="23"/>
        </w:rPr>
        <w:t xml:space="preserve">, (e.g., </w:t>
      </w:r>
      <w:r w:rsidR="000E4ED6" w:rsidRPr="05EB5FEB">
        <w:rPr>
          <w:b w:val="0"/>
          <w:bCs w:val="0"/>
          <w:sz w:val="23"/>
          <w:szCs w:val="23"/>
        </w:rPr>
        <w:t>inclement weather</w:t>
      </w:r>
      <w:r w:rsidR="005E4E3C" w:rsidRPr="05EB5FEB">
        <w:rPr>
          <w:b w:val="0"/>
          <w:bCs w:val="0"/>
          <w:sz w:val="23"/>
          <w:szCs w:val="23"/>
        </w:rPr>
        <w:t>)</w:t>
      </w:r>
      <w:r w:rsidR="05594060" w:rsidRPr="05EB5FEB">
        <w:rPr>
          <w:b w:val="0"/>
          <w:bCs w:val="0"/>
          <w:sz w:val="23"/>
          <w:szCs w:val="23"/>
        </w:rPr>
        <w:t>, in which case the provider must notify the referring VR Staff and parent/guardian or family immediately in the change of work site</w:t>
      </w:r>
      <w:r w:rsidR="00183DAF" w:rsidRPr="05EB5FEB">
        <w:rPr>
          <w:b w:val="0"/>
          <w:bCs w:val="0"/>
          <w:sz w:val="23"/>
          <w:szCs w:val="23"/>
        </w:rPr>
        <w:t xml:space="preserve">. SYWE Level 2 may have participants scheduled up to a maximum of two </w:t>
      </w:r>
      <w:r w:rsidR="00B07814" w:rsidRPr="05EB5FEB">
        <w:rPr>
          <w:b w:val="0"/>
          <w:bCs w:val="0"/>
          <w:sz w:val="23"/>
          <w:szCs w:val="23"/>
        </w:rPr>
        <w:t xml:space="preserve">(2) </w:t>
      </w:r>
      <w:r w:rsidR="00183DAF" w:rsidRPr="05EB5FEB">
        <w:rPr>
          <w:b w:val="0"/>
          <w:bCs w:val="0"/>
          <w:sz w:val="23"/>
          <w:szCs w:val="23"/>
        </w:rPr>
        <w:t>work sites during the five-week period. Site changes shall only occur at the end of the scheduled week</w:t>
      </w:r>
      <w:r w:rsidR="5290B391" w:rsidRPr="05EB5FEB">
        <w:rPr>
          <w:b w:val="0"/>
          <w:bCs w:val="0"/>
          <w:sz w:val="23"/>
          <w:szCs w:val="23"/>
        </w:rPr>
        <w:t xml:space="preserve"> and shall be communicated with </w:t>
      </w:r>
      <w:r w:rsidR="006E497A" w:rsidRPr="05EB5FEB">
        <w:rPr>
          <w:b w:val="0"/>
          <w:bCs w:val="0"/>
          <w:sz w:val="23"/>
          <w:szCs w:val="23"/>
        </w:rPr>
        <w:t xml:space="preserve">participants and </w:t>
      </w:r>
      <w:r w:rsidR="5290B391" w:rsidRPr="05EB5FEB">
        <w:rPr>
          <w:b w:val="0"/>
          <w:bCs w:val="0"/>
          <w:sz w:val="23"/>
          <w:szCs w:val="23"/>
        </w:rPr>
        <w:t>VR Staff ahead of time</w:t>
      </w:r>
      <w:r w:rsidR="00183DAF" w:rsidRPr="05EB5FEB">
        <w:rPr>
          <w:b w:val="0"/>
          <w:bCs w:val="0"/>
          <w:sz w:val="23"/>
          <w:szCs w:val="23"/>
        </w:rPr>
        <w:t xml:space="preserve">. A participant may not work at one </w:t>
      </w:r>
      <w:r w:rsidR="00250367" w:rsidRPr="05EB5FEB">
        <w:rPr>
          <w:b w:val="0"/>
          <w:bCs w:val="0"/>
          <w:sz w:val="23"/>
          <w:szCs w:val="23"/>
        </w:rPr>
        <w:t xml:space="preserve">(1) </w:t>
      </w:r>
      <w:r w:rsidR="00183DAF" w:rsidRPr="05EB5FEB">
        <w:rPr>
          <w:b w:val="0"/>
          <w:bCs w:val="0"/>
          <w:sz w:val="23"/>
          <w:szCs w:val="23"/>
        </w:rPr>
        <w:t xml:space="preserve">location in the morning </w:t>
      </w:r>
      <w:proofErr w:type="gramStart"/>
      <w:r w:rsidR="00183DAF" w:rsidRPr="05EB5FEB">
        <w:rPr>
          <w:b w:val="0"/>
          <w:bCs w:val="0"/>
          <w:sz w:val="23"/>
          <w:szCs w:val="23"/>
        </w:rPr>
        <w:t>and</w:t>
      </w:r>
      <w:proofErr w:type="gramEnd"/>
      <w:r w:rsidR="00183DAF" w:rsidRPr="05EB5FEB">
        <w:rPr>
          <w:b w:val="0"/>
          <w:bCs w:val="0"/>
          <w:sz w:val="23"/>
          <w:szCs w:val="23"/>
        </w:rPr>
        <w:t xml:space="preserve"> another location in the afternoon.</w:t>
      </w:r>
      <w:r w:rsidR="6A324670" w:rsidRPr="05EB5FEB">
        <w:rPr>
          <w:sz w:val="23"/>
          <w:szCs w:val="23"/>
        </w:rPr>
        <w:t xml:space="preserve"> </w:t>
      </w:r>
      <w:bookmarkStart w:id="255" w:name="_Toc156286907"/>
    </w:p>
    <w:p w14:paraId="2846A2DD" w14:textId="77777777" w:rsidR="005A6A1C" w:rsidRPr="00C042C0" w:rsidRDefault="002379AF" w:rsidP="37745A39">
      <w:pPr>
        <w:pStyle w:val="Heading3"/>
        <w:rPr>
          <w:rFonts w:ascii="Arial" w:hAnsi="Arial" w:cs="Arial"/>
          <w:b/>
          <w:bCs/>
          <w:i/>
          <w:iCs/>
          <w:color w:val="auto"/>
          <w:sz w:val="24"/>
          <w:szCs w:val="24"/>
        </w:rPr>
      </w:pPr>
      <w:bookmarkStart w:id="256" w:name="_Toc198197771"/>
      <w:r w:rsidRPr="37745A39">
        <w:rPr>
          <w:rFonts w:ascii="Arial" w:hAnsi="Arial" w:cs="Arial"/>
          <w:b/>
          <w:bCs/>
          <w:i/>
          <w:iCs/>
          <w:color w:val="auto"/>
          <w:sz w:val="24"/>
          <w:szCs w:val="24"/>
        </w:rPr>
        <w:t>I</w:t>
      </w:r>
      <w:r w:rsidR="00DD3868" w:rsidRPr="37745A39">
        <w:rPr>
          <w:rFonts w:ascii="Arial" w:hAnsi="Arial" w:cs="Arial"/>
          <w:b/>
          <w:bCs/>
          <w:i/>
          <w:iCs/>
          <w:color w:val="auto"/>
          <w:sz w:val="24"/>
          <w:szCs w:val="24"/>
        </w:rPr>
        <w:t>llegal or Inappropriate Work Tasks</w:t>
      </w:r>
      <w:bookmarkEnd w:id="255"/>
      <w:bookmarkEnd w:id="256"/>
    </w:p>
    <w:p w14:paraId="752C7C07" w14:textId="1F3C8568" w:rsidR="00DD3868" w:rsidRPr="005A6A1C" w:rsidRDefault="00DD3868" w:rsidP="00821281">
      <w:pPr>
        <w:pStyle w:val="Heading1FeeSchedule"/>
        <w:spacing w:after="120"/>
        <w:jc w:val="both"/>
        <w:rPr>
          <w:b w:val="0"/>
          <w:bCs w:val="0"/>
          <w:i/>
          <w:sz w:val="24"/>
          <w:szCs w:val="24"/>
        </w:rPr>
      </w:pPr>
      <w:r w:rsidRPr="005A6A1C">
        <w:rPr>
          <w:b w:val="0"/>
          <w:bCs w:val="0"/>
          <w:sz w:val="23"/>
          <w:szCs w:val="23"/>
        </w:rPr>
        <w:t xml:space="preserve">Providers must train their job coaches on illegal </w:t>
      </w:r>
      <w:r w:rsidR="005A6A1C">
        <w:rPr>
          <w:b w:val="0"/>
          <w:bCs w:val="0"/>
          <w:sz w:val="23"/>
          <w:szCs w:val="23"/>
        </w:rPr>
        <w:t xml:space="preserve">or inappropriate </w:t>
      </w:r>
      <w:r w:rsidRPr="005A6A1C">
        <w:rPr>
          <w:b w:val="0"/>
          <w:bCs w:val="0"/>
          <w:sz w:val="23"/>
          <w:szCs w:val="23"/>
        </w:rPr>
        <w:t>job tasks. For example, Participants should not be permitted to handle alcoholic beverages</w:t>
      </w:r>
      <w:r w:rsidR="00636162">
        <w:rPr>
          <w:b w:val="0"/>
          <w:bCs w:val="0"/>
          <w:sz w:val="23"/>
          <w:szCs w:val="23"/>
        </w:rPr>
        <w:t xml:space="preserve"> (e.g</w:t>
      </w:r>
      <w:r w:rsidRPr="005A6A1C">
        <w:rPr>
          <w:b w:val="0"/>
          <w:bCs w:val="0"/>
          <w:sz w:val="23"/>
          <w:szCs w:val="23"/>
        </w:rPr>
        <w:t>.</w:t>
      </w:r>
      <w:r w:rsidR="00636162">
        <w:rPr>
          <w:b w:val="0"/>
          <w:bCs w:val="0"/>
          <w:sz w:val="23"/>
          <w:szCs w:val="23"/>
        </w:rPr>
        <w:t>,</w:t>
      </w:r>
      <w:r w:rsidRPr="005A6A1C">
        <w:rPr>
          <w:b w:val="0"/>
          <w:bCs w:val="0"/>
          <w:sz w:val="23"/>
          <w:szCs w:val="23"/>
        </w:rPr>
        <w:t xml:space="preserve"> </w:t>
      </w:r>
      <w:r w:rsidR="00C7716E">
        <w:rPr>
          <w:b w:val="0"/>
          <w:bCs w:val="0"/>
          <w:sz w:val="23"/>
          <w:szCs w:val="23"/>
        </w:rPr>
        <w:t xml:space="preserve">stocking </w:t>
      </w:r>
      <w:r w:rsidRPr="005A6A1C">
        <w:rPr>
          <w:b w:val="0"/>
          <w:bCs w:val="0"/>
          <w:sz w:val="23"/>
          <w:szCs w:val="23"/>
        </w:rPr>
        <w:t>beer or liquor at a grocery store</w:t>
      </w:r>
      <w:r w:rsidR="00391028">
        <w:rPr>
          <w:b w:val="0"/>
          <w:bCs w:val="0"/>
          <w:sz w:val="23"/>
          <w:szCs w:val="23"/>
        </w:rPr>
        <w:t>)</w:t>
      </w:r>
      <w:r w:rsidRPr="005A6A1C">
        <w:rPr>
          <w:b w:val="0"/>
          <w:bCs w:val="0"/>
          <w:sz w:val="23"/>
          <w:szCs w:val="23"/>
        </w:rPr>
        <w:t>. Only employees of the work site which holds the liquor license are legally permitted to complete these types of tasks.</w:t>
      </w:r>
    </w:p>
    <w:p w14:paraId="5E2C643C" w14:textId="58439D5C" w:rsidR="00DD3868" w:rsidRPr="000B61C0" w:rsidRDefault="00DD3868" w:rsidP="00407434">
      <w:pPr>
        <w:pStyle w:val="paragraph"/>
        <w:autoSpaceDE w:val="0"/>
        <w:autoSpaceDN w:val="0"/>
        <w:adjustRightInd w:val="0"/>
        <w:spacing w:before="0" w:beforeAutospacing="0" w:after="0" w:afterAutospacing="0"/>
        <w:jc w:val="both"/>
        <w:rPr>
          <w:rFonts w:ascii="Arial" w:hAnsi="Arial" w:cs="Arial"/>
          <w:sz w:val="23"/>
          <w:szCs w:val="23"/>
        </w:rPr>
      </w:pPr>
      <w:r w:rsidRPr="000B61C0">
        <w:rPr>
          <w:rFonts w:ascii="Arial" w:hAnsi="Arial" w:cs="Arial"/>
          <w:sz w:val="23"/>
          <w:szCs w:val="23"/>
        </w:rPr>
        <w:t>There may be machines at the work site that can only be operated by individuals who are 18 years or older, such as a baler. Ensure provider staff understand the age requirements for tasks involving the</w:t>
      </w:r>
      <w:r w:rsidR="009C3507">
        <w:rPr>
          <w:rFonts w:ascii="Arial" w:hAnsi="Arial" w:cs="Arial"/>
          <w:sz w:val="23"/>
          <w:szCs w:val="23"/>
        </w:rPr>
        <w:t>se</w:t>
      </w:r>
      <w:r w:rsidRPr="000B61C0">
        <w:rPr>
          <w:rFonts w:ascii="Arial" w:hAnsi="Arial" w:cs="Arial"/>
          <w:sz w:val="23"/>
          <w:szCs w:val="23"/>
        </w:rPr>
        <w:t xml:space="preserve"> machines. Consider</w:t>
      </w:r>
      <w:r w:rsidR="009C3507">
        <w:rPr>
          <w:rFonts w:ascii="Arial" w:hAnsi="Arial" w:cs="Arial"/>
          <w:sz w:val="23"/>
          <w:szCs w:val="23"/>
        </w:rPr>
        <w:t>,</w:t>
      </w:r>
      <w:r w:rsidRPr="000B61C0">
        <w:rPr>
          <w:rFonts w:ascii="Arial" w:hAnsi="Arial" w:cs="Arial"/>
          <w:sz w:val="23"/>
          <w:szCs w:val="23"/>
        </w:rPr>
        <w:t xml:space="preserve"> ahead of the assignment, the provider’s liability should a participant run into difficulty while using the machine, even if they are of age</w:t>
      </w:r>
      <w:r w:rsidR="00C932AC">
        <w:rPr>
          <w:rFonts w:ascii="Arial" w:hAnsi="Arial" w:cs="Arial"/>
          <w:sz w:val="23"/>
          <w:szCs w:val="23"/>
        </w:rPr>
        <w:t xml:space="preserve"> (e.g</w:t>
      </w:r>
      <w:r w:rsidRPr="000B61C0">
        <w:rPr>
          <w:rFonts w:ascii="Arial" w:hAnsi="Arial" w:cs="Arial"/>
          <w:sz w:val="23"/>
          <w:szCs w:val="23"/>
        </w:rPr>
        <w:t>.</w:t>
      </w:r>
      <w:r w:rsidR="00266D72">
        <w:rPr>
          <w:rFonts w:ascii="Arial" w:hAnsi="Arial" w:cs="Arial"/>
          <w:sz w:val="23"/>
          <w:szCs w:val="23"/>
        </w:rPr>
        <w:t>,</w:t>
      </w:r>
      <w:r w:rsidRPr="000B61C0">
        <w:rPr>
          <w:rFonts w:ascii="Arial" w:hAnsi="Arial" w:cs="Arial"/>
          <w:sz w:val="23"/>
          <w:szCs w:val="23"/>
        </w:rPr>
        <w:t xml:space="preserve"> a work site manager asks a participant to drive a golf cart to a secondary location on the property, would this be something provider staff would allow?</w:t>
      </w:r>
      <w:r w:rsidR="00D52121">
        <w:rPr>
          <w:rFonts w:ascii="Arial" w:hAnsi="Arial" w:cs="Arial"/>
          <w:sz w:val="23"/>
          <w:szCs w:val="23"/>
        </w:rPr>
        <w:t>).</w:t>
      </w:r>
    </w:p>
    <w:p w14:paraId="660D9144" w14:textId="77777777" w:rsidR="007B4FA0" w:rsidRPr="000B61C0" w:rsidRDefault="007B4FA0" w:rsidP="37745A39">
      <w:pPr>
        <w:pStyle w:val="Heading3"/>
        <w:rPr>
          <w:b/>
          <w:bCs/>
          <w:i/>
          <w:iCs/>
          <w:sz w:val="24"/>
          <w:szCs w:val="24"/>
        </w:rPr>
      </w:pPr>
      <w:bookmarkStart w:id="257" w:name="_Toc156286908"/>
      <w:bookmarkStart w:id="258" w:name="_Toc198197772"/>
      <w:r w:rsidRPr="37745A39">
        <w:rPr>
          <w:rFonts w:ascii="Arial" w:hAnsi="Arial" w:cs="Arial"/>
          <w:b/>
          <w:bCs/>
          <w:i/>
          <w:iCs/>
          <w:color w:val="auto"/>
          <w:sz w:val="24"/>
          <w:szCs w:val="24"/>
        </w:rPr>
        <w:t>Alternate Work Locations</w:t>
      </w:r>
      <w:bookmarkEnd w:id="257"/>
      <w:bookmarkEnd w:id="258"/>
    </w:p>
    <w:p w14:paraId="318AD703" w14:textId="1941F7FB" w:rsidR="007B4FA0" w:rsidRPr="000B61C0" w:rsidRDefault="007B4FA0" w:rsidP="00821281">
      <w:pPr>
        <w:pStyle w:val="paragraph"/>
        <w:autoSpaceDE w:val="0"/>
        <w:autoSpaceDN w:val="0"/>
        <w:spacing w:before="0" w:beforeAutospacing="0" w:after="120" w:afterAutospacing="0"/>
        <w:jc w:val="both"/>
        <w:rPr>
          <w:rFonts w:ascii="Arial" w:eastAsia="Calibri" w:hAnsi="Arial" w:cs="Arial"/>
          <w:sz w:val="23"/>
          <w:szCs w:val="23"/>
        </w:rPr>
      </w:pPr>
      <w:r w:rsidRPr="000B61C0">
        <w:rPr>
          <w:rStyle w:val="normaltextrun"/>
          <w:rFonts w:ascii="Arial" w:eastAsia="Calibri" w:hAnsi="Arial" w:cs="Arial"/>
          <w:color w:val="000000" w:themeColor="text1"/>
          <w:sz w:val="23"/>
          <w:szCs w:val="23"/>
        </w:rPr>
        <w:t>If the host site closes for inclement weather (e.g. golf course, amusement park, landscaping business) consider having a pre-determined alternate work location. </w:t>
      </w:r>
      <w:r w:rsidRPr="000B61C0">
        <w:rPr>
          <w:rStyle w:val="eop"/>
          <w:rFonts w:ascii="Arial" w:eastAsia="Calibri" w:hAnsi="Arial" w:cs="Arial"/>
          <w:sz w:val="23"/>
          <w:szCs w:val="23"/>
        </w:rPr>
        <w:t>​</w:t>
      </w:r>
      <w:r w:rsidRPr="000B61C0">
        <w:rPr>
          <w:rStyle w:val="normaltextrun"/>
          <w:rFonts w:ascii="Arial" w:eastAsia="Calibri" w:hAnsi="Arial" w:cs="Arial"/>
          <w:color w:val="000000" w:themeColor="text1"/>
          <w:sz w:val="23"/>
          <w:szCs w:val="23"/>
        </w:rPr>
        <w:t>Work with the host site to understand under what conditions they would close</w:t>
      </w:r>
      <w:r w:rsidR="00904B16">
        <w:rPr>
          <w:rStyle w:val="normaltextrun"/>
          <w:rFonts w:ascii="Arial" w:eastAsia="Calibri" w:hAnsi="Arial" w:cs="Arial"/>
          <w:color w:val="000000" w:themeColor="text1"/>
          <w:sz w:val="23"/>
          <w:szCs w:val="23"/>
        </w:rPr>
        <w:t xml:space="preserve"> by co</w:t>
      </w:r>
      <w:r w:rsidR="00C5401C">
        <w:rPr>
          <w:rStyle w:val="normaltextrun"/>
          <w:rFonts w:ascii="Arial" w:eastAsia="Calibri" w:hAnsi="Arial" w:cs="Arial"/>
          <w:color w:val="000000" w:themeColor="text1"/>
          <w:sz w:val="23"/>
          <w:szCs w:val="23"/>
        </w:rPr>
        <w:t>nsidering</w:t>
      </w:r>
      <w:r w:rsidR="008E2644">
        <w:rPr>
          <w:rStyle w:val="normaltextrun"/>
          <w:rFonts w:ascii="Arial" w:eastAsia="Calibri" w:hAnsi="Arial" w:cs="Arial"/>
          <w:color w:val="000000" w:themeColor="text1"/>
          <w:sz w:val="23"/>
          <w:szCs w:val="23"/>
        </w:rPr>
        <w:t xml:space="preserve"> when</w:t>
      </w:r>
      <w:r w:rsidRPr="000B61C0">
        <w:rPr>
          <w:rStyle w:val="normaltextrun"/>
          <w:rFonts w:ascii="Arial" w:eastAsia="Calibri" w:hAnsi="Arial" w:cs="Arial"/>
          <w:color w:val="000000" w:themeColor="text1"/>
          <w:sz w:val="23"/>
          <w:szCs w:val="23"/>
        </w:rPr>
        <w:t xml:space="preserve"> the site had to close in prior years </w:t>
      </w:r>
      <w:r w:rsidR="00511F1B">
        <w:rPr>
          <w:rStyle w:val="normaltextrun"/>
          <w:rFonts w:ascii="Arial" w:eastAsia="Calibri" w:hAnsi="Arial" w:cs="Arial"/>
          <w:color w:val="000000" w:themeColor="text1"/>
          <w:sz w:val="23"/>
          <w:szCs w:val="23"/>
        </w:rPr>
        <w:t xml:space="preserve">(e.g., </w:t>
      </w:r>
      <w:r w:rsidRPr="000B61C0">
        <w:rPr>
          <w:rStyle w:val="normaltextrun"/>
          <w:rFonts w:ascii="Arial" w:eastAsia="Calibri" w:hAnsi="Arial" w:cs="Arial"/>
          <w:color w:val="000000" w:themeColor="text1"/>
          <w:sz w:val="23"/>
          <w:szCs w:val="23"/>
        </w:rPr>
        <w:t>due to weather</w:t>
      </w:r>
      <w:r w:rsidR="00212A1F">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w:t>
      </w:r>
      <w:r w:rsidRPr="000B61C0">
        <w:rPr>
          <w:rStyle w:val="eop"/>
          <w:rFonts w:ascii="Arial" w:eastAsia="Calibri" w:hAnsi="Arial" w:cs="Arial"/>
          <w:sz w:val="23"/>
          <w:szCs w:val="23"/>
        </w:rPr>
        <w:t xml:space="preserve">​ </w:t>
      </w:r>
      <w:r w:rsidRPr="000B61C0">
        <w:rPr>
          <w:rStyle w:val="normaltextrun"/>
          <w:rFonts w:ascii="Arial" w:eastAsia="Calibri" w:hAnsi="Arial" w:cs="Arial"/>
          <w:color w:val="000000" w:themeColor="text1"/>
          <w:sz w:val="23"/>
          <w:szCs w:val="23"/>
        </w:rPr>
        <w:t xml:space="preserve">If alternate work tasks or an alternate location is not used, the service will be prorated if the services are not provided (e.g., rained out on a </w:t>
      </w:r>
      <w:r w:rsidR="00BF4714">
        <w:rPr>
          <w:rStyle w:val="normaltextrun"/>
          <w:rFonts w:ascii="Arial" w:eastAsia="Calibri" w:hAnsi="Arial" w:cs="Arial"/>
          <w:color w:val="000000" w:themeColor="text1"/>
          <w:sz w:val="23"/>
          <w:szCs w:val="23"/>
        </w:rPr>
        <w:t>landscaping site</w:t>
      </w:r>
      <w:r w:rsidRPr="000B61C0">
        <w:rPr>
          <w:rStyle w:val="normaltextrun"/>
          <w:rFonts w:ascii="Arial" w:eastAsia="Calibri" w:hAnsi="Arial" w:cs="Arial"/>
          <w:color w:val="000000" w:themeColor="text1"/>
          <w:sz w:val="23"/>
          <w:szCs w:val="23"/>
        </w:rPr>
        <w:t>)</w:t>
      </w:r>
      <w:r w:rsidRPr="000B61C0">
        <w:rPr>
          <w:rStyle w:val="eop"/>
          <w:rFonts w:ascii="Arial" w:eastAsia="Calibri" w:hAnsi="Arial" w:cs="Arial"/>
          <w:sz w:val="23"/>
          <w:szCs w:val="23"/>
        </w:rPr>
        <w:t>​.</w:t>
      </w:r>
    </w:p>
    <w:p w14:paraId="67B95E96" w14:textId="77777777" w:rsidR="00535107" w:rsidRPr="000B61C0" w:rsidRDefault="00535107" w:rsidP="37745A39">
      <w:pPr>
        <w:pStyle w:val="Heading3"/>
        <w:rPr>
          <w:b/>
          <w:bCs/>
          <w:i/>
          <w:iCs/>
          <w:sz w:val="24"/>
          <w:szCs w:val="24"/>
        </w:rPr>
      </w:pPr>
      <w:bookmarkStart w:id="259" w:name="_Toc156286909"/>
      <w:bookmarkStart w:id="260" w:name="_Toc198197773"/>
      <w:r w:rsidRPr="37745A39">
        <w:rPr>
          <w:rFonts w:ascii="Arial" w:hAnsi="Arial" w:cs="Arial"/>
          <w:b/>
          <w:bCs/>
          <w:i/>
          <w:iCs/>
          <w:color w:val="auto"/>
          <w:sz w:val="24"/>
          <w:szCs w:val="24"/>
        </w:rPr>
        <w:t>Overnights</w:t>
      </w:r>
      <w:bookmarkEnd w:id="259"/>
      <w:bookmarkEnd w:id="260"/>
    </w:p>
    <w:p w14:paraId="4D6E826C" w14:textId="7FEEA00C" w:rsidR="00535107" w:rsidRPr="000B61C0" w:rsidRDefault="00535107" w:rsidP="00BE0D73">
      <w:pPr>
        <w:pStyle w:val="paragraph"/>
        <w:autoSpaceDE w:val="0"/>
        <w:autoSpaceDN w:val="0"/>
        <w:adjustRightInd w:val="0"/>
        <w:spacing w:before="0" w:beforeAutospacing="0" w:after="120" w:afterAutospacing="0"/>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 xml:space="preserve">In very limited circumstances, OOD may consider and review </w:t>
      </w:r>
      <w:r w:rsidR="00BF4714">
        <w:rPr>
          <w:rStyle w:val="normaltextrun"/>
          <w:rFonts w:ascii="Arial" w:eastAsia="Calibri" w:hAnsi="Arial" w:cs="Arial"/>
          <w:color w:val="000000" w:themeColor="text1"/>
          <w:sz w:val="23"/>
          <w:szCs w:val="23"/>
        </w:rPr>
        <w:t>o</w:t>
      </w:r>
      <w:r w:rsidRPr="000B61C0">
        <w:rPr>
          <w:rStyle w:val="normaltextrun"/>
          <w:rFonts w:ascii="Arial" w:eastAsia="Calibri" w:hAnsi="Arial" w:cs="Arial"/>
          <w:color w:val="000000" w:themeColor="text1"/>
          <w:sz w:val="23"/>
          <w:szCs w:val="23"/>
        </w:rPr>
        <w:t xml:space="preserve">vernight Summer Youth requests based on participant need and in conjunction with OOD’s </w:t>
      </w:r>
      <w:r w:rsidR="0088309A">
        <w:rPr>
          <w:rStyle w:val="normaltextrun"/>
          <w:rFonts w:ascii="Arial" w:eastAsia="Calibri" w:hAnsi="Arial" w:cs="Arial"/>
          <w:color w:val="000000" w:themeColor="text1"/>
          <w:sz w:val="23"/>
          <w:szCs w:val="23"/>
        </w:rPr>
        <w:t>o</w:t>
      </w:r>
      <w:r w:rsidRPr="000B61C0">
        <w:rPr>
          <w:rStyle w:val="normaltextrun"/>
          <w:rFonts w:ascii="Arial" w:eastAsia="Calibri" w:hAnsi="Arial" w:cs="Arial"/>
          <w:color w:val="000000" w:themeColor="text1"/>
          <w:sz w:val="23"/>
          <w:szCs w:val="23"/>
        </w:rPr>
        <w:t xml:space="preserve">vernight </w:t>
      </w:r>
      <w:r w:rsidR="0088309A">
        <w:rPr>
          <w:rStyle w:val="normaltextrun"/>
          <w:rFonts w:ascii="Arial" w:eastAsia="Calibri" w:hAnsi="Arial" w:cs="Arial"/>
          <w:color w:val="000000" w:themeColor="text1"/>
          <w:sz w:val="23"/>
          <w:szCs w:val="23"/>
        </w:rPr>
        <w:t>s</w:t>
      </w:r>
      <w:r w:rsidRPr="000B61C0">
        <w:rPr>
          <w:rStyle w:val="normaltextrun"/>
          <w:rFonts w:ascii="Arial" w:eastAsia="Calibri" w:hAnsi="Arial" w:cs="Arial"/>
          <w:color w:val="000000" w:themeColor="text1"/>
          <w:sz w:val="23"/>
          <w:szCs w:val="23"/>
        </w:rPr>
        <w:t>tandards. The provider maintains full responsibility for participant safety and well</w:t>
      </w:r>
      <w:r w:rsidR="00C73C6D">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being during services and any related overnight stays. ​</w:t>
      </w:r>
    </w:p>
    <w:p w14:paraId="260306CE" w14:textId="6F1A71F6" w:rsidR="00535107" w:rsidRDefault="00535107" w:rsidP="00407434">
      <w:pPr>
        <w:pStyle w:val="paragraph"/>
        <w:autoSpaceDE w:val="0"/>
        <w:autoSpaceDN w:val="0"/>
        <w:adjustRightInd w:val="0"/>
        <w:spacing w:before="0" w:beforeAutospacing="0" w:after="0" w:afterAutospacing="0"/>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Requests shall be made</w:t>
      </w:r>
      <w:r w:rsidR="00C73C6D">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 in writing</w:t>
      </w:r>
      <w:r w:rsidR="001F433C">
        <w:rPr>
          <w:rStyle w:val="normaltextrun"/>
          <w:rFonts w:ascii="Arial" w:eastAsia="Calibri" w:hAnsi="Arial" w:cs="Arial"/>
          <w:color w:val="000000" w:themeColor="text1"/>
          <w:sz w:val="23"/>
          <w:szCs w:val="23"/>
        </w:rPr>
        <w:t>, via email</w:t>
      </w:r>
      <w:r w:rsidRPr="000B61C0">
        <w:rPr>
          <w:rStyle w:val="normaltextrun"/>
          <w:rFonts w:ascii="Arial" w:eastAsia="Calibri" w:hAnsi="Arial" w:cs="Arial"/>
          <w:color w:val="000000" w:themeColor="text1"/>
          <w:sz w:val="23"/>
          <w:szCs w:val="23"/>
        </w:rPr>
        <w:t xml:space="preserve"> to </w:t>
      </w:r>
      <w:hyperlink r:id="rId41" w:history="1">
        <w:r w:rsidRPr="000B61C0">
          <w:rPr>
            <w:rStyle w:val="Hyperlink"/>
            <w:rFonts w:ascii="Arial" w:eastAsia="Calibri" w:hAnsi="Arial" w:cs="Arial"/>
            <w:sz w:val="23"/>
            <w:szCs w:val="23"/>
          </w:rPr>
          <w:t>pcmu@ood.ohio.gov</w:t>
        </w:r>
      </w:hyperlink>
      <w:r w:rsidRPr="000B61C0">
        <w:rPr>
          <w:rStyle w:val="normaltextrun"/>
          <w:rFonts w:ascii="Arial" w:eastAsia="Calibri" w:hAnsi="Arial" w:cs="Arial"/>
          <w:color w:val="000000" w:themeColor="text1"/>
          <w:sz w:val="23"/>
          <w:szCs w:val="23"/>
        </w:rPr>
        <w:t xml:space="preserve"> with the subject “Overnight Services Request” by the 1</w:t>
      </w:r>
      <w:r w:rsidRPr="000B61C0">
        <w:rPr>
          <w:rStyle w:val="normaltextrun"/>
          <w:rFonts w:ascii="Arial" w:eastAsia="Calibri" w:hAnsi="Arial" w:cs="Arial"/>
          <w:color w:val="000000" w:themeColor="text1"/>
          <w:sz w:val="23"/>
          <w:szCs w:val="23"/>
          <w:vertAlign w:val="superscript"/>
        </w:rPr>
        <w:t>st</w:t>
      </w:r>
      <w:r w:rsidRPr="000B61C0">
        <w:rPr>
          <w:rStyle w:val="normaltextrun"/>
          <w:rFonts w:ascii="Arial" w:eastAsia="Calibri" w:hAnsi="Arial" w:cs="Arial"/>
          <w:color w:val="000000" w:themeColor="text1"/>
          <w:sz w:val="23"/>
          <w:szCs w:val="23"/>
        </w:rPr>
        <w:t xml:space="preserve"> business day in February</w:t>
      </w:r>
      <w:r w:rsidR="00995A74">
        <w:rPr>
          <w:rStyle w:val="normaltextrun"/>
          <w:rFonts w:ascii="Arial" w:eastAsia="Calibri" w:hAnsi="Arial" w:cs="Arial"/>
          <w:color w:val="000000" w:themeColor="text1"/>
          <w:sz w:val="23"/>
          <w:szCs w:val="23"/>
        </w:rPr>
        <w:t xml:space="preserve"> to be considered </w:t>
      </w:r>
      <w:r w:rsidR="00B41CA0">
        <w:rPr>
          <w:rStyle w:val="normaltextrun"/>
          <w:rFonts w:ascii="Arial" w:eastAsia="Calibri" w:hAnsi="Arial" w:cs="Arial"/>
          <w:color w:val="000000" w:themeColor="text1"/>
          <w:sz w:val="23"/>
          <w:szCs w:val="23"/>
        </w:rPr>
        <w:t>for that year’s summer</w:t>
      </w:r>
      <w:r w:rsidRPr="000B61C0">
        <w:rPr>
          <w:rStyle w:val="normaltextrun"/>
          <w:rFonts w:ascii="Arial" w:eastAsia="Calibri" w:hAnsi="Arial" w:cs="Arial"/>
          <w:color w:val="000000" w:themeColor="text1"/>
          <w:sz w:val="23"/>
          <w:szCs w:val="23"/>
        </w:rPr>
        <w:t>. OOD will review provider and/or site safety protocols and materials before authorizing or referring for services connected with overnight stays.​</w:t>
      </w:r>
    </w:p>
    <w:p w14:paraId="03C00F8F" w14:textId="77777777" w:rsidR="006B604D" w:rsidRDefault="006B604D" w:rsidP="00407434">
      <w:pPr>
        <w:pStyle w:val="Heading1FeeSchedule"/>
        <w:jc w:val="both"/>
        <w:rPr>
          <w:i/>
          <w:sz w:val="24"/>
          <w:szCs w:val="24"/>
        </w:rPr>
      </w:pPr>
      <w:bookmarkStart w:id="261" w:name="_Toc156286910"/>
      <w:r>
        <w:rPr>
          <w:i/>
          <w:sz w:val="24"/>
          <w:szCs w:val="24"/>
        </w:rPr>
        <w:br w:type="page"/>
      </w:r>
    </w:p>
    <w:p w14:paraId="6C804779" w14:textId="77777777" w:rsidR="00A84FC5" w:rsidRPr="000B61C0" w:rsidRDefault="00A84FC5" w:rsidP="37745A39">
      <w:pPr>
        <w:pStyle w:val="Heading3"/>
        <w:rPr>
          <w:b/>
          <w:bCs/>
          <w:i/>
          <w:iCs/>
          <w:sz w:val="24"/>
          <w:szCs w:val="24"/>
        </w:rPr>
      </w:pPr>
      <w:bookmarkStart w:id="262" w:name="_Toc198197774"/>
      <w:r w:rsidRPr="37745A39">
        <w:rPr>
          <w:rFonts w:ascii="Arial" w:hAnsi="Arial" w:cs="Arial"/>
          <w:b/>
          <w:bCs/>
          <w:i/>
          <w:iCs/>
          <w:color w:val="auto"/>
          <w:sz w:val="24"/>
          <w:szCs w:val="24"/>
        </w:rPr>
        <w:lastRenderedPageBreak/>
        <w:t>Flyers</w:t>
      </w:r>
      <w:bookmarkEnd w:id="261"/>
      <w:bookmarkEnd w:id="262"/>
    </w:p>
    <w:p w14:paraId="1042EDD6" w14:textId="38C7A7C3" w:rsidR="00A84FC5" w:rsidRPr="000B61C0" w:rsidRDefault="00A84FC5" w:rsidP="0099753C">
      <w:pPr>
        <w:autoSpaceDE w:val="0"/>
        <w:autoSpaceDN w:val="0"/>
        <w:adjustRightInd w:val="0"/>
        <w:spacing w:after="120" w:line="240" w:lineRule="auto"/>
        <w:jc w:val="both"/>
        <w:rPr>
          <w:rStyle w:val="normaltextrun"/>
          <w:rFonts w:ascii="Arial" w:eastAsia="Calibri" w:hAnsi="Arial" w:cs="Arial"/>
          <w:color w:val="000000" w:themeColor="text1"/>
          <w:sz w:val="23"/>
          <w:szCs w:val="23"/>
        </w:rPr>
      </w:pPr>
      <w:bookmarkStart w:id="263" w:name="_Hlk121321589"/>
      <w:r w:rsidRPr="000B61C0">
        <w:rPr>
          <w:rStyle w:val="normaltextrun"/>
          <w:rFonts w:ascii="Arial" w:eastAsia="Calibri" w:hAnsi="Arial" w:cs="Arial"/>
          <w:color w:val="000000" w:themeColor="text1"/>
          <w:sz w:val="23"/>
          <w:szCs w:val="23"/>
        </w:rPr>
        <w:t xml:space="preserve">Providers can submit flyers </w:t>
      </w:r>
      <w:r w:rsidR="00B74A4C">
        <w:rPr>
          <w:rStyle w:val="normaltextrun"/>
          <w:rFonts w:ascii="Arial" w:eastAsia="Calibri" w:hAnsi="Arial" w:cs="Arial"/>
          <w:color w:val="000000" w:themeColor="text1"/>
          <w:sz w:val="23"/>
          <w:szCs w:val="23"/>
        </w:rPr>
        <w:t xml:space="preserve">via email </w:t>
      </w:r>
      <w:r w:rsidRPr="000B61C0">
        <w:rPr>
          <w:rStyle w:val="normaltextrun"/>
          <w:rFonts w:ascii="Arial" w:eastAsia="Calibri" w:hAnsi="Arial" w:cs="Arial"/>
          <w:color w:val="000000" w:themeColor="text1"/>
          <w:sz w:val="23"/>
          <w:szCs w:val="23"/>
        </w:rPr>
        <w:t>to </w:t>
      </w:r>
      <w:hyperlink r:id="rId42" w:history="1">
        <w:r w:rsidRPr="000B61C0">
          <w:rPr>
            <w:rStyle w:val="normaltextrun"/>
            <w:rFonts w:ascii="Arial" w:hAnsi="Arial" w:cs="Arial"/>
            <w:color w:val="0563C1"/>
            <w:sz w:val="23"/>
            <w:szCs w:val="23"/>
            <w:u w:val="single"/>
          </w:rPr>
          <w:t>pcmu@ood.ohio.gov</w:t>
        </w:r>
      </w:hyperlink>
      <w:r w:rsidRPr="000B61C0">
        <w:rPr>
          <w:rStyle w:val="normaltextrun"/>
          <w:rFonts w:ascii="Arial" w:eastAsia="Calibri" w:hAnsi="Arial" w:cs="Arial"/>
          <w:color w:val="000000" w:themeColor="text1"/>
          <w:sz w:val="23"/>
          <w:szCs w:val="23"/>
        </w:rPr>
        <w:t> for approval. </w:t>
      </w:r>
      <w:r w:rsidR="00CF3CA0" w:rsidRPr="000B61C0">
        <w:rPr>
          <w:rStyle w:val="normaltextrun"/>
          <w:rFonts w:ascii="Arial" w:eastAsia="Calibri" w:hAnsi="Arial" w:cs="Arial"/>
          <w:color w:val="000000" w:themeColor="text1"/>
          <w:sz w:val="23"/>
          <w:szCs w:val="23"/>
        </w:rPr>
        <w:t>OOD</w:t>
      </w:r>
      <w:r w:rsidR="00CF3CA0">
        <w:rPr>
          <w:rStyle w:val="normaltextrun"/>
          <w:rFonts w:ascii="Arial" w:eastAsia="Calibri" w:hAnsi="Arial" w:cs="Arial"/>
          <w:color w:val="000000" w:themeColor="text1"/>
          <w:sz w:val="23"/>
          <w:szCs w:val="23"/>
        </w:rPr>
        <w:t>’s</w:t>
      </w:r>
      <w:r w:rsidR="00CF3CA0" w:rsidRPr="000B61C0">
        <w:rPr>
          <w:rStyle w:val="normaltextrun"/>
          <w:rFonts w:ascii="Arial" w:eastAsia="Calibri" w:hAnsi="Arial" w:cs="Arial"/>
          <w:color w:val="000000" w:themeColor="text1"/>
          <w:sz w:val="23"/>
          <w:szCs w:val="23"/>
        </w:rPr>
        <w:t xml:space="preserve"> logo cannot be utilized for service flyers</w:t>
      </w:r>
      <w:r w:rsidR="00CF3CA0">
        <w:rPr>
          <w:rStyle w:val="normaltextrun"/>
          <w:rFonts w:ascii="Arial" w:eastAsia="Calibri" w:hAnsi="Arial" w:cs="Arial"/>
          <w:color w:val="000000" w:themeColor="text1"/>
          <w:sz w:val="23"/>
          <w:szCs w:val="23"/>
        </w:rPr>
        <w:t>.</w:t>
      </w:r>
      <w:r w:rsidR="00D201B6">
        <w:rPr>
          <w:rStyle w:val="normaltextrun"/>
          <w:rFonts w:ascii="Arial" w:eastAsia="Calibri" w:hAnsi="Arial" w:cs="Arial"/>
          <w:color w:val="000000" w:themeColor="text1"/>
          <w:sz w:val="23"/>
          <w:szCs w:val="23"/>
        </w:rPr>
        <w:t xml:space="preserve"> </w:t>
      </w:r>
      <w:r w:rsidR="00CF3CA0" w:rsidRPr="000B61C0">
        <w:rPr>
          <w:rStyle w:val="normaltextrun"/>
          <w:rFonts w:ascii="Arial" w:eastAsia="Calibri" w:hAnsi="Arial" w:cs="Arial"/>
          <w:color w:val="000000" w:themeColor="text1"/>
          <w:sz w:val="23"/>
          <w:szCs w:val="23"/>
        </w:rPr>
        <w:t xml:space="preserve"> </w:t>
      </w:r>
      <w:r w:rsidRPr="000B61C0">
        <w:rPr>
          <w:rStyle w:val="normaltextrun"/>
          <w:rFonts w:ascii="Arial" w:eastAsia="Calibri" w:hAnsi="Arial" w:cs="Arial"/>
          <w:color w:val="000000" w:themeColor="text1"/>
          <w:sz w:val="23"/>
          <w:szCs w:val="23"/>
        </w:rPr>
        <w:t>Approved flyers will be made available to VR Staff</w:t>
      </w:r>
      <w:r w:rsidR="00D201B6">
        <w:rPr>
          <w:rStyle w:val="normaltextrun"/>
          <w:rFonts w:ascii="Arial" w:eastAsia="Calibri" w:hAnsi="Arial" w:cs="Arial"/>
          <w:color w:val="000000" w:themeColor="text1"/>
          <w:sz w:val="23"/>
          <w:szCs w:val="23"/>
        </w:rPr>
        <w:t>.</w:t>
      </w:r>
      <w:r w:rsidR="00131C45">
        <w:rPr>
          <w:rStyle w:val="normaltextrun"/>
          <w:rFonts w:ascii="Arial" w:eastAsia="Calibri" w:hAnsi="Arial" w:cs="Arial"/>
          <w:color w:val="000000" w:themeColor="text1"/>
          <w:sz w:val="23"/>
          <w:szCs w:val="23"/>
        </w:rPr>
        <w:t xml:space="preserve"> In submitting flyers, Providers </w:t>
      </w:r>
      <w:r w:rsidR="004A17B4">
        <w:rPr>
          <w:rStyle w:val="normaltextrun"/>
          <w:rFonts w:ascii="Arial" w:eastAsia="Calibri" w:hAnsi="Arial" w:cs="Arial"/>
          <w:color w:val="000000" w:themeColor="text1"/>
          <w:sz w:val="23"/>
          <w:szCs w:val="23"/>
        </w:rPr>
        <w:t>shall adhere to the items</w:t>
      </w:r>
      <w:r w:rsidR="00D170F2">
        <w:rPr>
          <w:rStyle w:val="normaltextrun"/>
          <w:rFonts w:ascii="Arial" w:eastAsia="Calibri" w:hAnsi="Arial" w:cs="Arial"/>
          <w:color w:val="000000" w:themeColor="text1"/>
          <w:sz w:val="23"/>
          <w:szCs w:val="23"/>
        </w:rPr>
        <w:t xml:space="preserve"> listed below.</w:t>
      </w:r>
    </w:p>
    <w:p w14:paraId="72AAEE66" w14:textId="49EB3098" w:rsidR="00A84FC5" w:rsidRPr="000B61C0" w:rsidRDefault="006A4AF8" w:rsidP="00463111">
      <w:pPr>
        <w:pStyle w:val="paragraph"/>
        <w:numPr>
          <w:ilvl w:val="0"/>
          <w:numId w:val="13"/>
        </w:numPr>
        <w:autoSpaceDE w:val="0"/>
        <w:autoSpaceDN w:val="0"/>
        <w:adjustRightInd w:val="0"/>
        <w:spacing w:before="0" w:beforeAutospacing="0" w:after="0" w:afterAutospacing="0"/>
        <w:ind w:left="360" w:firstLine="0"/>
        <w:jc w:val="both"/>
        <w:rPr>
          <w:rStyle w:val="normaltextrun"/>
          <w:rFonts w:ascii="Arial" w:eastAsia="Calibri" w:hAnsi="Arial" w:cs="Arial"/>
          <w:color w:val="000000" w:themeColor="text1"/>
          <w:sz w:val="23"/>
          <w:szCs w:val="23"/>
        </w:rPr>
      </w:pPr>
      <w:r>
        <w:rPr>
          <w:rStyle w:val="normaltextrun"/>
          <w:rFonts w:ascii="Arial" w:eastAsia="Calibri" w:hAnsi="Arial" w:cs="Arial"/>
          <w:color w:val="000000" w:themeColor="text1"/>
          <w:sz w:val="23"/>
          <w:szCs w:val="23"/>
        </w:rPr>
        <w:t xml:space="preserve">Only </w:t>
      </w:r>
      <w:r w:rsidR="00A84FC5" w:rsidRPr="000B61C0">
        <w:rPr>
          <w:rStyle w:val="normaltextrun"/>
          <w:rFonts w:ascii="Arial" w:eastAsia="Calibri" w:hAnsi="Arial" w:cs="Arial"/>
          <w:color w:val="000000" w:themeColor="text1"/>
          <w:sz w:val="23"/>
          <w:szCs w:val="23"/>
        </w:rPr>
        <w:t>submit flyers once​​</w:t>
      </w:r>
      <w:r>
        <w:rPr>
          <w:rStyle w:val="normaltextrun"/>
          <w:rFonts w:ascii="Arial" w:eastAsia="Calibri" w:hAnsi="Arial" w:cs="Arial"/>
          <w:color w:val="000000" w:themeColor="text1"/>
          <w:sz w:val="23"/>
          <w:szCs w:val="23"/>
        </w:rPr>
        <w:t>.</w:t>
      </w:r>
    </w:p>
    <w:p w14:paraId="2288C015" w14:textId="0B40EEED" w:rsidR="00A84FC5" w:rsidRPr="000B61C0" w:rsidRDefault="00A84FC5" w:rsidP="00463111">
      <w:pPr>
        <w:pStyle w:val="paragraph"/>
        <w:numPr>
          <w:ilvl w:val="0"/>
          <w:numId w:val="13"/>
        </w:numPr>
        <w:spacing w:before="0" w:beforeAutospacing="0" w:after="0" w:afterAutospacing="0"/>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Proofread before sending to OOD</w:t>
      </w:r>
      <w:r w:rsidR="006A4AF8">
        <w:rPr>
          <w:rStyle w:val="normaltextrun"/>
          <w:rFonts w:ascii="Arial" w:eastAsia="Calibri" w:hAnsi="Arial" w:cs="Arial"/>
          <w:color w:val="000000" w:themeColor="text1"/>
          <w:sz w:val="23"/>
          <w:szCs w:val="23"/>
        </w:rPr>
        <w:t>.</w:t>
      </w:r>
    </w:p>
    <w:p w14:paraId="733DB75F" w14:textId="307CF3C3" w:rsidR="00A84FC5" w:rsidRPr="000B61C0" w:rsidRDefault="00A84FC5" w:rsidP="00463111">
      <w:pPr>
        <w:pStyle w:val="paragraph"/>
        <w:numPr>
          <w:ilvl w:val="0"/>
          <w:numId w:val="13"/>
        </w:numPr>
        <w:spacing w:before="0" w:beforeAutospacing="0" w:after="0" w:afterAutospacing="0"/>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Flyers should not state that transportation is available</w:t>
      </w:r>
      <w:r w:rsidR="006A4AF8">
        <w:rPr>
          <w:rStyle w:val="normaltextrun"/>
          <w:rFonts w:ascii="Arial" w:eastAsia="Calibri" w:hAnsi="Arial" w:cs="Arial"/>
          <w:color w:val="000000" w:themeColor="text1"/>
          <w:sz w:val="23"/>
          <w:szCs w:val="23"/>
        </w:rPr>
        <w:t>.</w:t>
      </w:r>
    </w:p>
    <w:p w14:paraId="21B0BE3C" w14:textId="190B2CDD" w:rsidR="00A84FC5" w:rsidRPr="000B61C0" w:rsidRDefault="00A84FC5" w:rsidP="00463111">
      <w:pPr>
        <w:pStyle w:val="paragraph"/>
        <w:numPr>
          <w:ilvl w:val="0"/>
          <w:numId w:val="13"/>
        </w:numPr>
        <w:spacing w:before="0" w:beforeAutospacing="0" w:after="0" w:afterAutospacing="0"/>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Email as a PDF</w:t>
      </w:r>
      <w:r w:rsidR="006A4AF8">
        <w:rPr>
          <w:rStyle w:val="normaltextrun"/>
          <w:rFonts w:ascii="Arial" w:eastAsia="Calibri" w:hAnsi="Arial" w:cs="Arial"/>
          <w:color w:val="000000" w:themeColor="text1"/>
          <w:sz w:val="23"/>
          <w:szCs w:val="23"/>
        </w:rPr>
        <w:t>.</w:t>
      </w:r>
    </w:p>
    <w:p w14:paraId="378A2579" w14:textId="7A154445" w:rsidR="007B1866" w:rsidRPr="000B61C0" w:rsidRDefault="007B1866" w:rsidP="37745A39">
      <w:pPr>
        <w:pStyle w:val="Heading3"/>
        <w:rPr>
          <w:b/>
          <w:bCs/>
          <w:i/>
          <w:iCs/>
          <w:sz w:val="24"/>
          <w:szCs w:val="24"/>
        </w:rPr>
      </w:pPr>
      <w:bookmarkStart w:id="264" w:name="_Toc156286911"/>
      <w:bookmarkStart w:id="265" w:name="_Toc198197775"/>
      <w:bookmarkEnd w:id="263"/>
      <w:r w:rsidRPr="37745A39">
        <w:rPr>
          <w:rFonts w:ascii="Arial" w:hAnsi="Arial" w:cs="Arial"/>
          <w:b/>
          <w:bCs/>
          <w:i/>
          <w:iCs/>
          <w:color w:val="auto"/>
          <w:sz w:val="24"/>
          <w:szCs w:val="24"/>
        </w:rPr>
        <w:t>Summer Youth Open House Guidance</w:t>
      </w:r>
      <w:bookmarkEnd w:id="264"/>
      <w:bookmarkEnd w:id="265"/>
    </w:p>
    <w:p w14:paraId="49CC5964" w14:textId="3EB3E654" w:rsidR="007B1866" w:rsidRPr="000B61C0" w:rsidRDefault="007B1866" w:rsidP="0099753C">
      <w:pPr>
        <w:autoSpaceDE w:val="0"/>
        <w:autoSpaceDN w:val="0"/>
        <w:adjustRightInd w:val="0"/>
        <w:spacing w:after="120" w:line="240" w:lineRule="auto"/>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 xml:space="preserve">Providers may hold an in-person or virtual open house to provide participants and their families with more information about SY work sites to assist the informed choice process. PCMU will add an additional column on the </w:t>
      </w:r>
      <w:r w:rsidR="00C470F8">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SY Site Collection Tool</w:t>
      </w:r>
      <w:r w:rsidR="00EA4654">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 xml:space="preserve"> so that providers can submit the details of their SY open house</w:t>
      </w:r>
      <w:r w:rsidR="00B026BB">
        <w:rPr>
          <w:rStyle w:val="normaltextrun"/>
          <w:rFonts w:ascii="Arial" w:eastAsia="Calibri" w:hAnsi="Arial" w:cs="Arial"/>
          <w:color w:val="000000" w:themeColor="text1"/>
          <w:sz w:val="23"/>
          <w:szCs w:val="23"/>
        </w:rPr>
        <w:t xml:space="preserve">, </w:t>
      </w:r>
      <w:r w:rsidR="00463FE5">
        <w:rPr>
          <w:rStyle w:val="normaltextrun"/>
          <w:rFonts w:ascii="Arial" w:eastAsia="Calibri" w:hAnsi="Arial" w:cs="Arial"/>
          <w:color w:val="000000" w:themeColor="text1"/>
          <w:sz w:val="23"/>
          <w:szCs w:val="23"/>
        </w:rPr>
        <w:t xml:space="preserve">which includes but </w:t>
      </w:r>
      <w:r w:rsidR="00F558B0">
        <w:rPr>
          <w:rStyle w:val="normaltextrun"/>
          <w:rFonts w:ascii="Arial" w:eastAsia="Calibri" w:hAnsi="Arial" w:cs="Arial"/>
          <w:color w:val="000000" w:themeColor="text1"/>
          <w:sz w:val="23"/>
          <w:szCs w:val="23"/>
        </w:rPr>
        <w:t xml:space="preserve">is </w:t>
      </w:r>
      <w:r w:rsidR="00463FE5">
        <w:rPr>
          <w:rStyle w:val="normaltextrun"/>
          <w:rFonts w:ascii="Arial" w:eastAsia="Calibri" w:hAnsi="Arial" w:cs="Arial"/>
          <w:color w:val="000000" w:themeColor="text1"/>
          <w:sz w:val="23"/>
          <w:szCs w:val="23"/>
        </w:rPr>
        <w:t>not limi</w:t>
      </w:r>
      <w:r w:rsidR="00F558B0">
        <w:rPr>
          <w:rStyle w:val="normaltextrun"/>
          <w:rFonts w:ascii="Arial" w:eastAsia="Calibri" w:hAnsi="Arial" w:cs="Arial"/>
          <w:color w:val="000000" w:themeColor="text1"/>
          <w:sz w:val="23"/>
          <w:szCs w:val="23"/>
        </w:rPr>
        <w:t>ted to</w:t>
      </w:r>
      <w:r w:rsidR="00FA1545">
        <w:rPr>
          <w:rStyle w:val="normaltextrun"/>
          <w:rFonts w:ascii="Arial" w:eastAsia="Calibri" w:hAnsi="Arial" w:cs="Arial"/>
          <w:color w:val="000000" w:themeColor="text1"/>
          <w:sz w:val="23"/>
          <w:szCs w:val="23"/>
        </w:rPr>
        <w:t>,</w:t>
      </w:r>
      <w:r w:rsidR="00F558B0">
        <w:rPr>
          <w:rStyle w:val="normaltextrun"/>
          <w:rFonts w:ascii="Arial" w:eastAsia="Calibri" w:hAnsi="Arial" w:cs="Arial"/>
          <w:color w:val="000000" w:themeColor="text1"/>
          <w:sz w:val="23"/>
          <w:szCs w:val="23"/>
        </w:rPr>
        <w:t xml:space="preserve"> date</w:t>
      </w:r>
      <w:r w:rsidR="00696C6F">
        <w:rPr>
          <w:rStyle w:val="normaltextrun"/>
          <w:rFonts w:ascii="Arial" w:eastAsia="Calibri" w:hAnsi="Arial" w:cs="Arial"/>
          <w:color w:val="000000" w:themeColor="text1"/>
          <w:sz w:val="23"/>
          <w:szCs w:val="23"/>
        </w:rPr>
        <w:t>(s)</w:t>
      </w:r>
      <w:r w:rsidR="00F558B0">
        <w:rPr>
          <w:rStyle w:val="normaltextrun"/>
          <w:rFonts w:ascii="Arial" w:eastAsia="Calibri" w:hAnsi="Arial" w:cs="Arial"/>
          <w:color w:val="000000" w:themeColor="text1"/>
          <w:sz w:val="23"/>
          <w:szCs w:val="23"/>
        </w:rPr>
        <w:t xml:space="preserve">, </w:t>
      </w:r>
      <w:r w:rsidR="002933C8">
        <w:rPr>
          <w:rStyle w:val="normaltextrun"/>
          <w:rFonts w:ascii="Arial" w:eastAsia="Calibri" w:hAnsi="Arial" w:cs="Arial"/>
          <w:color w:val="000000" w:themeColor="text1"/>
          <w:sz w:val="23"/>
          <w:szCs w:val="23"/>
        </w:rPr>
        <w:t>times</w:t>
      </w:r>
      <w:r w:rsidR="00696C6F">
        <w:rPr>
          <w:rStyle w:val="normaltextrun"/>
          <w:rFonts w:ascii="Arial" w:eastAsia="Calibri" w:hAnsi="Arial" w:cs="Arial"/>
          <w:color w:val="000000" w:themeColor="text1"/>
          <w:sz w:val="23"/>
          <w:szCs w:val="23"/>
        </w:rPr>
        <w:t xml:space="preserve">, </w:t>
      </w:r>
      <w:r w:rsidR="00F558B0">
        <w:rPr>
          <w:rStyle w:val="normaltextrun"/>
          <w:rFonts w:ascii="Arial" w:eastAsia="Calibri" w:hAnsi="Arial" w:cs="Arial"/>
          <w:color w:val="000000" w:themeColor="text1"/>
          <w:sz w:val="23"/>
          <w:szCs w:val="23"/>
        </w:rPr>
        <w:t xml:space="preserve">location, </w:t>
      </w:r>
      <w:r w:rsidR="00696C6F">
        <w:rPr>
          <w:rStyle w:val="normaltextrun"/>
          <w:rFonts w:ascii="Arial" w:eastAsia="Calibri" w:hAnsi="Arial" w:cs="Arial"/>
          <w:color w:val="000000" w:themeColor="text1"/>
          <w:sz w:val="23"/>
          <w:szCs w:val="23"/>
        </w:rPr>
        <w:t xml:space="preserve">and </w:t>
      </w:r>
      <w:r w:rsidR="00F558B0">
        <w:rPr>
          <w:rStyle w:val="normaltextrun"/>
          <w:rFonts w:ascii="Arial" w:eastAsia="Calibri" w:hAnsi="Arial" w:cs="Arial"/>
          <w:color w:val="000000" w:themeColor="text1"/>
          <w:sz w:val="23"/>
          <w:szCs w:val="23"/>
        </w:rPr>
        <w:t>virtual meeting link,</w:t>
      </w:r>
      <w:r w:rsidRPr="000B61C0">
        <w:rPr>
          <w:rStyle w:val="normaltextrun"/>
          <w:rFonts w:ascii="Arial" w:eastAsia="Calibri" w:hAnsi="Arial" w:cs="Arial"/>
          <w:color w:val="000000" w:themeColor="text1"/>
          <w:sz w:val="23"/>
          <w:szCs w:val="23"/>
        </w:rPr>
        <w:t xml:space="preserve"> at the same time as their site list. Providers who choose to hold an open house must adhere to OOD guidelines.</w:t>
      </w:r>
    </w:p>
    <w:p w14:paraId="4A9F735D" w14:textId="77777777" w:rsidR="007B1866" w:rsidRPr="000B61C0" w:rsidRDefault="007B1866" w:rsidP="00407434">
      <w:pPr>
        <w:spacing w:after="0" w:line="240" w:lineRule="auto"/>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Providers may share:</w:t>
      </w:r>
    </w:p>
    <w:p w14:paraId="62199711" w14:textId="6D8C99C9" w:rsidR="007B1866" w:rsidRPr="000B61C0" w:rsidRDefault="15273720"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432BA2A9">
        <w:rPr>
          <w:rStyle w:val="normaltextrun"/>
          <w:rFonts w:ascii="Arial" w:eastAsia="Calibri" w:hAnsi="Arial" w:cs="Arial"/>
          <w:color w:val="000000" w:themeColor="text1"/>
          <w:sz w:val="23"/>
          <w:szCs w:val="23"/>
        </w:rPr>
        <w:t xml:space="preserve">finalized dates and times of </w:t>
      </w:r>
      <w:bookmarkStart w:id="266" w:name="_Int_Z0ShXuD9"/>
      <w:r w:rsidRPr="432BA2A9">
        <w:rPr>
          <w:rStyle w:val="normaltextrun"/>
          <w:rFonts w:ascii="Arial" w:eastAsia="Calibri" w:hAnsi="Arial" w:cs="Arial"/>
          <w:color w:val="000000" w:themeColor="text1"/>
          <w:sz w:val="23"/>
          <w:szCs w:val="23"/>
        </w:rPr>
        <w:t>services</w:t>
      </w:r>
      <w:r w:rsidR="1ED8EA3E" w:rsidRPr="432BA2A9">
        <w:rPr>
          <w:rStyle w:val="normaltextrun"/>
          <w:rFonts w:ascii="Arial" w:eastAsia="Calibri" w:hAnsi="Arial" w:cs="Arial"/>
          <w:color w:val="000000" w:themeColor="text1"/>
          <w:sz w:val="23"/>
          <w:szCs w:val="23"/>
        </w:rPr>
        <w:t>;</w:t>
      </w:r>
      <w:bookmarkEnd w:id="266"/>
    </w:p>
    <w:p w14:paraId="0AC550AE" w14:textId="3F01A568" w:rsidR="007B1866" w:rsidRPr="000B61C0" w:rsidRDefault="15273720"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432BA2A9">
        <w:rPr>
          <w:rStyle w:val="normaltextrun"/>
          <w:rFonts w:ascii="Arial" w:eastAsia="Calibri" w:hAnsi="Arial" w:cs="Arial"/>
          <w:color w:val="000000" w:themeColor="text1"/>
          <w:sz w:val="23"/>
          <w:szCs w:val="23"/>
        </w:rPr>
        <w:t xml:space="preserve">a list of “secured” summer youth sites including locations and work </w:t>
      </w:r>
      <w:bookmarkStart w:id="267" w:name="_Int_qU4pRuP5"/>
      <w:r w:rsidRPr="432BA2A9">
        <w:rPr>
          <w:rStyle w:val="normaltextrun"/>
          <w:rFonts w:ascii="Arial" w:eastAsia="Calibri" w:hAnsi="Arial" w:cs="Arial"/>
          <w:color w:val="000000" w:themeColor="text1"/>
          <w:sz w:val="23"/>
          <w:szCs w:val="23"/>
        </w:rPr>
        <w:t>tasks</w:t>
      </w:r>
      <w:r w:rsidR="1ED8EA3E" w:rsidRPr="432BA2A9">
        <w:rPr>
          <w:rStyle w:val="normaltextrun"/>
          <w:rFonts w:ascii="Arial" w:eastAsia="Calibri" w:hAnsi="Arial" w:cs="Arial"/>
          <w:color w:val="000000" w:themeColor="text1"/>
          <w:sz w:val="23"/>
          <w:szCs w:val="23"/>
        </w:rPr>
        <w:t>;</w:t>
      </w:r>
      <w:bookmarkEnd w:id="267"/>
    </w:p>
    <w:p w14:paraId="4EB4CD18" w14:textId="38C5E8D7" w:rsidR="007B1866" w:rsidRPr="000B61C0" w:rsidRDefault="007B1866"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OOD approved provider flyers</w:t>
      </w:r>
      <w:r w:rsidR="00696C6F">
        <w:rPr>
          <w:rStyle w:val="normaltextrun"/>
          <w:rFonts w:ascii="Arial" w:eastAsia="Calibri" w:hAnsi="Arial" w:cs="Arial"/>
          <w:color w:val="000000" w:themeColor="text1"/>
          <w:sz w:val="23"/>
          <w:szCs w:val="23"/>
        </w:rPr>
        <w:t>; and</w:t>
      </w:r>
    </w:p>
    <w:p w14:paraId="092D002B" w14:textId="6C11B8B9" w:rsidR="007B1866" w:rsidRPr="000B61C0" w:rsidRDefault="007B1866"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videos of various worksites and work tasks</w:t>
      </w:r>
      <w:r w:rsidR="00696C6F">
        <w:rPr>
          <w:rStyle w:val="normaltextrun"/>
          <w:rFonts w:ascii="Arial" w:eastAsia="Calibri" w:hAnsi="Arial" w:cs="Arial"/>
          <w:color w:val="000000" w:themeColor="text1"/>
          <w:sz w:val="23"/>
          <w:szCs w:val="23"/>
        </w:rPr>
        <w:t>.</w:t>
      </w:r>
    </w:p>
    <w:p w14:paraId="1E6C1B0F" w14:textId="226E51AD" w:rsidR="007B1866" w:rsidRPr="000B61C0" w:rsidRDefault="007B1866" w:rsidP="00407434">
      <w:pPr>
        <w:autoSpaceDE w:val="0"/>
        <w:autoSpaceDN w:val="0"/>
        <w:adjustRightInd w:val="0"/>
        <w:spacing w:after="0" w:line="240" w:lineRule="auto"/>
        <w:contextualSpacing/>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 xml:space="preserve">Providers may </w:t>
      </w:r>
      <w:r w:rsidRPr="0012653F">
        <w:rPr>
          <w:rStyle w:val="normaltextrun"/>
          <w:rFonts w:ascii="Arial" w:eastAsia="Calibri" w:hAnsi="Arial" w:cs="Arial"/>
          <w:color w:val="000000" w:themeColor="text1"/>
          <w:sz w:val="23"/>
          <w:szCs w:val="23"/>
          <w:u w:val="single"/>
        </w:rPr>
        <w:t>not</w:t>
      </w:r>
      <w:r w:rsidRPr="000B61C0">
        <w:rPr>
          <w:rStyle w:val="normaltextrun"/>
          <w:rFonts w:ascii="Arial" w:eastAsia="Calibri" w:hAnsi="Arial" w:cs="Arial"/>
          <w:color w:val="000000" w:themeColor="text1"/>
          <w:sz w:val="23"/>
          <w:szCs w:val="23"/>
        </w:rPr>
        <w:t xml:space="preserve">: </w:t>
      </w:r>
    </w:p>
    <w:p w14:paraId="3456D316" w14:textId="6F016A89" w:rsidR="007B1866" w:rsidRPr="000B61C0" w:rsidRDefault="15273720"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432BA2A9">
        <w:rPr>
          <w:rStyle w:val="normaltextrun"/>
          <w:rFonts w:ascii="Arial" w:eastAsia="Calibri" w:hAnsi="Arial" w:cs="Arial"/>
          <w:color w:val="000000" w:themeColor="text1"/>
          <w:sz w:val="23"/>
          <w:szCs w:val="23"/>
        </w:rPr>
        <w:t xml:space="preserve">promise or guarantee a </w:t>
      </w:r>
      <w:bookmarkStart w:id="268" w:name="_Int_jlrFXG5f"/>
      <w:r w:rsidRPr="432BA2A9">
        <w:rPr>
          <w:rStyle w:val="normaltextrun"/>
          <w:rFonts w:ascii="Arial" w:eastAsia="Calibri" w:hAnsi="Arial" w:cs="Arial"/>
          <w:color w:val="000000" w:themeColor="text1"/>
          <w:sz w:val="23"/>
          <w:szCs w:val="23"/>
        </w:rPr>
        <w:t>worksite</w:t>
      </w:r>
      <w:r w:rsidR="1ED8EA3E" w:rsidRPr="432BA2A9">
        <w:rPr>
          <w:rStyle w:val="normaltextrun"/>
          <w:rFonts w:ascii="Arial" w:eastAsia="Calibri" w:hAnsi="Arial" w:cs="Arial"/>
          <w:color w:val="000000" w:themeColor="text1"/>
          <w:sz w:val="23"/>
          <w:szCs w:val="23"/>
        </w:rPr>
        <w:t>;</w:t>
      </w:r>
      <w:bookmarkEnd w:id="268"/>
    </w:p>
    <w:p w14:paraId="01ECB528" w14:textId="5F732153" w:rsidR="007B1866" w:rsidRPr="000B61C0" w:rsidRDefault="15273720"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432BA2A9">
        <w:rPr>
          <w:rStyle w:val="normaltextrun"/>
          <w:rFonts w:ascii="Arial" w:eastAsia="Calibri" w:hAnsi="Arial" w:cs="Arial"/>
          <w:color w:val="000000" w:themeColor="text1"/>
          <w:sz w:val="23"/>
          <w:szCs w:val="23"/>
        </w:rPr>
        <w:t xml:space="preserve">offer “gifts” or incentives </w:t>
      </w:r>
      <w:r w:rsidR="0AF1BDC8" w:rsidRPr="432BA2A9">
        <w:rPr>
          <w:rStyle w:val="normaltextrun"/>
          <w:rFonts w:ascii="Arial" w:eastAsia="Calibri" w:hAnsi="Arial" w:cs="Arial"/>
          <w:color w:val="000000" w:themeColor="text1"/>
          <w:sz w:val="23"/>
          <w:szCs w:val="23"/>
        </w:rPr>
        <w:t>(e.g.,</w:t>
      </w:r>
      <w:r w:rsidRPr="432BA2A9">
        <w:rPr>
          <w:rStyle w:val="normaltextrun"/>
          <w:rFonts w:ascii="Arial" w:eastAsia="Calibri" w:hAnsi="Arial" w:cs="Arial"/>
          <w:color w:val="000000" w:themeColor="text1"/>
          <w:sz w:val="23"/>
          <w:szCs w:val="23"/>
        </w:rPr>
        <w:t xml:space="preserve"> free iPads</w:t>
      </w:r>
      <w:r w:rsidR="0AF1BDC8" w:rsidRPr="432BA2A9">
        <w:rPr>
          <w:rStyle w:val="normaltextrun"/>
          <w:rFonts w:ascii="Arial" w:eastAsia="Calibri" w:hAnsi="Arial" w:cs="Arial"/>
          <w:color w:val="000000" w:themeColor="text1"/>
          <w:sz w:val="23"/>
          <w:szCs w:val="23"/>
        </w:rPr>
        <w:t>)</w:t>
      </w:r>
      <w:r w:rsidRPr="432BA2A9">
        <w:rPr>
          <w:rStyle w:val="normaltextrun"/>
          <w:rFonts w:ascii="Arial" w:eastAsia="Calibri" w:hAnsi="Arial" w:cs="Arial"/>
          <w:color w:val="000000" w:themeColor="text1"/>
          <w:sz w:val="23"/>
          <w:szCs w:val="23"/>
        </w:rPr>
        <w:t xml:space="preserve"> for selecting them as a </w:t>
      </w:r>
      <w:bookmarkStart w:id="269" w:name="_Int_JFJ7EEf0"/>
      <w:r w:rsidRPr="432BA2A9">
        <w:rPr>
          <w:rStyle w:val="normaltextrun"/>
          <w:rFonts w:ascii="Arial" w:eastAsia="Calibri" w:hAnsi="Arial" w:cs="Arial"/>
          <w:color w:val="000000" w:themeColor="text1"/>
          <w:sz w:val="23"/>
          <w:szCs w:val="23"/>
        </w:rPr>
        <w:t>provider</w:t>
      </w:r>
      <w:r w:rsidR="0AF1BDC8" w:rsidRPr="432BA2A9">
        <w:rPr>
          <w:rStyle w:val="normaltextrun"/>
          <w:rFonts w:ascii="Arial" w:eastAsia="Calibri" w:hAnsi="Arial" w:cs="Arial"/>
          <w:color w:val="000000" w:themeColor="text1"/>
          <w:sz w:val="23"/>
          <w:szCs w:val="23"/>
        </w:rPr>
        <w:t>;</w:t>
      </w:r>
      <w:bookmarkEnd w:id="269"/>
    </w:p>
    <w:p w14:paraId="70EE81EA" w14:textId="030887D5" w:rsidR="007B1866" w:rsidRPr="000B61C0" w:rsidRDefault="15273720"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432BA2A9">
        <w:rPr>
          <w:rStyle w:val="normaltextrun"/>
          <w:rFonts w:ascii="Arial" w:eastAsia="Calibri" w:hAnsi="Arial" w:cs="Arial"/>
          <w:color w:val="000000" w:themeColor="text1"/>
          <w:sz w:val="23"/>
          <w:szCs w:val="23"/>
        </w:rPr>
        <w:t xml:space="preserve">promise </w:t>
      </w:r>
      <w:bookmarkStart w:id="270" w:name="_Int_NUha2lPP"/>
      <w:r w:rsidRPr="432BA2A9">
        <w:rPr>
          <w:rStyle w:val="normaltextrun"/>
          <w:rFonts w:ascii="Arial" w:eastAsia="Calibri" w:hAnsi="Arial" w:cs="Arial"/>
          <w:color w:val="000000" w:themeColor="text1"/>
          <w:sz w:val="23"/>
          <w:szCs w:val="23"/>
        </w:rPr>
        <w:t>transportation</w:t>
      </w:r>
      <w:r w:rsidR="0AF1BDC8" w:rsidRPr="432BA2A9">
        <w:rPr>
          <w:rStyle w:val="normaltextrun"/>
          <w:rFonts w:ascii="Arial" w:eastAsia="Calibri" w:hAnsi="Arial" w:cs="Arial"/>
          <w:color w:val="000000" w:themeColor="text1"/>
          <w:sz w:val="23"/>
          <w:szCs w:val="23"/>
        </w:rPr>
        <w:t>;</w:t>
      </w:r>
      <w:bookmarkEnd w:id="270"/>
    </w:p>
    <w:p w14:paraId="08FAEBAB" w14:textId="33A118A9" w:rsidR="007B1866" w:rsidRPr="000B61C0" w:rsidRDefault="007B1866"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speak on behalf of OOD as it relates to financial support of ancillary services (</w:t>
      </w:r>
      <w:r w:rsidR="00B63B1A">
        <w:rPr>
          <w:rStyle w:val="normaltextrun"/>
          <w:rFonts w:ascii="Arial" w:eastAsia="Calibri" w:hAnsi="Arial" w:cs="Arial"/>
          <w:color w:val="000000" w:themeColor="text1"/>
          <w:sz w:val="23"/>
          <w:szCs w:val="23"/>
        </w:rPr>
        <w:t xml:space="preserve">e.g., </w:t>
      </w:r>
      <w:r w:rsidRPr="000B61C0">
        <w:rPr>
          <w:rStyle w:val="normaltextrun"/>
          <w:rFonts w:ascii="Arial" w:eastAsia="Calibri" w:hAnsi="Arial" w:cs="Arial"/>
          <w:color w:val="000000" w:themeColor="text1"/>
          <w:sz w:val="23"/>
          <w:szCs w:val="23"/>
        </w:rPr>
        <w:t>clothing, transportation, obtaining state ID)</w:t>
      </w:r>
      <w:r w:rsidR="00B63B1A">
        <w:rPr>
          <w:rStyle w:val="normaltextrun"/>
          <w:rFonts w:ascii="Arial" w:eastAsia="Calibri" w:hAnsi="Arial" w:cs="Arial"/>
          <w:color w:val="000000" w:themeColor="text1"/>
          <w:sz w:val="23"/>
          <w:szCs w:val="23"/>
        </w:rPr>
        <w:t>; and</w:t>
      </w:r>
    </w:p>
    <w:p w14:paraId="1D2FBAB1" w14:textId="330F82F7" w:rsidR="007B1866" w:rsidRDefault="007B1866" w:rsidP="00463111">
      <w:pPr>
        <w:pStyle w:val="ListParagraph"/>
        <w:numPr>
          <w:ilvl w:val="0"/>
          <w:numId w:val="14"/>
        </w:num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contradict OOD service definitions or guidance</w:t>
      </w:r>
      <w:r w:rsidR="00B63B1A">
        <w:rPr>
          <w:rStyle w:val="normaltextrun"/>
          <w:rFonts w:ascii="Arial" w:eastAsia="Calibri" w:hAnsi="Arial" w:cs="Arial"/>
          <w:color w:val="000000" w:themeColor="text1"/>
          <w:sz w:val="23"/>
          <w:szCs w:val="23"/>
        </w:rPr>
        <w:t>.</w:t>
      </w:r>
    </w:p>
    <w:p w14:paraId="4A183FCB" w14:textId="77777777" w:rsidR="00AE7CD2" w:rsidRDefault="00AE7CD2" w:rsidP="00407434">
      <w:pPr>
        <w:autoSpaceDE w:val="0"/>
        <w:autoSpaceDN w:val="0"/>
        <w:adjustRightInd w:val="0"/>
        <w:spacing w:after="0" w:line="240" w:lineRule="auto"/>
        <w:jc w:val="both"/>
        <w:rPr>
          <w:rStyle w:val="normaltextrun"/>
          <w:rFonts w:ascii="Arial" w:eastAsia="Calibri" w:hAnsi="Arial" w:cs="Arial"/>
          <w:color w:val="000000" w:themeColor="text1"/>
          <w:sz w:val="23"/>
          <w:szCs w:val="23"/>
        </w:rPr>
      </w:pPr>
    </w:p>
    <w:p w14:paraId="43BF3D8F" w14:textId="46A95109" w:rsidR="00AE7CD2" w:rsidRDefault="00AE7CD2" w:rsidP="00407434">
      <w:pPr>
        <w:autoSpaceDE w:val="0"/>
        <w:autoSpaceDN w:val="0"/>
        <w:adjustRightInd w:val="0"/>
        <w:spacing w:after="0" w:line="240" w:lineRule="auto"/>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 xml:space="preserve">VR staff may share </w:t>
      </w:r>
      <w:proofErr w:type="gramStart"/>
      <w:r w:rsidRPr="000B61C0">
        <w:rPr>
          <w:rStyle w:val="normaltextrun"/>
          <w:rFonts w:ascii="Arial" w:eastAsia="Calibri" w:hAnsi="Arial" w:cs="Arial"/>
          <w:color w:val="000000" w:themeColor="text1"/>
          <w:sz w:val="23"/>
          <w:szCs w:val="23"/>
        </w:rPr>
        <w:t>open house</w:t>
      </w:r>
      <w:proofErr w:type="gramEnd"/>
      <w:r w:rsidRPr="000B61C0">
        <w:rPr>
          <w:rStyle w:val="normaltextrun"/>
          <w:rFonts w:ascii="Arial" w:eastAsia="Calibri" w:hAnsi="Arial" w:cs="Arial"/>
          <w:color w:val="000000" w:themeColor="text1"/>
          <w:sz w:val="23"/>
          <w:szCs w:val="23"/>
        </w:rPr>
        <w:t xml:space="preserve"> information with participants, families, schools and community partners as part of informed choice. Providers</w:t>
      </w:r>
      <w:r w:rsidRPr="000B61C0" w:rsidDel="00B63B1A">
        <w:rPr>
          <w:rStyle w:val="normaltextrun"/>
          <w:rFonts w:ascii="Arial" w:eastAsia="Calibri" w:hAnsi="Arial" w:cs="Arial"/>
          <w:color w:val="000000" w:themeColor="text1"/>
          <w:sz w:val="23"/>
          <w:szCs w:val="23"/>
        </w:rPr>
        <w:t xml:space="preserve"> </w:t>
      </w:r>
      <w:r w:rsidR="00B63B1A">
        <w:rPr>
          <w:rStyle w:val="normaltextrun"/>
          <w:rFonts w:ascii="Arial" w:eastAsia="Calibri" w:hAnsi="Arial" w:cs="Arial"/>
          <w:color w:val="000000" w:themeColor="text1"/>
          <w:sz w:val="23"/>
          <w:szCs w:val="23"/>
        </w:rPr>
        <w:t>shall</w:t>
      </w:r>
      <w:r w:rsidR="00B63B1A" w:rsidRPr="000B61C0">
        <w:rPr>
          <w:rStyle w:val="normaltextrun"/>
          <w:rFonts w:ascii="Arial" w:eastAsia="Calibri" w:hAnsi="Arial" w:cs="Arial"/>
          <w:color w:val="000000" w:themeColor="text1"/>
          <w:sz w:val="23"/>
          <w:szCs w:val="23"/>
        </w:rPr>
        <w:t xml:space="preserve"> </w:t>
      </w:r>
      <w:r w:rsidRPr="000B61C0">
        <w:rPr>
          <w:rStyle w:val="normaltextrun"/>
          <w:rFonts w:ascii="Arial" w:eastAsia="Calibri" w:hAnsi="Arial" w:cs="Arial"/>
          <w:color w:val="000000" w:themeColor="text1"/>
          <w:sz w:val="23"/>
          <w:szCs w:val="23"/>
        </w:rPr>
        <w:t>be entirely responsible for coordinating and running open houses and work</w:t>
      </w:r>
      <w:r w:rsidR="00B63B1A">
        <w:rPr>
          <w:rStyle w:val="normaltextrun"/>
          <w:rFonts w:ascii="Arial" w:eastAsia="Calibri" w:hAnsi="Arial" w:cs="Arial"/>
          <w:color w:val="000000" w:themeColor="text1"/>
          <w:sz w:val="23"/>
          <w:szCs w:val="23"/>
        </w:rPr>
        <w:t>ing</w:t>
      </w:r>
      <w:r w:rsidRPr="000B61C0">
        <w:rPr>
          <w:rStyle w:val="normaltextrun"/>
          <w:rFonts w:ascii="Arial" w:eastAsia="Calibri" w:hAnsi="Arial" w:cs="Arial"/>
          <w:color w:val="000000" w:themeColor="text1"/>
          <w:sz w:val="23"/>
          <w:szCs w:val="23"/>
        </w:rPr>
        <w:t xml:space="preserve"> within the guidelines provided by OOD.</w:t>
      </w:r>
    </w:p>
    <w:p w14:paraId="77F469EF" w14:textId="01E68260" w:rsidR="0016076A" w:rsidRPr="000B61C0" w:rsidRDefault="008250D5" w:rsidP="37745A39">
      <w:pPr>
        <w:pStyle w:val="Heading3"/>
        <w:rPr>
          <w:b/>
          <w:bCs/>
          <w:i/>
          <w:iCs/>
          <w:sz w:val="24"/>
          <w:szCs w:val="24"/>
        </w:rPr>
      </w:pPr>
      <w:bookmarkStart w:id="271" w:name="_Toc156286912"/>
      <w:bookmarkStart w:id="272" w:name="_Toc198197776"/>
      <w:r w:rsidRPr="37745A39">
        <w:rPr>
          <w:rFonts w:ascii="Arial" w:hAnsi="Arial" w:cs="Arial"/>
          <w:b/>
          <w:bCs/>
          <w:i/>
          <w:iCs/>
          <w:color w:val="auto"/>
          <w:sz w:val="24"/>
          <w:szCs w:val="24"/>
        </w:rPr>
        <w:t>S</w:t>
      </w:r>
      <w:r w:rsidR="0016076A" w:rsidRPr="37745A39">
        <w:rPr>
          <w:rFonts w:ascii="Arial" w:hAnsi="Arial" w:cs="Arial"/>
          <w:b/>
          <w:bCs/>
          <w:i/>
          <w:iCs/>
          <w:color w:val="auto"/>
          <w:sz w:val="24"/>
          <w:szCs w:val="24"/>
        </w:rPr>
        <w:t>Y Site Collection Tool</w:t>
      </w:r>
      <w:bookmarkEnd w:id="271"/>
      <w:bookmarkEnd w:id="272"/>
    </w:p>
    <w:p w14:paraId="2CC8499A" w14:textId="03798742" w:rsidR="00054AE3" w:rsidRPr="000B61C0" w:rsidRDefault="0016076A" w:rsidP="0099753C">
      <w:pPr>
        <w:pStyle w:val="paragraph"/>
        <w:spacing w:before="0" w:beforeAutospacing="0" w:after="120" w:afterAutospacing="0"/>
        <w:jc w:val="both"/>
        <w:rPr>
          <w:rFonts w:ascii="Arial" w:hAnsi="Arial" w:cs="Arial"/>
          <w:sz w:val="23"/>
          <w:szCs w:val="23"/>
        </w:rPr>
      </w:pPr>
      <w:r w:rsidRPr="000B61C0">
        <w:rPr>
          <w:rStyle w:val="normaltextrun"/>
          <w:rFonts w:ascii="Arial" w:eastAsia="Calibri" w:hAnsi="Arial" w:cs="Arial"/>
          <w:color w:val="000000" w:themeColor="text1"/>
          <w:sz w:val="23"/>
          <w:szCs w:val="23"/>
        </w:rPr>
        <w:t xml:space="preserve">The </w:t>
      </w:r>
      <w:r w:rsidR="00E00C75">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SY Site Collection Tool</w:t>
      </w:r>
      <w:r w:rsidR="00E00C75">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 xml:space="preserve"> is an Excel document that </w:t>
      </w:r>
      <w:r w:rsidR="00993E28">
        <w:rPr>
          <w:rStyle w:val="normaltextrun"/>
          <w:rFonts w:ascii="Arial" w:eastAsia="Calibri" w:hAnsi="Arial" w:cs="Arial"/>
          <w:color w:val="000000" w:themeColor="text1"/>
          <w:sz w:val="23"/>
          <w:szCs w:val="23"/>
        </w:rPr>
        <w:t xml:space="preserve">Providers use to </w:t>
      </w:r>
      <w:r w:rsidRPr="000B61C0">
        <w:rPr>
          <w:rStyle w:val="normaltextrun"/>
          <w:rFonts w:ascii="Arial" w:eastAsia="Calibri" w:hAnsi="Arial" w:cs="Arial"/>
          <w:color w:val="000000" w:themeColor="text1"/>
          <w:sz w:val="23"/>
          <w:szCs w:val="23"/>
        </w:rPr>
        <w:t>document the</w:t>
      </w:r>
      <w:r w:rsidR="00993E28">
        <w:rPr>
          <w:rStyle w:val="normaltextrun"/>
          <w:rFonts w:ascii="Arial" w:eastAsia="Calibri" w:hAnsi="Arial" w:cs="Arial"/>
          <w:color w:val="000000" w:themeColor="text1"/>
          <w:sz w:val="23"/>
          <w:szCs w:val="23"/>
        </w:rPr>
        <w:t>ir</w:t>
      </w:r>
      <w:r w:rsidR="008D5346">
        <w:rPr>
          <w:rStyle w:val="normaltextrun"/>
          <w:rFonts w:ascii="Arial" w:eastAsia="Calibri" w:hAnsi="Arial" w:cs="Arial"/>
          <w:color w:val="000000" w:themeColor="text1"/>
          <w:sz w:val="23"/>
          <w:szCs w:val="23"/>
        </w:rPr>
        <w:t xml:space="preserve"> </w:t>
      </w:r>
      <w:r w:rsidRPr="000B61C0">
        <w:rPr>
          <w:rStyle w:val="normaltextrun"/>
          <w:rFonts w:ascii="Arial" w:eastAsia="Calibri" w:hAnsi="Arial" w:cs="Arial"/>
          <w:color w:val="000000" w:themeColor="text1"/>
          <w:sz w:val="23"/>
          <w:szCs w:val="23"/>
        </w:rPr>
        <w:t>work sites and</w:t>
      </w:r>
      <w:r w:rsidR="003C0355">
        <w:rPr>
          <w:rStyle w:val="normaltextrun"/>
          <w:rFonts w:ascii="Arial" w:eastAsia="Calibri" w:hAnsi="Arial" w:cs="Arial"/>
          <w:color w:val="000000" w:themeColor="text1"/>
          <w:sz w:val="23"/>
          <w:szCs w:val="23"/>
        </w:rPr>
        <w:t xml:space="preserve"> </w:t>
      </w:r>
      <w:r w:rsidRPr="000B61C0">
        <w:rPr>
          <w:rStyle w:val="normaltextrun"/>
          <w:rFonts w:ascii="Arial" w:eastAsia="Calibri" w:hAnsi="Arial" w:cs="Arial"/>
          <w:color w:val="000000" w:themeColor="text1"/>
          <w:sz w:val="23"/>
          <w:szCs w:val="23"/>
        </w:rPr>
        <w:t xml:space="preserve">schedules and then submit it to OOD for approval.  </w:t>
      </w:r>
      <w:r w:rsidR="00A71245" w:rsidRPr="000B61C0">
        <w:rPr>
          <w:rStyle w:val="normaltextrun"/>
          <w:rFonts w:ascii="Arial" w:eastAsia="Calibri" w:hAnsi="Arial" w:cs="Arial"/>
          <w:color w:val="000000" w:themeColor="text1"/>
          <w:sz w:val="23"/>
          <w:szCs w:val="23"/>
        </w:rPr>
        <w:t xml:space="preserve">Providers shall begin submitting </w:t>
      </w:r>
      <w:r w:rsidR="00A71245">
        <w:rPr>
          <w:rStyle w:val="normaltextrun"/>
          <w:rFonts w:ascii="Arial" w:eastAsia="Calibri" w:hAnsi="Arial" w:cs="Arial"/>
          <w:color w:val="000000" w:themeColor="text1"/>
          <w:sz w:val="23"/>
          <w:szCs w:val="23"/>
        </w:rPr>
        <w:t xml:space="preserve">their </w:t>
      </w:r>
      <w:r w:rsidR="00476CA2">
        <w:rPr>
          <w:rStyle w:val="normaltextrun"/>
          <w:rFonts w:ascii="Arial" w:eastAsia="Calibri" w:hAnsi="Arial" w:cs="Arial"/>
          <w:color w:val="000000" w:themeColor="text1"/>
          <w:sz w:val="23"/>
          <w:szCs w:val="23"/>
        </w:rPr>
        <w:t>too</w:t>
      </w:r>
      <w:r w:rsidR="003E4673">
        <w:rPr>
          <w:rStyle w:val="normaltextrun"/>
          <w:rFonts w:ascii="Arial" w:eastAsia="Calibri" w:hAnsi="Arial" w:cs="Arial"/>
          <w:color w:val="000000" w:themeColor="text1"/>
          <w:sz w:val="23"/>
          <w:szCs w:val="23"/>
        </w:rPr>
        <w:t>l</w:t>
      </w:r>
      <w:r w:rsidR="000C4CFC">
        <w:rPr>
          <w:rStyle w:val="normaltextrun"/>
          <w:rFonts w:ascii="Arial" w:eastAsia="Calibri" w:hAnsi="Arial" w:cs="Arial"/>
          <w:color w:val="000000" w:themeColor="text1"/>
          <w:sz w:val="23"/>
          <w:szCs w:val="23"/>
        </w:rPr>
        <w:t>s</w:t>
      </w:r>
      <w:r w:rsidR="00A71245" w:rsidRPr="000B61C0">
        <w:rPr>
          <w:rStyle w:val="normaltextrun"/>
          <w:rFonts w:ascii="Arial" w:eastAsia="Calibri" w:hAnsi="Arial" w:cs="Arial"/>
          <w:color w:val="000000" w:themeColor="text1"/>
          <w:sz w:val="23"/>
          <w:szCs w:val="23"/>
        </w:rPr>
        <w:t xml:space="preserve"> for approval on the last Monday of January each year.  </w:t>
      </w:r>
      <w:r w:rsidR="00054AE3" w:rsidRPr="000B61C0">
        <w:rPr>
          <w:rStyle w:val="normaltextrun"/>
          <w:rFonts w:ascii="Arial" w:eastAsia="Calibri" w:hAnsi="Arial" w:cs="Arial"/>
          <w:color w:val="000000" w:themeColor="text1"/>
          <w:sz w:val="23"/>
          <w:szCs w:val="23"/>
        </w:rPr>
        <w:t xml:space="preserve">If the scheduled hours on the </w:t>
      </w:r>
      <w:r w:rsidR="00054AE3">
        <w:rPr>
          <w:rStyle w:val="normaltextrun"/>
          <w:rFonts w:ascii="Arial" w:eastAsia="Calibri" w:hAnsi="Arial" w:cs="Arial"/>
          <w:color w:val="000000" w:themeColor="text1"/>
          <w:sz w:val="23"/>
          <w:szCs w:val="23"/>
        </w:rPr>
        <w:t xml:space="preserve">tool </w:t>
      </w:r>
      <w:r w:rsidR="00054AE3" w:rsidRPr="000B61C0">
        <w:rPr>
          <w:rStyle w:val="normaltextrun"/>
          <w:rFonts w:ascii="Arial" w:eastAsia="Calibri" w:hAnsi="Arial" w:cs="Arial"/>
          <w:color w:val="000000" w:themeColor="text1"/>
          <w:sz w:val="23"/>
          <w:szCs w:val="23"/>
        </w:rPr>
        <w:t>go over the span of required meal period hours but does not appear to also include time for the meal period, the submission for approval will be denied</w:t>
      </w:r>
      <w:r w:rsidR="00BD4907">
        <w:rPr>
          <w:rStyle w:val="normaltextrun"/>
          <w:rFonts w:ascii="Arial" w:eastAsia="Calibri" w:hAnsi="Arial" w:cs="Arial"/>
          <w:color w:val="000000" w:themeColor="text1"/>
          <w:sz w:val="23"/>
          <w:szCs w:val="23"/>
        </w:rPr>
        <w:t xml:space="preserve"> (refer to “Meal Periods” below)</w:t>
      </w:r>
      <w:r w:rsidR="00054AE3" w:rsidRPr="000B61C0">
        <w:rPr>
          <w:rStyle w:val="normaltextrun"/>
          <w:rFonts w:ascii="Arial" w:eastAsia="Calibri" w:hAnsi="Arial" w:cs="Arial"/>
          <w:color w:val="000000" w:themeColor="text1"/>
          <w:sz w:val="23"/>
          <w:szCs w:val="23"/>
        </w:rPr>
        <w:t>.</w:t>
      </w:r>
    </w:p>
    <w:p w14:paraId="4DED7301" w14:textId="2C60EE98" w:rsidR="007A4D4B" w:rsidRPr="000B61C0" w:rsidRDefault="009262A2" w:rsidP="007A4D4B">
      <w:pPr>
        <w:pStyle w:val="paragraph"/>
        <w:autoSpaceDE w:val="0"/>
        <w:autoSpaceDN w:val="0"/>
        <w:adjustRightInd w:val="0"/>
        <w:spacing w:before="0" w:beforeAutospacing="0" w:after="0" w:afterAutospacing="0"/>
        <w:jc w:val="both"/>
        <w:rPr>
          <w:rStyle w:val="normaltextrun"/>
          <w:rFonts w:ascii="Arial" w:eastAsia="Calibri" w:hAnsi="Arial" w:cs="Arial"/>
          <w:color w:val="000000" w:themeColor="text1"/>
          <w:sz w:val="23"/>
          <w:szCs w:val="23"/>
        </w:rPr>
      </w:pPr>
      <w:r>
        <w:rPr>
          <w:rStyle w:val="normaltextrun"/>
          <w:rFonts w:ascii="Arial" w:eastAsia="Calibri" w:hAnsi="Arial" w:cs="Arial"/>
          <w:color w:val="000000" w:themeColor="text1"/>
          <w:sz w:val="23"/>
          <w:szCs w:val="23"/>
        </w:rPr>
        <w:t xml:space="preserve">OOD then compiles a single </w:t>
      </w:r>
      <w:r w:rsidR="00ED4E58">
        <w:rPr>
          <w:rStyle w:val="normaltextrun"/>
          <w:rFonts w:ascii="Arial" w:eastAsia="Calibri" w:hAnsi="Arial" w:cs="Arial"/>
          <w:color w:val="000000" w:themeColor="text1"/>
          <w:sz w:val="23"/>
          <w:szCs w:val="23"/>
        </w:rPr>
        <w:t>“</w:t>
      </w:r>
      <w:r w:rsidR="00ED4E58" w:rsidRPr="000B61C0">
        <w:rPr>
          <w:rStyle w:val="normaltextrun"/>
          <w:rFonts w:ascii="Arial" w:eastAsia="Calibri" w:hAnsi="Arial" w:cs="Arial"/>
          <w:color w:val="000000" w:themeColor="text1"/>
          <w:sz w:val="23"/>
          <w:szCs w:val="23"/>
        </w:rPr>
        <w:t>SY Site Collection Tool</w:t>
      </w:r>
      <w:r w:rsidR="00ED4E58">
        <w:rPr>
          <w:rStyle w:val="normaltextrun"/>
          <w:rFonts w:ascii="Arial" w:eastAsia="Calibri" w:hAnsi="Arial" w:cs="Arial"/>
          <w:color w:val="000000" w:themeColor="text1"/>
          <w:sz w:val="23"/>
          <w:szCs w:val="23"/>
        </w:rPr>
        <w:t>”</w:t>
      </w:r>
      <w:r w:rsidR="00ED4E58" w:rsidRPr="000B61C0">
        <w:rPr>
          <w:rStyle w:val="normaltextrun"/>
          <w:rFonts w:ascii="Arial" w:eastAsia="Calibri" w:hAnsi="Arial" w:cs="Arial"/>
          <w:color w:val="000000" w:themeColor="text1"/>
          <w:sz w:val="23"/>
          <w:szCs w:val="23"/>
        </w:rPr>
        <w:t xml:space="preserve"> </w:t>
      </w:r>
      <w:r w:rsidR="007A011A">
        <w:rPr>
          <w:rStyle w:val="normaltextrun"/>
          <w:rFonts w:ascii="Arial" w:eastAsia="Calibri" w:hAnsi="Arial" w:cs="Arial"/>
          <w:color w:val="000000" w:themeColor="text1"/>
          <w:sz w:val="23"/>
          <w:szCs w:val="23"/>
        </w:rPr>
        <w:t>of all provider</w:t>
      </w:r>
      <w:r w:rsidR="003D4FE8">
        <w:rPr>
          <w:rStyle w:val="normaltextrun"/>
          <w:rFonts w:ascii="Arial" w:eastAsia="Calibri" w:hAnsi="Arial" w:cs="Arial"/>
          <w:color w:val="000000" w:themeColor="text1"/>
          <w:sz w:val="23"/>
          <w:szCs w:val="23"/>
        </w:rPr>
        <w:t xml:space="preserve"> submissions to share with VR Staff so that available slots and important details can be communicated to participants for informed choice.  </w:t>
      </w:r>
      <w:r w:rsidR="00A71245" w:rsidRPr="000B61C0">
        <w:rPr>
          <w:rStyle w:val="normaltextrun"/>
          <w:rFonts w:ascii="Arial" w:eastAsia="Calibri" w:hAnsi="Arial" w:cs="Arial"/>
          <w:color w:val="000000" w:themeColor="text1"/>
          <w:sz w:val="23"/>
          <w:szCs w:val="23"/>
        </w:rPr>
        <w:t xml:space="preserve">The </w:t>
      </w:r>
      <w:r w:rsidR="00960022">
        <w:rPr>
          <w:rStyle w:val="normaltextrun"/>
          <w:rFonts w:ascii="Arial" w:eastAsia="Calibri" w:hAnsi="Arial" w:cs="Arial"/>
          <w:color w:val="000000" w:themeColor="text1"/>
          <w:sz w:val="23"/>
          <w:szCs w:val="23"/>
        </w:rPr>
        <w:t>complied tool</w:t>
      </w:r>
      <w:r w:rsidR="00A71245" w:rsidRPr="000B61C0">
        <w:rPr>
          <w:rStyle w:val="normaltextrun"/>
          <w:rFonts w:ascii="Arial" w:eastAsia="Calibri" w:hAnsi="Arial" w:cs="Arial"/>
          <w:color w:val="000000" w:themeColor="text1"/>
          <w:sz w:val="23"/>
          <w:szCs w:val="23"/>
        </w:rPr>
        <w:t xml:space="preserve"> will be posted to OOD’s Extranet </w:t>
      </w:r>
      <w:r w:rsidR="00FB505F">
        <w:rPr>
          <w:rStyle w:val="normaltextrun"/>
          <w:rFonts w:ascii="Arial" w:eastAsia="Calibri" w:hAnsi="Arial" w:cs="Arial"/>
          <w:color w:val="000000" w:themeColor="text1"/>
          <w:sz w:val="23"/>
          <w:szCs w:val="23"/>
        </w:rPr>
        <w:t xml:space="preserve">and </w:t>
      </w:r>
      <w:r w:rsidR="00EC6878">
        <w:rPr>
          <w:rStyle w:val="normaltextrun"/>
          <w:rFonts w:ascii="Arial" w:eastAsia="Calibri" w:hAnsi="Arial" w:cs="Arial"/>
          <w:color w:val="000000" w:themeColor="text1"/>
          <w:sz w:val="23"/>
          <w:szCs w:val="23"/>
        </w:rPr>
        <w:t xml:space="preserve">on OOD’s website at </w:t>
      </w:r>
      <w:hyperlink r:id="rId43" w:history="1">
        <w:r w:rsidR="0016076A" w:rsidRPr="000B61C0">
          <w:rPr>
            <w:rStyle w:val="Hyperlink"/>
            <w:rFonts w:ascii="Arial" w:eastAsia="Calibri" w:hAnsi="Arial" w:cs="Arial"/>
            <w:sz w:val="23"/>
            <w:szCs w:val="23"/>
          </w:rPr>
          <w:t>www.ood.ohio.gov</w:t>
        </w:r>
      </w:hyperlink>
      <w:r w:rsidR="007A4D4B" w:rsidRPr="000B61C0">
        <w:rPr>
          <w:rStyle w:val="normaltextrun"/>
          <w:rFonts w:ascii="Arial" w:eastAsia="Calibri" w:hAnsi="Arial" w:cs="Arial"/>
          <w:color w:val="000000" w:themeColor="text1"/>
          <w:sz w:val="23"/>
          <w:szCs w:val="23"/>
        </w:rPr>
        <w:t>&gt; Information for Providers&gt; Provider Training&gt; SY Site Collection Tool</w:t>
      </w:r>
      <w:r w:rsidR="00ED4E58">
        <w:rPr>
          <w:rStyle w:val="normaltextrun"/>
          <w:rFonts w:ascii="Arial" w:eastAsia="Calibri" w:hAnsi="Arial" w:cs="Arial"/>
          <w:color w:val="000000" w:themeColor="text1"/>
          <w:sz w:val="23"/>
          <w:szCs w:val="23"/>
        </w:rPr>
        <w:t xml:space="preserve"> </w:t>
      </w:r>
      <w:r w:rsidR="00ED4E58" w:rsidRPr="000B61C0">
        <w:rPr>
          <w:rStyle w:val="normaltextrun"/>
          <w:rFonts w:ascii="Arial" w:eastAsia="Calibri" w:hAnsi="Arial" w:cs="Arial"/>
          <w:color w:val="000000" w:themeColor="text1"/>
          <w:sz w:val="23"/>
          <w:szCs w:val="23"/>
        </w:rPr>
        <w:t>beginning on the second Monday in February</w:t>
      </w:r>
      <w:r w:rsidR="007A4D4B">
        <w:rPr>
          <w:rStyle w:val="normaltextrun"/>
          <w:rFonts w:ascii="Arial" w:eastAsia="Calibri" w:hAnsi="Arial" w:cs="Arial"/>
          <w:color w:val="000000" w:themeColor="text1"/>
          <w:sz w:val="23"/>
          <w:szCs w:val="23"/>
        </w:rPr>
        <w:t>.</w:t>
      </w:r>
    </w:p>
    <w:p w14:paraId="2961D12B" w14:textId="77777777" w:rsidR="0016076A" w:rsidRPr="000B61C0" w:rsidRDefault="0016076A" w:rsidP="00407434">
      <w:pPr>
        <w:pStyle w:val="paragraph"/>
        <w:autoSpaceDE w:val="0"/>
        <w:autoSpaceDN w:val="0"/>
        <w:adjustRightInd w:val="0"/>
        <w:spacing w:before="0" w:beforeAutospacing="0" w:after="0" w:afterAutospacing="0"/>
        <w:jc w:val="both"/>
        <w:rPr>
          <w:rStyle w:val="normaltextrun"/>
          <w:rFonts w:ascii="Arial" w:eastAsia="Calibri" w:hAnsi="Arial" w:cs="Arial"/>
          <w:color w:val="000000" w:themeColor="text1"/>
          <w:sz w:val="23"/>
          <w:szCs w:val="23"/>
        </w:rPr>
      </w:pPr>
    </w:p>
    <w:p w14:paraId="14D5C429" w14:textId="31D0E454" w:rsidR="0016076A" w:rsidRPr="000B61C0" w:rsidRDefault="0016076A" w:rsidP="00407434">
      <w:pPr>
        <w:pStyle w:val="paragraph"/>
        <w:spacing w:before="0" w:beforeAutospacing="0" w:after="0" w:afterAutospacing="0"/>
        <w:jc w:val="both"/>
        <w:rPr>
          <w:rFonts w:ascii="Arial" w:hAnsi="Arial" w:cs="Arial"/>
          <w:sz w:val="23"/>
          <w:szCs w:val="23"/>
        </w:rPr>
      </w:pPr>
      <w:r w:rsidRPr="000B61C0">
        <w:rPr>
          <w:rStyle w:val="normaltextrun"/>
          <w:rFonts w:ascii="Arial" w:eastAsia="Calibri" w:hAnsi="Arial" w:cs="Arial"/>
          <w:color w:val="000000" w:themeColor="text1"/>
          <w:sz w:val="23"/>
          <w:szCs w:val="23"/>
        </w:rPr>
        <w:t>Any changes</w:t>
      </w:r>
      <w:r w:rsidR="00C1488D">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 xml:space="preserve"> including work site, schedule, </w:t>
      </w:r>
      <w:r w:rsidR="001D3411">
        <w:rPr>
          <w:rStyle w:val="normaltextrun"/>
          <w:rFonts w:ascii="Arial" w:eastAsia="Calibri" w:hAnsi="Arial" w:cs="Arial"/>
          <w:color w:val="000000" w:themeColor="text1"/>
          <w:sz w:val="23"/>
          <w:szCs w:val="23"/>
        </w:rPr>
        <w:t xml:space="preserve">and </w:t>
      </w:r>
      <w:r w:rsidRPr="000B61C0">
        <w:rPr>
          <w:rStyle w:val="normaltextrun"/>
          <w:rFonts w:ascii="Arial" w:eastAsia="Calibri" w:hAnsi="Arial" w:cs="Arial"/>
          <w:color w:val="000000" w:themeColor="text1"/>
          <w:sz w:val="23"/>
          <w:szCs w:val="23"/>
        </w:rPr>
        <w:t xml:space="preserve">requirements, must be </w:t>
      </w:r>
      <w:r w:rsidR="00A00521">
        <w:rPr>
          <w:rStyle w:val="normaltextrun"/>
          <w:rFonts w:ascii="Arial" w:eastAsia="Calibri" w:hAnsi="Arial" w:cs="Arial"/>
          <w:color w:val="000000" w:themeColor="text1"/>
          <w:sz w:val="23"/>
          <w:szCs w:val="23"/>
        </w:rPr>
        <w:t xml:space="preserve">documented by submitting a revised </w:t>
      </w:r>
      <w:r w:rsidR="0033186D">
        <w:rPr>
          <w:rStyle w:val="normaltextrun"/>
          <w:rFonts w:ascii="Arial" w:eastAsia="Calibri" w:hAnsi="Arial" w:cs="Arial"/>
          <w:color w:val="000000" w:themeColor="text1"/>
          <w:sz w:val="23"/>
          <w:szCs w:val="23"/>
        </w:rPr>
        <w:t>“</w:t>
      </w:r>
      <w:r w:rsidRPr="000B61C0">
        <w:rPr>
          <w:rStyle w:val="normaltextrun"/>
          <w:rFonts w:ascii="Arial" w:eastAsia="Calibri" w:hAnsi="Arial" w:cs="Arial"/>
          <w:color w:val="000000" w:themeColor="text1"/>
          <w:sz w:val="23"/>
          <w:szCs w:val="23"/>
        </w:rPr>
        <w:t>SY Site Collection Tool</w:t>
      </w:r>
      <w:r w:rsidR="00A00521">
        <w:rPr>
          <w:rStyle w:val="normaltextrun"/>
          <w:rFonts w:ascii="Arial" w:eastAsia="Calibri" w:hAnsi="Arial" w:cs="Arial"/>
          <w:color w:val="000000" w:themeColor="text1"/>
          <w:sz w:val="23"/>
          <w:szCs w:val="23"/>
        </w:rPr>
        <w:t xml:space="preserve">”, via email to </w:t>
      </w:r>
      <w:hyperlink r:id="rId44" w:history="1">
        <w:r w:rsidRPr="000B61C0">
          <w:rPr>
            <w:rStyle w:val="Hyperlink"/>
            <w:rFonts w:ascii="Arial" w:eastAsia="Calibri" w:hAnsi="Arial" w:cs="Arial"/>
            <w:sz w:val="23"/>
            <w:szCs w:val="23"/>
          </w:rPr>
          <w:t>pcmu@ood.ohio.gov</w:t>
        </w:r>
      </w:hyperlink>
      <w:r w:rsidR="001560A2">
        <w:rPr>
          <w:rStyle w:val="Hyperlink"/>
          <w:rFonts w:ascii="Arial" w:eastAsia="Calibri" w:hAnsi="Arial" w:cs="Arial"/>
          <w:sz w:val="23"/>
          <w:szCs w:val="23"/>
        </w:rPr>
        <w:t xml:space="preserve"> for approval</w:t>
      </w:r>
      <w:r w:rsidRPr="000B61C0">
        <w:rPr>
          <w:rStyle w:val="normaltextrun"/>
          <w:rFonts w:ascii="Arial" w:eastAsia="Calibri" w:hAnsi="Arial" w:cs="Arial"/>
          <w:color w:val="000000" w:themeColor="text1"/>
          <w:sz w:val="23"/>
          <w:szCs w:val="23"/>
        </w:rPr>
        <w:t xml:space="preserve">. </w:t>
      </w:r>
    </w:p>
    <w:p w14:paraId="67D30E3E" w14:textId="77777777" w:rsidR="0016076A" w:rsidRPr="000B61C0" w:rsidRDefault="0016076A" w:rsidP="00407434">
      <w:pPr>
        <w:pStyle w:val="paragraph"/>
        <w:autoSpaceDE w:val="0"/>
        <w:autoSpaceDN w:val="0"/>
        <w:adjustRightInd w:val="0"/>
        <w:spacing w:before="0" w:beforeAutospacing="0" w:after="0" w:afterAutospacing="0"/>
        <w:jc w:val="both"/>
        <w:rPr>
          <w:rStyle w:val="normaltextrun"/>
          <w:rFonts w:ascii="Arial" w:eastAsia="Calibri" w:hAnsi="Arial" w:cs="Arial"/>
          <w:color w:val="000000" w:themeColor="text1"/>
          <w:sz w:val="23"/>
          <w:szCs w:val="23"/>
        </w:rPr>
      </w:pPr>
    </w:p>
    <w:p w14:paraId="39D84533" w14:textId="75E43C12" w:rsidR="008D3BB8" w:rsidRPr="000B61C0" w:rsidRDefault="008D3BB8" w:rsidP="37745A39">
      <w:pPr>
        <w:pStyle w:val="Heading3"/>
        <w:rPr>
          <w:b/>
          <w:bCs/>
          <w:i/>
          <w:iCs/>
          <w:sz w:val="24"/>
          <w:szCs w:val="24"/>
        </w:rPr>
      </w:pPr>
      <w:bookmarkStart w:id="273" w:name="_Toc156286913"/>
      <w:bookmarkStart w:id="274" w:name="_Toc198197777"/>
      <w:r w:rsidRPr="37745A39">
        <w:rPr>
          <w:rFonts w:ascii="Arial" w:hAnsi="Arial" w:cs="Arial"/>
          <w:b/>
          <w:bCs/>
          <w:i/>
          <w:iCs/>
          <w:color w:val="auto"/>
          <w:sz w:val="24"/>
          <w:szCs w:val="24"/>
        </w:rPr>
        <w:lastRenderedPageBreak/>
        <w:t>Meal Periods</w:t>
      </w:r>
      <w:bookmarkEnd w:id="273"/>
      <w:bookmarkEnd w:id="274"/>
    </w:p>
    <w:p w14:paraId="38E38B8C" w14:textId="77777777" w:rsidR="008D3BB8" w:rsidRDefault="008D3BB8" w:rsidP="0099753C">
      <w:pPr>
        <w:pStyle w:val="paragraph"/>
        <w:spacing w:before="0" w:beforeAutospacing="0" w:after="120" w:afterAutospacing="0"/>
        <w:jc w:val="both"/>
        <w:rPr>
          <w:rStyle w:val="normaltextrun"/>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 xml:space="preserve">Work sites that are scheduled over the entirety of 11:00 A.M. – 1:30 P.M. or 4:30 P.M. – 6:30 P.M. during Summer Youth Work Experience services shall be given a thirty (30) minute unpaid meal period. Unpaid meal periods are not counted as work or as part of a vocational rehabilitation service. </w:t>
      </w:r>
    </w:p>
    <w:p w14:paraId="58DAAF0B" w14:textId="77777777" w:rsidR="00554394" w:rsidRPr="000B61C0" w:rsidRDefault="00554394" w:rsidP="37745A39">
      <w:pPr>
        <w:pStyle w:val="Heading3"/>
        <w:rPr>
          <w:b/>
          <w:bCs/>
          <w:i/>
          <w:iCs/>
          <w:sz w:val="24"/>
          <w:szCs w:val="24"/>
        </w:rPr>
      </w:pPr>
      <w:bookmarkStart w:id="275" w:name="_Toc156286914"/>
      <w:bookmarkStart w:id="276" w:name="_Toc198197778"/>
      <w:r w:rsidRPr="37745A39">
        <w:rPr>
          <w:rFonts w:ascii="Arial" w:hAnsi="Arial" w:cs="Arial"/>
          <w:b/>
          <w:bCs/>
          <w:i/>
          <w:iCs/>
          <w:color w:val="auto"/>
          <w:sz w:val="24"/>
          <w:szCs w:val="24"/>
        </w:rPr>
        <w:t>Work Permits</w:t>
      </w:r>
      <w:bookmarkEnd w:id="275"/>
      <w:bookmarkEnd w:id="276"/>
    </w:p>
    <w:p w14:paraId="587A2471" w14:textId="1520B2E9" w:rsidR="00554394" w:rsidRPr="000B61C0" w:rsidRDefault="00554394" w:rsidP="00197FCB">
      <w:pPr>
        <w:pStyle w:val="paragraph"/>
        <w:numPr>
          <w:ilvl w:val="0"/>
          <w:numId w:val="15"/>
        </w:numPr>
        <w:spacing w:before="0" w:beforeAutospacing="0" w:after="0" w:afterAutospacing="0"/>
        <w:ind w:left="360" w:firstLine="0"/>
        <w:jc w:val="both"/>
        <w:rPr>
          <w:rFonts w:ascii="Arial" w:eastAsia="Calibri" w:hAnsi="Arial" w:cs="Arial"/>
          <w:sz w:val="23"/>
          <w:szCs w:val="23"/>
        </w:rPr>
      </w:pPr>
      <w:r w:rsidRPr="000B61C0">
        <w:rPr>
          <w:rStyle w:val="normaltextrun"/>
          <w:rFonts w:ascii="Arial" w:eastAsia="Calibri" w:hAnsi="Arial" w:cs="Arial"/>
          <w:color w:val="000000" w:themeColor="text1"/>
          <w:sz w:val="23"/>
          <w:szCs w:val="23"/>
        </w:rPr>
        <w:t xml:space="preserve">Participants </w:t>
      </w:r>
      <w:proofErr w:type="gramStart"/>
      <w:r w:rsidRPr="000B61C0">
        <w:rPr>
          <w:rStyle w:val="normaltextrun"/>
          <w:rFonts w:ascii="Arial" w:eastAsia="Calibri" w:hAnsi="Arial" w:cs="Arial"/>
          <w:color w:val="000000" w:themeColor="text1"/>
          <w:sz w:val="23"/>
          <w:szCs w:val="23"/>
        </w:rPr>
        <w:t>ages</w:t>
      </w:r>
      <w:proofErr w:type="gramEnd"/>
      <w:r w:rsidRPr="000B61C0">
        <w:rPr>
          <w:rStyle w:val="normaltextrun"/>
          <w:rFonts w:ascii="Arial" w:eastAsia="Calibri" w:hAnsi="Arial" w:cs="Arial"/>
          <w:color w:val="000000" w:themeColor="text1"/>
          <w:sz w:val="23"/>
          <w:szCs w:val="23"/>
        </w:rPr>
        <w:t xml:space="preserve"> 14 or 15 years old </w:t>
      </w:r>
      <w:r w:rsidRPr="000B61C0">
        <w:rPr>
          <w:rStyle w:val="normaltextrun"/>
          <w:rFonts w:ascii="Arial" w:eastAsia="Calibri" w:hAnsi="Arial" w:cs="Arial"/>
          <w:color w:val="000000" w:themeColor="text1"/>
          <w:sz w:val="23"/>
          <w:szCs w:val="23"/>
          <w:u w:val="single"/>
        </w:rPr>
        <w:t>must</w:t>
      </w:r>
      <w:r w:rsidRPr="000B61C0">
        <w:rPr>
          <w:rStyle w:val="normaltextrun"/>
          <w:rFonts w:ascii="Arial" w:eastAsia="Calibri" w:hAnsi="Arial" w:cs="Arial"/>
          <w:color w:val="000000" w:themeColor="text1"/>
          <w:sz w:val="23"/>
          <w:szCs w:val="23"/>
        </w:rPr>
        <w:t> have a Work Permit</w:t>
      </w:r>
      <w:r w:rsidRPr="000B61C0">
        <w:rPr>
          <w:rStyle w:val="eop"/>
          <w:rFonts w:ascii="Arial" w:eastAsia="Calibri" w:hAnsi="Arial" w:cs="Arial"/>
          <w:sz w:val="23"/>
          <w:szCs w:val="23"/>
        </w:rPr>
        <w:t>​</w:t>
      </w:r>
      <w:r w:rsidR="006A28D4">
        <w:rPr>
          <w:rStyle w:val="eop"/>
          <w:rFonts w:ascii="Arial" w:eastAsia="Calibri" w:hAnsi="Arial" w:cs="Arial"/>
          <w:sz w:val="23"/>
          <w:szCs w:val="23"/>
        </w:rPr>
        <w:t>.</w:t>
      </w:r>
    </w:p>
    <w:p w14:paraId="60D4EF05" w14:textId="227C4CFE" w:rsidR="00554394" w:rsidRPr="000B61C0" w:rsidRDefault="00554394" w:rsidP="00197FCB">
      <w:pPr>
        <w:pStyle w:val="paragraph"/>
        <w:numPr>
          <w:ilvl w:val="0"/>
          <w:numId w:val="15"/>
        </w:numPr>
        <w:spacing w:before="0" w:beforeAutospacing="0" w:after="0" w:afterAutospacing="0"/>
        <w:jc w:val="both"/>
        <w:rPr>
          <w:rFonts w:ascii="Arial" w:eastAsia="Calibri" w:hAnsi="Arial" w:cs="Arial"/>
          <w:sz w:val="23"/>
          <w:szCs w:val="23"/>
        </w:rPr>
      </w:pPr>
      <w:r w:rsidRPr="000B61C0">
        <w:rPr>
          <w:rStyle w:val="normaltextrun"/>
          <w:rFonts w:ascii="Arial" w:eastAsia="Calibri" w:hAnsi="Arial" w:cs="Arial"/>
          <w:color w:val="000000" w:themeColor="text1"/>
          <w:sz w:val="23"/>
          <w:szCs w:val="23"/>
        </w:rPr>
        <w:t xml:space="preserve">Participants </w:t>
      </w:r>
      <w:proofErr w:type="gramStart"/>
      <w:r w:rsidRPr="000B61C0">
        <w:rPr>
          <w:rStyle w:val="normaltextrun"/>
          <w:rFonts w:ascii="Arial" w:eastAsia="Calibri" w:hAnsi="Arial" w:cs="Arial"/>
          <w:color w:val="000000" w:themeColor="text1"/>
          <w:sz w:val="23"/>
          <w:szCs w:val="23"/>
        </w:rPr>
        <w:t>ages</w:t>
      </w:r>
      <w:proofErr w:type="gramEnd"/>
      <w:r w:rsidRPr="000B61C0">
        <w:rPr>
          <w:rStyle w:val="normaltextrun"/>
          <w:rFonts w:ascii="Arial" w:eastAsia="Calibri" w:hAnsi="Arial" w:cs="Arial"/>
          <w:color w:val="000000" w:themeColor="text1"/>
          <w:sz w:val="23"/>
          <w:szCs w:val="23"/>
        </w:rPr>
        <w:t xml:space="preserve"> 16 or 17 years old do not need a Work Permit for summer employment; however, if they are working while school is in session, they need to obtain one</w:t>
      </w:r>
      <w:r w:rsidR="006A28D4">
        <w:rPr>
          <w:rStyle w:val="normaltextrun"/>
          <w:rFonts w:ascii="Arial" w:eastAsia="Calibri" w:hAnsi="Arial" w:cs="Arial"/>
          <w:color w:val="000000" w:themeColor="text1"/>
          <w:sz w:val="23"/>
          <w:szCs w:val="23"/>
        </w:rPr>
        <w:t>.</w:t>
      </w:r>
      <w:r w:rsidRPr="000B61C0">
        <w:rPr>
          <w:rStyle w:val="eop"/>
          <w:rFonts w:ascii="Arial" w:eastAsia="Calibri" w:hAnsi="Arial" w:cs="Arial"/>
          <w:sz w:val="23"/>
          <w:szCs w:val="23"/>
        </w:rPr>
        <w:t>​</w:t>
      </w:r>
    </w:p>
    <w:p w14:paraId="63E28934" w14:textId="14A9F31C" w:rsidR="00554394" w:rsidRPr="000B61C0" w:rsidRDefault="00554394" w:rsidP="00197FCB">
      <w:pPr>
        <w:pStyle w:val="paragraph"/>
        <w:numPr>
          <w:ilvl w:val="0"/>
          <w:numId w:val="15"/>
        </w:numPr>
        <w:autoSpaceDE w:val="0"/>
        <w:autoSpaceDN w:val="0"/>
        <w:adjustRightInd w:val="0"/>
        <w:spacing w:before="0" w:beforeAutospacing="0" w:after="0" w:afterAutospacing="0"/>
        <w:jc w:val="both"/>
        <w:rPr>
          <w:rFonts w:ascii="Arial" w:eastAsia="Calibri" w:hAnsi="Arial" w:cs="Arial"/>
          <w:color w:val="000000" w:themeColor="text1"/>
          <w:sz w:val="23"/>
          <w:szCs w:val="23"/>
        </w:rPr>
      </w:pPr>
      <w:r w:rsidRPr="000B61C0">
        <w:rPr>
          <w:rStyle w:val="normaltextrun"/>
          <w:rFonts w:ascii="Arial" w:eastAsia="Calibri" w:hAnsi="Arial" w:cs="Arial"/>
          <w:color w:val="000000" w:themeColor="text1"/>
          <w:sz w:val="23"/>
          <w:szCs w:val="23"/>
        </w:rPr>
        <w:t>Work Permit Information:  </w:t>
      </w:r>
      <w:hyperlink r:id="rId45" w:history="1">
        <w:r w:rsidRPr="000B61C0">
          <w:rPr>
            <w:rStyle w:val="normaltextrun"/>
            <w:rFonts w:ascii="Arial" w:eastAsiaTheme="majorEastAsia" w:hAnsi="Arial" w:cs="Arial"/>
            <w:color w:val="0563C1"/>
            <w:sz w:val="23"/>
            <w:szCs w:val="23"/>
            <w:u w:val="single"/>
          </w:rPr>
          <w:t>https://apps.com.ohio.gov/dico/minorworkpermit/</w:t>
        </w:r>
      </w:hyperlink>
      <w:r w:rsidR="006A28D4" w:rsidRPr="006A28D4">
        <w:rPr>
          <w:rStyle w:val="normaltextrun"/>
          <w:rFonts w:ascii="Arial" w:eastAsiaTheme="majorEastAsia" w:hAnsi="Arial" w:cs="Arial"/>
          <w:color w:val="0563C1"/>
          <w:sz w:val="23"/>
          <w:szCs w:val="23"/>
        </w:rPr>
        <w:t xml:space="preserve"> .</w:t>
      </w:r>
    </w:p>
    <w:p w14:paraId="221A7CE9" w14:textId="77777777" w:rsidR="00E214C9" w:rsidRPr="000B61C0" w:rsidRDefault="00E214C9" w:rsidP="37745A39">
      <w:pPr>
        <w:pStyle w:val="Heading3"/>
        <w:rPr>
          <w:b/>
          <w:bCs/>
          <w:i/>
          <w:iCs/>
          <w:sz w:val="24"/>
          <w:szCs w:val="24"/>
        </w:rPr>
      </w:pPr>
      <w:bookmarkStart w:id="277" w:name="_Toc156286915"/>
      <w:bookmarkStart w:id="278" w:name="_Toc198197779"/>
      <w:r w:rsidRPr="37745A39">
        <w:rPr>
          <w:rFonts w:ascii="Arial" w:hAnsi="Arial" w:cs="Arial"/>
          <w:b/>
          <w:bCs/>
          <w:i/>
          <w:iCs/>
          <w:color w:val="auto"/>
          <w:sz w:val="24"/>
          <w:szCs w:val="24"/>
        </w:rPr>
        <w:t>Informed Choice</w:t>
      </w:r>
      <w:bookmarkEnd w:id="277"/>
      <w:bookmarkEnd w:id="278"/>
    </w:p>
    <w:p w14:paraId="6D36CA30" w14:textId="5A48E7E3" w:rsidR="00E214C9" w:rsidRPr="000B61C0" w:rsidRDefault="00E214C9" w:rsidP="0099753C">
      <w:pPr>
        <w:pStyle w:val="paragraph"/>
        <w:spacing w:before="0" w:beforeAutospacing="0" w:after="120" w:afterAutospacing="0"/>
        <w:jc w:val="both"/>
        <w:rPr>
          <w:rStyle w:val="eop"/>
          <w:rFonts w:ascii="Arial" w:eastAsia="Calibri" w:hAnsi="Arial" w:cs="Arial"/>
          <w:sz w:val="23"/>
          <w:szCs w:val="23"/>
        </w:rPr>
      </w:pPr>
      <w:r w:rsidRPr="000B61C0">
        <w:rPr>
          <w:rStyle w:val="eop"/>
          <w:rFonts w:ascii="Arial" w:eastAsia="Calibri" w:hAnsi="Arial" w:cs="Arial"/>
          <w:sz w:val="23"/>
          <w:szCs w:val="23"/>
        </w:rPr>
        <w:t xml:space="preserve">The informed choice discussion should be about a particular industry. OOD cannot guarantee someone will be placed with a specific business. VR </w:t>
      </w:r>
      <w:r w:rsidR="006A28D4">
        <w:rPr>
          <w:rStyle w:val="eop"/>
          <w:rFonts w:ascii="Arial" w:eastAsia="Calibri" w:hAnsi="Arial" w:cs="Arial"/>
          <w:sz w:val="23"/>
          <w:szCs w:val="23"/>
        </w:rPr>
        <w:t>S</w:t>
      </w:r>
      <w:r w:rsidRPr="000B61C0">
        <w:rPr>
          <w:rStyle w:val="eop"/>
          <w:rFonts w:ascii="Arial" w:eastAsia="Calibri" w:hAnsi="Arial" w:cs="Arial"/>
          <w:sz w:val="23"/>
          <w:szCs w:val="23"/>
        </w:rPr>
        <w:t>taff will discuss service and provider options within th</w:t>
      </w:r>
      <w:r w:rsidR="00747422">
        <w:rPr>
          <w:rStyle w:val="eop"/>
          <w:rFonts w:ascii="Arial" w:eastAsia="Calibri" w:hAnsi="Arial" w:cs="Arial"/>
          <w:sz w:val="23"/>
          <w:szCs w:val="23"/>
        </w:rPr>
        <w:t>e participant</w:t>
      </w:r>
      <w:r w:rsidR="000A664A">
        <w:rPr>
          <w:rStyle w:val="eop"/>
          <w:rFonts w:ascii="Arial" w:eastAsia="Calibri" w:hAnsi="Arial" w:cs="Arial"/>
          <w:sz w:val="23"/>
          <w:szCs w:val="23"/>
        </w:rPr>
        <w:t>’s</w:t>
      </w:r>
      <w:r w:rsidRPr="000B61C0">
        <w:rPr>
          <w:rStyle w:val="eop"/>
          <w:rFonts w:ascii="Arial" w:eastAsia="Calibri" w:hAnsi="Arial" w:cs="Arial"/>
          <w:sz w:val="23"/>
          <w:szCs w:val="23"/>
        </w:rPr>
        <w:t xml:space="preserve"> community. VR staff may not override or waive VR Fee Schedule or OOD guidance. </w:t>
      </w:r>
    </w:p>
    <w:p w14:paraId="6BE7E68B" w14:textId="77777777" w:rsidR="00602E03" w:rsidRPr="000B61C0" w:rsidRDefault="00602E03" w:rsidP="37745A39">
      <w:pPr>
        <w:pStyle w:val="Heading3"/>
        <w:rPr>
          <w:rStyle w:val="eop"/>
          <w:rFonts w:eastAsia="Calibri"/>
          <w:i/>
          <w:iCs/>
          <w:sz w:val="24"/>
          <w:szCs w:val="24"/>
        </w:rPr>
      </w:pPr>
      <w:bookmarkStart w:id="279" w:name="_Toc156286916"/>
      <w:bookmarkStart w:id="280" w:name="_Toc198197780"/>
      <w:r w:rsidRPr="37745A39">
        <w:rPr>
          <w:rFonts w:ascii="Arial" w:hAnsi="Arial" w:cs="Arial"/>
          <w:b/>
          <w:bCs/>
          <w:i/>
          <w:iCs/>
          <w:color w:val="auto"/>
          <w:sz w:val="24"/>
          <w:szCs w:val="24"/>
        </w:rPr>
        <w:t>Referrals</w:t>
      </w:r>
      <w:bookmarkEnd w:id="279"/>
      <w:bookmarkEnd w:id="280"/>
    </w:p>
    <w:p w14:paraId="3A8442C8" w14:textId="2A260393" w:rsidR="00602E03" w:rsidRPr="000B61C0" w:rsidRDefault="00602E03" w:rsidP="00407434">
      <w:pPr>
        <w:autoSpaceDE w:val="0"/>
        <w:autoSpaceDN w:val="0"/>
        <w:adjustRightInd w:val="0"/>
        <w:spacing w:after="0" w:line="240" w:lineRule="auto"/>
        <w:contextualSpacing/>
        <w:jc w:val="both"/>
        <w:rPr>
          <w:rFonts w:ascii="Arial" w:eastAsia="Calibri" w:hAnsi="Arial" w:cs="Arial"/>
          <w:color w:val="000000" w:themeColor="text1"/>
          <w:sz w:val="23"/>
          <w:szCs w:val="23"/>
        </w:rPr>
      </w:pPr>
      <w:r w:rsidRPr="000B61C0">
        <w:rPr>
          <w:rFonts w:ascii="Arial" w:eastAsia="Calibri" w:hAnsi="Arial" w:cs="Arial"/>
          <w:color w:val="000000" w:themeColor="text1"/>
          <w:sz w:val="23"/>
          <w:szCs w:val="23"/>
        </w:rPr>
        <w:t>The SY referral should include known strengths, work history, any behavioral concerns or medical needs (</w:t>
      </w:r>
      <w:r w:rsidR="00BE0E67">
        <w:rPr>
          <w:rFonts w:ascii="Arial" w:eastAsia="Calibri" w:hAnsi="Arial" w:cs="Arial"/>
          <w:color w:val="000000" w:themeColor="text1"/>
          <w:sz w:val="23"/>
          <w:szCs w:val="23"/>
        </w:rPr>
        <w:t>e.g.,</w:t>
      </w:r>
      <w:r w:rsidRPr="000B61C0">
        <w:rPr>
          <w:rFonts w:ascii="Arial" w:eastAsia="Calibri" w:hAnsi="Arial" w:cs="Arial"/>
          <w:color w:val="000000" w:themeColor="text1"/>
          <w:sz w:val="23"/>
          <w:szCs w:val="23"/>
        </w:rPr>
        <w:t xml:space="preserve"> required medical treatments that may be needed during the shift), any PCA needs, any required </w:t>
      </w:r>
      <w:proofErr w:type="gramStart"/>
      <w:r w:rsidRPr="000B61C0">
        <w:rPr>
          <w:rFonts w:ascii="Arial" w:eastAsia="Calibri" w:hAnsi="Arial" w:cs="Arial"/>
          <w:color w:val="000000" w:themeColor="text1"/>
          <w:sz w:val="23"/>
          <w:szCs w:val="23"/>
        </w:rPr>
        <w:t>accommodations</w:t>
      </w:r>
      <w:proofErr w:type="gramEnd"/>
      <w:r w:rsidRPr="000B61C0">
        <w:rPr>
          <w:rFonts w:ascii="Arial" w:eastAsia="Calibri" w:hAnsi="Arial" w:cs="Arial"/>
          <w:color w:val="000000" w:themeColor="text1"/>
          <w:sz w:val="23"/>
          <w:szCs w:val="23"/>
        </w:rPr>
        <w:t xml:space="preserve">, and known success strategies (interventions).  Review information on Ohio </w:t>
      </w:r>
      <w:r w:rsidR="00D05519">
        <w:rPr>
          <w:rFonts w:ascii="Arial" w:eastAsia="Calibri" w:hAnsi="Arial" w:cs="Arial"/>
          <w:color w:val="000000" w:themeColor="text1"/>
          <w:sz w:val="23"/>
          <w:szCs w:val="23"/>
        </w:rPr>
        <w:t>Individual Service Plan (</w:t>
      </w:r>
      <w:r w:rsidRPr="000B61C0">
        <w:rPr>
          <w:rFonts w:ascii="Arial" w:eastAsia="Calibri" w:hAnsi="Arial" w:cs="Arial"/>
          <w:color w:val="000000" w:themeColor="text1"/>
          <w:sz w:val="23"/>
          <w:szCs w:val="23"/>
        </w:rPr>
        <w:t>ISP</w:t>
      </w:r>
      <w:r w:rsidR="00D05519">
        <w:rPr>
          <w:rFonts w:ascii="Arial" w:eastAsia="Calibri" w:hAnsi="Arial" w:cs="Arial"/>
          <w:color w:val="000000" w:themeColor="text1"/>
          <w:sz w:val="23"/>
          <w:szCs w:val="23"/>
        </w:rPr>
        <w:t>)</w:t>
      </w:r>
      <w:r w:rsidRPr="000B61C0">
        <w:rPr>
          <w:rFonts w:ascii="Arial" w:eastAsia="Calibri" w:hAnsi="Arial" w:cs="Arial"/>
          <w:color w:val="000000" w:themeColor="text1"/>
          <w:sz w:val="23"/>
          <w:szCs w:val="23"/>
        </w:rPr>
        <w:t xml:space="preserve"> if applicable.</w:t>
      </w:r>
    </w:p>
    <w:p w14:paraId="7F02B5DD" w14:textId="77777777" w:rsidR="00602E03" w:rsidRPr="000B61C0" w:rsidRDefault="00602E03" w:rsidP="00407434">
      <w:pPr>
        <w:autoSpaceDE w:val="0"/>
        <w:autoSpaceDN w:val="0"/>
        <w:adjustRightInd w:val="0"/>
        <w:spacing w:after="0" w:line="240" w:lineRule="auto"/>
        <w:jc w:val="both"/>
        <w:rPr>
          <w:rFonts w:ascii="Arial" w:eastAsia="Calibri" w:hAnsi="Arial" w:cs="Arial"/>
          <w:color w:val="000000" w:themeColor="text1"/>
          <w:sz w:val="23"/>
          <w:szCs w:val="23"/>
        </w:rPr>
      </w:pPr>
    </w:p>
    <w:p w14:paraId="2607DCDE" w14:textId="3BA7285F" w:rsidR="00602E03" w:rsidRPr="000B61C0" w:rsidRDefault="00132693" w:rsidP="00407434">
      <w:pPr>
        <w:autoSpaceDE w:val="0"/>
        <w:autoSpaceDN w:val="0"/>
        <w:adjustRightInd w:val="0"/>
        <w:spacing w:after="0" w:line="240" w:lineRule="auto"/>
        <w:jc w:val="both"/>
        <w:rPr>
          <w:rFonts w:ascii="Arial" w:eastAsia="Calibri" w:hAnsi="Arial" w:cs="Arial"/>
          <w:color w:val="000000"/>
          <w:sz w:val="23"/>
          <w:szCs w:val="23"/>
        </w:rPr>
      </w:pPr>
      <w:r>
        <w:rPr>
          <w:rFonts w:ascii="Arial" w:eastAsia="Calibri" w:hAnsi="Arial" w:cs="Arial"/>
          <w:color w:val="000000" w:themeColor="text1"/>
          <w:sz w:val="23"/>
          <w:szCs w:val="23"/>
        </w:rPr>
        <w:t>VR Staff</w:t>
      </w:r>
      <w:r w:rsidR="00602E03" w:rsidRPr="000B61C0">
        <w:rPr>
          <w:rFonts w:ascii="Arial" w:eastAsia="Calibri" w:hAnsi="Arial" w:cs="Arial"/>
          <w:color w:val="000000" w:themeColor="text1"/>
          <w:sz w:val="23"/>
          <w:szCs w:val="23"/>
        </w:rPr>
        <w:t xml:space="preserve"> should clearly discuss the commitment and importance of SY to the participant and family. Consider asking </w:t>
      </w:r>
      <w:r>
        <w:rPr>
          <w:rFonts w:ascii="Arial" w:eastAsia="Calibri" w:hAnsi="Arial" w:cs="Arial"/>
          <w:color w:val="000000" w:themeColor="text1"/>
          <w:sz w:val="23"/>
          <w:szCs w:val="23"/>
        </w:rPr>
        <w:t xml:space="preserve">the </w:t>
      </w:r>
      <w:r w:rsidR="00602E03" w:rsidRPr="000B61C0">
        <w:rPr>
          <w:rFonts w:ascii="Arial" w:eastAsia="Calibri" w:hAnsi="Arial" w:cs="Arial"/>
          <w:color w:val="000000" w:themeColor="text1"/>
          <w:sz w:val="23"/>
          <w:szCs w:val="23"/>
        </w:rPr>
        <w:t xml:space="preserve">questions </w:t>
      </w:r>
      <w:r>
        <w:rPr>
          <w:rFonts w:ascii="Arial" w:eastAsia="Calibri" w:hAnsi="Arial" w:cs="Arial"/>
          <w:color w:val="000000" w:themeColor="text1"/>
          <w:sz w:val="23"/>
          <w:szCs w:val="23"/>
        </w:rPr>
        <w:t>listed below.</w:t>
      </w:r>
      <w:r w:rsidR="00602E03" w:rsidRPr="000B61C0">
        <w:rPr>
          <w:rFonts w:ascii="Arial" w:eastAsia="Calibri" w:hAnsi="Arial" w:cs="Arial"/>
          <w:color w:val="000000" w:themeColor="text1"/>
          <w:sz w:val="23"/>
          <w:szCs w:val="23"/>
        </w:rPr>
        <w:t xml:space="preserve"> </w:t>
      </w:r>
    </w:p>
    <w:p w14:paraId="16B0F49C" w14:textId="77777777" w:rsidR="00602E03" w:rsidRPr="000B61C0" w:rsidRDefault="00602E03" w:rsidP="00463111">
      <w:pPr>
        <w:pStyle w:val="ListParagraph"/>
        <w:numPr>
          <w:ilvl w:val="0"/>
          <w:numId w:val="16"/>
        </w:numPr>
        <w:autoSpaceDE w:val="0"/>
        <w:autoSpaceDN w:val="0"/>
        <w:adjustRightInd w:val="0"/>
        <w:spacing w:after="0" w:line="240" w:lineRule="auto"/>
        <w:contextualSpacing w:val="0"/>
        <w:jc w:val="both"/>
        <w:rPr>
          <w:rFonts w:ascii="Arial" w:eastAsia="Calibri" w:hAnsi="Arial" w:cs="Arial"/>
          <w:color w:val="000000"/>
          <w:sz w:val="23"/>
          <w:szCs w:val="23"/>
        </w:rPr>
      </w:pPr>
      <w:r w:rsidRPr="000B61C0">
        <w:rPr>
          <w:rFonts w:ascii="Arial" w:eastAsia="Calibri" w:hAnsi="Arial" w:cs="Arial"/>
          <w:color w:val="000000" w:themeColor="text1"/>
          <w:sz w:val="23"/>
          <w:szCs w:val="23"/>
        </w:rPr>
        <w:t>"Do you have any travel plans this summer?"</w:t>
      </w:r>
    </w:p>
    <w:p w14:paraId="1DA4D4D9" w14:textId="77777777" w:rsidR="00602E03" w:rsidRPr="000B61C0" w:rsidRDefault="00602E03" w:rsidP="00463111">
      <w:pPr>
        <w:pStyle w:val="ListParagraph"/>
        <w:numPr>
          <w:ilvl w:val="0"/>
          <w:numId w:val="16"/>
        </w:numPr>
        <w:autoSpaceDE w:val="0"/>
        <w:autoSpaceDN w:val="0"/>
        <w:adjustRightInd w:val="0"/>
        <w:spacing w:after="0" w:line="240" w:lineRule="auto"/>
        <w:contextualSpacing w:val="0"/>
        <w:jc w:val="both"/>
        <w:rPr>
          <w:rFonts w:ascii="Arial" w:eastAsia="Calibri" w:hAnsi="Arial" w:cs="Arial"/>
          <w:color w:val="000000"/>
          <w:sz w:val="23"/>
          <w:szCs w:val="23"/>
        </w:rPr>
      </w:pPr>
      <w:r w:rsidRPr="000B61C0">
        <w:rPr>
          <w:rFonts w:ascii="Arial" w:eastAsia="Calibri" w:hAnsi="Arial" w:cs="Arial"/>
          <w:color w:val="000000"/>
          <w:sz w:val="23"/>
          <w:szCs w:val="23"/>
        </w:rPr>
        <w:t>“Are you expecting to attend summer school?”</w:t>
      </w:r>
    </w:p>
    <w:p w14:paraId="578649F2" w14:textId="77777777" w:rsidR="00602E03" w:rsidRPr="000B61C0" w:rsidRDefault="00602E03" w:rsidP="00463111">
      <w:pPr>
        <w:pStyle w:val="ListParagraph"/>
        <w:numPr>
          <w:ilvl w:val="0"/>
          <w:numId w:val="16"/>
        </w:numPr>
        <w:autoSpaceDE w:val="0"/>
        <w:autoSpaceDN w:val="0"/>
        <w:adjustRightInd w:val="0"/>
        <w:spacing w:after="0" w:line="240" w:lineRule="auto"/>
        <w:contextualSpacing w:val="0"/>
        <w:jc w:val="both"/>
        <w:rPr>
          <w:rFonts w:ascii="Arial" w:eastAsia="Calibri" w:hAnsi="Arial" w:cs="Arial"/>
          <w:color w:val="000000"/>
          <w:sz w:val="23"/>
          <w:szCs w:val="23"/>
        </w:rPr>
      </w:pPr>
      <w:r w:rsidRPr="000B61C0">
        <w:rPr>
          <w:rFonts w:ascii="Arial" w:eastAsia="Calibri" w:hAnsi="Arial" w:cs="Arial"/>
          <w:color w:val="000000"/>
          <w:sz w:val="23"/>
          <w:szCs w:val="23"/>
        </w:rPr>
        <w:t>“Do you have any day camps you will be attending?”</w:t>
      </w:r>
    </w:p>
    <w:p w14:paraId="55CF9CD5" w14:textId="10774ECF" w:rsidR="00602E03" w:rsidRPr="000B61C0" w:rsidRDefault="00602E03" w:rsidP="0099753C">
      <w:pPr>
        <w:pStyle w:val="ListParagraph"/>
        <w:numPr>
          <w:ilvl w:val="0"/>
          <w:numId w:val="16"/>
        </w:numPr>
        <w:autoSpaceDE w:val="0"/>
        <w:autoSpaceDN w:val="0"/>
        <w:adjustRightInd w:val="0"/>
        <w:spacing w:after="120" w:line="240" w:lineRule="auto"/>
        <w:contextualSpacing w:val="0"/>
        <w:jc w:val="both"/>
        <w:rPr>
          <w:rFonts w:ascii="Arial" w:eastAsia="Calibri" w:hAnsi="Arial" w:cs="Arial"/>
          <w:sz w:val="23"/>
          <w:szCs w:val="23"/>
        </w:rPr>
      </w:pPr>
      <w:r w:rsidRPr="000B61C0">
        <w:rPr>
          <w:rFonts w:ascii="Arial" w:eastAsia="Calibri" w:hAnsi="Arial" w:cs="Arial"/>
          <w:color w:val="000000"/>
          <w:sz w:val="23"/>
          <w:szCs w:val="23"/>
        </w:rPr>
        <w:t>“Are you involved in school extracurriculars that meet in the summer (</w:t>
      </w:r>
      <w:r w:rsidR="00132693">
        <w:rPr>
          <w:rFonts w:ascii="Arial" w:eastAsia="Calibri" w:hAnsi="Arial" w:cs="Arial"/>
          <w:color w:val="000000"/>
          <w:sz w:val="23"/>
          <w:szCs w:val="23"/>
        </w:rPr>
        <w:t xml:space="preserve">e.g., </w:t>
      </w:r>
      <w:r w:rsidRPr="000B61C0">
        <w:rPr>
          <w:rFonts w:ascii="Arial" w:eastAsia="Calibri" w:hAnsi="Arial" w:cs="Arial"/>
          <w:color w:val="000000"/>
          <w:sz w:val="23"/>
          <w:szCs w:val="23"/>
        </w:rPr>
        <w:t xml:space="preserve">band camp, </w:t>
      </w:r>
      <w:r w:rsidR="00132693">
        <w:rPr>
          <w:rFonts w:ascii="Arial" w:eastAsia="Calibri" w:hAnsi="Arial" w:cs="Arial"/>
          <w:color w:val="000000"/>
          <w:sz w:val="23"/>
          <w:szCs w:val="23"/>
        </w:rPr>
        <w:t>sports</w:t>
      </w:r>
      <w:r w:rsidR="00132693" w:rsidRPr="000B61C0">
        <w:rPr>
          <w:rFonts w:ascii="Arial" w:eastAsia="Calibri" w:hAnsi="Arial" w:cs="Arial"/>
          <w:color w:val="000000"/>
          <w:sz w:val="23"/>
          <w:szCs w:val="23"/>
        </w:rPr>
        <w:t xml:space="preserve"> </w:t>
      </w:r>
      <w:r w:rsidRPr="000B61C0">
        <w:rPr>
          <w:rFonts w:ascii="Arial" w:eastAsia="Calibri" w:hAnsi="Arial" w:cs="Arial"/>
          <w:color w:val="000000"/>
          <w:sz w:val="23"/>
          <w:szCs w:val="23"/>
        </w:rPr>
        <w:t>practice</w:t>
      </w:r>
      <w:r w:rsidR="004B4B21">
        <w:rPr>
          <w:rFonts w:ascii="Arial" w:eastAsia="Calibri" w:hAnsi="Arial" w:cs="Arial"/>
          <w:color w:val="000000"/>
          <w:sz w:val="23"/>
          <w:szCs w:val="23"/>
        </w:rPr>
        <w:t>s</w:t>
      </w:r>
      <w:r w:rsidRPr="000B61C0">
        <w:rPr>
          <w:rFonts w:ascii="Arial" w:eastAsia="Calibri" w:hAnsi="Arial" w:cs="Arial"/>
          <w:color w:val="000000"/>
          <w:sz w:val="23"/>
          <w:szCs w:val="23"/>
        </w:rPr>
        <w:t>)?”</w:t>
      </w:r>
    </w:p>
    <w:p w14:paraId="2C48260C" w14:textId="4C171CD6" w:rsidR="00602E03" w:rsidRPr="000B61C0" w:rsidRDefault="00602E03" w:rsidP="0099753C">
      <w:pPr>
        <w:autoSpaceDE w:val="0"/>
        <w:autoSpaceDN w:val="0"/>
        <w:adjustRightInd w:val="0"/>
        <w:spacing w:after="120" w:line="240" w:lineRule="auto"/>
        <w:jc w:val="both"/>
        <w:rPr>
          <w:rFonts w:ascii="Arial" w:eastAsia="Calibri" w:hAnsi="Arial" w:cs="Arial"/>
          <w:color w:val="000000" w:themeColor="text1"/>
          <w:sz w:val="23"/>
          <w:szCs w:val="23"/>
        </w:rPr>
      </w:pPr>
      <w:r w:rsidRPr="000B61C0">
        <w:rPr>
          <w:rFonts w:ascii="Arial" w:eastAsia="Calibri" w:hAnsi="Arial" w:cs="Arial"/>
          <w:color w:val="000000" w:themeColor="text1"/>
          <w:sz w:val="23"/>
          <w:szCs w:val="23"/>
        </w:rPr>
        <w:t xml:space="preserve">Providers should review referrals with all relevant background information, including any </w:t>
      </w:r>
      <w:proofErr w:type="gramStart"/>
      <w:r w:rsidRPr="000B61C0">
        <w:rPr>
          <w:rFonts w:ascii="Arial" w:eastAsia="Calibri" w:hAnsi="Arial" w:cs="Arial"/>
          <w:color w:val="000000" w:themeColor="text1"/>
          <w:sz w:val="23"/>
          <w:szCs w:val="23"/>
        </w:rPr>
        <w:t>cautions</w:t>
      </w:r>
      <w:proofErr w:type="gramEnd"/>
      <w:r w:rsidRPr="000B61C0">
        <w:rPr>
          <w:rFonts w:ascii="Arial" w:eastAsia="Calibri" w:hAnsi="Arial" w:cs="Arial"/>
          <w:color w:val="000000" w:themeColor="text1"/>
          <w:sz w:val="23"/>
          <w:szCs w:val="23"/>
        </w:rPr>
        <w:t xml:space="preserve"> or behavioral history</w:t>
      </w:r>
      <w:r w:rsidR="004B4B21">
        <w:rPr>
          <w:rFonts w:ascii="Arial" w:eastAsia="Calibri" w:hAnsi="Arial" w:cs="Arial"/>
          <w:color w:val="000000" w:themeColor="text1"/>
          <w:sz w:val="23"/>
          <w:szCs w:val="23"/>
        </w:rPr>
        <w:t>,</w:t>
      </w:r>
      <w:r w:rsidRPr="000B61C0">
        <w:rPr>
          <w:rFonts w:ascii="Arial" w:eastAsia="Calibri" w:hAnsi="Arial" w:cs="Arial"/>
          <w:color w:val="000000" w:themeColor="text1"/>
          <w:sz w:val="23"/>
          <w:szCs w:val="23"/>
        </w:rPr>
        <w:t xml:space="preserve"> and then discuss any concerns, individual needs, or success strategies with the VR </w:t>
      </w:r>
      <w:r w:rsidR="004B4B21">
        <w:rPr>
          <w:rFonts w:ascii="Arial" w:eastAsia="Calibri" w:hAnsi="Arial" w:cs="Arial"/>
          <w:color w:val="000000" w:themeColor="text1"/>
          <w:sz w:val="23"/>
          <w:szCs w:val="23"/>
        </w:rPr>
        <w:t>S</w:t>
      </w:r>
      <w:r w:rsidRPr="000B61C0">
        <w:rPr>
          <w:rFonts w:ascii="Arial" w:eastAsia="Calibri" w:hAnsi="Arial" w:cs="Arial"/>
          <w:color w:val="000000" w:themeColor="text1"/>
          <w:sz w:val="23"/>
          <w:szCs w:val="23"/>
        </w:rPr>
        <w:t xml:space="preserve">taff. Through this discussion, the provider may suggest that an Individual SYWE would meet the participant’s needs better than </w:t>
      </w:r>
      <w:proofErr w:type="gramStart"/>
      <w:r w:rsidRPr="000B61C0">
        <w:rPr>
          <w:rFonts w:ascii="Arial" w:eastAsia="Calibri" w:hAnsi="Arial" w:cs="Arial"/>
          <w:color w:val="000000" w:themeColor="text1"/>
          <w:sz w:val="23"/>
          <w:szCs w:val="23"/>
        </w:rPr>
        <w:t>a group</w:t>
      </w:r>
      <w:proofErr w:type="gramEnd"/>
      <w:r w:rsidRPr="000B61C0">
        <w:rPr>
          <w:rFonts w:ascii="Arial" w:eastAsia="Calibri" w:hAnsi="Arial" w:cs="Arial"/>
          <w:color w:val="000000" w:themeColor="text1"/>
          <w:sz w:val="23"/>
          <w:szCs w:val="23"/>
        </w:rPr>
        <w:t xml:space="preserve"> experience. Providers should ensure they have </w:t>
      </w:r>
      <w:proofErr w:type="gramStart"/>
      <w:r w:rsidRPr="000B61C0">
        <w:rPr>
          <w:rFonts w:ascii="Arial" w:eastAsia="Calibri" w:hAnsi="Arial" w:cs="Arial"/>
          <w:color w:val="000000" w:themeColor="text1"/>
          <w:sz w:val="23"/>
          <w:szCs w:val="23"/>
        </w:rPr>
        <w:t>capability</w:t>
      </w:r>
      <w:proofErr w:type="gramEnd"/>
      <w:r w:rsidRPr="000B61C0">
        <w:rPr>
          <w:rFonts w:ascii="Arial" w:eastAsia="Calibri" w:hAnsi="Arial" w:cs="Arial"/>
          <w:color w:val="000000" w:themeColor="text1"/>
          <w:sz w:val="23"/>
          <w:szCs w:val="23"/>
        </w:rPr>
        <w:t xml:space="preserve"> and capacity to accept the referral. </w:t>
      </w:r>
      <w:r w:rsidR="000365A2" w:rsidRPr="000B61C0">
        <w:rPr>
          <w:rFonts w:ascii="Arial" w:eastAsia="Calibri" w:hAnsi="Arial" w:cs="Arial"/>
          <w:color w:val="000000" w:themeColor="text1"/>
          <w:sz w:val="23"/>
          <w:szCs w:val="23"/>
        </w:rPr>
        <w:t xml:space="preserve">Consider asking </w:t>
      </w:r>
      <w:r w:rsidR="000365A2">
        <w:rPr>
          <w:rFonts w:ascii="Arial" w:eastAsia="Calibri" w:hAnsi="Arial" w:cs="Arial"/>
          <w:color w:val="000000" w:themeColor="text1"/>
          <w:sz w:val="23"/>
          <w:szCs w:val="23"/>
        </w:rPr>
        <w:t xml:space="preserve">the </w:t>
      </w:r>
      <w:r w:rsidR="000365A2" w:rsidRPr="000B61C0">
        <w:rPr>
          <w:rFonts w:ascii="Arial" w:eastAsia="Calibri" w:hAnsi="Arial" w:cs="Arial"/>
          <w:color w:val="000000" w:themeColor="text1"/>
          <w:sz w:val="23"/>
          <w:szCs w:val="23"/>
        </w:rPr>
        <w:t xml:space="preserve">questions </w:t>
      </w:r>
      <w:r w:rsidR="000365A2">
        <w:rPr>
          <w:rFonts w:ascii="Arial" w:eastAsia="Calibri" w:hAnsi="Arial" w:cs="Arial"/>
          <w:color w:val="000000" w:themeColor="text1"/>
          <w:sz w:val="23"/>
          <w:szCs w:val="23"/>
        </w:rPr>
        <w:t>listed below.</w:t>
      </w:r>
    </w:p>
    <w:p w14:paraId="66E87159" w14:textId="41A4073C" w:rsidR="00602E03" w:rsidRPr="000B61C0" w:rsidRDefault="000365A2" w:rsidP="00463111">
      <w:pPr>
        <w:pStyle w:val="ListParagraph"/>
        <w:numPr>
          <w:ilvl w:val="0"/>
          <w:numId w:val="17"/>
        </w:numPr>
        <w:autoSpaceDE w:val="0"/>
        <w:autoSpaceDN w:val="0"/>
        <w:adjustRightInd w:val="0"/>
        <w:spacing w:after="0" w:line="240" w:lineRule="auto"/>
        <w:contextualSpacing w:val="0"/>
        <w:jc w:val="both"/>
        <w:rPr>
          <w:rFonts w:ascii="Arial" w:eastAsia="Calibri" w:hAnsi="Arial" w:cs="Arial"/>
          <w:color w:val="000000" w:themeColor="text1"/>
          <w:sz w:val="23"/>
          <w:szCs w:val="23"/>
        </w:rPr>
      </w:pPr>
      <w:r>
        <w:rPr>
          <w:rFonts w:ascii="Arial" w:eastAsia="Calibri" w:hAnsi="Arial" w:cs="Arial"/>
          <w:color w:val="000000" w:themeColor="text1"/>
          <w:sz w:val="23"/>
          <w:szCs w:val="23"/>
        </w:rPr>
        <w:t>“</w:t>
      </w:r>
      <w:r w:rsidR="00602E03" w:rsidRPr="000B61C0">
        <w:rPr>
          <w:rFonts w:ascii="Arial" w:eastAsia="Calibri" w:hAnsi="Arial" w:cs="Arial"/>
          <w:color w:val="000000" w:themeColor="text1"/>
          <w:sz w:val="23"/>
          <w:szCs w:val="23"/>
        </w:rPr>
        <w:t>Can the participant’s needs be met?</w:t>
      </w:r>
      <w:r>
        <w:rPr>
          <w:rFonts w:ascii="Arial" w:eastAsia="Calibri" w:hAnsi="Arial" w:cs="Arial"/>
          <w:color w:val="000000" w:themeColor="text1"/>
          <w:sz w:val="23"/>
          <w:szCs w:val="23"/>
        </w:rPr>
        <w:t>”</w:t>
      </w:r>
      <w:r w:rsidR="00602E03" w:rsidRPr="000B61C0">
        <w:rPr>
          <w:rFonts w:ascii="Arial" w:eastAsia="Calibri" w:hAnsi="Arial" w:cs="Arial"/>
          <w:color w:val="000000" w:themeColor="text1"/>
          <w:sz w:val="23"/>
          <w:szCs w:val="23"/>
        </w:rPr>
        <w:t xml:space="preserve"> </w:t>
      </w:r>
    </w:p>
    <w:p w14:paraId="7E515F1C" w14:textId="32287916" w:rsidR="00602E03" w:rsidRPr="000B61C0" w:rsidRDefault="000365A2" w:rsidP="00463111">
      <w:pPr>
        <w:pStyle w:val="ListParagraph"/>
        <w:numPr>
          <w:ilvl w:val="0"/>
          <w:numId w:val="17"/>
        </w:numPr>
        <w:autoSpaceDE w:val="0"/>
        <w:autoSpaceDN w:val="0"/>
        <w:adjustRightInd w:val="0"/>
        <w:spacing w:after="0" w:line="240" w:lineRule="auto"/>
        <w:contextualSpacing w:val="0"/>
        <w:jc w:val="both"/>
        <w:rPr>
          <w:rFonts w:ascii="Arial" w:eastAsia="Calibri" w:hAnsi="Arial" w:cs="Arial"/>
          <w:color w:val="000000" w:themeColor="text1"/>
          <w:sz w:val="23"/>
          <w:szCs w:val="23"/>
        </w:rPr>
      </w:pPr>
      <w:r>
        <w:rPr>
          <w:rFonts w:ascii="Arial" w:eastAsia="Calibri" w:hAnsi="Arial" w:cs="Arial"/>
          <w:color w:val="000000" w:themeColor="text1"/>
          <w:sz w:val="23"/>
          <w:szCs w:val="23"/>
        </w:rPr>
        <w:t>“</w:t>
      </w:r>
      <w:r w:rsidR="00602E03" w:rsidRPr="000B61C0">
        <w:rPr>
          <w:rFonts w:ascii="Arial" w:eastAsia="Calibri" w:hAnsi="Arial" w:cs="Arial"/>
          <w:color w:val="000000" w:themeColor="text1"/>
          <w:sz w:val="23"/>
          <w:szCs w:val="23"/>
        </w:rPr>
        <w:t>Does the site meet the accessibility needs of the participant?</w:t>
      </w:r>
      <w:r>
        <w:rPr>
          <w:rFonts w:ascii="Arial" w:eastAsia="Calibri" w:hAnsi="Arial" w:cs="Arial"/>
          <w:color w:val="000000" w:themeColor="text1"/>
          <w:sz w:val="23"/>
          <w:szCs w:val="23"/>
        </w:rPr>
        <w:t>”</w:t>
      </w:r>
      <w:r w:rsidR="00602E03" w:rsidRPr="000B61C0">
        <w:rPr>
          <w:rFonts w:ascii="Arial" w:eastAsia="Calibri" w:hAnsi="Arial" w:cs="Arial"/>
          <w:color w:val="000000" w:themeColor="text1"/>
          <w:sz w:val="23"/>
          <w:szCs w:val="23"/>
        </w:rPr>
        <w:t xml:space="preserve"> </w:t>
      </w:r>
    </w:p>
    <w:p w14:paraId="12BAB813" w14:textId="2B86E9A5" w:rsidR="00602E03" w:rsidRDefault="000365A2" w:rsidP="00463111">
      <w:pPr>
        <w:pStyle w:val="ListParagraph"/>
        <w:numPr>
          <w:ilvl w:val="0"/>
          <w:numId w:val="17"/>
        </w:numPr>
        <w:autoSpaceDE w:val="0"/>
        <w:autoSpaceDN w:val="0"/>
        <w:adjustRightInd w:val="0"/>
        <w:spacing w:after="0" w:line="240" w:lineRule="auto"/>
        <w:contextualSpacing w:val="0"/>
        <w:jc w:val="both"/>
        <w:rPr>
          <w:rFonts w:ascii="Arial" w:eastAsia="Calibri" w:hAnsi="Arial" w:cs="Arial"/>
          <w:color w:val="000000" w:themeColor="text1"/>
          <w:sz w:val="23"/>
          <w:szCs w:val="23"/>
        </w:rPr>
      </w:pPr>
      <w:r>
        <w:rPr>
          <w:rFonts w:ascii="Arial" w:eastAsia="Calibri" w:hAnsi="Arial" w:cs="Arial"/>
          <w:color w:val="000000" w:themeColor="text1"/>
          <w:sz w:val="23"/>
          <w:szCs w:val="23"/>
        </w:rPr>
        <w:t>“</w:t>
      </w:r>
      <w:r w:rsidR="00602E03" w:rsidRPr="000B61C0">
        <w:rPr>
          <w:rFonts w:ascii="Arial" w:eastAsia="Calibri" w:hAnsi="Arial" w:cs="Arial"/>
          <w:color w:val="000000" w:themeColor="text1"/>
          <w:sz w:val="23"/>
          <w:szCs w:val="23"/>
        </w:rPr>
        <w:t>Is there a place for the PCA to care for the needs of the participant?</w:t>
      </w:r>
      <w:r w:rsidR="00F2774C">
        <w:rPr>
          <w:rFonts w:ascii="Arial" w:eastAsia="Calibri" w:hAnsi="Arial" w:cs="Arial"/>
          <w:color w:val="000000" w:themeColor="text1"/>
          <w:sz w:val="23"/>
          <w:szCs w:val="23"/>
        </w:rPr>
        <w:t>”</w:t>
      </w:r>
    </w:p>
    <w:p w14:paraId="5853A8D9" w14:textId="048CCE57" w:rsidR="00E423C9" w:rsidRPr="000B61C0" w:rsidRDefault="00E423C9" w:rsidP="37745A39">
      <w:pPr>
        <w:pStyle w:val="Heading3"/>
        <w:rPr>
          <w:b/>
          <w:bCs/>
          <w:i/>
          <w:iCs/>
          <w:sz w:val="24"/>
          <w:szCs w:val="24"/>
        </w:rPr>
      </w:pPr>
      <w:bookmarkStart w:id="281" w:name="_Toc156286917"/>
      <w:bookmarkStart w:id="282" w:name="_Toc198197781"/>
      <w:r w:rsidRPr="37745A39">
        <w:rPr>
          <w:rFonts w:ascii="Arial" w:hAnsi="Arial" w:cs="Arial"/>
          <w:b/>
          <w:bCs/>
          <w:i/>
          <w:iCs/>
          <w:color w:val="auto"/>
          <w:sz w:val="24"/>
          <w:szCs w:val="24"/>
        </w:rPr>
        <w:t>Intakes</w:t>
      </w:r>
      <w:bookmarkEnd w:id="281"/>
      <w:bookmarkEnd w:id="282"/>
    </w:p>
    <w:p w14:paraId="1C816CD1" w14:textId="57D3F90A" w:rsidR="00E423C9" w:rsidRPr="000B61C0" w:rsidRDefault="00E423C9" w:rsidP="0099753C">
      <w:pPr>
        <w:autoSpaceDE w:val="0"/>
        <w:autoSpaceDN w:val="0"/>
        <w:adjustRightInd w:val="0"/>
        <w:spacing w:after="120" w:line="240" w:lineRule="auto"/>
        <w:jc w:val="both"/>
        <w:rPr>
          <w:rFonts w:ascii="Arial" w:eastAsia="Calibri" w:hAnsi="Arial" w:cs="Arial"/>
          <w:color w:val="000000" w:themeColor="text1"/>
          <w:sz w:val="23"/>
          <w:szCs w:val="23"/>
        </w:rPr>
      </w:pPr>
      <w:r w:rsidRPr="000B61C0">
        <w:rPr>
          <w:rFonts w:ascii="Arial" w:eastAsia="Calibri" w:hAnsi="Arial" w:cs="Arial"/>
          <w:color w:val="000000" w:themeColor="text1"/>
          <w:sz w:val="23"/>
          <w:szCs w:val="23"/>
        </w:rPr>
        <w:t>Providers may charge the Intake fee in conjunction with SYWE at a maximum of once every 12 months since the last date of service provided to the participant.</w:t>
      </w:r>
      <w:r w:rsidRPr="000B61C0">
        <w:rPr>
          <w:rFonts w:ascii="Arial" w:hAnsi="Arial" w:cs="Arial"/>
          <w:sz w:val="23"/>
          <w:szCs w:val="23"/>
        </w:rPr>
        <w:t xml:space="preserve"> </w:t>
      </w:r>
      <w:r w:rsidRPr="000B61C0">
        <w:rPr>
          <w:rFonts w:ascii="Arial" w:eastAsia="Calibri" w:hAnsi="Arial" w:cs="Arial"/>
          <w:color w:val="000000" w:themeColor="text1"/>
          <w:sz w:val="23"/>
          <w:szCs w:val="23"/>
        </w:rPr>
        <w:t>Providers should review all information about the work site</w:t>
      </w:r>
      <w:r w:rsidR="00F2774C">
        <w:rPr>
          <w:rFonts w:ascii="Arial" w:eastAsia="Calibri" w:hAnsi="Arial" w:cs="Arial"/>
          <w:color w:val="000000" w:themeColor="text1"/>
          <w:sz w:val="23"/>
          <w:szCs w:val="23"/>
        </w:rPr>
        <w:t xml:space="preserve"> (e.g.</w:t>
      </w:r>
      <w:r w:rsidRPr="000B61C0">
        <w:rPr>
          <w:rFonts w:ascii="Arial" w:eastAsia="Calibri" w:hAnsi="Arial" w:cs="Arial"/>
          <w:color w:val="000000" w:themeColor="text1"/>
          <w:sz w:val="23"/>
          <w:szCs w:val="23"/>
        </w:rPr>
        <w:t>, schedule, payroll, dress code, call-off procedures, expectations, timeframes</w:t>
      </w:r>
      <w:r w:rsidR="00D116DE">
        <w:rPr>
          <w:rFonts w:ascii="Arial" w:eastAsia="Calibri" w:hAnsi="Arial" w:cs="Arial"/>
          <w:color w:val="000000" w:themeColor="text1"/>
          <w:sz w:val="23"/>
          <w:szCs w:val="23"/>
        </w:rPr>
        <w:t>)</w:t>
      </w:r>
      <w:r w:rsidRPr="000B61C0">
        <w:rPr>
          <w:rFonts w:ascii="Arial" w:eastAsia="Calibri" w:hAnsi="Arial" w:cs="Arial"/>
          <w:color w:val="000000" w:themeColor="text1"/>
          <w:sz w:val="23"/>
          <w:szCs w:val="23"/>
        </w:rPr>
        <w:t xml:space="preserve"> with the participant and their family ahead of services</w:t>
      </w:r>
      <w:r w:rsidR="00D116DE">
        <w:rPr>
          <w:rFonts w:ascii="Arial" w:eastAsia="Calibri" w:hAnsi="Arial" w:cs="Arial"/>
          <w:color w:val="000000" w:themeColor="text1"/>
          <w:sz w:val="23"/>
          <w:szCs w:val="23"/>
        </w:rPr>
        <w:t xml:space="preserve"> being provided</w:t>
      </w:r>
      <w:r w:rsidRPr="000B61C0">
        <w:rPr>
          <w:rFonts w:ascii="Arial" w:eastAsia="Calibri" w:hAnsi="Arial" w:cs="Arial"/>
          <w:color w:val="000000" w:themeColor="text1"/>
          <w:sz w:val="23"/>
          <w:szCs w:val="23"/>
        </w:rPr>
        <w:t xml:space="preserve">. </w:t>
      </w:r>
    </w:p>
    <w:p w14:paraId="1638CD44" w14:textId="77777777" w:rsidR="002620C8" w:rsidRDefault="002620C8" w:rsidP="00407434">
      <w:pPr>
        <w:autoSpaceDE w:val="0"/>
        <w:autoSpaceDN w:val="0"/>
        <w:adjustRightInd w:val="0"/>
        <w:spacing w:after="0" w:line="240" w:lineRule="auto"/>
        <w:jc w:val="both"/>
        <w:rPr>
          <w:rFonts w:ascii="Arial" w:eastAsia="Calibri" w:hAnsi="Arial" w:cs="Arial"/>
          <w:color w:val="000000" w:themeColor="text1"/>
          <w:sz w:val="23"/>
          <w:szCs w:val="23"/>
        </w:rPr>
      </w:pPr>
      <w:r>
        <w:rPr>
          <w:rFonts w:ascii="Arial" w:eastAsia="Calibri" w:hAnsi="Arial" w:cs="Arial"/>
          <w:color w:val="000000" w:themeColor="text1"/>
          <w:sz w:val="23"/>
          <w:szCs w:val="23"/>
        </w:rPr>
        <w:br w:type="page"/>
      </w:r>
    </w:p>
    <w:p w14:paraId="091D10F5" w14:textId="2E5BE3A4" w:rsidR="00E423C9" w:rsidRDefault="5EE4A4EB" w:rsidP="00407434">
      <w:pPr>
        <w:autoSpaceDE w:val="0"/>
        <w:autoSpaceDN w:val="0"/>
        <w:adjustRightInd w:val="0"/>
        <w:spacing w:after="0" w:line="240" w:lineRule="auto"/>
        <w:jc w:val="both"/>
        <w:rPr>
          <w:rFonts w:ascii="Arial" w:eastAsia="Calibri" w:hAnsi="Arial" w:cs="Arial"/>
          <w:color w:val="000000" w:themeColor="text1"/>
          <w:sz w:val="23"/>
          <w:szCs w:val="23"/>
        </w:rPr>
      </w:pPr>
      <w:r w:rsidRPr="432BA2A9">
        <w:rPr>
          <w:rFonts w:ascii="Arial" w:eastAsia="Calibri" w:hAnsi="Arial" w:cs="Arial"/>
          <w:color w:val="000000" w:themeColor="text1"/>
          <w:sz w:val="23"/>
          <w:szCs w:val="23"/>
        </w:rPr>
        <w:lastRenderedPageBreak/>
        <w:t>When completing an Intake, providers should note any discrepancies between the</w:t>
      </w:r>
      <w:r w:rsidR="752C2607" w:rsidRPr="432BA2A9">
        <w:rPr>
          <w:rFonts w:ascii="Arial" w:eastAsia="Calibri" w:hAnsi="Arial" w:cs="Arial"/>
          <w:color w:val="000000" w:themeColor="text1"/>
          <w:sz w:val="23"/>
          <w:szCs w:val="23"/>
        </w:rPr>
        <w:t xml:space="preserve"> </w:t>
      </w:r>
      <w:r w:rsidRPr="432BA2A9">
        <w:rPr>
          <w:rFonts w:ascii="Arial" w:eastAsia="Calibri" w:hAnsi="Arial" w:cs="Arial"/>
          <w:color w:val="000000" w:themeColor="text1"/>
          <w:sz w:val="23"/>
          <w:szCs w:val="23"/>
        </w:rPr>
        <w:t xml:space="preserve">information they have </w:t>
      </w:r>
      <w:bookmarkStart w:id="283" w:name="_Int_4h9rMy0H"/>
      <w:proofErr w:type="gramStart"/>
      <w:r w:rsidRPr="432BA2A9">
        <w:rPr>
          <w:rFonts w:ascii="Arial" w:eastAsia="Calibri" w:hAnsi="Arial" w:cs="Arial"/>
          <w:color w:val="000000" w:themeColor="text1"/>
          <w:sz w:val="23"/>
          <w:szCs w:val="23"/>
        </w:rPr>
        <w:t>gathered</w:t>
      </w:r>
      <w:bookmarkEnd w:id="283"/>
      <w:proofErr w:type="gramEnd"/>
      <w:r w:rsidRPr="432BA2A9">
        <w:rPr>
          <w:rFonts w:ascii="Arial" w:eastAsia="Calibri" w:hAnsi="Arial" w:cs="Arial"/>
          <w:color w:val="000000" w:themeColor="text1"/>
          <w:sz w:val="23"/>
          <w:szCs w:val="23"/>
        </w:rPr>
        <w:t xml:space="preserve"> and the information provided in the referral. Sometimes details change or additional information is </w:t>
      </w:r>
      <w:r w:rsidR="7AA769E4" w:rsidRPr="432BA2A9">
        <w:rPr>
          <w:rFonts w:ascii="Arial" w:eastAsia="Calibri" w:hAnsi="Arial" w:cs="Arial"/>
          <w:color w:val="000000" w:themeColor="text1"/>
          <w:sz w:val="23"/>
          <w:szCs w:val="23"/>
        </w:rPr>
        <w:t>r</w:t>
      </w:r>
      <w:r w:rsidRPr="432BA2A9">
        <w:rPr>
          <w:rFonts w:ascii="Arial" w:eastAsia="Calibri" w:hAnsi="Arial" w:cs="Arial"/>
          <w:color w:val="000000" w:themeColor="text1"/>
          <w:sz w:val="23"/>
          <w:szCs w:val="23"/>
        </w:rPr>
        <w:t xml:space="preserve">evealed from the time of referral to the time of the Intake. Providers should contact the VR </w:t>
      </w:r>
      <w:r w:rsidR="42E608A6" w:rsidRPr="432BA2A9">
        <w:rPr>
          <w:rFonts w:ascii="Arial" w:eastAsia="Calibri" w:hAnsi="Arial" w:cs="Arial"/>
          <w:color w:val="000000" w:themeColor="text1"/>
          <w:sz w:val="23"/>
          <w:szCs w:val="23"/>
        </w:rPr>
        <w:t>S</w:t>
      </w:r>
      <w:r w:rsidRPr="432BA2A9">
        <w:rPr>
          <w:rFonts w:ascii="Arial" w:eastAsia="Calibri" w:hAnsi="Arial" w:cs="Arial"/>
          <w:color w:val="000000" w:themeColor="text1"/>
          <w:sz w:val="23"/>
          <w:szCs w:val="23"/>
        </w:rPr>
        <w:t>taff to share the new information and any concerns of the provider.</w:t>
      </w:r>
    </w:p>
    <w:p w14:paraId="6C620721" w14:textId="77777777" w:rsidR="00496250" w:rsidRPr="000B61C0" w:rsidRDefault="00496250" w:rsidP="37745A39">
      <w:pPr>
        <w:pStyle w:val="Heading3"/>
        <w:rPr>
          <w:b/>
          <w:bCs/>
          <w:i/>
          <w:iCs/>
          <w:sz w:val="24"/>
          <w:szCs w:val="24"/>
        </w:rPr>
      </w:pPr>
      <w:bookmarkStart w:id="284" w:name="_Toc156286918"/>
      <w:bookmarkStart w:id="285" w:name="_Toc198197782"/>
      <w:r w:rsidRPr="37745A39">
        <w:rPr>
          <w:rFonts w:ascii="Arial" w:hAnsi="Arial" w:cs="Arial"/>
          <w:b/>
          <w:bCs/>
          <w:i/>
          <w:iCs/>
          <w:color w:val="auto"/>
          <w:sz w:val="24"/>
          <w:szCs w:val="24"/>
        </w:rPr>
        <w:t>Holding a SYWE Slot</w:t>
      </w:r>
      <w:bookmarkEnd w:id="284"/>
      <w:bookmarkEnd w:id="285"/>
    </w:p>
    <w:p w14:paraId="07B8704F" w14:textId="4EEDE5AD" w:rsidR="00496250" w:rsidRPr="000B61C0" w:rsidRDefault="00496250" w:rsidP="0099753C">
      <w:pPr>
        <w:tabs>
          <w:tab w:val="num" w:pos="720"/>
          <w:tab w:val="num" w:pos="1440"/>
        </w:tabs>
        <w:autoSpaceDE w:val="0"/>
        <w:autoSpaceDN w:val="0"/>
        <w:adjustRightInd w:val="0"/>
        <w:spacing w:after="120" w:line="240" w:lineRule="auto"/>
        <w:jc w:val="both"/>
        <w:rPr>
          <w:rFonts w:ascii="Arial" w:eastAsia="Calibri" w:hAnsi="Arial" w:cs="Arial"/>
          <w:color w:val="000000" w:themeColor="text1"/>
          <w:sz w:val="23"/>
          <w:szCs w:val="23"/>
        </w:rPr>
      </w:pPr>
      <w:r w:rsidRPr="000B61C0">
        <w:rPr>
          <w:rFonts w:ascii="Arial" w:eastAsia="Calibri" w:hAnsi="Arial" w:cs="Arial"/>
          <w:color w:val="000000" w:themeColor="text1"/>
          <w:sz w:val="23"/>
          <w:szCs w:val="23"/>
        </w:rPr>
        <w:t xml:space="preserve">OOD Supervisors may provide referral estimates to assist with provider planning for site development. Providers should no longer permit “informal holds” for SYWE slots. Informal holds create situations where providers may be given a false sense of referrals. It also contradicts OOD’s overall authorization guidance, allows for some “line cutting”, and takes away from the equity of a consistent starting line. An Intake authorization (or just a referral if an intake occurred due to receiving a previous service) from the VR </w:t>
      </w:r>
      <w:r w:rsidR="00901E83">
        <w:rPr>
          <w:rFonts w:ascii="Arial" w:eastAsia="Calibri" w:hAnsi="Arial" w:cs="Arial"/>
          <w:color w:val="000000" w:themeColor="text1"/>
          <w:sz w:val="23"/>
          <w:szCs w:val="23"/>
        </w:rPr>
        <w:t>S</w:t>
      </w:r>
      <w:r w:rsidRPr="000B61C0">
        <w:rPr>
          <w:rFonts w:ascii="Arial" w:eastAsia="Calibri" w:hAnsi="Arial" w:cs="Arial"/>
          <w:color w:val="000000" w:themeColor="text1"/>
          <w:sz w:val="23"/>
          <w:szCs w:val="23"/>
        </w:rPr>
        <w:t xml:space="preserve">taff shall hold the slot for the SYWE. </w:t>
      </w:r>
    </w:p>
    <w:p w14:paraId="5F5EC006" w14:textId="2D1D0BDA" w:rsidR="00496250" w:rsidRPr="000B61C0" w:rsidRDefault="00496250" w:rsidP="00407434">
      <w:pPr>
        <w:autoSpaceDE w:val="0"/>
        <w:autoSpaceDN w:val="0"/>
        <w:adjustRightInd w:val="0"/>
        <w:spacing w:after="0" w:line="240" w:lineRule="auto"/>
        <w:jc w:val="both"/>
        <w:rPr>
          <w:rFonts w:ascii="Arial" w:eastAsia="Calibri" w:hAnsi="Arial" w:cs="Arial"/>
          <w:color w:val="000000" w:themeColor="text1"/>
          <w:sz w:val="23"/>
          <w:szCs w:val="23"/>
        </w:rPr>
      </w:pPr>
      <w:r w:rsidRPr="000B61C0">
        <w:rPr>
          <w:rFonts w:ascii="Arial" w:eastAsia="Calibri" w:hAnsi="Arial" w:cs="Arial"/>
          <w:color w:val="000000" w:themeColor="text1"/>
          <w:sz w:val="23"/>
          <w:szCs w:val="23"/>
        </w:rPr>
        <w:t xml:space="preserve">VR </w:t>
      </w:r>
      <w:r w:rsidR="00C02729">
        <w:rPr>
          <w:rFonts w:ascii="Arial" w:eastAsia="Calibri" w:hAnsi="Arial" w:cs="Arial"/>
          <w:color w:val="000000" w:themeColor="text1"/>
          <w:sz w:val="23"/>
          <w:szCs w:val="23"/>
        </w:rPr>
        <w:t>S</w:t>
      </w:r>
      <w:r w:rsidRPr="000B61C0">
        <w:rPr>
          <w:rFonts w:ascii="Arial" w:eastAsia="Calibri" w:hAnsi="Arial" w:cs="Arial"/>
          <w:color w:val="000000" w:themeColor="text1"/>
          <w:sz w:val="23"/>
          <w:szCs w:val="23"/>
        </w:rPr>
        <w:t xml:space="preserve">taff should NOT send emails as their way to hold a slot. This will reduce the issues of slots being held for participants without their knowledge or agreement. It will also reduce the instances of VR </w:t>
      </w:r>
      <w:r w:rsidR="00C02729">
        <w:rPr>
          <w:rFonts w:ascii="Arial" w:eastAsia="Calibri" w:hAnsi="Arial" w:cs="Arial"/>
          <w:color w:val="000000" w:themeColor="text1"/>
          <w:sz w:val="23"/>
          <w:szCs w:val="23"/>
        </w:rPr>
        <w:t>S</w:t>
      </w:r>
      <w:r w:rsidRPr="000B61C0">
        <w:rPr>
          <w:rFonts w:ascii="Arial" w:eastAsia="Calibri" w:hAnsi="Arial" w:cs="Arial"/>
          <w:color w:val="000000" w:themeColor="text1"/>
          <w:sz w:val="23"/>
          <w:szCs w:val="23"/>
        </w:rPr>
        <w:t xml:space="preserve">taff requesting multiple informal holds for one </w:t>
      </w:r>
      <w:r w:rsidR="005540A2">
        <w:rPr>
          <w:rFonts w:ascii="Arial" w:eastAsia="Calibri" w:hAnsi="Arial" w:cs="Arial"/>
          <w:color w:val="000000" w:themeColor="text1"/>
          <w:sz w:val="23"/>
          <w:szCs w:val="23"/>
        </w:rPr>
        <w:t xml:space="preserve">(1) </w:t>
      </w:r>
      <w:r w:rsidRPr="000B61C0">
        <w:rPr>
          <w:rFonts w:ascii="Arial" w:eastAsia="Calibri" w:hAnsi="Arial" w:cs="Arial"/>
          <w:color w:val="000000" w:themeColor="text1"/>
          <w:sz w:val="23"/>
          <w:szCs w:val="23"/>
        </w:rPr>
        <w:t>participant so that the participant can pick their preferred work site ahead of other referrals.</w:t>
      </w:r>
    </w:p>
    <w:p w14:paraId="50F97C92" w14:textId="77777777" w:rsidR="00496250" w:rsidRPr="000B61C0" w:rsidRDefault="00496250" w:rsidP="00407434">
      <w:pPr>
        <w:autoSpaceDE w:val="0"/>
        <w:autoSpaceDN w:val="0"/>
        <w:adjustRightInd w:val="0"/>
        <w:spacing w:after="0" w:line="240" w:lineRule="auto"/>
        <w:jc w:val="both"/>
        <w:rPr>
          <w:rFonts w:ascii="Arial" w:eastAsia="Calibri" w:hAnsi="Arial" w:cs="Arial"/>
          <w:color w:val="000000" w:themeColor="text1"/>
          <w:sz w:val="23"/>
          <w:szCs w:val="23"/>
        </w:rPr>
      </w:pPr>
    </w:p>
    <w:p w14:paraId="0E2CD771" w14:textId="3DB4875A" w:rsidR="00496250" w:rsidRDefault="00496250" w:rsidP="00407434">
      <w:pPr>
        <w:autoSpaceDE w:val="0"/>
        <w:autoSpaceDN w:val="0"/>
        <w:adjustRightInd w:val="0"/>
        <w:spacing w:after="0" w:line="240" w:lineRule="auto"/>
        <w:jc w:val="both"/>
        <w:rPr>
          <w:rFonts w:ascii="Arial" w:eastAsia="Calibri" w:hAnsi="Arial" w:cs="Arial"/>
          <w:color w:val="000000" w:themeColor="text1"/>
          <w:sz w:val="23"/>
          <w:szCs w:val="23"/>
        </w:rPr>
      </w:pPr>
      <w:r w:rsidRPr="000B61C0">
        <w:rPr>
          <w:rFonts w:ascii="Arial" w:eastAsia="Calibri" w:hAnsi="Arial" w:cs="Arial"/>
          <w:color w:val="000000" w:themeColor="text1"/>
          <w:sz w:val="23"/>
          <w:szCs w:val="23"/>
        </w:rPr>
        <w:t xml:space="preserve">VR </w:t>
      </w:r>
      <w:r w:rsidR="005540A2">
        <w:rPr>
          <w:rFonts w:ascii="Arial" w:eastAsia="Calibri" w:hAnsi="Arial" w:cs="Arial"/>
          <w:color w:val="000000" w:themeColor="text1"/>
          <w:sz w:val="23"/>
          <w:szCs w:val="23"/>
        </w:rPr>
        <w:t>S</w:t>
      </w:r>
      <w:r w:rsidRPr="000B61C0">
        <w:rPr>
          <w:rFonts w:ascii="Arial" w:eastAsia="Calibri" w:hAnsi="Arial" w:cs="Arial"/>
          <w:color w:val="000000" w:themeColor="text1"/>
          <w:sz w:val="23"/>
          <w:szCs w:val="23"/>
        </w:rPr>
        <w:t xml:space="preserve">taff </w:t>
      </w:r>
      <w:r w:rsidR="00533B2E">
        <w:rPr>
          <w:rFonts w:ascii="Arial" w:eastAsia="Calibri" w:hAnsi="Arial" w:cs="Arial"/>
          <w:color w:val="000000" w:themeColor="text1"/>
          <w:sz w:val="23"/>
          <w:szCs w:val="23"/>
        </w:rPr>
        <w:t>will</w:t>
      </w:r>
      <w:r w:rsidRPr="000B61C0">
        <w:rPr>
          <w:rFonts w:ascii="Arial" w:eastAsia="Calibri" w:hAnsi="Arial" w:cs="Arial"/>
          <w:color w:val="000000" w:themeColor="text1"/>
          <w:sz w:val="23"/>
          <w:szCs w:val="23"/>
        </w:rPr>
        <w:t xml:space="preserve"> work to provide SYWE referrals in a timely manner for planning purposes. If a late referral occurs, the provider can decide if they have the capacity to accept the referral. </w:t>
      </w:r>
    </w:p>
    <w:p w14:paraId="3C3AFA47" w14:textId="77777777" w:rsidR="0078773B" w:rsidRPr="000B61C0" w:rsidRDefault="0078773B" w:rsidP="37745A39">
      <w:pPr>
        <w:pStyle w:val="Heading3"/>
        <w:rPr>
          <w:b/>
          <w:bCs/>
          <w:i/>
          <w:iCs/>
          <w:sz w:val="24"/>
          <w:szCs w:val="24"/>
        </w:rPr>
      </w:pPr>
      <w:bookmarkStart w:id="286" w:name="_Toc156286919"/>
      <w:bookmarkStart w:id="287" w:name="_Toc198197783"/>
      <w:r w:rsidRPr="37745A39">
        <w:rPr>
          <w:rFonts w:ascii="Arial" w:hAnsi="Arial" w:cs="Arial"/>
          <w:b/>
          <w:bCs/>
          <w:i/>
          <w:iCs/>
          <w:color w:val="auto"/>
          <w:sz w:val="24"/>
          <w:szCs w:val="24"/>
        </w:rPr>
        <w:t>Transportation</w:t>
      </w:r>
      <w:bookmarkEnd w:id="286"/>
      <w:bookmarkEnd w:id="287"/>
    </w:p>
    <w:p w14:paraId="3DA0551A" w14:textId="47A73CF4" w:rsidR="0078773B" w:rsidRDefault="0078773B" w:rsidP="0099753C">
      <w:pPr>
        <w:pStyle w:val="paragraph"/>
        <w:spacing w:before="0" w:beforeAutospacing="0" w:after="120" w:afterAutospacing="0"/>
        <w:jc w:val="both"/>
        <w:textAlignment w:val="baseline"/>
        <w:rPr>
          <w:rFonts w:ascii="Arial" w:eastAsia="Calibri" w:hAnsi="Arial" w:cs="Arial"/>
          <w:color w:val="000000" w:themeColor="text1"/>
          <w:sz w:val="23"/>
          <w:szCs w:val="23"/>
        </w:rPr>
      </w:pPr>
      <w:r w:rsidRPr="000B61C0">
        <w:rPr>
          <w:rFonts w:ascii="Arial" w:eastAsia="Calibri" w:hAnsi="Arial" w:cs="Arial"/>
          <w:color w:val="000000" w:themeColor="text1"/>
          <w:sz w:val="23"/>
          <w:szCs w:val="23"/>
        </w:rPr>
        <w:t xml:space="preserve">Transportation is an auxiliary service that is used in conjunction with SYWE to pick up an individual and take them to and/or from work. The service time begins </w:t>
      </w:r>
      <w:r w:rsidR="005D1C3C">
        <w:rPr>
          <w:rFonts w:ascii="Arial" w:eastAsia="Calibri" w:hAnsi="Arial" w:cs="Arial"/>
          <w:color w:val="000000" w:themeColor="text1"/>
          <w:sz w:val="23"/>
          <w:szCs w:val="23"/>
        </w:rPr>
        <w:t>when</w:t>
      </w:r>
      <w:r w:rsidRPr="000B61C0">
        <w:rPr>
          <w:rFonts w:ascii="Arial" w:eastAsia="Calibri" w:hAnsi="Arial" w:cs="Arial"/>
          <w:color w:val="000000" w:themeColor="text1"/>
          <w:sz w:val="23"/>
          <w:szCs w:val="23"/>
        </w:rPr>
        <w:t xml:space="preserve"> the participant </w:t>
      </w:r>
      <w:r w:rsidR="005D1C3C">
        <w:rPr>
          <w:rFonts w:ascii="Arial" w:eastAsia="Calibri" w:hAnsi="Arial" w:cs="Arial"/>
          <w:color w:val="000000" w:themeColor="text1"/>
          <w:sz w:val="23"/>
          <w:szCs w:val="23"/>
        </w:rPr>
        <w:t>is</w:t>
      </w:r>
      <w:r w:rsidRPr="000B61C0">
        <w:rPr>
          <w:rFonts w:ascii="Arial" w:eastAsia="Calibri" w:hAnsi="Arial" w:cs="Arial"/>
          <w:color w:val="000000" w:themeColor="text1"/>
          <w:sz w:val="23"/>
          <w:szCs w:val="23"/>
        </w:rPr>
        <w:t xml:space="preserve"> picked up and end</w:t>
      </w:r>
      <w:r w:rsidR="004C76B3">
        <w:rPr>
          <w:rFonts w:ascii="Arial" w:eastAsia="Calibri" w:hAnsi="Arial" w:cs="Arial"/>
          <w:color w:val="000000" w:themeColor="text1"/>
          <w:sz w:val="23"/>
          <w:szCs w:val="23"/>
        </w:rPr>
        <w:t>s</w:t>
      </w:r>
      <w:r w:rsidRPr="000B61C0">
        <w:rPr>
          <w:rFonts w:ascii="Arial" w:eastAsia="Calibri" w:hAnsi="Arial" w:cs="Arial"/>
          <w:color w:val="000000" w:themeColor="text1"/>
          <w:sz w:val="23"/>
          <w:szCs w:val="23"/>
        </w:rPr>
        <w:t xml:space="preserve"> </w:t>
      </w:r>
      <w:r w:rsidR="005D1C3C">
        <w:rPr>
          <w:rFonts w:ascii="Arial" w:eastAsia="Calibri" w:hAnsi="Arial" w:cs="Arial"/>
          <w:color w:val="000000" w:themeColor="text1"/>
          <w:sz w:val="23"/>
          <w:szCs w:val="23"/>
        </w:rPr>
        <w:t>whe</w:t>
      </w:r>
      <w:r w:rsidR="00E6588C">
        <w:rPr>
          <w:rFonts w:ascii="Arial" w:eastAsia="Calibri" w:hAnsi="Arial" w:cs="Arial"/>
          <w:color w:val="000000" w:themeColor="text1"/>
          <w:sz w:val="23"/>
          <w:szCs w:val="23"/>
        </w:rPr>
        <w:t>n</w:t>
      </w:r>
      <w:r w:rsidRPr="000B61C0">
        <w:rPr>
          <w:rFonts w:ascii="Arial" w:eastAsia="Calibri" w:hAnsi="Arial" w:cs="Arial"/>
          <w:color w:val="000000" w:themeColor="text1"/>
          <w:sz w:val="23"/>
          <w:szCs w:val="23"/>
        </w:rPr>
        <w:t xml:space="preserve"> the participant has been dropped off.​ Providers shall divide the total amount of </w:t>
      </w:r>
      <w:proofErr w:type="gramStart"/>
      <w:r w:rsidRPr="000B61C0">
        <w:rPr>
          <w:rFonts w:ascii="Arial" w:eastAsia="Calibri" w:hAnsi="Arial" w:cs="Arial"/>
          <w:color w:val="000000" w:themeColor="text1"/>
          <w:sz w:val="23"/>
          <w:szCs w:val="23"/>
        </w:rPr>
        <w:t>time for</w:t>
      </w:r>
      <w:proofErr w:type="gramEnd"/>
      <w:r w:rsidRPr="000B61C0">
        <w:rPr>
          <w:rFonts w:ascii="Arial" w:eastAsia="Calibri" w:hAnsi="Arial" w:cs="Arial"/>
          <w:color w:val="000000" w:themeColor="text1"/>
          <w:sz w:val="23"/>
          <w:szCs w:val="23"/>
        </w:rPr>
        <w:t xml:space="preserve"> transportation, from the point when the first participant is picked up and until the last participant is dropped off, amongst the total number of participants receiving transportation for the trip regardless of funding sources.​</w:t>
      </w:r>
    </w:p>
    <w:p w14:paraId="15EF398E" w14:textId="77777777" w:rsidR="00015496" w:rsidRPr="000B61C0" w:rsidRDefault="00015496" w:rsidP="37745A39">
      <w:pPr>
        <w:pStyle w:val="Heading3"/>
        <w:rPr>
          <w:b/>
          <w:bCs/>
          <w:i/>
          <w:iCs/>
          <w:sz w:val="24"/>
          <w:szCs w:val="24"/>
        </w:rPr>
      </w:pPr>
      <w:bookmarkStart w:id="288" w:name="_Toc156286920"/>
      <w:bookmarkStart w:id="289" w:name="_Toc198197784"/>
      <w:r w:rsidRPr="37745A39">
        <w:rPr>
          <w:rFonts w:ascii="Arial" w:hAnsi="Arial" w:cs="Arial"/>
          <w:b/>
          <w:bCs/>
          <w:i/>
          <w:iCs/>
          <w:color w:val="auto"/>
          <w:sz w:val="24"/>
          <w:szCs w:val="24"/>
        </w:rPr>
        <w:t>Guidelines</w:t>
      </w:r>
      <w:bookmarkEnd w:id="288"/>
      <w:bookmarkEnd w:id="289"/>
    </w:p>
    <w:p w14:paraId="06D2C1DF" w14:textId="77777777" w:rsidR="0099753C" w:rsidRDefault="00015496" w:rsidP="0099753C">
      <w:pPr>
        <w:spacing w:after="120" w:line="240" w:lineRule="auto"/>
        <w:jc w:val="both"/>
        <w:rPr>
          <w:rFonts w:ascii="Arial" w:hAnsi="Arial" w:cs="Arial"/>
          <w:color w:val="000000" w:themeColor="text1"/>
          <w:sz w:val="23"/>
          <w:szCs w:val="23"/>
        </w:rPr>
      </w:pPr>
      <w:r w:rsidRPr="000B61C0">
        <w:rPr>
          <w:rFonts w:ascii="Arial" w:hAnsi="Arial" w:cs="Arial"/>
          <w:color w:val="000000" w:themeColor="text1"/>
          <w:sz w:val="23"/>
          <w:szCs w:val="23"/>
        </w:rPr>
        <w:t xml:space="preserve">Transportation for SYWE shall not exceed 10 UOS (1 Hour) from the start and end of the service.​ Transportation shall be limited to one (1) hour to get the participant from home to </w:t>
      </w:r>
      <w:proofErr w:type="gramStart"/>
      <w:r w:rsidRPr="000B61C0">
        <w:rPr>
          <w:rFonts w:ascii="Arial" w:hAnsi="Arial" w:cs="Arial"/>
          <w:color w:val="000000" w:themeColor="text1"/>
          <w:sz w:val="23"/>
          <w:szCs w:val="23"/>
        </w:rPr>
        <w:t>worksite</w:t>
      </w:r>
      <w:proofErr w:type="gramEnd"/>
      <w:r w:rsidRPr="000B61C0">
        <w:rPr>
          <w:rFonts w:ascii="Arial" w:hAnsi="Arial" w:cs="Arial"/>
          <w:color w:val="000000" w:themeColor="text1"/>
          <w:sz w:val="23"/>
          <w:szCs w:val="23"/>
        </w:rPr>
        <w:t xml:space="preserve"> and one (1) hour to get participant back home from the worksite. The participants shall not be in the vehicle for more than two (2) hours per day. The date and times of transportation</w:t>
      </w:r>
      <w:r w:rsidR="00421221">
        <w:rPr>
          <w:rFonts w:ascii="Arial" w:hAnsi="Arial" w:cs="Arial"/>
          <w:color w:val="000000" w:themeColor="text1"/>
          <w:sz w:val="23"/>
          <w:szCs w:val="23"/>
        </w:rPr>
        <w:t>,</w:t>
      </w:r>
      <w:r w:rsidRPr="000B61C0">
        <w:rPr>
          <w:rFonts w:ascii="Arial" w:hAnsi="Arial" w:cs="Arial"/>
          <w:color w:val="000000" w:themeColor="text1"/>
          <w:sz w:val="23"/>
          <w:szCs w:val="23"/>
        </w:rPr>
        <w:t xml:space="preserve"> including address of pick-up and drop-off locations, as well as the number of individuals transported are required for billing.​</w:t>
      </w:r>
    </w:p>
    <w:p w14:paraId="5F38DFFB" w14:textId="75DA4251" w:rsidR="00015496" w:rsidRPr="000B61C0" w:rsidRDefault="00015496" w:rsidP="0099753C">
      <w:pPr>
        <w:spacing w:after="120" w:line="240" w:lineRule="auto"/>
        <w:jc w:val="both"/>
        <w:rPr>
          <w:rFonts w:ascii="Arial" w:hAnsi="Arial" w:cs="Arial"/>
          <w:color w:val="000000" w:themeColor="text1"/>
          <w:sz w:val="23"/>
          <w:szCs w:val="23"/>
        </w:rPr>
      </w:pPr>
      <w:r w:rsidRPr="000B61C0">
        <w:rPr>
          <w:rFonts w:ascii="Arial" w:hAnsi="Arial" w:cs="Arial"/>
          <w:color w:val="000000" w:themeColor="text1"/>
          <w:sz w:val="23"/>
          <w:szCs w:val="23"/>
        </w:rPr>
        <w:t xml:space="preserve">​Providers may transport participants from home to one </w:t>
      </w:r>
      <w:r w:rsidR="00421221">
        <w:rPr>
          <w:rFonts w:ascii="Arial" w:hAnsi="Arial" w:cs="Arial"/>
          <w:color w:val="000000" w:themeColor="text1"/>
          <w:sz w:val="23"/>
          <w:szCs w:val="23"/>
        </w:rPr>
        <w:t xml:space="preserve">(1) </w:t>
      </w:r>
      <w:r w:rsidRPr="000B61C0">
        <w:rPr>
          <w:rFonts w:ascii="Arial" w:hAnsi="Arial" w:cs="Arial"/>
          <w:color w:val="000000" w:themeColor="text1"/>
          <w:sz w:val="23"/>
          <w:szCs w:val="23"/>
        </w:rPr>
        <w:t xml:space="preserve">central location (hub) and from there, take the participants </w:t>
      </w:r>
      <w:r w:rsidRPr="000B61C0">
        <w:rPr>
          <w:rFonts w:ascii="Arial" w:hAnsi="Arial" w:cs="Arial"/>
          <w:sz w:val="23"/>
          <w:szCs w:val="23"/>
        </w:rPr>
        <w:t>to various worksites.</w:t>
      </w:r>
      <w:r w:rsidRPr="000B61C0">
        <w:rPr>
          <w:rFonts w:ascii="Arial" w:hAnsi="Arial" w:cs="Arial"/>
          <w:color w:val="000000" w:themeColor="text1"/>
          <w:sz w:val="23"/>
          <w:szCs w:val="23"/>
        </w:rPr>
        <w:t xml:space="preserve"> Each portion of the trip should be reported separately </w:t>
      </w:r>
      <w:r w:rsidR="00FD6EB1">
        <w:rPr>
          <w:rFonts w:ascii="Arial" w:hAnsi="Arial" w:cs="Arial"/>
          <w:color w:val="000000" w:themeColor="text1"/>
          <w:sz w:val="23"/>
          <w:szCs w:val="23"/>
        </w:rPr>
        <w:t>(</w:t>
      </w:r>
      <w:r w:rsidRPr="000B61C0">
        <w:rPr>
          <w:rFonts w:ascii="Arial" w:hAnsi="Arial" w:cs="Arial"/>
          <w:color w:val="000000" w:themeColor="text1"/>
          <w:sz w:val="23"/>
          <w:szCs w:val="23"/>
        </w:rPr>
        <w:t xml:space="preserve">e.g., from the pick-up of the first participant to drop off at the staging area is one </w:t>
      </w:r>
      <w:r w:rsidR="00FD6EB1">
        <w:rPr>
          <w:rFonts w:ascii="Arial" w:hAnsi="Arial" w:cs="Arial"/>
          <w:color w:val="000000" w:themeColor="text1"/>
          <w:sz w:val="23"/>
          <w:szCs w:val="23"/>
        </w:rPr>
        <w:t xml:space="preserve">() </w:t>
      </w:r>
      <w:r w:rsidRPr="000B61C0">
        <w:rPr>
          <w:rFonts w:ascii="Arial" w:hAnsi="Arial" w:cs="Arial"/>
          <w:color w:val="000000" w:themeColor="text1"/>
          <w:sz w:val="23"/>
          <w:szCs w:val="23"/>
        </w:rPr>
        <w:t>trip divided amongst all youth in the vehicle and from the staging area to the worksite is reported separately</w:t>
      </w:r>
      <w:r w:rsidR="001542B7">
        <w:rPr>
          <w:rFonts w:ascii="Arial" w:hAnsi="Arial" w:cs="Arial"/>
          <w:color w:val="000000" w:themeColor="text1"/>
          <w:sz w:val="23"/>
          <w:szCs w:val="23"/>
        </w:rPr>
        <w:t>)</w:t>
      </w:r>
      <w:r w:rsidRPr="000B61C0">
        <w:rPr>
          <w:rFonts w:ascii="Arial" w:hAnsi="Arial" w:cs="Arial"/>
          <w:color w:val="000000" w:themeColor="text1"/>
          <w:sz w:val="23"/>
          <w:szCs w:val="23"/>
        </w:rPr>
        <w:t>.​The total transportation time from home to staging area to work shall not exceed 10 UOS.​</w:t>
      </w:r>
    </w:p>
    <w:p w14:paraId="23F59719" w14:textId="77777777" w:rsidR="00015496" w:rsidRPr="000B61C0" w:rsidRDefault="00015496" w:rsidP="00407434">
      <w:pPr>
        <w:pStyle w:val="paragraph"/>
        <w:spacing w:before="0" w:beforeAutospacing="0" w:after="0" w:afterAutospacing="0"/>
        <w:jc w:val="both"/>
        <w:textAlignment w:val="baseline"/>
        <w:rPr>
          <w:rStyle w:val="normaltextrun"/>
          <w:rFonts w:ascii="Arial" w:eastAsia="Calibri" w:hAnsi="Arial" w:cs="Arial"/>
          <w:color w:val="000000"/>
          <w:position w:val="3"/>
          <w:sz w:val="23"/>
          <w:szCs w:val="23"/>
        </w:rPr>
      </w:pPr>
    </w:p>
    <w:p w14:paraId="1FB257AD" w14:textId="061277E8" w:rsidR="00015496" w:rsidRPr="000B61C0" w:rsidRDefault="00015496" w:rsidP="00407434">
      <w:pPr>
        <w:pStyle w:val="paragraph"/>
        <w:spacing w:before="0" w:beforeAutospacing="0" w:after="0" w:afterAutospacing="0"/>
        <w:jc w:val="both"/>
        <w:textAlignment w:val="baseline"/>
        <w:rPr>
          <w:rFonts w:ascii="Arial" w:eastAsiaTheme="minorHAnsi" w:hAnsi="Arial" w:cs="Arial"/>
          <w:color w:val="000000" w:themeColor="text1"/>
          <w:sz w:val="23"/>
          <w:szCs w:val="23"/>
        </w:rPr>
      </w:pPr>
      <w:r w:rsidRPr="000B61C0">
        <w:rPr>
          <w:rFonts w:ascii="Arial" w:eastAsiaTheme="minorHAnsi" w:hAnsi="Arial" w:cs="Arial"/>
          <w:color w:val="000000" w:themeColor="text1"/>
          <w:sz w:val="23"/>
          <w:szCs w:val="23"/>
        </w:rPr>
        <w:t>Discuss transportation</w:t>
      </w:r>
      <w:r w:rsidR="00630B69">
        <w:rPr>
          <w:rFonts w:ascii="Arial" w:eastAsiaTheme="minorHAnsi" w:hAnsi="Arial" w:cs="Arial"/>
          <w:color w:val="000000" w:themeColor="text1"/>
          <w:sz w:val="23"/>
          <w:szCs w:val="23"/>
        </w:rPr>
        <w:t xml:space="preserve"> and related service</w:t>
      </w:r>
      <w:r w:rsidRPr="000B61C0">
        <w:rPr>
          <w:rFonts w:ascii="Arial" w:eastAsiaTheme="minorHAnsi" w:hAnsi="Arial" w:cs="Arial"/>
          <w:color w:val="000000" w:themeColor="text1"/>
          <w:sz w:val="23"/>
          <w:szCs w:val="23"/>
        </w:rPr>
        <w:t xml:space="preserve"> options with the referring VR </w:t>
      </w:r>
      <w:r w:rsidR="001542B7">
        <w:rPr>
          <w:rFonts w:ascii="Arial" w:eastAsiaTheme="minorHAnsi" w:hAnsi="Arial" w:cs="Arial"/>
          <w:color w:val="000000" w:themeColor="text1"/>
          <w:sz w:val="23"/>
          <w:szCs w:val="23"/>
        </w:rPr>
        <w:t>S</w:t>
      </w:r>
      <w:r w:rsidRPr="000B61C0">
        <w:rPr>
          <w:rFonts w:ascii="Arial" w:eastAsiaTheme="minorHAnsi" w:hAnsi="Arial" w:cs="Arial"/>
          <w:color w:val="000000" w:themeColor="text1"/>
          <w:sz w:val="23"/>
          <w:szCs w:val="23"/>
        </w:rPr>
        <w:t xml:space="preserve">taff such as participant’s family or personal transportation options​, travel training coordinated and delivered ahead of SY services​, outsourced transportation to public transportation or other providers/vendors​. If the VR </w:t>
      </w:r>
      <w:r w:rsidR="002F2081">
        <w:rPr>
          <w:rFonts w:ascii="Arial" w:eastAsiaTheme="minorHAnsi" w:hAnsi="Arial" w:cs="Arial"/>
          <w:color w:val="000000" w:themeColor="text1"/>
          <w:sz w:val="23"/>
          <w:szCs w:val="23"/>
        </w:rPr>
        <w:t>S</w:t>
      </w:r>
      <w:r w:rsidRPr="000B61C0">
        <w:rPr>
          <w:rFonts w:ascii="Arial" w:eastAsiaTheme="minorHAnsi" w:hAnsi="Arial" w:cs="Arial"/>
          <w:color w:val="000000" w:themeColor="text1"/>
          <w:sz w:val="23"/>
          <w:szCs w:val="23"/>
        </w:rPr>
        <w:t>taff specifically states that other transportation arrangements have been made, do not offer transportation to the participant or their family.</w:t>
      </w:r>
    </w:p>
    <w:p w14:paraId="374DD537" w14:textId="612B05B9" w:rsidR="00FA6193" w:rsidRPr="000B61C0" w:rsidRDefault="00FA6193" w:rsidP="00407434">
      <w:pPr>
        <w:pStyle w:val="paragraph"/>
        <w:spacing w:before="0" w:beforeAutospacing="0" w:after="0" w:afterAutospacing="0"/>
        <w:jc w:val="both"/>
        <w:textAlignment w:val="baseline"/>
        <w:rPr>
          <w:rFonts w:ascii="Arial" w:eastAsiaTheme="minorHAnsi" w:hAnsi="Arial" w:cs="Arial"/>
          <w:color w:val="000000" w:themeColor="text1"/>
          <w:sz w:val="23"/>
          <w:szCs w:val="23"/>
        </w:rPr>
      </w:pPr>
      <w:r w:rsidRPr="000B61C0">
        <w:rPr>
          <w:rFonts w:ascii="Arial" w:eastAsiaTheme="minorHAnsi" w:hAnsi="Arial" w:cs="Arial"/>
          <w:color w:val="000000" w:themeColor="text1"/>
          <w:sz w:val="23"/>
          <w:szCs w:val="23"/>
        </w:rPr>
        <w:t xml:space="preserve">Do not supply transportation without </w:t>
      </w:r>
      <w:proofErr w:type="gramStart"/>
      <w:r w:rsidRPr="000B61C0">
        <w:rPr>
          <w:rFonts w:ascii="Arial" w:eastAsiaTheme="minorHAnsi" w:hAnsi="Arial" w:cs="Arial"/>
          <w:color w:val="000000" w:themeColor="text1"/>
          <w:sz w:val="23"/>
          <w:szCs w:val="23"/>
        </w:rPr>
        <w:t>an authorization</w:t>
      </w:r>
      <w:proofErr w:type="gramEnd"/>
      <w:r w:rsidRPr="000B61C0">
        <w:rPr>
          <w:rFonts w:ascii="Arial" w:eastAsiaTheme="minorHAnsi" w:hAnsi="Arial" w:cs="Arial"/>
          <w:color w:val="000000" w:themeColor="text1"/>
          <w:sz w:val="23"/>
          <w:szCs w:val="23"/>
        </w:rPr>
        <w:t xml:space="preserve"> in hand​. VR </w:t>
      </w:r>
      <w:r w:rsidR="003B5800">
        <w:rPr>
          <w:rFonts w:ascii="Arial" w:eastAsiaTheme="minorHAnsi" w:hAnsi="Arial" w:cs="Arial"/>
          <w:color w:val="000000" w:themeColor="text1"/>
          <w:sz w:val="23"/>
          <w:szCs w:val="23"/>
        </w:rPr>
        <w:t>S</w:t>
      </w:r>
      <w:r w:rsidRPr="000B61C0">
        <w:rPr>
          <w:rFonts w:ascii="Arial" w:eastAsiaTheme="minorHAnsi" w:hAnsi="Arial" w:cs="Arial"/>
          <w:color w:val="000000" w:themeColor="text1"/>
          <w:sz w:val="23"/>
          <w:szCs w:val="23"/>
        </w:rPr>
        <w:t>taff cannot offer “approval” or “waivers” on transporting participants for longer than an hour​</w:t>
      </w:r>
      <w:r w:rsidR="00C903A6">
        <w:rPr>
          <w:rFonts w:ascii="Arial" w:eastAsiaTheme="minorHAnsi" w:hAnsi="Arial" w:cs="Arial"/>
          <w:color w:val="000000" w:themeColor="text1"/>
          <w:sz w:val="23"/>
          <w:szCs w:val="23"/>
        </w:rPr>
        <w:t xml:space="preserve"> for a one-way trip</w:t>
      </w:r>
      <w:r w:rsidRPr="000B61C0">
        <w:rPr>
          <w:rFonts w:ascii="Arial" w:eastAsiaTheme="minorHAnsi" w:hAnsi="Arial" w:cs="Arial"/>
          <w:color w:val="000000" w:themeColor="text1"/>
          <w:sz w:val="23"/>
          <w:szCs w:val="23"/>
        </w:rPr>
        <w:t xml:space="preserve"> </w:t>
      </w:r>
      <w:r w:rsidR="00F502BA">
        <w:rPr>
          <w:rFonts w:ascii="Arial" w:eastAsiaTheme="minorHAnsi" w:hAnsi="Arial" w:cs="Arial"/>
          <w:color w:val="000000" w:themeColor="text1"/>
          <w:sz w:val="23"/>
          <w:szCs w:val="23"/>
        </w:rPr>
        <w:t>(</w:t>
      </w:r>
      <w:r w:rsidR="008C761A">
        <w:rPr>
          <w:rFonts w:ascii="Arial" w:eastAsiaTheme="minorHAnsi" w:hAnsi="Arial" w:cs="Arial"/>
          <w:color w:val="000000" w:themeColor="text1"/>
          <w:sz w:val="23"/>
          <w:szCs w:val="23"/>
        </w:rPr>
        <w:t xml:space="preserve">no more than </w:t>
      </w:r>
      <w:r w:rsidR="00F502BA">
        <w:rPr>
          <w:rFonts w:ascii="Arial" w:eastAsiaTheme="minorHAnsi" w:hAnsi="Arial" w:cs="Arial"/>
          <w:color w:val="000000" w:themeColor="text1"/>
          <w:sz w:val="23"/>
          <w:szCs w:val="23"/>
        </w:rPr>
        <w:t xml:space="preserve">two hours total) </w:t>
      </w:r>
      <w:r w:rsidRPr="000B61C0">
        <w:rPr>
          <w:rFonts w:ascii="Arial" w:eastAsiaTheme="minorHAnsi" w:hAnsi="Arial" w:cs="Arial"/>
          <w:color w:val="000000" w:themeColor="text1"/>
          <w:sz w:val="23"/>
          <w:szCs w:val="23"/>
        </w:rPr>
        <w:t xml:space="preserve">or anything that might go against </w:t>
      </w:r>
      <w:r w:rsidR="00EC1987">
        <w:rPr>
          <w:rFonts w:ascii="Arial" w:eastAsiaTheme="minorHAnsi" w:hAnsi="Arial" w:cs="Arial"/>
          <w:color w:val="000000" w:themeColor="text1"/>
          <w:sz w:val="23"/>
          <w:szCs w:val="23"/>
        </w:rPr>
        <w:t>Ohio Department of Health (</w:t>
      </w:r>
      <w:r w:rsidRPr="000B61C0">
        <w:rPr>
          <w:rFonts w:ascii="Arial" w:eastAsiaTheme="minorHAnsi" w:hAnsi="Arial" w:cs="Arial"/>
          <w:color w:val="000000" w:themeColor="text1"/>
          <w:sz w:val="23"/>
          <w:szCs w:val="23"/>
        </w:rPr>
        <w:t>ODH</w:t>
      </w:r>
      <w:r w:rsidR="00EC1987">
        <w:rPr>
          <w:rFonts w:ascii="Arial" w:eastAsiaTheme="minorHAnsi" w:hAnsi="Arial" w:cs="Arial"/>
          <w:color w:val="000000" w:themeColor="text1"/>
          <w:sz w:val="23"/>
          <w:szCs w:val="23"/>
        </w:rPr>
        <w:t>)</w:t>
      </w:r>
      <w:r w:rsidRPr="000B61C0">
        <w:rPr>
          <w:rFonts w:ascii="Arial" w:eastAsiaTheme="minorHAnsi" w:hAnsi="Arial" w:cs="Arial"/>
          <w:color w:val="000000" w:themeColor="text1"/>
          <w:sz w:val="23"/>
          <w:szCs w:val="23"/>
        </w:rPr>
        <w:t xml:space="preserve"> or </w:t>
      </w:r>
      <w:r w:rsidR="00EC1987">
        <w:rPr>
          <w:rFonts w:ascii="Arial" w:eastAsiaTheme="minorHAnsi" w:hAnsi="Arial" w:cs="Arial"/>
          <w:color w:val="000000" w:themeColor="text1"/>
          <w:sz w:val="23"/>
          <w:szCs w:val="23"/>
        </w:rPr>
        <w:t>Center for Disease Control and Prevention (</w:t>
      </w:r>
      <w:r w:rsidRPr="000B61C0">
        <w:rPr>
          <w:rFonts w:ascii="Arial" w:eastAsiaTheme="minorHAnsi" w:hAnsi="Arial" w:cs="Arial"/>
          <w:color w:val="000000" w:themeColor="text1"/>
          <w:sz w:val="23"/>
          <w:szCs w:val="23"/>
        </w:rPr>
        <w:t>CDC</w:t>
      </w:r>
      <w:r w:rsidR="00EC1987">
        <w:rPr>
          <w:rFonts w:ascii="Arial" w:eastAsiaTheme="minorHAnsi" w:hAnsi="Arial" w:cs="Arial"/>
          <w:color w:val="000000" w:themeColor="text1"/>
          <w:sz w:val="23"/>
          <w:szCs w:val="23"/>
        </w:rPr>
        <w:t>)</w:t>
      </w:r>
      <w:r w:rsidRPr="000B61C0">
        <w:rPr>
          <w:rFonts w:ascii="Arial" w:eastAsiaTheme="minorHAnsi" w:hAnsi="Arial" w:cs="Arial"/>
          <w:color w:val="000000" w:themeColor="text1"/>
          <w:sz w:val="23"/>
          <w:szCs w:val="23"/>
        </w:rPr>
        <w:t xml:space="preserve"> guidance. </w:t>
      </w:r>
    </w:p>
    <w:p w14:paraId="3FF97D3E" w14:textId="77777777" w:rsidR="00FA6193" w:rsidRPr="000B61C0" w:rsidRDefault="00FA6193" w:rsidP="00407434">
      <w:pPr>
        <w:pStyle w:val="paragraph"/>
        <w:spacing w:before="0" w:beforeAutospacing="0" w:after="0" w:afterAutospacing="0"/>
        <w:jc w:val="both"/>
        <w:textAlignment w:val="baseline"/>
        <w:rPr>
          <w:rFonts w:ascii="Arial" w:eastAsiaTheme="minorHAnsi" w:hAnsi="Arial" w:cs="Arial"/>
          <w:color w:val="000000" w:themeColor="text1"/>
          <w:sz w:val="23"/>
          <w:szCs w:val="23"/>
        </w:rPr>
      </w:pPr>
    </w:p>
    <w:p w14:paraId="61467A54" w14:textId="527AE40A" w:rsidR="00FA6193" w:rsidRPr="000B61C0" w:rsidRDefault="00FA6193" w:rsidP="00407434">
      <w:pPr>
        <w:pStyle w:val="paragraph"/>
        <w:spacing w:before="0" w:beforeAutospacing="0" w:after="0" w:afterAutospacing="0"/>
        <w:jc w:val="both"/>
        <w:textAlignment w:val="baseline"/>
        <w:rPr>
          <w:rFonts w:ascii="Arial" w:eastAsiaTheme="minorHAnsi" w:hAnsi="Arial" w:cs="Arial"/>
          <w:color w:val="000000" w:themeColor="text1"/>
          <w:sz w:val="23"/>
          <w:szCs w:val="23"/>
        </w:rPr>
      </w:pPr>
      <w:r w:rsidRPr="000B61C0">
        <w:rPr>
          <w:rFonts w:ascii="Arial" w:eastAsiaTheme="minorHAnsi" w:hAnsi="Arial" w:cs="Arial"/>
          <w:color w:val="000000" w:themeColor="text1"/>
          <w:sz w:val="23"/>
          <w:szCs w:val="23"/>
        </w:rPr>
        <w:lastRenderedPageBreak/>
        <w:t xml:space="preserve">Make sure provider staff have credentials that can be shown to the participant and their </w:t>
      </w:r>
      <w:proofErr w:type="gramStart"/>
      <w:r w:rsidRPr="000B61C0">
        <w:rPr>
          <w:rFonts w:ascii="Arial" w:eastAsiaTheme="minorHAnsi" w:hAnsi="Arial" w:cs="Arial"/>
          <w:color w:val="000000" w:themeColor="text1"/>
          <w:sz w:val="23"/>
          <w:szCs w:val="23"/>
        </w:rPr>
        <w:t>parent</w:t>
      </w:r>
      <w:proofErr w:type="gramEnd"/>
      <w:r w:rsidR="00C903A6">
        <w:rPr>
          <w:rFonts w:ascii="Arial" w:eastAsiaTheme="minorHAnsi" w:hAnsi="Arial" w:cs="Arial"/>
          <w:color w:val="000000" w:themeColor="text1"/>
          <w:sz w:val="23"/>
          <w:szCs w:val="23"/>
        </w:rPr>
        <w:t xml:space="preserve"> o</w:t>
      </w:r>
      <w:r w:rsidR="00420B4E">
        <w:rPr>
          <w:rFonts w:ascii="Arial" w:eastAsiaTheme="minorHAnsi" w:hAnsi="Arial" w:cs="Arial"/>
          <w:color w:val="000000" w:themeColor="text1"/>
          <w:sz w:val="23"/>
          <w:szCs w:val="23"/>
        </w:rPr>
        <w:t>r legal guardian</w:t>
      </w:r>
      <w:r w:rsidRPr="000B61C0">
        <w:rPr>
          <w:rFonts w:ascii="Arial" w:eastAsiaTheme="minorHAnsi" w:hAnsi="Arial" w:cs="Arial"/>
          <w:color w:val="000000" w:themeColor="text1"/>
          <w:sz w:val="23"/>
          <w:szCs w:val="23"/>
        </w:rPr>
        <w:t>.  Parents</w:t>
      </w:r>
      <w:r w:rsidR="00C56AE5">
        <w:rPr>
          <w:rFonts w:ascii="Arial" w:eastAsiaTheme="minorHAnsi" w:hAnsi="Arial" w:cs="Arial"/>
          <w:color w:val="000000" w:themeColor="text1"/>
          <w:sz w:val="23"/>
          <w:szCs w:val="23"/>
        </w:rPr>
        <w:t>/legal guardians</w:t>
      </w:r>
      <w:r w:rsidRPr="000B61C0">
        <w:rPr>
          <w:rFonts w:ascii="Arial" w:eastAsiaTheme="minorHAnsi" w:hAnsi="Arial" w:cs="Arial"/>
          <w:color w:val="000000" w:themeColor="text1"/>
          <w:sz w:val="23"/>
          <w:szCs w:val="23"/>
        </w:rPr>
        <w:t xml:space="preserve"> like to know who is transporting their children.​ Have an established pick-up and drop-off time.​ Ahead of the service, discuss various scenarios with the family and how you, as the </w:t>
      </w:r>
      <w:r w:rsidRPr="000B61C0">
        <w:rPr>
          <w:rFonts w:ascii="Arial" w:eastAsiaTheme="minorHAnsi" w:hAnsi="Arial" w:cs="Arial"/>
          <w:sz w:val="23"/>
          <w:szCs w:val="23"/>
        </w:rPr>
        <w:t xml:space="preserve">provider, will handle unexpected issues </w:t>
      </w:r>
      <w:r w:rsidR="00944792">
        <w:rPr>
          <w:rFonts w:ascii="Arial" w:eastAsiaTheme="minorHAnsi" w:hAnsi="Arial" w:cs="Arial"/>
          <w:sz w:val="23"/>
          <w:szCs w:val="23"/>
        </w:rPr>
        <w:t>(e.g.,</w:t>
      </w:r>
      <w:r w:rsidRPr="000B61C0">
        <w:rPr>
          <w:rFonts w:ascii="Arial" w:eastAsiaTheme="minorHAnsi" w:hAnsi="Arial" w:cs="Arial"/>
          <w:sz w:val="23"/>
          <w:szCs w:val="23"/>
        </w:rPr>
        <w:t xml:space="preserve"> the participant is not ready at pick-up time, is not dressed appropriately, becomes ill at work, nobody is home to receive the youth at drop-off</w:t>
      </w:r>
      <w:r w:rsidR="00285F71">
        <w:rPr>
          <w:rFonts w:ascii="Arial" w:eastAsiaTheme="minorHAnsi" w:hAnsi="Arial" w:cs="Arial"/>
          <w:sz w:val="23"/>
          <w:szCs w:val="23"/>
        </w:rPr>
        <w:t>)</w:t>
      </w:r>
      <w:r w:rsidRPr="000B61C0">
        <w:rPr>
          <w:rFonts w:ascii="Arial" w:eastAsiaTheme="minorHAnsi" w:hAnsi="Arial" w:cs="Arial"/>
          <w:sz w:val="23"/>
          <w:szCs w:val="23"/>
        </w:rPr>
        <w:t>.</w:t>
      </w:r>
    </w:p>
    <w:p w14:paraId="67CFDB4E" w14:textId="77777777" w:rsidR="00FA6193" w:rsidRPr="000B61C0" w:rsidRDefault="00FA6193" w:rsidP="00407434">
      <w:pPr>
        <w:spacing w:after="0" w:line="240" w:lineRule="auto"/>
        <w:jc w:val="both"/>
        <w:rPr>
          <w:rFonts w:ascii="Arial" w:eastAsia="Calibri" w:hAnsi="Arial" w:cs="Arial"/>
          <w:sz w:val="23"/>
          <w:szCs w:val="23"/>
        </w:rPr>
      </w:pPr>
    </w:p>
    <w:p w14:paraId="2C1D23AB" w14:textId="2A1A0418" w:rsidR="00FA6193" w:rsidRPr="000B61C0" w:rsidRDefault="00FA6193" w:rsidP="00407434">
      <w:pPr>
        <w:spacing w:after="0" w:line="240" w:lineRule="auto"/>
        <w:jc w:val="both"/>
        <w:rPr>
          <w:rFonts w:ascii="Arial" w:hAnsi="Arial" w:cs="Arial"/>
          <w:sz w:val="23"/>
          <w:szCs w:val="23"/>
        </w:rPr>
      </w:pPr>
      <w:r w:rsidRPr="000B61C0">
        <w:rPr>
          <w:rFonts w:ascii="Arial" w:hAnsi="Arial" w:cs="Arial"/>
          <w:sz w:val="23"/>
          <w:szCs w:val="23"/>
        </w:rPr>
        <w:t xml:space="preserve">Transportation shall not be billed on days the participant </w:t>
      </w:r>
      <w:r w:rsidR="00285F71">
        <w:rPr>
          <w:rFonts w:ascii="Arial" w:hAnsi="Arial" w:cs="Arial"/>
          <w:sz w:val="23"/>
          <w:szCs w:val="23"/>
        </w:rPr>
        <w:t>does</w:t>
      </w:r>
      <w:r w:rsidRPr="000B61C0">
        <w:rPr>
          <w:rFonts w:ascii="Arial" w:hAnsi="Arial" w:cs="Arial"/>
          <w:sz w:val="23"/>
          <w:szCs w:val="23"/>
        </w:rPr>
        <w:t xml:space="preserve"> not attend the service, on days the service was not offered, </w:t>
      </w:r>
      <w:r w:rsidR="00EE3D5F">
        <w:rPr>
          <w:rFonts w:ascii="Arial" w:hAnsi="Arial" w:cs="Arial"/>
          <w:sz w:val="23"/>
          <w:szCs w:val="23"/>
        </w:rPr>
        <w:t>or</w:t>
      </w:r>
      <w:r w:rsidRPr="000B61C0">
        <w:rPr>
          <w:rFonts w:ascii="Arial" w:hAnsi="Arial" w:cs="Arial"/>
          <w:sz w:val="23"/>
          <w:szCs w:val="23"/>
        </w:rPr>
        <w:t xml:space="preserve"> </w:t>
      </w:r>
      <w:proofErr w:type="gramStart"/>
      <w:r w:rsidRPr="000B61C0">
        <w:rPr>
          <w:rFonts w:ascii="Arial" w:hAnsi="Arial" w:cs="Arial"/>
          <w:sz w:val="23"/>
          <w:szCs w:val="23"/>
        </w:rPr>
        <w:t>for</w:t>
      </w:r>
      <w:proofErr w:type="gramEnd"/>
      <w:r w:rsidRPr="000B61C0">
        <w:rPr>
          <w:rFonts w:ascii="Arial" w:hAnsi="Arial" w:cs="Arial"/>
          <w:sz w:val="23"/>
          <w:szCs w:val="23"/>
        </w:rPr>
        <w:t xml:space="preserve"> trips that were provided by another entity. </w:t>
      </w:r>
    </w:p>
    <w:p w14:paraId="74EE12E9" w14:textId="77777777" w:rsidR="00FA6193" w:rsidRPr="000B61C0" w:rsidRDefault="00FA6193" w:rsidP="00EE3D5F">
      <w:pPr>
        <w:spacing w:after="0" w:line="240" w:lineRule="auto"/>
        <w:ind w:firstLine="360"/>
        <w:jc w:val="both"/>
        <w:rPr>
          <w:rFonts w:ascii="Arial" w:hAnsi="Arial" w:cs="Arial"/>
          <w:sz w:val="23"/>
          <w:szCs w:val="23"/>
        </w:rPr>
      </w:pPr>
      <w:r w:rsidRPr="000B61C0">
        <w:rPr>
          <w:rFonts w:ascii="Arial" w:hAnsi="Arial" w:cs="Arial"/>
          <w:sz w:val="23"/>
          <w:szCs w:val="23"/>
        </w:rPr>
        <w:t>Examples:</w:t>
      </w:r>
    </w:p>
    <w:p w14:paraId="6C5872E5" w14:textId="77777777" w:rsidR="00FA6193" w:rsidRPr="000B61C0" w:rsidRDefault="00FA6193" w:rsidP="00463111">
      <w:pPr>
        <w:pStyle w:val="paragraph"/>
        <w:numPr>
          <w:ilvl w:val="0"/>
          <w:numId w:val="18"/>
        </w:numPr>
        <w:spacing w:before="0" w:beforeAutospacing="0" w:after="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 xml:space="preserve">Mason called off sick, so </w:t>
      </w:r>
      <w:proofErr w:type="gramStart"/>
      <w:r w:rsidRPr="000B61C0">
        <w:rPr>
          <w:rFonts w:ascii="Arial" w:eastAsiaTheme="minorHAnsi" w:hAnsi="Arial" w:cs="Arial"/>
          <w:sz w:val="23"/>
          <w:szCs w:val="23"/>
        </w:rPr>
        <w:t>the transportation</w:t>
      </w:r>
      <w:proofErr w:type="gramEnd"/>
      <w:r w:rsidRPr="000B61C0">
        <w:rPr>
          <w:rFonts w:ascii="Arial" w:eastAsiaTheme="minorHAnsi" w:hAnsi="Arial" w:cs="Arial"/>
          <w:sz w:val="23"/>
          <w:szCs w:val="23"/>
        </w:rPr>
        <w:t xml:space="preserve"> was not provided.​</w:t>
      </w:r>
    </w:p>
    <w:p w14:paraId="183CBDF2" w14:textId="77777777" w:rsidR="00FA6193" w:rsidRPr="000B61C0" w:rsidRDefault="00FA6193" w:rsidP="00463111">
      <w:pPr>
        <w:pStyle w:val="paragraph"/>
        <w:numPr>
          <w:ilvl w:val="0"/>
          <w:numId w:val="18"/>
        </w:numPr>
        <w:spacing w:before="0" w:beforeAutospacing="0" w:after="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The service was not scheduled for the observed Independence Day holiday, as the work site was closed.​</w:t>
      </w:r>
    </w:p>
    <w:p w14:paraId="6D4F9F0A" w14:textId="77777777" w:rsidR="00FA6193" w:rsidRPr="000B61C0" w:rsidRDefault="00FA6193" w:rsidP="00463111">
      <w:pPr>
        <w:pStyle w:val="paragraph"/>
        <w:numPr>
          <w:ilvl w:val="0"/>
          <w:numId w:val="18"/>
        </w:numPr>
        <w:spacing w:before="0" w:beforeAutospacing="0" w:after="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Mom or dad picked up Mason at the worksite for a dentist appointment; the provider did not provide the transportation home.​</w:t>
      </w:r>
    </w:p>
    <w:p w14:paraId="7A44AC3C" w14:textId="77777777" w:rsidR="003F5367" w:rsidRPr="000B61C0" w:rsidRDefault="003F5367" w:rsidP="37745A39">
      <w:pPr>
        <w:pStyle w:val="Heading3"/>
        <w:rPr>
          <w:b/>
          <w:bCs/>
          <w:i/>
          <w:iCs/>
          <w:sz w:val="24"/>
          <w:szCs w:val="24"/>
        </w:rPr>
      </w:pPr>
      <w:bookmarkStart w:id="290" w:name="_Toc156286921"/>
      <w:bookmarkStart w:id="291" w:name="_Toc198197785"/>
      <w:r w:rsidRPr="37745A39">
        <w:rPr>
          <w:rFonts w:ascii="Arial" w:hAnsi="Arial" w:cs="Arial"/>
          <w:b/>
          <w:bCs/>
          <w:i/>
          <w:iCs/>
          <w:color w:val="auto"/>
          <w:sz w:val="24"/>
          <w:szCs w:val="24"/>
        </w:rPr>
        <w:t>Authorizations</w:t>
      </w:r>
      <w:bookmarkEnd w:id="290"/>
      <w:bookmarkEnd w:id="291"/>
    </w:p>
    <w:p w14:paraId="3790804B" w14:textId="1CD12925" w:rsidR="003F5367" w:rsidRDefault="003F5367" w:rsidP="0099753C">
      <w:pPr>
        <w:pStyle w:val="paragraph"/>
        <w:spacing w:before="0" w:beforeAutospacing="0" w:after="120" w:afterAutospacing="0"/>
        <w:jc w:val="both"/>
        <w:textAlignment w:val="baseline"/>
        <w:rPr>
          <w:rFonts w:ascii="Arial" w:eastAsiaTheme="minorEastAsia" w:hAnsi="Arial" w:cs="Arial"/>
          <w:sz w:val="23"/>
          <w:szCs w:val="23"/>
        </w:rPr>
      </w:pPr>
      <w:r w:rsidRPr="000B61C0">
        <w:rPr>
          <w:rFonts w:ascii="Arial" w:eastAsiaTheme="minorEastAsia" w:hAnsi="Arial" w:cs="Arial"/>
          <w:sz w:val="23"/>
          <w:szCs w:val="23"/>
        </w:rPr>
        <w:t xml:space="preserve">Transportation will remain on its own authorization.​ </w:t>
      </w:r>
      <w:r w:rsidRPr="000B61C0">
        <w:rPr>
          <w:rFonts w:ascii="Arial" w:eastAsiaTheme="minorEastAsia" w:hAnsi="Arial" w:cs="Arial"/>
          <w:b/>
          <w:sz w:val="23"/>
          <w:szCs w:val="23"/>
        </w:rPr>
        <w:t>OOD recommends that 250 UOS generally be authorized</w:t>
      </w:r>
      <w:r w:rsidRPr="000B61C0">
        <w:rPr>
          <w:rFonts w:ascii="Arial" w:eastAsiaTheme="minorEastAsia" w:hAnsi="Arial" w:cs="Arial"/>
          <w:sz w:val="23"/>
          <w:szCs w:val="23"/>
        </w:rPr>
        <w:t xml:space="preserve"> for the entirety of the SYWE service (i.e., 5 weeks) by VR Staff for SYWE transportation.  Providers will bill for actual time (UOS) transportation was provided.​ If VR </w:t>
      </w:r>
      <w:r w:rsidR="00EE3D5F">
        <w:rPr>
          <w:rFonts w:ascii="Arial" w:eastAsiaTheme="minorEastAsia" w:hAnsi="Arial" w:cs="Arial"/>
          <w:sz w:val="23"/>
          <w:szCs w:val="23"/>
        </w:rPr>
        <w:t>S</w:t>
      </w:r>
      <w:r w:rsidRPr="000B61C0">
        <w:rPr>
          <w:rFonts w:ascii="Arial" w:eastAsiaTheme="minorEastAsia" w:hAnsi="Arial" w:cs="Arial"/>
          <w:sz w:val="23"/>
          <w:szCs w:val="23"/>
        </w:rPr>
        <w:t xml:space="preserve">taff are aware of more specific needs, please authorize appropriately, which may be more or less than the standard 250 UOS, but under no circumstances, more than 10 UOS (1 hour) per </w:t>
      </w:r>
      <w:r w:rsidR="008F774B">
        <w:rPr>
          <w:rFonts w:ascii="Arial" w:eastAsiaTheme="minorEastAsia" w:hAnsi="Arial" w:cs="Arial"/>
          <w:sz w:val="23"/>
          <w:szCs w:val="23"/>
        </w:rPr>
        <w:t xml:space="preserve">one-way </w:t>
      </w:r>
      <w:r w:rsidRPr="000B61C0">
        <w:rPr>
          <w:rFonts w:ascii="Arial" w:eastAsiaTheme="minorEastAsia" w:hAnsi="Arial" w:cs="Arial"/>
          <w:sz w:val="23"/>
          <w:szCs w:val="23"/>
        </w:rPr>
        <w:t xml:space="preserve">trip.​ Providers should communicate with VR Staff if authorized transportation UOS are not sufficient and request </w:t>
      </w:r>
      <w:r w:rsidR="00823D5B">
        <w:rPr>
          <w:rFonts w:ascii="Arial" w:eastAsiaTheme="minorEastAsia" w:hAnsi="Arial" w:cs="Arial"/>
          <w:sz w:val="23"/>
          <w:szCs w:val="23"/>
        </w:rPr>
        <w:t xml:space="preserve">authorization </w:t>
      </w:r>
      <w:r w:rsidRPr="000B61C0">
        <w:rPr>
          <w:rFonts w:ascii="Arial" w:eastAsiaTheme="minorEastAsia" w:hAnsi="Arial" w:cs="Arial"/>
          <w:sz w:val="23"/>
          <w:szCs w:val="23"/>
        </w:rPr>
        <w:t>amendments </w:t>
      </w:r>
      <w:r w:rsidRPr="000B61C0">
        <w:rPr>
          <w:rFonts w:ascii="Arial" w:eastAsiaTheme="minorEastAsia" w:hAnsi="Arial" w:cs="Arial"/>
          <w:b/>
          <w:sz w:val="23"/>
          <w:szCs w:val="23"/>
        </w:rPr>
        <w:t>before</w:t>
      </w:r>
      <w:r w:rsidRPr="000B61C0">
        <w:rPr>
          <w:rFonts w:ascii="Arial" w:eastAsiaTheme="minorEastAsia" w:hAnsi="Arial" w:cs="Arial"/>
          <w:sz w:val="23"/>
          <w:szCs w:val="23"/>
        </w:rPr>
        <w:t> billing.​</w:t>
      </w:r>
    </w:p>
    <w:p w14:paraId="00BE5ECA" w14:textId="431BE2A9" w:rsidR="008F7A88" w:rsidRPr="000B61C0" w:rsidRDefault="008F7A88" w:rsidP="00407434">
      <w:pPr>
        <w:pStyle w:val="paragraph"/>
        <w:spacing w:before="0" w:beforeAutospacing="0" w:after="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 xml:space="preserve">Providers </w:t>
      </w:r>
      <w:r w:rsidR="003C5A39">
        <w:rPr>
          <w:rFonts w:ascii="Arial" w:eastAsiaTheme="minorHAnsi" w:hAnsi="Arial" w:cs="Arial"/>
          <w:sz w:val="23"/>
          <w:szCs w:val="23"/>
        </w:rPr>
        <w:t>are to</w:t>
      </w:r>
      <w:r w:rsidRPr="000B61C0">
        <w:rPr>
          <w:rFonts w:ascii="Arial" w:eastAsiaTheme="minorHAnsi" w:hAnsi="Arial" w:cs="Arial"/>
          <w:sz w:val="23"/>
          <w:szCs w:val="23"/>
        </w:rPr>
        <w:t xml:space="preserve"> review the transportation authorizations in conjunction with the services delivered and the actual transportation provided.​</w:t>
      </w:r>
    </w:p>
    <w:p w14:paraId="22471485" w14:textId="77777777" w:rsidR="008F7A88" w:rsidRPr="000B61C0" w:rsidRDefault="008F7A88" w:rsidP="00407434">
      <w:pPr>
        <w:pStyle w:val="paragraph"/>
        <w:spacing w:before="0" w:beforeAutospacing="0" w:after="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w:t>
      </w:r>
    </w:p>
    <w:p w14:paraId="1BEB0172" w14:textId="39C9583E" w:rsidR="008F7A88" w:rsidRPr="000B61C0" w:rsidRDefault="008F7A88" w:rsidP="00407434">
      <w:pPr>
        <w:pStyle w:val="paragraph"/>
        <w:spacing w:before="0" w:beforeAutospacing="0" w:after="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 xml:space="preserve">VR </w:t>
      </w:r>
      <w:r w:rsidR="003C5A39">
        <w:rPr>
          <w:rFonts w:ascii="Arial" w:eastAsiaTheme="minorHAnsi" w:hAnsi="Arial" w:cs="Arial"/>
          <w:sz w:val="23"/>
          <w:szCs w:val="23"/>
        </w:rPr>
        <w:t>S</w:t>
      </w:r>
      <w:r w:rsidRPr="000B61C0">
        <w:rPr>
          <w:rFonts w:ascii="Arial" w:eastAsiaTheme="minorHAnsi" w:hAnsi="Arial" w:cs="Arial"/>
          <w:sz w:val="23"/>
          <w:szCs w:val="23"/>
        </w:rPr>
        <w:t xml:space="preserve">taff should review the transportation billings and only </w:t>
      </w:r>
      <w:proofErr w:type="gramStart"/>
      <w:r w:rsidRPr="000B61C0">
        <w:rPr>
          <w:rFonts w:ascii="Arial" w:eastAsiaTheme="minorHAnsi" w:hAnsi="Arial" w:cs="Arial"/>
          <w:sz w:val="23"/>
          <w:szCs w:val="23"/>
        </w:rPr>
        <w:t>approve</w:t>
      </w:r>
      <w:proofErr w:type="gramEnd"/>
      <w:r w:rsidRPr="000B61C0">
        <w:rPr>
          <w:rFonts w:ascii="Arial" w:eastAsiaTheme="minorHAnsi" w:hAnsi="Arial" w:cs="Arial"/>
          <w:sz w:val="23"/>
          <w:szCs w:val="23"/>
        </w:rPr>
        <w:t xml:space="preserve"> transportation that aligns with </w:t>
      </w:r>
      <w:proofErr w:type="gramStart"/>
      <w:r w:rsidRPr="000B61C0">
        <w:rPr>
          <w:rFonts w:ascii="Arial" w:eastAsiaTheme="minorHAnsi" w:hAnsi="Arial" w:cs="Arial"/>
          <w:sz w:val="23"/>
          <w:szCs w:val="23"/>
        </w:rPr>
        <w:t>transportation</w:t>
      </w:r>
      <w:proofErr w:type="gramEnd"/>
      <w:r w:rsidRPr="000B61C0">
        <w:rPr>
          <w:rFonts w:ascii="Arial" w:eastAsiaTheme="minorHAnsi" w:hAnsi="Arial" w:cs="Arial"/>
          <w:sz w:val="23"/>
          <w:szCs w:val="23"/>
        </w:rPr>
        <w:t xml:space="preserve"> </w:t>
      </w:r>
      <w:r w:rsidR="003C5A39">
        <w:rPr>
          <w:rFonts w:ascii="Arial" w:eastAsiaTheme="minorHAnsi" w:hAnsi="Arial" w:cs="Arial"/>
          <w:sz w:val="23"/>
          <w:szCs w:val="23"/>
        </w:rPr>
        <w:t>that</w:t>
      </w:r>
      <w:r w:rsidRPr="000B61C0">
        <w:rPr>
          <w:rFonts w:ascii="Arial" w:eastAsiaTheme="minorHAnsi" w:hAnsi="Arial" w:cs="Arial"/>
          <w:sz w:val="23"/>
          <w:szCs w:val="23"/>
        </w:rPr>
        <w:t xml:space="preserve"> was provided.  OOD recommends VR </w:t>
      </w:r>
      <w:r w:rsidR="00193384">
        <w:rPr>
          <w:rFonts w:ascii="Arial" w:eastAsiaTheme="minorHAnsi" w:hAnsi="Arial" w:cs="Arial"/>
          <w:sz w:val="23"/>
          <w:szCs w:val="23"/>
        </w:rPr>
        <w:t>S</w:t>
      </w:r>
      <w:r w:rsidRPr="000B61C0">
        <w:rPr>
          <w:rFonts w:ascii="Arial" w:eastAsiaTheme="minorHAnsi" w:hAnsi="Arial" w:cs="Arial"/>
          <w:sz w:val="23"/>
          <w:szCs w:val="23"/>
        </w:rPr>
        <w:t>taff review transportation reports in conjunction with the SYWE report.​</w:t>
      </w:r>
    </w:p>
    <w:p w14:paraId="11F3463B" w14:textId="77777777" w:rsidR="008C502F" w:rsidRPr="000B61C0" w:rsidRDefault="008C502F" w:rsidP="37745A39">
      <w:pPr>
        <w:pStyle w:val="Heading3"/>
        <w:rPr>
          <w:b/>
          <w:bCs/>
          <w:i/>
          <w:iCs/>
          <w:sz w:val="24"/>
          <w:szCs w:val="24"/>
        </w:rPr>
      </w:pPr>
      <w:bookmarkStart w:id="292" w:name="_Toc156286922"/>
      <w:bookmarkStart w:id="293" w:name="_Toc198197786"/>
      <w:r w:rsidRPr="37745A39">
        <w:rPr>
          <w:rFonts w:ascii="Arial" w:hAnsi="Arial" w:cs="Arial"/>
          <w:b/>
          <w:bCs/>
          <w:i/>
          <w:iCs/>
          <w:color w:val="auto"/>
          <w:sz w:val="24"/>
          <w:szCs w:val="24"/>
        </w:rPr>
        <w:t>Transportation Reports</w:t>
      </w:r>
      <w:bookmarkEnd w:id="292"/>
      <w:bookmarkEnd w:id="293"/>
    </w:p>
    <w:p w14:paraId="3CDA0174" w14:textId="0957A3D7" w:rsidR="008C502F" w:rsidRDefault="008C502F" w:rsidP="00010413">
      <w:pPr>
        <w:pStyle w:val="paragraph"/>
        <w:spacing w:before="0" w:beforeAutospacing="0" w:after="12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 xml:space="preserve">House numbers are not required </w:t>
      </w:r>
      <w:proofErr w:type="gramStart"/>
      <w:r w:rsidRPr="000B61C0">
        <w:rPr>
          <w:rFonts w:ascii="Arial" w:eastAsiaTheme="minorHAnsi" w:hAnsi="Arial" w:cs="Arial"/>
          <w:sz w:val="23"/>
          <w:szCs w:val="23"/>
        </w:rPr>
        <w:t>on</w:t>
      </w:r>
      <w:proofErr w:type="gramEnd"/>
      <w:r w:rsidRPr="000B61C0">
        <w:rPr>
          <w:rFonts w:ascii="Arial" w:eastAsiaTheme="minorHAnsi" w:hAnsi="Arial" w:cs="Arial"/>
          <w:sz w:val="23"/>
          <w:szCs w:val="23"/>
        </w:rPr>
        <w:t xml:space="preserve"> the report; only document the street and city to protect CPI. The </w:t>
      </w:r>
      <w:r w:rsidR="007270D5">
        <w:rPr>
          <w:rFonts w:ascii="Arial" w:eastAsiaTheme="minorHAnsi" w:hAnsi="Arial" w:cs="Arial"/>
          <w:sz w:val="23"/>
          <w:szCs w:val="23"/>
        </w:rPr>
        <w:t>Extra Travel Allowance</w:t>
      </w:r>
      <w:r w:rsidR="00DB7AEE">
        <w:rPr>
          <w:rFonts w:ascii="Arial" w:eastAsiaTheme="minorHAnsi" w:hAnsi="Arial" w:cs="Arial"/>
          <w:sz w:val="23"/>
          <w:szCs w:val="23"/>
        </w:rPr>
        <w:t xml:space="preserve"> (ETA)</w:t>
      </w:r>
      <w:r w:rsidRPr="000B61C0">
        <w:rPr>
          <w:rFonts w:ascii="Arial" w:eastAsiaTheme="minorHAnsi" w:hAnsi="Arial" w:cs="Arial"/>
          <w:sz w:val="23"/>
          <w:szCs w:val="23"/>
        </w:rPr>
        <w:t xml:space="preserve"> rate may be used depending on the provider service delivery area and where the youth lives.​ If the work site requires youth to be transported during the SYWE service (e.g., parks department goes from one park to another mid-day), transportation would not be billed separately since this is part of the SYWE service time.​ Ensure that the initials of the staff providing the transportation are present and that it matches the invoice report.</w:t>
      </w:r>
    </w:p>
    <w:p w14:paraId="750BFC40" w14:textId="77777777" w:rsidR="00721ADD" w:rsidRPr="000B61C0" w:rsidRDefault="00721ADD" w:rsidP="37745A39">
      <w:pPr>
        <w:pStyle w:val="Heading3"/>
        <w:rPr>
          <w:b/>
          <w:bCs/>
          <w:i/>
          <w:iCs/>
          <w:sz w:val="24"/>
          <w:szCs w:val="24"/>
        </w:rPr>
      </w:pPr>
      <w:bookmarkStart w:id="294" w:name="_Toc156286923"/>
      <w:bookmarkStart w:id="295" w:name="_Toc198197787"/>
      <w:r w:rsidRPr="37745A39">
        <w:rPr>
          <w:rFonts w:ascii="Arial" w:hAnsi="Arial" w:cs="Arial"/>
          <w:b/>
          <w:bCs/>
          <w:i/>
          <w:iCs/>
          <w:color w:val="auto"/>
          <w:sz w:val="24"/>
          <w:szCs w:val="24"/>
        </w:rPr>
        <w:t>Orientation Day</w:t>
      </w:r>
      <w:bookmarkEnd w:id="294"/>
      <w:bookmarkEnd w:id="295"/>
    </w:p>
    <w:p w14:paraId="67D9295F" w14:textId="0A604586" w:rsidR="00721ADD" w:rsidRPr="000B61C0" w:rsidRDefault="00721ADD" w:rsidP="0099753C">
      <w:pPr>
        <w:pStyle w:val="paragraph"/>
        <w:spacing w:before="0" w:beforeAutospacing="0" w:after="120" w:afterAutospacing="0"/>
        <w:jc w:val="both"/>
        <w:textAlignment w:val="baseline"/>
        <w:rPr>
          <w:rFonts w:ascii="Arial" w:eastAsiaTheme="minorHAnsi" w:hAnsi="Arial" w:cs="Arial"/>
          <w:sz w:val="23"/>
          <w:szCs w:val="23"/>
        </w:rPr>
      </w:pPr>
      <w:r w:rsidRPr="000B61C0">
        <w:rPr>
          <w:rFonts w:ascii="Arial" w:eastAsiaTheme="minorHAnsi" w:hAnsi="Arial" w:cs="Arial"/>
          <w:sz w:val="23"/>
          <w:szCs w:val="23"/>
        </w:rPr>
        <w:t xml:space="preserve">Orientation is the first day of the SYWE. It shall be scheduled </w:t>
      </w:r>
      <w:r w:rsidR="00C42031">
        <w:rPr>
          <w:rFonts w:ascii="Arial" w:eastAsiaTheme="minorHAnsi" w:hAnsi="Arial" w:cs="Arial"/>
          <w:sz w:val="23"/>
          <w:szCs w:val="23"/>
        </w:rPr>
        <w:t xml:space="preserve">for </w:t>
      </w:r>
      <w:r w:rsidRPr="000B61C0">
        <w:rPr>
          <w:rFonts w:ascii="Arial" w:eastAsiaTheme="minorHAnsi" w:hAnsi="Arial" w:cs="Arial"/>
          <w:sz w:val="23"/>
          <w:szCs w:val="23"/>
        </w:rPr>
        <w:t xml:space="preserve">the same number of hours </w:t>
      </w:r>
      <w:r w:rsidR="00C42031">
        <w:rPr>
          <w:rFonts w:ascii="Arial" w:eastAsiaTheme="minorHAnsi" w:hAnsi="Arial" w:cs="Arial"/>
          <w:sz w:val="23"/>
          <w:szCs w:val="23"/>
        </w:rPr>
        <w:t xml:space="preserve">and times </w:t>
      </w:r>
      <w:r w:rsidRPr="000B61C0">
        <w:rPr>
          <w:rFonts w:ascii="Arial" w:eastAsiaTheme="minorHAnsi" w:hAnsi="Arial" w:cs="Arial"/>
          <w:sz w:val="23"/>
          <w:szCs w:val="23"/>
        </w:rPr>
        <w:t>during the day as the rest of the work schedule​</w:t>
      </w:r>
      <w:r w:rsidR="002F5A65">
        <w:rPr>
          <w:rFonts w:ascii="Arial" w:eastAsiaTheme="minorHAnsi" w:hAnsi="Arial" w:cs="Arial"/>
          <w:sz w:val="23"/>
          <w:szCs w:val="23"/>
        </w:rPr>
        <w:t xml:space="preserve"> (e.g</w:t>
      </w:r>
      <w:r w:rsidRPr="000B61C0">
        <w:rPr>
          <w:rFonts w:ascii="Arial" w:eastAsiaTheme="minorHAnsi" w:hAnsi="Arial" w:cs="Arial"/>
          <w:sz w:val="23"/>
          <w:szCs w:val="23"/>
        </w:rPr>
        <w:t>.</w:t>
      </w:r>
      <w:r w:rsidR="002F5A65">
        <w:rPr>
          <w:rFonts w:ascii="Arial" w:eastAsiaTheme="minorHAnsi" w:hAnsi="Arial" w:cs="Arial"/>
          <w:sz w:val="23"/>
          <w:szCs w:val="23"/>
        </w:rPr>
        <w:t>,</w:t>
      </w:r>
      <w:r w:rsidRPr="000B61C0">
        <w:rPr>
          <w:rFonts w:ascii="Arial" w:eastAsiaTheme="minorHAnsi" w:hAnsi="Arial" w:cs="Arial"/>
          <w:sz w:val="23"/>
          <w:szCs w:val="23"/>
        </w:rPr>
        <w:t xml:space="preserve"> the work schedule is Monday, Tuesday, Wednesday</w:t>
      </w:r>
      <w:r w:rsidR="003C376B">
        <w:rPr>
          <w:rFonts w:ascii="Arial" w:eastAsiaTheme="minorHAnsi" w:hAnsi="Arial" w:cs="Arial"/>
          <w:sz w:val="23"/>
          <w:szCs w:val="23"/>
        </w:rPr>
        <w:t>,</w:t>
      </w:r>
      <w:r w:rsidRPr="000B61C0">
        <w:rPr>
          <w:rFonts w:ascii="Arial" w:eastAsiaTheme="minorHAnsi" w:hAnsi="Arial" w:cs="Arial"/>
          <w:sz w:val="23"/>
          <w:szCs w:val="23"/>
        </w:rPr>
        <w:t xml:space="preserve"> from 8 </w:t>
      </w:r>
      <w:r w:rsidR="00CF7FC5">
        <w:rPr>
          <w:rFonts w:ascii="Arial" w:eastAsiaTheme="minorHAnsi" w:hAnsi="Arial" w:cs="Arial"/>
          <w:sz w:val="23"/>
          <w:szCs w:val="23"/>
        </w:rPr>
        <w:t>a.m.</w:t>
      </w:r>
      <w:r w:rsidRPr="000B61C0">
        <w:rPr>
          <w:rFonts w:ascii="Arial" w:eastAsiaTheme="minorHAnsi" w:hAnsi="Arial" w:cs="Arial"/>
          <w:sz w:val="23"/>
          <w:szCs w:val="23"/>
        </w:rPr>
        <w:t xml:space="preserve"> to 12</w:t>
      </w:r>
      <w:r w:rsidR="00CF7FC5">
        <w:rPr>
          <w:rFonts w:ascii="Arial" w:eastAsiaTheme="minorHAnsi" w:hAnsi="Arial" w:cs="Arial"/>
          <w:sz w:val="23"/>
          <w:szCs w:val="23"/>
        </w:rPr>
        <w:t>:00 p.m.</w:t>
      </w:r>
      <w:r w:rsidRPr="000B61C0">
        <w:rPr>
          <w:rFonts w:ascii="Arial" w:eastAsiaTheme="minorHAnsi" w:hAnsi="Arial" w:cs="Arial"/>
          <w:sz w:val="23"/>
          <w:szCs w:val="23"/>
        </w:rPr>
        <w:t xml:space="preserve">, the Orientation Day will be on </w:t>
      </w:r>
      <w:r w:rsidR="00DC1016">
        <w:rPr>
          <w:rFonts w:ascii="Arial" w:eastAsiaTheme="minorHAnsi" w:hAnsi="Arial" w:cs="Arial"/>
          <w:sz w:val="23"/>
          <w:szCs w:val="23"/>
        </w:rPr>
        <w:t xml:space="preserve">the first </w:t>
      </w:r>
      <w:r w:rsidRPr="000B61C0">
        <w:rPr>
          <w:rFonts w:ascii="Arial" w:eastAsiaTheme="minorHAnsi" w:hAnsi="Arial" w:cs="Arial"/>
          <w:sz w:val="23"/>
          <w:szCs w:val="23"/>
        </w:rPr>
        <w:t xml:space="preserve">Monday from </w:t>
      </w:r>
      <w:r w:rsidR="00DC1016" w:rsidRPr="000B61C0">
        <w:rPr>
          <w:rFonts w:ascii="Arial" w:eastAsiaTheme="minorHAnsi" w:hAnsi="Arial" w:cs="Arial"/>
          <w:sz w:val="23"/>
          <w:szCs w:val="23"/>
        </w:rPr>
        <w:t>8</w:t>
      </w:r>
      <w:r w:rsidR="00DC1016">
        <w:rPr>
          <w:rFonts w:ascii="Arial" w:eastAsiaTheme="minorHAnsi" w:hAnsi="Arial" w:cs="Arial"/>
          <w:sz w:val="23"/>
          <w:szCs w:val="23"/>
        </w:rPr>
        <w:t xml:space="preserve"> a.m.</w:t>
      </w:r>
      <w:r w:rsidRPr="000B61C0">
        <w:rPr>
          <w:rFonts w:ascii="Arial" w:eastAsiaTheme="minorHAnsi" w:hAnsi="Arial" w:cs="Arial"/>
          <w:sz w:val="23"/>
          <w:szCs w:val="23"/>
        </w:rPr>
        <w:t xml:space="preserve"> to</w:t>
      </w:r>
      <w:r w:rsidR="00DC1016" w:rsidRPr="000B61C0">
        <w:rPr>
          <w:rFonts w:ascii="Arial" w:eastAsiaTheme="minorHAnsi" w:hAnsi="Arial" w:cs="Arial"/>
          <w:sz w:val="23"/>
          <w:szCs w:val="23"/>
        </w:rPr>
        <w:t> 12</w:t>
      </w:r>
      <w:r w:rsidR="00DC1016">
        <w:rPr>
          <w:rFonts w:ascii="Arial" w:eastAsiaTheme="minorHAnsi" w:hAnsi="Arial" w:cs="Arial"/>
          <w:sz w:val="23"/>
          <w:szCs w:val="23"/>
        </w:rPr>
        <w:t>:00 p.m.</w:t>
      </w:r>
      <w:r w:rsidR="00CF7FC5">
        <w:rPr>
          <w:rFonts w:ascii="Arial" w:eastAsiaTheme="minorHAnsi" w:hAnsi="Arial" w:cs="Arial"/>
          <w:sz w:val="23"/>
          <w:szCs w:val="23"/>
        </w:rPr>
        <w:t>)</w:t>
      </w:r>
      <w:r w:rsidRPr="000B61C0">
        <w:rPr>
          <w:rFonts w:ascii="Arial" w:eastAsiaTheme="minorHAnsi" w:hAnsi="Arial" w:cs="Arial"/>
          <w:sz w:val="23"/>
          <w:szCs w:val="23"/>
        </w:rPr>
        <w:t xml:space="preserve">.​ It can be held at the worksite or another location in the community​ </w:t>
      </w:r>
      <w:r w:rsidR="00DC1016">
        <w:rPr>
          <w:rFonts w:ascii="Arial" w:eastAsiaTheme="minorHAnsi" w:hAnsi="Arial" w:cs="Arial"/>
          <w:sz w:val="23"/>
          <w:szCs w:val="23"/>
        </w:rPr>
        <w:t>however,</w:t>
      </w:r>
      <w:r w:rsidRPr="000B61C0">
        <w:rPr>
          <w:rFonts w:ascii="Arial" w:eastAsiaTheme="minorHAnsi" w:hAnsi="Arial" w:cs="Arial"/>
          <w:sz w:val="23"/>
          <w:szCs w:val="23"/>
        </w:rPr>
        <w:t xml:space="preserve"> should mimic a real first day of work. Providers should review the following topics with the participants on this first day</w:t>
      </w:r>
      <w:proofErr w:type="gramStart"/>
      <w:r w:rsidRPr="000B61C0">
        <w:rPr>
          <w:rFonts w:ascii="Arial" w:eastAsiaTheme="minorHAnsi" w:hAnsi="Arial" w:cs="Arial"/>
          <w:sz w:val="23"/>
          <w:szCs w:val="23"/>
        </w:rPr>
        <w:t>:  work</w:t>
      </w:r>
      <w:proofErr w:type="gramEnd"/>
      <w:r w:rsidRPr="000B61C0">
        <w:rPr>
          <w:rFonts w:ascii="Arial" w:eastAsiaTheme="minorHAnsi" w:hAnsi="Arial" w:cs="Arial"/>
          <w:sz w:val="23"/>
          <w:szCs w:val="23"/>
        </w:rPr>
        <w:t xml:space="preserve"> rules, call-off procedures, work schedule, when and how to a paycheck</w:t>
      </w:r>
      <w:r w:rsidR="00DC1016">
        <w:rPr>
          <w:rFonts w:ascii="Arial" w:eastAsiaTheme="minorHAnsi" w:hAnsi="Arial" w:cs="Arial"/>
          <w:sz w:val="23"/>
          <w:szCs w:val="23"/>
        </w:rPr>
        <w:t xml:space="preserve"> is received</w:t>
      </w:r>
      <w:r w:rsidRPr="000B61C0">
        <w:rPr>
          <w:rFonts w:ascii="Arial" w:eastAsiaTheme="minorHAnsi" w:hAnsi="Arial" w:cs="Arial"/>
          <w:sz w:val="23"/>
          <w:szCs w:val="23"/>
        </w:rPr>
        <w:t xml:space="preserve">, key contacts, employee responsibilities, work site safety, and soft skills.  Providers may use the optional </w:t>
      </w:r>
      <w:r w:rsidR="00D63D88">
        <w:rPr>
          <w:rFonts w:ascii="Arial" w:eastAsiaTheme="minorHAnsi" w:hAnsi="Arial" w:cs="Arial"/>
          <w:sz w:val="23"/>
          <w:szCs w:val="23"/>
        </w:rPr>
        <w:t>“</w:t>
      </w:r>
      <w:r w:rsidRPr="000B61C0">
        <w:rPr>
          <w:rFonts w:ascii="Arial" w:eastAsiaTheme="minorHAnsi" w:hAnsi="Arial" w:cs="Arial"/>
          <w:sz w:val="23"/>
          <w:szCs w:val="23"/>
        </w:rPr>
        <w:t>Orientation Day Checklist</w:t>
      </w:r>
      <w:r w:rsidR="00D63D88">
        <w:rPr>
          <w:rFonts w:ascii="Arial" w:eastAsiaTheme="minorHAnsi" w:hAnsi="Arial" w:cs="Arial"/>
          <w:sz w:val="23"/>
          <w:szCs w:val="23"/>
        </w:rPr>
        <w:t>”</w:t>
      </w:r>
      <w:r w:rsidRPr="000B61C0">
        <w:rPr>
          <w:rFonts w:ascii="Arial" w:eastAsiaTheme="minorHAnsi" w:hAnsi="Arial" w:cs="Arial"/>
          <w:sz w:val="23"/>
          <w:szCs w:val="23"/>
        </w:rPr>
        <w:t xml:space="preserve"> found at the end of this </w:t>
      </w:r>
      <w:r w:rsidR="00752ABA">
        <w:rPr>
          <w:rFonts w:ascii="Arial" w:eastAsiaTheme="minorHAnsi" w:hAnsi="Arial" w:cs="Arial"/>
          <w:sz w:val="23"/>
          <w:szCs w:val="23"/>
        </w:rPr>
        <w:t>Resource.</w:t>
      </w:r>
    </w:p>
    <w:p w14:paraId="52CE57F9" w14:textId="77777777" w:rsidR="0044549E" w:rsidRPr="000B61C0" w:rsidRDefault="0044549E" w:rsidP="37745A39">
      <w:pPr>
        <w:pStyle w:val="Heading3"/>
        <w:rPr>
          <w:b/>
          <w:bCs/>
          <w:i/>
          <w:iCs/>
          <w:sz w:val="24"/>
          <w:szCs w:val="24"/>
        </w:rPr>
      </w:pPr>
      <w:bookmarkStart w:id="296" w:name="_Toc156286924"/>
      <w:bookmarkStart w:id="297" w:name="_Toc198197788"/>
      <w:r w:rsidRPr="37745A39">
        <w:rPr>
          <w:rFonts w:ascii="Arial" w:hAnsi="Arial" w:cs="Arial"/>
          <w:b/>
          <w:bCs/>
          <w:i/>
          <w:iCs/>
          <w:color w:val="auto"/>
          <w:sz w:val="24"/>
          <w:szCs w:val="24"/>
        </w:rPr>
        <w:lastRenderedPageBreak/>
        <w:t>OOD Staff Interaction and Monitoring</w:t>
      </w:r>
      <w:bookmarkEnd w:id="296"/>
      <w:bookmarkEnd w:id="297"/>
    </w:p>
    <w:p w14:paraId="5111D8B4" w14:textId="063102DB" w:rsidR="0044549E" w:rsidRPr="000B61C0" w:rsidRDefault="0044549E" w:rsidP="00010413">
      <w:pPr>
        <w:pStyle w:val="paragraph"/>
        <w:spacing w:before="0" w:beforeAutospacing="0" w:after="120" w:afterAutospacing="0"/>
        <w:jc w:val="both"/>
        <w:rPr>
          <w:rFonts w:ascii="Arial" w:eastAsiaTheme="minorHAnsi" w:hAnsi="Arial" w:cs="Arial"/>
          <w:sz w:val="23"/>
          <w:szCs w:val="23"/>
        </w:rPr>
      </w:pPr>
      <w:r w:rsidRPr="000B61C0">
        <w:rPr>
          <w:rFonts w:ascii="Arial" w:eastAsiaTheme="minorHAnsi" w:hAnsi="Arial" w:cs="Arial"/>
          <w:sz w:val="23"/>
          <w:szCs w:val="23"/>
        </w:rPr>
        <w:t xml:space="preserve">VR </w:t>
      </w:r>
      <w:r w:rsidR="002910E6">
        <w:rPr>
          <w:rFonts w:ascii="Arial" w:eastAsiaTheme="minorHAnsi" w:hAnsi="Arial" w:cs="Arial"/>
          <w:sz w:val="23"/>
          <w:szCs w:val="23"/>
        </w:rPr>
        <w:t>S</w:t>
      </w:r>
      <w:r w:rsidRPr="000B61C0">
        <w:rPr>
          <w:rFonts w:ascii="Arial" w:eastAsiaTheme="minorHAnsi" w:hAnsi="Arial" w:cs="Arial"/>
          <w:sz w:val="23"/>
          <w:szCs w:val="23"/>
        </w:rPr>
        <w:t xml:space="preserve">taff are expected to conduct site visits </w:t>
      </w:r>
      <w:proofErr w:type="gramStart"/>
      <w:r w:rsidRPr="000B61C0">
        <w:rPr>
          <w:rFonts w:ascii="Arial" w:eastAsiaTheme="minorHAnsi" w:hAnsi="Arial" w:cs="Arial"/>
          <w:sz w:val="23"/>
          <w:szCs w:val="23"/>
        </w:rPr>
        <w:t>in order to</w:t>
      </w:r>
      <w:proofErr w:type="gramEnd"/>
      <w:r w:rsidRPr="000B61C0">
        <w:rPr>
          <w:rFonts w:ascii="Arial" w:eastAsiaTheme="minorHAnsi" w:hAnsi="Arial" w:cs="Arial"/>
          <w:sz w:val="23"/>
          <w:szCs w:val="23"/>
        </w:rPr>
        <w:t xml:space="preserve"> meet with their participants, observe their progress, and note service delivery. Site visits should generally be unannounced; however, VR </w:t>
      </w:r>
      <w:r w:rsidR="002910E6">
        <w:rPr>
          <w:rFonts w:ascii="Arial" w:eastAsiaTheme="minorHAnsi" w:hAnsi="Arial" w:cs="Arial"/>
          <w:sz w:val="23"/>
          <w:szCs w:val="23"/>
        </w:rPr>
        <w:t>S</w:t>
      </w:r>
      <w:r w:rsidRPr="000B61C0">
        <w:rPr>
          <w:rFonts w:ascii="Arial" w:eastAsiaTheme="minorHAnsi" w:hAnsi="Arial" w:cs="Arial"/>
          <w:sz w:val="23"/>
          <w:szCs w:val="23"/>
        </w:rPr>
        <w:t xml:space="preserve">taff should remember that some advanced notice may be required at places such as childcare facilities. Site visits should only be completed via video call </w:t>
      </w:r>
      <w:r w:rsidR="002910E6">
        <w:rPr>
          <w:rFonts w:ascii="Arial" w:eastAsiaTheme="minorHAnsi" w:hAnsi="Arial" w:cs="Arial"/>
          <w:sz w:val="23"/>
          <w:szCs w:val="23"/>
        </w:rPr>
        <w:t>if</w:t>
      </w:r>
      <w:r w:rsidRPr="000B61C0">
        <w:rPr>
          <w:rFonts w:ascii="Arial" w:eastAsiaTheme="minorHAnsi" w:hAnsi="Arial" w:cs="Arial"/>
          <w:sz w:val="23"/>
          <w:szCs w:val="23"/>
        </w:rPr>
        <w:t xml:space="preserve"> warranted by </w:t>
      </w:r>
      <w:proofErr w:type="gramStart"/>
      <w:r w:rsidRPr="000B61C0">
        <w:rPr>
          <w:rFonts w:ascii="Arial" w:eastAsiaTheme="minorHAnsi" w:hAnsi="Arial" w:cs="Arial"/>
          <w:sz w:val="23"/>
          <w:szCs w:val="23"/>
        </w:rPr>
        <w:t>a specific circumstance</w:t>
      </w:r>
      <w:r w:rsidR="00035594">
        <w:rPr>
          <w:rFonts w:ascii="Arial" w:eastAsiaTheme="minorHAnsi" w:hAnsi="Arial" w:cs="Arial"/>
          <w:sz w:val="23"/>
          <w:szCs w:val="23"/>
        </w:rPr>
        <w:t>(s)</w:t>
      </w:r>
      <w:proofErr w:type="gramEnd"/>
      <w:r w:rsidRPr="000B61C0">
        <w:rPr>
          <w:rFonts w:ascii="Arial" w:eastAsiaTheme="minorHAnsi" w:hAnsi="Arial" w:cs="Arial"/>
          <w:sz w:val="23"/>
          <w:szCs w:val="23"/>
        </w:rPr>
        <w:t>.</w:t>
      </w:r>
    </w:p>
    <w:p w14:paraId="5C62B33A" w14:textId="21475225" w:rsidR="0044549E" w:rsidRPr="000B61C0" w:rsidRDefault="0044549E" w:rsidP="00407434">
      <w:pPr>
        <w:pStyle w:val="paragraph"/>
        <w:spacing w:before="0" w:beforeAutospacing="0" w:after="0" w:afterAutospacing="0"/>
        <w:jc w:val="both"/>
        <w:rPr>
          <w:rFonts w:ascii="Arial" w:eastAsiaTheme="minorHAnsi" w:hAnsi="Arial" w:cs="Arial"/>
          <w:sz w:val="23"/>
          <w:szCs w:val="23"/>
        </w:rPr>
      </w:pPr>
      <w:r w:rsidRPr="000B61C0">
        <w:rPr>
          <w:rFonts w:ascii="Arial" w:eastAsiaTheme="minorHAnsi" w:hAnsi="Arial" w:cs="Arial"/>
          <w:sz w:val="23"/>
          <w:szCs w:val="23"/>
        </w:rPr>
        <w:t xml:space="preserve">Upon arriving </w:t>
      </w:r>
      <w:proofErr w:type="gramStart"/>
      <w:r w:rsidRPr="000B61C0">
        <w:rPr>
          <w:rFonts w:ascii="Arial" w:eastAsiaTheme="minorHAnsi" w:hAnsi="Arial" w:cs="Arial"/>
          <w:sz w:val="23"/>
          <w:szCs w:val="23"/>
        </w:rPr>
        <w:t>to</w:t>
      </w:r>
      <w:proofErr w:type="gramEnd"/>
      <w:r w:rsidRPr="000B61C0">
        <w:rPr>
          <w:rFonts w:ascii="Arial" w:eastAsiaTheme="minorHAnsi" w:hAnsi="Arial" w:cs="Arial"/>
          <w:sz w:val="23"/>
          <w:szCs w:val="23"/>
        </w:rPr>
        <w:t xml:space="preserve"> the work site, VR </w:t>
      </w:r>
      <w:r w:rsidR="00035594">
        <w:rPr>
          <w:rFonts w:ascii="Arial" w:eastAsiaTheme="minorHAnsi" w:hAnsi="Arial" w:cs="Arial"/>
          <w:sz w:val="23"/>
          <w:szCs w:val="23"/>
        </w:rPr>
        <w:t>S</w:t>
      </w:r>
      <w:r w:rsidRPr="000B61C0">
        <w:rPr>
          <w:rFonts w:ascii="Arial" w:eastAsiaTheme="minorHAnsi" w:hAnsi="Arial" w:cs="Arial"/>
          <w:sz w:val="23"/>
          <w:szCs w:val="23"/>
        </w:rPr>
        <w:t xml:space="preserve">taff should introduce themselves to the provider staff so as not to generate concerns about strangers watching or talking to the participants. VR </w:t>
      </w:r>
      <w:r w:rsidR="00035594">
        <w:rPr>
          <w:rFonts w:ascii="Arial" w:eastAsiaTheme="minorHAnsi" w:hAnsi="Arial" w:cs="Arial"/>
          <w:sz w:val="23"/>
          <w:szCs w:val="23"/>
        </w:rPr>
        <w:t>S</w:t>
      </w:r>
      <w:r w:rsidRPr="000B61C0">
        <w:rPr>
          <w:rFonts w:ascii="Arial" w:eastAsiaTheme="minorHAnsi" w:hAnsi="Arial" w:cs="Arial"/>
          <w:sz w:val="23"/>
          <w:szCs w:val="23"/>
        </w:rPr>
        <w:t>taff must have their OOD</w:t>
      </w:r>
      <w:r w:rsidR="00035594">
        <w:rPr>
          <w:rFonts w:ascii="Arial" w:eastAsiaTheme="minorHAnsi" w:hAnsi="Arial" w:cs="Arial"/>
          <w:sz w:val="23"/>
          <w:szCs w:val="23"/>
        </w:rPr>
        <w:t>-</w:t>
      </w:r>
      <w:r w:rsidRPr="000B61C0">
        <w:rPr>
          <w:rFonts w:ascii="Arial" w:eastAsiaTheme="minorHAnsi" w:hAnsi="Arial" w:cs="Arial"/>
          <w:sz w:val="23"/>
          <w:szCs w:val="23"/>
        </w:rPr>
        <w:t xml:space="preserve"> issued identification badge. After introducing themselves, VR </w:t>
      </w:r>
      <w:r w:rsidR="00035594">
        <w:rPr>
          <w:rFonts w:ascii="Arial" w:eastAsiaTheme="minorHAnsi" w:hAnsi="Arial" w:cs="Arial"/>
          <w:sz w:val="23"/>
          <w:szCs w:val="23"/>
        </w:rPr>
        <w:t>S</w:t>
      </w:r>
      <w:r w:rsidRPr="000B61C0">
        <w:rPr>
          <w:rFonts w:ascii="Arial" w:eastAsiaTheme="minorHAnsi" w:hAnsi="Arial" w:cs="Arial"/>
          <w:sz w:val="23"/>
          <w:szCs w:val="23"/>
        </w:rPr>
        <w:t>taff should observe staff/student ratio, appropriateness of work activities, and note the strengths and weaknesses of the program.</w:t>
      </w:r>
    </w:p>
    <w:p w14:paraId="51829A9A" w14:textId="77777777" w:rsidR="0044549E" w:rsidRPr="000B61C0" w:rsidRDefault="0044549E" w:rsidP="00407434">
      <w:pPr>
        <w:pStyle w:val="paragraph"/>
        <w:spacing w:before="0" w:beforeAutospacing="0" w:after="0" w:afterAutospacing="0"/>
        <w:jc w:val="both"/>
        <w:rPr>
          <w:rFonts w:ascii="Arial" w:eastAsiaTheme="minorHAnsi" w:hAnsi="Arial" w:cs="Arial"/>
          <w:sz w:val="23"/>
          <w:szCs w:val="23"/>
        </w:rPr>
      </w:pPr>
    </w:p>
    <w:p w14:paraId="1A71DA51" w14:textId="2A57EDB0" w:rsidR="0044549E" w:rsidRDefault="0044549E" w:rsidP="00407434">
      <w:pPr>
        <w:pStyle w:val="paragraph"/>
        <w:spacing w:before="0" w:beforeAutospacing="0" w:after="0" w:afterAutospacing="0"/>
        <w:jc w:val="both"/>
        <w:rPr>
          <w:rFonts w:ascii="Arial" w:eastAsiaTheme="minorHAnsi" w:hAnsi="Arial" w:cs="Arial"/>
          <w:sz w:val="23"/>
          <w:szCs w:val="23"/>
        </w:rPr>
      </w:pPr>
      <w:r w:rsidRPr="000B61C0">
        <w:rPr>
          <w:rFonts w:ascii="Arial" w:eastAsiaTheme="minorHAnsi" w:hAnsi="Arial" w:cs="Arial"/>
          <w:sz w:val="23"/>
          <w:szCs w:val="23"/>
        </w:rPr>
        <w:t xml:space="preserve">As always, VR </w:t>
      </w:r>
      <w:r w:rsidR="00035594">
        <w:rPr>
          <w:rFonts w:ascii="Arial" w:eastAsiaTheme="minorHAnsi" w:hAnsi="Arial" w:cs="Arial"/>
          <w:sz w:val="23"/>
          <w:szCs w:val="23"/>
        </w:rPr>
        <w:t>S</w:t>
      </w:r>
      <w:r w:rsidRPr="000B61C0">
        <w:rPr>
          <w:rFonts w:ascii="Arial" w:eastAsiaTheme="minorHAnsi" w:hAnsi="Arial" w:cs="Arial"/>
          <w:sz w:val="23"/>
          <w:szCs w:val="23"/>
        </w:rPr>
        <w:t xml:space="preserve">taff should maintain good communication with participants, families, and providers. VR </w:t>
      </w:r>
      <w:r w:rsidR="00035594">
        <w:rPr>
          <w:rFonts w:ascii="Arial" w:eastAsiaTheme="minorHAnsi" w:hAnsi="Arial" w:cs="Arial"/>
          <w:sz w:val="23"/>
          <w:szCs w:val="23"/>
        </w:rPr>
        <w:t>S</w:t>
      </w:r>
      <w:r w:rsidRPr="000B61C0">
        <w:rPr>
          <w:rFonts w:ascii="Arial" w:eastAsiaTheme="minorHAnsi" w:hAnsi="Arial" w:cs="Arial"/>
          <w:sz w:val="23"/>
          <w:szCs w:val="23"/>
        </w:rPr>
        <w:t xml:space="preserve">taff should respond to emails and phone calls within one </w:t>
      </w:r>
      <w:r w:rsidR="00035594">
        <w:rPr>
          <w:rFonts w:ascii="Arial" w:eastAsiaTheme="minorHAnsi" w:hAnsi="Arial" w:cs="Arial"/>
          <w:sz w:val="23"/>
          <w:szCs w:val="23"/>
        </w:rPr>
        <w:t xml:space="preserve">(1) </w:t>
      </w:r>
      <w:r w:rsidRPr="000B61C0">
        <w:rPr>
          <w:rFonts w:ascii="Arial" w:eastAsiaTheme="minorHAnsi" w:hAnsi="Arial" w:cs="Arial"/>
          <w:sz w:val="23"/>
          <w:szCs w:val="23"/>
        </w:rPr>
        <w:t xml:space="preserve">business day. While </w:t>
      </w:r>
      <w:proofErr w:type="spellStart"/>
      <w:r w:rsidRPr="000B61C0">
        <w:rPr>
          <w:rFonts w:ascii="Arial" w:eastAsiaTheme="minorHAnsi" w:hAnsi="Arial" w:cs="Arial"/>
          <w:sz w:val="23"/>
          <w:szCs w:val="23"/>
        </w:rPr>
        <w:t>staffings</w:t>
      </w:r>
      <w:proofErr w:type="spellEnd"/>
      <w:r w:rsidRPr="000B61C0">
        <w:rPr>
          <w:rFonts w:ascii="Arial" w:eastAsiaTheme="minorHAnsi" w:hAnsi="Arial" w:cs="Arial"/>
          <w:sz w:val="23"/>
          <w:szCs w:val="23"/>
        </w:rPr>
        <w:t xml:space="preserve"> are expected at the end of the SYWE, VR </w:t>
      </w:r>
      <w:r w:rsidR="00560CE2">
        <w:rPr>
          <w:rFonts w:ascii="Arial" w:eastAsiaTheme="minorHAnsi" w:hAnsi="Arial" w:cs="Arial"/>
          <w:sz w:val="23"/>
          <w:szCs w:val="23"/>
        </w:rPr>
        <w:t>S</w:t>
      </w:r>
      <w:r w:rsidRPr="000B61C0">
        <w:rPr>
          <w:rFonts w:ascii="Arial" w:eastAsiaTheme="minorHAnsi" w:hAnsi="Arial" w:cs="Arial"/>
          <w:sz w:val="23"/>
          <w:szCs w:val="23"/>
        </w:rPr>
        <w:t>taff may determine that a meeting is needed sooner to address issues that arise and should invite all relevant parties to the meeting.</w:t>
      </w:r>
    </w:p>
    <w:p w14:paraId="04111824" w14:textId="77777777" w:rsidR="00F136A0" w:rsidRPr="000B61C0" w:rsidRDefault="00F136A0" w:rsidP="37745A39">
      <w:pPr>
        <w:pStyle w:val="Heading3"/>
        <w:rPr>
          <w:b/>
          <w:bCs/>
          <w:i/>
          <w:iCs/>
          <w:sz w:val="24"/>
          <w:szCs w:val="24"/>
        </w:rPr>
      </w:pPr>
      <w:bookmarkStart w:id="298" w:name="_Toc156286925"/>
      <w:bookmarkStart w:id="299" w:name="_Toc198197789"/>
      <w:proofErr w:type="spellStart"/>
      <w:r w:rsidRPr="37745A39">
        <w:rPr>
          <w:rFonts w:ascii="Arial" w:hAnsi="Arial" w:cs="Arial"/>
          <w:b/>
          <w:bCs/>
          <w:i/>
          <w:iCs/>
          <w:color w:val="auto"/>
          <w:sz w:val="24"/>
          <w:szCs w:val="24"/>
        </w:rPr>
        <w:t>Staffings</w:t>
      </w:r>
      <w:bookmarkEnd w:id="298"/>
      <w:bookmarkEnd w:id="299"/>
      <w:proofErr w:type="spellEnd"/>
    </w:p>
    <w:p w14:paraId="1ED7CD8F" w14:textId="2A48B9CB" w:rsidR="00F136A0" w:rsidRPr="000B61C0" w:rsidRDefault="00F136A0" w:rsidP="00821281">
      <w:pPr>
        <w:spacing w:after="120" w:line="240" w:lineRule="auto"/>
        <w:jc w:val="both"/>
        <w:rPr>
          <w:rFonts w:ascii="Arial" w:hAnsi="Arial" w:cs="Arial"/>
          <w:sz w:val="23"/>
          <w:szCs w:val="23"/>
        </w:rPr>
      </w:pPr>
      <w:r w:rsidRPr="000B61C0">
        <w:rPr>
          <w:rFonts w:ascii="Arial" w:hAnsi="Arial" w:cs="Arial"/>
          <w:sz w:val="23"/>
          <w:szCs w:val="23"/>
        </w:rPr>
        <w:t xml:space="preserve">The flat weekly service rate includes all meetings related to the SYWE service, including </w:t>
      </w:r>
      <w:proofErr w:type="gramStart"/>
      <w:r w:rsidRPr="000B61C0">
        <w:rPr>
          <w:rFonts w:ascii="Arial" w:hAnsi="Arial" w:cs="Arial"/>
          <w:sz w:val="23"/>
          <w:szCs w:val="23"/>
        </w:rPr>
        <w:t>a staffing</w:t>
      </w:r>
      <w:proofErr w:type="gramEnd"/>
      <w:r w:rsidRPr="000B61C0">
        <w:rPr>
          <w:rFonts w:ascii="Arial" w:hAnsi="Arial" w:cs="Arial"/>
          <w:sz w:val="23"/>
          <w:szCs w:val="23"/>
        </w:rPr>
        <w:t xml:space="preserve"> at the end of the service​. The best practice is to schedule </w:t>
      </w:r>
      <w:r w:rsidR="00E1550C">
        <w:rPr>
          <w:rFonts w:ascii="Arial" w:hAnsi="Arial" w:cs="Arial"/>
          <w:sz w:val="23"/>
          <w:szCs w:val="23"/>
        </w:rPr>
        <w:t>the SYWE</w:t>
      </w:r>
      <w:r w:rsidRPr="000B61C0">
        <w:rPr>
          <w:rFonts w:ascii="Arial" w:hAnsi="Arial" w:cs="Arial"/>
          <w:sz w:val="23"/>
          <w:szCs w:val="23"/>
        </w:rPr>
        <w:t xml:space="preserve"> staffing prior to or at the beginning of the SYWE service​. Families enjoy hearing how services went, and these meetings create a continuity for the students’ successes and help identify areas of improvement​. Providers may bill the SYWE service out prior to the final staffing​ so as not to delay payment. However, </w:t>
      </w:r>
      <w:proofErr w:type="spellStart"/>
      <w:r w:rsidRPr="000B61C0">
        <w:rPr>
          <w:rFonts w:ascii="Arial" w:hAnsi="Arial" w:cs="Arial"/>
          <w:sz w:val="23"/>
          <w:szCs w:val="23"/>
        </w:rPr>
        <w:t>staffings</w:t>
      </w:r>
      <w:proofErr w:type="spellEnd"/>
      <w:r w:rsidRPr="000B61C0">
        <w:rPr>
          <w:rFonts w:ascii="Arial" w:hAnsi="Arial" w:cs="Arial"/>
          <w:sz w:val="23"/>
          <w:szCs w:val="23"/>
        </w:rPr>
        <w:t> should generally be completed by September 30​.</w:t>
      </w:r>
      <w:r w:rsidR="63850560" w:rsidRPr="43CBE52A">
        <w:rPr>
          <w:rFonts w:ascii="Arial" w:hAnsi="Arial" w:cs="Arial"/>
          <w:sz w:val="23"/>
          <w:szCs w:val="23"/>
        </w:rPr>
        <w:t xml:space="preserve"> </w:t>
      </w:r>
      <w:r w:rsidR="007103A7" w:rsidRPr="007103A7">
        <w:rPr>
          <w:rFonts w:ascii="Arial" w:hAnsi="Arial" w:cs="Arial"/>
          <w:sz w:val="23"/>
          <w:szCs w:val="23"/>
        </w:rPr>
        <w:t xml:space="preserve">The provider has the responsibility of coordinating </w:t>
      </w:r>
      <w:r w:rsidR="007103A7">
        <w:rPr>
          <w:rFonts w:ascii="Arial" w:hAnsi="Arial" w:cs="Arial"/>
          <w:sz w:val="23"/>
          <w:szCs w:val="23"/>
        </w:rPr>
        <w:t>the</w:t>
      </w:r>
      <w:r w:rsidR="00236687">
        <w:rPr>
          <w:rFonts w:ascii="Arial" w:hAnsi="Arial" w:cs="Arial"/>
          <w:sz w:val="23"/>
          <w:szCs w:val="23"/>
        </w:rPr>
        <w:t xml:space="preserve"> staffing</w:t>
      </w:r>
      <w:r w:rsidR="007103A7" w:rsidRPr="007103A7">
        <w:rPr>
          <w:rFonts w:ascii="Arial" w:hAnsi="Arial" w:cs="Arial"/>
          <w:sz w:val="23"/>
          <w:szCs w:val="23"/>
        </w:rPr>
        <w:t xml:space="preserve"> with all associated parties as</w:t>
      </w:r>
      <w:r w:rsidR="00236687">
        <w:rPr>
          <w:rFonts w:ascii="Arial" w:hAnsi="Arial" w:cs="Arial"/>
          <w:sz w:val="23"/>
          <w:szCs w:val="23"/>
        </w:rPr>
        <w:t xml:space="preserve"> a</w:t>
      </w:r>
      <w:r w:rsidR="007103A7" w:rsidRPr="007103A7">
        <w:rPr>
          <w:rFonts w:ascii="Arial" w:hAnsi="Arial" w:cs="Arial"/>
          <w:sz w:val="23"/>
          <w:szCs w:val="23"/>
        </w:rPr>
        <w:t xml:space="preserve"> part of th</w:t>
      </w:r>
      <w:r w:rsidR="00236687">
        <w:rPr>
          <w:rFonts w:ascii="Arial" w:hAnsi="Arial" w:cs="Arial"/>
          <w:sz w:val="23"/>
          <w:szCs w:val="23"/>
        </w:rPr>
        <w:t>is</w:t>
      </w:r>
      <w:r w:rsidR="007103A7" w:rsidRPr="007103A7">
        <w:rPr>
          <w:rFonts w:ascii="Arial" w:hAnsi="Arial" w:cs="Arial"/>
          <w:sz w:val="23"/>
          <w:szCs w:val="23"/>
        </w:rPr>
        <w:t xml:space="preserve"> service</w:t>
      </w:r>
      <w:r w:rsidRPr="000B61C0" w:rsidDel="00236687">
        <w:rPr>
          <w:rFonts w:ascii="Arial" w:hAnsi="Arial" w:cs="Arial"/>
          <w:sz w:val="23"/>
          <w:szCs w:val="23"/>
        </w:rPr>
        <w:t>.</w:t>
      </w:r>
    </w:p>
    <w:p w14:paraId="525675DA" w14:textId="77777777" w:rsidR="00AC11F5" w:rsidRPr="000B61C0" w:rsidRDefault="00AC11F5" w:rsidP="37745A39">
      <w:pPr>
        <w:pStyle w:val="Heading3"/>
        <w:rPr>
          <w:b/>
          <w:bCs/>
          <w:i/>
          <w:iCs/>
          <w:sz w:val="24"/>
          <w:szCs w:val="24"/>
        </w:rPr>
      </w:pPr>
      <w:bookmarkStart w:id="300" w:name="_Toc156286926"/>
      <w:bookmarkStart w:id="301" w:name="_Toc198197790"/>
      <w:r w:rsidRPr="37745A39">
        <w:rPr>
          <w:rFonts w:ascii="Arial" w:hAnsi="Arial" w:cs="Arial"/>
          <w:b/>
          <w:bCs/>
          <w:i/>
          <w:iCs/>
          <w:color w:val="auto"/>
          <w:sz w:val="24"/>
          <w:szCs w:val="24"/>
        </w:rPr>
        <w:t>Billing the SYWE Service</w:t>
      </w:r>
      <w:bookmarkEnd w:id="300"/>
      <w:bookmarkEnd w:id="301"/>
    </w:p>
    <w:p w14:paraId="59F419D0" w14:textId="4F3F627B" w:rsidR="00AC11F5" w:rsidRPr="000B61C0" w:rsidRDefault="00AC11F5" w:rsidP="00821281">
      <w:pPr>
        <w:autoSpaceDE w:val="0"/>
        <w:autoSpaceDN w:val="0"/>
        <w:adjustRightInd w:val="0"/>
        <w:spacing w:after="120" w:line="240" w:lineRule="auto"/>
        <w:jc w:val="both"/>
        <w:rPr>
          <w:rFonts w:ascii="Arial" w:hAnsi="Arial" w:cs="Arial"/>
          <w:sz w:val="23"/>
          <w:szCs w:val="23"/>
        </w:rPr>
      </w:pPr>
      <w:r w:rsidRPr="000B61C0">
        <w:rPr>
          <w:rFonts w:ascii="Arial" w:hAnsi="Arial" w:cs="Arial"/>
          <w:sz w:val="23"/>
          <w:szCs w:val="23"/>
        </w:rPr>
        <w:t xml:space="preserve">The SYWE authorization must specify Level 1 or Level 2. When the required service hours are not scheduled, offered, or able to be completed, “pro-rating” may occur for payment. Pro-rating is a payment of </w:t>
      </w:r>
      <w:r w:rsidR="002848B4">
        <w:rPr>
          <w:rFonts w:ascii="Arial" w:hAnsi="Arial" w:cs="Arial"/>
          <w:sz w:val="23"/>
          <w:szCs w:val="23"/>
        </w:rPr>
        <w:t xml:space="preserve">a </w:t>
      </w:r>
      <w:r w:rsidRPr="000B61C0">
        <w:rPr>
          <w:rFonts w:ascii="Arial" w:hAnsi="Arial" w:cs="Arial"/>
          <w:sz w:val="23"/>
          <w:szCs w:val="23"/>
        </w:rPr>
        <w:t xml:space="preserve">portion </w:t>
      </w:r>
      <w:r w:rsidR="001E6485">
        <w:rPr>
          <w:rFonts w:ascii="Arial" w:hAnsi="Arial" w:cs="Arial"/>
          <w:sz w:val="23"/>
          <w:szCs w:val="23"/>
        </w:rPr>
        <w:t>of</w:t>
      </w:r>
      <w:r w:rsidRPr="000B61C0">
        <w:rPr>
          <w:rFonts w:ascii="Arial" w:hAnsi="Arial" w:cs="Arial"/>
          <w:sz w:val="23"/>
          <w:szCs w:val="23"/>
        </w:rPr>
        <w:t xml:space="preserve"> services based on the flat fee rate of X hours per week.</w:t>
      </w:r>
    </w:p>
    <w:p w14:paraId="05362214" w14:textId="77777777" w:rsidR="00AC11F5" w:rsidRPr="000B61C0" w:rsidRDefault="00AC11F5" w:rsidP="00407434">
      <w:pPr>
        <w:spacing w:after="0" w:line="240" w:lineRule="auto"/>
        <w:jc w:val="both"/>
        <w:rPr>
          <w:rFonts w:ascii="Arial" w:hAnsi="Arial" w:cs="Arial"/>
          <w:sz w:val="23"/>
          <w:szCs w:val="23"/>
        </w:rPr>
      </w:pPr>
      <w:r w:rsidRPr="000B61C0">
        <w:rPr>
          <w:rFonts w:ascii="Arial" w:hAnsi="Arial" w:cs="Arial"/>
          <w:sz w:val="23"/>
          <w:szCs w:val="23"/>
        </w:rPr>
        <w:t>Pro-rating may occur when:</w:t>
      </w:r>
    </w:p>
    <w:p w14:paraId="08C6174F" w14:textId="4E035048" w:rsidR="00AC11F5" w:rsidRPr="000B61C0" w:rsidRDefault="5EC90954" w:rsidP="37745A39">
      <w:pPr>
        <w:pStyle w:val="ListParagraph"/>
        <w:numPr>
          <w:ilvl w:val="0"/>
          <w:numId w:val="20"/>
        </w:numPr>
        <w:spacing w:after="0" w:line="240" w:lineRule="auto"/>
        <w:jc w:val="both"/>
        <w:rPr>
          <w:rFonts w:ascii="Arial" w:hAnsi="Arial" w:cs="Arial"/>
          <w:sz w:val="23"/>
          <w:szCs w:val="23"/>
        </w:rPr>
      </w:pPr>
      <w:r w:rsidRPr="432BA2A9">
        <w:rPr>
          <w:rFonts w:ascii="Arial" w:hAnsi="Arial" w:cs="Arial"/>
          <w:sz w:val="23"/>
          <w:szCs w:val="23"/>
        </w:rPr>
        <w:t>a</w:t>
      </w:r>
      <w:r w:rsidR="297DB4A4" w:rsidRPr="432BA2A9">
        <w:rPr>
          <w:rFonts w:ascii="Arial" w:hAnsi="Arial" w:cs="Arial"/>
          <w:sz w:val="23"/>
          <w:szCs w:val="23"/>
        </w:rPr>
        <w:t xml:space="preserve"> provider chooses not to, or the employer host site does not allow alternate hours </w:t>
      </w:r>
      <w:proofErr w:type="gramStart"/>
      <w:r w:rsidR="297DB4A4" w:rsidRPr="432BA2A9">
        <w:rPr>
          <w:rFonts w:ascii="Arial" w:hAnsi="Arial" w:cs="Arial"/>
          <w:sz w:val="23"/>
          <w:szCs w:val="23"/>
        </w:rPr>
        <w:t>on</w:t>
      </w:r>
      <w:proofErr w:type="gramEnd"/>
      <w:r w:rsidR="297DB4A4" w:rsidRPr="432BA2A9">
        <w:rPr>
          <w:rFonts w:ascii="Arial" w:hAnsi="Arial" w:cs="Arial"/>
          <w:sz w:val="23"/>
          <w:szCs w:val="23"/>
        </w:rPr>
        <w:t xml:space="preserve"> a week crossing a holiday (e.g., July 4</w:t>
      </w:r>
      <w:r w:rsidR="526EE68B" w:rsidRPr="432BA2A9">
        <w:rPr>
          <w:rFonts w:ascii="Arial" w:hAnsi="Arial" w:cs="Arial"/>
          <w:sz w:val="23"/>
          <w:szCs w:val="23"/>
          <w:vertAlign w:val="superscript"/>
        </w:rPr>
        <w:t>th</w:t>
      </w:r>
      <w:r w:rsidR="297DB4A4" w:rsidRPr="432BA2A9">
        <w:rPr>
          <w:rFonts w:ascii="Arial" w:hAnsi="Arial" w:cs="Arial"/>
          <w:sz w:val="23"/>
          <w:szCs w:val="23"/>
        </w:rPr>
        <w:t xml:space="preserve">) and therefore fewer hours are offered for the </w:t>
      </w:r>
      <w:bookmarkStart w:id="302" w:name="_Int_e7OaweI2"/>
      <w:r w:rsidR="297DB4A4" w:rsidRPr="432BA2A9">
        <w:rPr>
          <w:rFonts w:ascii="Arial" w:hAnsi="Arial" w:cs="Arial"/>
          <w:sz w:val="23"/>
          <w:szCs w:val="23"/>
        </w:rPr>
        <w:t>week</w:t>
      </w:r>
      <w:r w:rsidRPr="432BA2A9">
        <w:rPr>
          <w:rFonts w:ascii="Arial" w:hAnsi="Arial" w:cs="Arial"/>
          <w:sz w:val="23"/>
          <w:szCs w:val="23"/>
        </w:rPr>
        <w:t>;</w:t>
      </w:r>
      <w:bookmarkEnd w:id="302"/>
    </w:p>
    <w:p w14:paraId="3278F476" w14:textId="32AC80D2" w:rsidR="00AC11F5" w:rsidRPr="000B61C0" w:rsidRDefault="5EC90954" w:rsidP="00463111">
      <w:pPr>
        <w:pStyle w:val="ListParagraph"/>
        <w:numPr>
          <w:ilvl w:val="0"/>
          <w:numId w:val="19"/>
        </w:numPr>
        <w:spacing w:after="0" w:line="240" w:lineRule="auto"/>
        <w:jc w:val="both"/>
        <w:rPr>
          <w:rFonts w:ascii="Arial" w:hAnsi="Arial" w:cs="Arial"/>
          <w:sz w:val="23"/>
          <w:szCs w:val="23"/>
        </w:rPr>
      </w:pPr>
      <w:r w:rsidRPr="432BA2A9">
        <w:rPr>
          <w:rFonts w:ascii="Arial" w:hAnsi="Arial" w:cs="Arial"/>
          <w:sz w:val="23"/>
          <w:szCs w:val="23"/>
        </w:rPr>
        <w:t>a</w:t>
      </w:r>
      <w:r w:rsidR="297DB4A4" w:rsidRPr="432BA2A9">
        <w:rPr>
          <w:rFonts w:ascii="Arial" w:hAnsi="Arial" w:cs="Arial"/>
          <w:sz w:val="23"/>
          <w:szCs w:val="23"/>
        </w:rPr>
        <w:t xml:space="preserve"> provider staff calls off, backup staff </w:t>
      </w:r>
      <w:proofErr w:type="gramStart"/>
      <w:r w:rsidR="297DB4A4" w:rsidRPr="432BA2A9">
        <w:rPr>
          <w:rFonts w:ascii="Arial" w:hAnsi="Arial" w:cs="Arial"/>
          <w:sz w:val="23"/>
          <w:szCs w:val="23"/>
        </w:rPr>
        <w:t>is</w:t>
      </w:r>
      <w:proofErr w:type="gramEnd"/>
      <w:r w:rsidR="297DB4A4" w:rsidRPr="432BA2A9">
        <w:rPr>
          <w:rFonts w:ascii="Arial" w:hAnsi="Arial" w:cs="Arial"/>
          <w:sz w:val="23"/>
          <w:szCs w:val="23"/>
        </w:rPr>
        <w:t xml:space="preserve"> not available, and the schedule must be reduced below the originally scheduled hours for the </w:t>
      </w:r>
      <w:bookmarkStart w:id="303" w:name="_Int_9BeWGtV5"/>
      <w:r w:rsidR="297DB4A4" w:rsidRPr="432BA2A9">
        <w:rPr>
          <w:rFonts w:ascii="Arial" w:hAnsi="Arial" w:cs="Arial"/>
          <w:sz w:val="23"/>
          <w:szCs w:val="23"/>
        </w:rPr>
        <w:t>week</w:t>
      </w:r>
      <w:r w:rsidRPr="432BA2A9">
        <w:rPr>
          <w:rFonts w:ascii="Arial" w:hAnsi="Arial" w:cs="Arial"/>
          <w:sz w:val="23"/>
          <w:szCs w:val="23"/>
        </w:rPr>
        <w:t>;</w:t>
      </w:r>
      <w:bookmarkEnd w:id="303"/>
    </w:p>
    <w:p w14:paraId="654726A3" w14:textId="2E993D82" w:rsidR="00AC11F5" w:rsidRPr="000B61C0" w:rsidRDefault="00ED4761" w:rsidP="00463111">
      <w:pPr>
        <w:pStyle w:val="ListParagraph"/>
        <w:numPr>
          <w:ilvl w:val="0"/>
          <w:numId w:val="19"/>
        </w:numPr>
        <w:spacing w:after="0" w:line="240" w:lineRule="auto"/>
        <w:jc w:val="both"/>
        <w:rPr>
          <w:rFonts w:ascii="Arial" w:hAnsi="Arial" w:cs="Arial"/>
          <w:sz w:val="23"/>
          <w:szCs w:val="23"/>
        </w:rPr>
      </w:pPr>
      <w:r>
        <w:rPr>
          <w:rFonts w:ascii="Arial" w:hAnsi="Arial" w:cs="Arial"/>
          <w:sz w:val="23"/>
          <w:szCs w:val="23"/>
        </w:rPr>
        <w:t>a</w:t>
      </w:r>
      <w:r w:rsidR="00AC11F5" w:rsidRPr="000B61C0">
        <w:rPr>
          <w:rFonts w:ascii="Arial" w:hAnsi="Arial" w:cs="Arial"/>
          <w:sz w:val="23"/>
          <w:szCs w:val="23"/>
        </w:rPr>
        <w:t xml:space="preserve"> work site has an occurrence outside of their control and backup work tasks or an alternate work site is not available</w:t>
      </w:r>
      <w:r>
        <w:rPr>
          <w:rFonts w:ascii="Arial" w:hAnsi="Arial" w:cs="Arial"/>
          <w:sz w:val="23"/>
          <w:szCs w:val="23"/>
        </w:rPr>
        <w:t xml:space="preserve">; </w:t>
      </w:r>
      <w:r w:rsidR="002B3236">
        <w:rPr>
          <w:rFonts w:ascii="Arial" w:hAnsi="Arial" w:cs="Arial"/>
          <w:sz w:val="23"/>
          <w:szCs w:val="23"/>
        </w:rPr>
        <w:t>and/or</w:t>
      </w:r>
    </w:p>
    <w:p w14:paraId="00D2CEE3" w14:textId="4B87CA28" w:rsidR="6BF767D5" w:rsidRPr="00B166B2" w:rsidRDefault="00ED4761" w:rsidP="6BF767D5">
      <w:pPr>
        <w:pStyle w:val="ListParagraph"/>
        <w:numPr>
          <w:ilvl w:val="0"/>
          <w:numId w:val="19"/>
        </w:numPr>
        <w:spacing w:after="0" w:line="240" w:lineRule="auto"/>
        <w:jc w:val="both"/>
        <w:rPr>
          <w:rFonts w:ascii="Arial" w:hAnsi="Arial" w:cs="Arial"/>
          <w:sz w:val="23"/>
          <w:szCs w:val="23"/>
        </w:rPr>
      </w:pPr>
      <w:r>
        <w:rPr>
          <w:rFonts w:ascii="Arial" w:hAnsi="Arial" w:cs="Arial"/>
          <w:sz w:val="23"/>
          <w:szCs w:val="23"/>
        </w:rPr>
        <w:t>t</w:t>
      </w:r>
      <w:r w:rsidR="00AC11F5" w:rsidRPr="000B61C0">
        <w:rPr>
          <w:rFonts w:ascii="Arial" w:hAnsi="Arial" w:cs="Arial"/>
          <w:sz w:val="23"/>
          <w:szCs w:val="23"/>
        </w:rPr>
        <w:t>he hours scheduled are below 20 hours in a week (Level 1, or Level 2: 18 or 19 hours).</w:t>
      </w:r>
    </w:p>
    <w:p w14:paraId="2CEDFFD8" w14:textId="652D6F95" w:rsidR="6BF767D5" w:rsidRDefault="6BF767D5" w:rsidP="6BF767D5">
      <w:pPr>
        <w:spacing w:after="0" w:line="240" w:lineRule="auto"/>
        <w:jc w:val="both"/>
        <w:rPr>
          <w:rFonts w:ascii="Arial" w:hAnsi="Arial" w:cs="Arial"/>
          <w:sz w:val="23"/>
          <w:szCs w:val="23"/>
        </w:rPr>
      </w:pPr>
    </w:p>
    <w:p w14:paraId="1D1BE986" w14:textId="2F934A06" w:rsidR="6BF767D5" w:rsidRDefault="6BF767D5" w:rsidP="6BF767D5">
      <w:pPr>
        <w:spacing w:after="0" w:line="240" w:lineRule="auto"/>
        <w:jc w:val="both"/>
        <w:rPr>
          <w:rFonts w:ascii="Arial" w:hAnsi="Arial" w:cs="Arial"/>
          <w:sz w:val="23"/>
          <w:szCs w:val="23"/>
        </w:rPr>
      </w:pPr>
    </w:p>
    <w:p w14:paraId="358822B6" w14:textId="51D1C9F6" w:rsidR="00AC11F5" w:rsidRPr="000B61C0" w:rsidRDefault="00AC11F5" w:rsidP="00042150">
      <w:pPr>
        <w:spacing w:after="0" w:line="240" w:lineRule="auto"/>
        <w:ind w:left="360"/>
        <w:jc w:val="both"/>
        <w:rPr>
          <w:rFonts w:ascii="Arial" w:hAnsi="Arial" w:cs="Arial"/>
          <w:sz w:val="23"/>
          <w:szCs w:val="23"/>
        </w:rPr>
      </w:pPr>
      <w:r w:rsidRPr="37745A39">
        <w:rPr>
          <w:rFonts w:ascii="Arial" w:hAnsi="Arial" w:cs="Arial"/>
          <w:sz w:val="23"/>
          <w:szCs w:val="23"/>
        </w:rPr>
        <w:t>Examples of pro-rating for an Individual Summer Youth Work Experience based on the weekly flat fee:</w:t>
      </w:r>
    </w:p>
    <w:p w14:paraId="42A87C94" w14:textId="77777777" w:rsidR="00AC11F5" w:rsidRPr="000B61C0" w:rsidRDefault="00AC11F5" w:rsidP="00407434">
      <w:pPr>
        <w:spacing w:after="0" w:line="240" w:lineRule="auto"/>
        <w:jc w:val="both"/>
        <w:rPr>
          <w:rFonts w:ascii="Arial" w:hAnsi="Arial" w:cs="Arial"/>
          <w:sz w:val="23"/>
          <w:szCs w:val="23"/>
        </w:rPr>
      </w:pPr>
    </w:p>
    <w:p w14:paraId="54C01926" w14:textId="77777777" w:rsidR="00AC11F5" w:rsidRPr="00821281" w:rsidRDefault="00AC11F5" w:rsidP="00407434">
      <w:pPr>
        <w:spacing w:after="0" w:line="240" w:lineRule="auto"/>
        <w:ind w:left="720"/>
        <w:jc w:val="both"/>
        <w:rPr>
          <w:rFonts w:ascii="Arial" w:hAnsi="Arial" w:cs="Arial"/>
          <w:sz w:val="23"/>
          <w:szCs w:val="23"/>
          <w:u w:val="single"/>
        </w:rPr>
      </w:pPr>
      <w:r w:rsidRPr="00821281">
        <w:rPr>
          <w:rFonts w:ascii="Arial" w:hAnsi="Arial" w:cs="Arial"/>
          <w:sz w:val="23"/>
          <w:szCs w:val="23"/>
          <w:u w:val="single"/>
        </w:rPr>
        <w:t>Level 2</w:t>
      </w:r>
    </w:p>
    <w:p w14:paraId="6891A968" w14:textId="39A28E15" w:rsidR="00AC11F5" w:rsidRPr="000B61C0" w:rsidRDefault="00AC11F5" w:rsidP="00407434">
      <w:pPr>
        <w:spacing w:after="0" w:line="240" w:lineRule="auto"/>
        <w:ind w:left="720"/>
        <w:jc w:val="both"/>
        <w:rPr>
          <w:rFonts w:ascii="Arial" w:hAnsi="Arial" w:cs="Arial"/>
          <w:sz w:val="23"/>
          <w:szCs w:val="23"/>
        </w:rPr>
      </w:pPr>
      <w:r w:rsidRPr="000B61C0">
        <w:rPr>
          <w:rFonts w:ascii="Arial" w:hAnsi="Arial" w:cs="Arial"/>
          <w:sz w:val="23"/>
          <w:szCs w:val="23"/>
        </w:rPr>
        <w:t>The flat rate is $1</w:t>
      </w:r>
      <w:r w:rsidR="7D761E2E" w:rsidRPr="35D7D992">
        <w:rPr>
          <w:rFonts w:ascii="Arial" w:hAnsi="Arial" w:cs="Arial"/>
          <w:sz w:val="23"/>
          <w:szCs w:val="23"/>
        </w:rPr>
        <w:t>,</w:t>
      </w:r>
      <w:r w:rsidR="091592C4" w:rsidRPr="514877F0">
        <w:rPr>
          <w:rFonts w:ascii="Arial" w:hAnsi="Arial" w:cs="Arial"/>
          <w:sz w:val="23"/>
          <w:szCs w:val="23"/>
        </w:rPr>
        <w:t>392.60</w:t>
      </w:r>
      <w:r w:rsidRPr="000B61C0">
        <w:rPr>
          <w:rFonts w:ascii="Arial" w:hAnsi="Arial" w:cs="Arial"/>
          <w:sz w:val="23"/>
          <w:szCs w:val="23"/>
        </w:rPr>
        <w:t xml:space="preserve"> for a 20-hour work week. No need to pro-rate.</w:t>
      </w:r>
    </w:p>
    <w:p w14:paraId="371CFC7C" w14:textId="7EE8D585" w:rsidR="00AC11F5" w:rsidRPr="000B61C0" w:rsidRDefault="00AC11F5" w:rsidP="00407434">
      <w:pPr>
        <w:spacing w:after="0" w:line="240" w:lineRule="auto"/>
        <w:ind w:left="720"/>
        <w:jc w:val="both"/>
        <w:rPr>
          <w:rFonts w:ascii="Arial" w:hAnsi="Arial" w:cs="Arial"/>
          <w:sz w:val="23"/>
          <w:szCs w:val="23"/>
        </w:rPr>
      </w:pPr>
      <w:r w:rsidRPr="000B61C0">
        <w:rPr>
          <w:rFonts w:ascii="Arial" w:hAnsi="Arial" w:cs="Arial"/>
          <w:sz w:val="23"/>
          <w:szCs w:val="23"/>
        </w:rPr>
        <w:t>18-hour week</w:t>
      </w:r>
      <w:r w:rsidR="00B166B2" w:rsidRPr="000B61C0">
        <w:rPr>
          <w:rFonts w:ascii="Arial" w:hAnsi="Arial" w:cs="Arial"/>
          <w:sz w:val="23"/>
          <w:szCs w:val="23"/>
        </w:rPr>
        <w:t>: $</w:t>
      </w:r>
      <w:r w:rsidR="4EA8065D" w:rsidRPr="35D7D992">
        <w:rPr>
          <w:rFonts w:ascii="Arial" w:hAnsi="Arial" w:cs="Arial"/>
          <w:sz w:val="23"/>
          <w:szCs w:val="23"/>
        </w:rPr>
        <w:t>1</w:t>
      </w:r>
      <w:r w:rsidR="277FCB12" w:rsidRPr="35D7D992">
        <w:rPr>
          <w:rFonts w:ascii="Arial" w:hAnsi="Arial" w:cs="Arial"/>
          <w:sz w:val="23"/>
          <w:szCs w:val="23"/>
        </w:rPr>
        <w:t>,</w:t>
      </w:r>
      <w:r w:rsidR="4EA8065D" w:rsidRPr="35D7D992">
        <w:rPr>
          <w:rFonts w:ascii="Arial" w:hAnsi="Arial" w:cs="Arial"/>
          <w:sz w:val="23"/>
          <w:szCs w:val="23"/>
        </w:rPr>
        <w:t>392</w:t>
      </w:r>
      <w:r w:rsidR="4EA8065D" w:rsidRPr="514877F0">
        <w:rPr>
          <w:rFonts w:ascii="Arial" w:hAnsi="Arial" w:cs="Arial"/>
          <w:sz w:val="23"/>
          <w:szCs w:val="23"/>
        </w:rPr>
        <w:t>.</w:t>
      </w:r>
      <w:r w:rsidR="4EA8065D" w:rsidRPr="5CD3C563">
        <w:rPr>
          <w:rFonts w:ascii="Arial" w:hAnsi="Arial" w:cs="Arial"/>
          <w:sz w:val="23"/>
          <w:szCs w:val="23"/>
        </w:rPr>
        <w:t>60</w:t>
      </w:r>
      <w:r w:rsidRPr="000B61C0">
        <w:rPr>
          <w:rFonts w:ascii="Arial" w:hAnsi="Arial" w:cs="Arial"/>
          <w:sz w:val="23"/>
          <w:szCs w:val="23"/>
        </w:rPr>
        <w:t xml:space="preserve"> (flat rate) /20 hours = $6</w:t>
      </w:r>
      <w:r w:rsidR="7F613890" w:rsidRPr="5CD3C563">
        <w:rPr>
          <w:rFonts w:ascii="Arial" w:hAnsi="Arial" w:cs="Arial"/>
          <w:sz w:val="23"/>
          <w:szCs w:val="23"/>
        </w:rPr>
        <w:t>9.63</w:t>
      </w:r>
      <w:r w:rsidRPr="000B61C0">
        <w:rPr>
          <w:rFonts w:ascii="Arial" w:hAnsi="Arial" w:cs="Arial"/>
          <w:sz w:val="23"/>
          <w:szCs w:val="23"/>
        </w:rPr>
        <w:t xml:space="preserve"> (hourly rate) X 18 (offered hours) = $</w:t>
      </w:r>
      <w:r w:rsidR="7922350C" w:rsidRPr="53A40AFF">
        <w:rPr>
          <w:rFonts w:ascii="Arial" w:hAnsi="Arial" w:cs="Arial"/>
          <w:sz w:val="23"/>
          <w:szCs w:val="23"/>
        </w:rPr>
        <w:t>1</w:t>
      </w:r>
      <w:r w:rsidR="7922350C" w:rsidRPr="35D7D992">
        <w:rPr>
          <w:rFonts w:ascii="Arial" w:hAnsi="Arial" w:cs="Arial"/>
          <w:sz w:val="23"/>
          <w:szCs w:val="23"/>
        </w:rPr>
        <w:t>,253.34</w:t>
      </w:r>
    </w:p>
    <w:p w14:paraId="6E0EE4A1" w14:textId="77777777" w:rsidR="00AC11F5" w:rsidRPr="000B61C0" w:rsidRDefault="00AC11F5" w:rsidP="00407434">
      <w:pPr>
        <w:spacing w:after="0" w:line="240" w:lineRule="auto"/>
        <w:ind w:left="720"/>
        <w:jc w:val="both"/>
        <w:rPr>
          <w:rFonts w:ascii="Arial" w:hAnsi="Arial" w:cs="Arial"/>
          <w:sz w:val="23"/>
          <w:szCs w:val="23"/>
        </w:rPr>
      </w:pPr>
    </w:p>
    <w:p w14:paraId="4C65EE8C" w14:textId="77777777" w:rsidR="00AC11F5" w:rsidRPr="00821281" w:rsidRDefault="00AC11F5" w:rsidP="00407434">
      <w:pPr>
        <w:spacing w:after="0" w:line="240" w:lineRule="auto"/>
        <w:ind w:left="720"/>
        <w:jc w:val="both"/>
        <w:rPr>
          <w:rFonts w:ascii="Arial" w:hAnsi="Arial" w:cs="Arial"/>
          <w:sz w:val="23"/>
          <w:szCs w:val="23"/>
          <w:u w:val="single"/>
        </w:rPr>
      </w:pPr>
      <w:r w:rsidRPr="00821281">
        <w:rPr>
          <w:rFonts w:ascii="Arial" w:hAnsi="Arial" w:cs="Arial"/>
          <w:sz w:val="23"/>
          <w:szCs w:val="23"/>
          <w:u w:val="single"/>
        </w:rPr>
        <w:t>Level 1</w:t>
      </w:r>
    </w:p>
    <w:p w14:paraId="7D7D46A6" w14:textId="70BFA363" w:rsidR="00AC11F5" w:rsidRPr="000B61C0" w:rsidRDefault="00AC11F5" w:rsidP="00407434">
      <w:pPr>
        <w:spacing w:after="0" w:line="240" w:lineRule="auto"/>
        <w:ind w:left="720"/>
        <w:jc w:val="both"/>
        <w:rPr>
          <w:rFonts w:ascii="Arial" w:hAnsi="Arial" w:cs="Arial"/>
          <w:sz w:val="23"/>
          <w:szCs w:val="23"/>
        </w:rPr>
      </w:pPr>
      <w:r w:rsidRPr="000B61C0">
        <w:rPr>
          <w:rFonts w:ascii="Arial" w:hAnsi="Arial" w:cs="Arial"/>
          <w:sz w:val="23"/>
          <w:szCs w:val="23"/>
        </w:rPr>
        <w:t>12-hour work week</w:t>
      </w:r>
      <w:r w:rsidR="00B166B2" w:rsidRPr="000B61C0">
        <w:rPr>
          <w:rFonts w:ascii="Arial" w:hAnsi="Arial" w:cs="Arial"/>
          <w:sz w:val="23"/>
          <w:szCs w:val="23"/>
        </w:rPr>
        <w:t>: $</w:t>
      </w:r>
      <w:r w:rsidR="67C285CD" w:rsidRPr="637CA5E9">
        <w:rPr>
          <w:rFonts w:ascii="Arial" w:hAnsi="Arial" w:cs="Arial"/>
          <w:sz w:val="23"/>
          <w:szCs w:val="23"/>
        </w:rPr>
        <w:t>1</w:t>
      </w:r>
      <w:r w:rsidR="67C285CD" w:rsidRPr="4DFA0591">
        <w:rPr>
          <w:rFonts w:ascii="Arial" w:hAnsi="Arial" w:cs="Arial"/>
          <w:sz w:val="23"/>
          <w:szCs w:val="23"/>
        </w:rPr>
        <w:t>,392.60</w:t>
      </w:r>
      <w:r w:rsidRPr="000B61C0">
        <w:rPr>
          <w:rFonts w:ascii="Arial" w:hAnsi="Arial" w:cs="Arial"/>
          <w:sz w:val="23"/>
          <w:szCs w:val="23"/>
        </w:rPr>
        <w:t>/20 = $</w:t>
      </w:r>
      <w:r w:rsidRPr="4DFA0591">
        <w:rPr>
          <w:rFonts w:ascii="Arial" w:hAnsi="Arial" w:cs="Arial"/>
          <w:sz w:val="23"/>
          <w:szCs w:val="23"/>
        </w:rPr>
        <w:t>6</w:t>
      </w:r>
      <w:r w:rsidR="65EA52CE" w:rsidRPr="4DFA0591">
        <w:rPr>
          <w:rFonts w:ascii="Arial" w:hAnsi="Arial" w:cs="Arial"/>
          <w:sz w:val="23"/>
          <w:szCs w:val="23"/>
        </w:rPr>
        <w:t>9.63</w:t>
      </w:r>
      <w:r w:rsidRPr="000B61C0">
        <w:rPr>
          <w:rFonts w:ascii="Arial" w:hAnsi="Arial" w:cs="Arial"/>
          <w:sz w:val="23"/>
          <w:szCs w:val="23"/>
        </w:rPr>
        <w:t xml:space="preserve"> X 12 = $</w:t>
      </w:r>
      <w:r w:rsidR="7C6413E7" w:rsidRPr="1487C83F">
        <w:rPr>
          <w:rFonts w:ascii="Arial" w:hAnsi="Arial" w:cs="Arial"/>
          <w:sz w:val="23"/>
          <w:szCs w:val="23"/>
        </w:rPr>
        <w:t>835.56</w:t>
      </w:r>
    </w:p>
    <w:p w14:paraId="4A0C4DAF" w14:textId="4CD4E600" w:rsidR="00AC11F5" w:rsidRDefault="00AC11F5" w:rsidP="00407434">
      <w:pPr>
        <w:spacing w:after="0" w:line="240" w:lineRule="auto"/>
        <w:ind w:left="720"/>
        <w:jc w:val="both"/>
        <w:rPr>
          <w:rFonts w:ascii="Arial" w:hAnsi="Arial" w:cs="Arial"/>
          <w:sz w:val="23"/>
          <w:szCs w:val="23"/>
        </w:rPr>
      </w:pPr>
      <w:r w:rsidRPr="000B61C0">
        <w:rPr>
          <w:rFonts w:ascii="Arial" w:hAnsi="Arial" w:cs="Arial"/>
          <w:sz w:val="23"/>
          <w:szCs w:val="23"/>
        </w:rPr>
        <w:t>10-hour week</w:t>
      </w:r>
      <w:r w:rsidR="00B166B2" w:rsidRPr="000B61C0">
        <w:rPr>
          <w:rFonts w:ascii="Arial" w:hAnsi="Arial" w:cs="Arial"/>
          <w:sz w:val="23"/>
          <w:szCs w:val="23"/>
        </w:rPr>
        <w:t>: $</w:t>
      </w:r>
      <w:r w:rsidRPr="000B61C0">
        <w:rPr>
          <w:rFonts w:ascii="Arial" w:hAnsi="Arial" w:cs="Arial"/>
          <w:sz w:val="23"/>
          <w:szCs w:val="23"/>
        </w:rPr>
        <w:t>1,</w:t>
      </w:r>
      <w:r w:rsidR="16DB7230" w:rsidRPr="0B2DEE3A">
        <w:rPr>
          <w:rFonts w:ascii="Arial" w:hAnsi="Arial" w:cs="Arial"/>
          <w:sz w:val="23"/>
          <w:szCs w:val="23"/>
        </w:rPr>
        <w:t>392.60</w:t>
      </w:r>
      <w:r w:rsidRPr="000B61C0">
        <w:rPr>
          <w:rFonts w:ascii="Arial" w:hAnsi="Arial" w:cs="Arial"/>
          <w:sz w:val="23"/>
          <w:szCs w:val="23"/>
        </w:rPr>
        <w:t>/20 = $</w:t>
      </w:r>
      <w:r w:rsidRPr="489638E6">
        <w:rPr>
          <w:rFonts w:ascii="Arial" w:hAnsi="Arial" w:cs="Arial"/>
          <w:sz w:val="23"/>
          <w:szCs w:val="23"/>
        </w:rPr>
        <w:t>6</w:t>
      </w:r>
      <w:r w:rsidR="7C705DB0" w:rsidRPr="489638E6">
        <w:rPr>
          <w:rFonts w:ascii="Arial" w:hAnsi="Arial" w:cs="Arial"/>
          <w:sz w:val="23"/>
          <w:szCs w:val="23"/>
        </w:rPr>
        <w:t>9.63</w:t>
      </w:r>
      <w:r w:rsidRPr="000B61C0">
        <w:rPr>
          <w:rFonts w:ascii="Arial" w:hAnsi="Arial" w:cs="Arial"/>
          <w:sz w:val="23"/>
          <w:szCs w:val="23"/>
        </w:rPr>
        <w:t xml:space="preserve"> X 10 = $</w:t>
      </w:r>
      <w:r w:rsidRPr="489638E6">
        <w:rPr>
          <w:rFonts w:ascii="Arial" w:hAnsi="Arial" w:cs="Arial"/>
          <w:sz w:val="23"/>
          <w:szCs w:val="23"/>
        </w:rPr>
        <w:t>6</w:t>
      </w:r>
      <w:r w:rsidR="2F229112" w:rsidRPr="489638E6">
        <w:rPr>
          <w:rFonts w:ascii="Arial" w:hAnsi="Arial" w:cs="Arial"/>
          <w:sz w:val="23"/>
          <w:szCs w:val="23"/>
        </w:rPr>
        <w:t>96.30</w:t>
      </w:r>
    </w:p>
    <w:p w14:paraId="303D0277" w14:textId="77777777" w:rsidR="002948B0" w:rsidRDefault="002948B0" w:rsidP="00407434">
      <w:pPr>
        <w:spacing w:after="0" w:line="240" w:lineRule="auto"/>
        <w:ind w:left="720"/>
        <w:jc w:val="both"/>
        <w:rPr>
          <w:rFonts w:ascii="Arial" w:hAnsi="Arial" w:cs="Arial"/>
          <w:sz w:val="23"/>
          <w:szCs w:val="23"/>
        </w:rPr>
      </w:pPr>
    </w:p>
    <w:p w14:paraId="24CF0763" w14:textId="77777777" w:rsidR="008F0A0F" w:rsidRPr="00D62E36" w:rsidRDefault="008F0A0F" w:rsidP="00407434">
      <w:pPr>
        <w:spacing w:after="0" w:line="240" w:lineRule="auto"/>
        <w:jc w:val="both"/>
        <w:rPr>
          <w:rFonts w:ascii="Arial" w:hAnsi="Arial" w:cs="Arial"/>
        </w:rPr>
      </w:pPr>
      <w:r w:rsidRPr="00D62E36">
        <w:rPr>
          <w:rFonts w:ascii="Arial" w:hAnsi="Arial" w:cs="Arial"/>
        </w:rPr>
        <w:lastRenderedPageBreak/>
        <w:t>Group rates would be pro-rated following the same proportional number of hours based on the full fee week of 20 hours.</w:t>
      </w:r>
    </w:p>
    <w:p w14:paraId="3CB05B39" w14:textId="77777777" w:rsidR="0027348B" w:rsidRDefault="0027348B" w:rsidP="00407434">
      <w:pPr>
        <w:spacing w:after="0" w:line="240" w:lineRule="auto"/>
        <w:jc w:val="both"/>
        <w:rPr>
          <w:rFonts w:ascii="Arial" w:hAnsi="Arial" w:cs="Arial"/>
          <w:sz w:val="23"/>
          <w:szCs w:val="23"/>
        </w:rPr>
      </w:pPr>
    </w:p>
    <w:p w14:paraId="355B181D" w14:textId="6E869934" w:rsidR="008F0A0F" w:rsidRPr="000B61C0" w:rsidRDefault="008F0A0F" w:rsidP="00407434">
      <w:pPr>
        <w:spacing w:after="0" w:line="240" w:lineRule="auto"/>
        <w:jc w:val="both"/>
        <w:rPr>
          <w:rFonts w:ascii="Arial" w:hAnsi="Arial" w:cs="Arial"/>
          <w:sz w:val="23"/>
          <w:szCs w:val="23"/>
        </w:rPr>
      </w:pPr>
      <w:r w:rsidRPr="000B61C0">
        <w:rPr>
          <w:rFonts w:ascii="Arial" w:hAnsi="Arial" w:cs="Arial"/>
          <w:sz w:val="23"/>
          <w:szCs w:val="23"/>
        </w:rPr>
        <w:t>Service rates are not otherwise adjusted for a participant missing days during a week. Due to the SYWE form, group rates, and calculation realities, OOD is not currently adjusting for the payment of the scheduled hours when a participant misses part of a scheduled week.  If the participant does not attend any part of a scheduled week, no payment is made.</w:t>
      </w:r>
    </w:p>
    <w:p w14:paraId="503E51B2" w14:textId="77777777" w:rsidR="00A27F84" w:rsidRPr="000B61C0" w:rsidRDefault="00A27F84" w:rsidP="000F19EC">
      <w:pPr>
        <w:spacing w:before="120" w:after="0" w:line="240" w:lineRule="auto"/>
        <w:ind w:left="360"/>
        <w:jc w:val="both"/>
        <w:rPr>
          <w:rFonts w:ascii="Arial" w:hAnsi="Arial" w:cs="Arial"/>
          <w:sz w:val="23"/>
          <w:szCs w:val="23"/>
        </w:rPr>
      </w:pPr>
      <w:r w:rsidRPr="000B61C0">
        <w:rPr>
          <w:rFonts w:ascii="Arial" w:hAnsi="Arial" w:cs="Arial"/>
          <w:sz w:val="23"/>
          <w:szCs w:val="23"/>
        </w:rPr>
        <w:t>Example 1: Emily does not show up for Week 1 of SYWE.  No payment is made.</w:t>
      </w:r>
    </w:p>
    <w:p w14:paraId="01D0ECC3" w14:textId="44B54F98" w:rsidR="00A27F84" w:rsidRDefault="00A27F84" w:rsidP="000F19EC">
      <w:pPr>
        <w:spacing w:before="120" w:after="0" w:line="240" w:lineRule="auto"/>
        <w:ind w:left="360"/>
        <w:jc w:val="both"/>
        <w:rPr>
          <w:rFonts w:ascii="Arial" w:hAnsi="Arial" w:cs="Arial"/>
          <w:sz w:val="23"/>
          <w:szCs w:val="23"/>
        </w:rPr>
      </w:pPr>
      <w:r w:rsidRPr="000B61C0">
        <w:rPr>
          <w:rFonts w:ascii="Arial" w:hAnsi="Arial" w:cs="Arial"/>
          <w:sz w:val="23"/>
          <w:szCs w:val="23"/>
        </w:rPr>
        <w:t>Example 2: Mason shows up for the first day (5 hours) of a scheduled 20-hour SYWE.  He becomes ill/moves/travels to Florida and does not attend any further days that week.  The full amount of scheduled SYWE service hours (20) may be billed for Mason. The V</w:t>
      </w:r>
      <w:r w:rsidR="00355A5A">
        <w:rPr>
          <w:rFonts w:ascii="Arial" w:hAnsi="Arial" w:cs="Arial"/>
          <w:sz w:val="23"/>
          <w:szCs w:val="23"/>
        </w:rPr>
        <w:t xml:space="preserve">ocational </w:t>
      </w:r>
      <w:r w:rsidRPr="000B61C0">
        <w:rPr>
          <w:rFonts w:ascii="Arial" w:hAnsi="Arial" w:cs="Arial"/>
          <w:sz w:val="23"/>
          <w:szCs w:val="23"/>
        </w:rPr>
        <w:t>T</w:t>
      </w:r>
      <w:r w:rsidR="00355A5A">
        <w:rPr>
          <w:rFonts w:ascii="Arial" w:hAnsi="Arial" w:cs="Arial"/>
          <w:sz w:val="23"/>
          <w:szCs w:val="23"/>
        </w:rPr>
        <w:t xml:space="preserve">raining </w:t>
      </w:r>
      <w:r w:rsidRPr="000B61C0">
        <w:rPr>
          <w:rFonts w:ascii="Arial" w:hAnsi="Arial" w:cs="Arial"/>
          <w:sz w:val="23"/>
          <w:szCs w:val="23"/>
        </w:rPr>
        <w:t>S</w:t>
      </w:r>
      <w:r w:rsidR="00355A5A">
        <w:rPr>
          <w:rFonts w:ascii="Arial" w:hAnsi="Arial" w:cs="Arial"/>
          <w:sz w:val="23"/>
          <w:szCs w:val="23"/>
        </w:rPr>
        <w:t>tipend (</w:t>
      </w:r>
      <w:r w:rsidRPr="000B61C0">
        <w:rPr>
          <w:rFonts w:ascii="Arial" w:hAnsi="Arial" w:cs="Arial"/>
          <w:sz w:val="23"/>
          <w:szCs w:val="23"/>
        </w:rPr>
        <w:t>VTS</w:t>
      </w:r>
      <w:r w:rsidR="00355A5A">
        <w:rPr>
          <w:rFonts w:ascii="Arial" w:hAnsi="Arial" w:cs="Arial"/>
          <w:sz w:val="23"/>
          <w:szCs w:val="23"/>
        </w:rPr>
        <w:t>)</w:t>
      </w:r>
      <w:r w:rsidRPr="000B61C0">
        <w:rPr>
          <w:rFonts w:ascii="Arial" w:hAnsi="Arial" w:cs="Arial"/>
          <w:sz w:val="23"/>
          <w:szCs w:val="23"/>
        </w:rPr>
        <w:t xml:space="preserve"> would not be billed for missed days.</w:t>
      </w:r>
    </w:p>
    <w:p w14:paraId="42387C39" w14:textId="77777777" w:rsidR="003B3B3E" w:rsidRPr="000B61C0" w:rsidRDefault="003B3B3E" w:rsidP="00407434">
      <w:pPr>
        <w:spacing w:after="0" w:line="240" w:lineRule="auto"/>
        <w:ind w:left="720"/>
        <w:jc w:val="both"/>
        <w:rPr>
          <w:rFonts w:ascii="Arial" w:hAnsi="Arial" w:cs="Arial"/>
          <w:sz w:val="23"/>
          <w:szCs w:val="23"/>
        </w:rPr>
      </w:pPr>
    </w:p>
    <w:p w14:paraId="0D987021" w14:textId="3EB2E788" w:rsidR="5ADC9AD6" w:rsidRPr="00D62E36" w:rsidRDefault="274BE5B3" w:rsidP="00407434">
      <w:pPr>
        <w:spacing w:line="276" w:lineRule="auto"/>
        <w:jc w:val="both"/>
        <w:rPr>
          <w:rFonts w:ascii="Arial" w:hAnsi="Arial" w:cs="Arial"/>
          <w:sz w:val="23"/>
          <w:szCs w:val="23"/>
        </w:rPr>
      </w:pPr>
      <w:r w:rsidRPr="00D62E36">
        <w:rPr>
          <w:rFonts w:ascii="Arial" w:hAnsi="Arial" w:cs="Arial"/>
          <w:sz w:val="23"/>
          <w:szCs w:val="23"/>
        </w:rPr>
        <w:t xml:space="preserve">Providers may offer Level 1 and Level 2 groups to work simultaneously at a worksite, while maintaining the overall 4:1 staff ratio.  Under no circumstance (including “mixed levels”), shall more than 4 students receive services with only 1 job coach. </w:t>
      </w:r>
      <w:r w:rsidR="50318AB5" w:rsidRPr="00D62E36">
        <w:rPr>
          <w:rFonts w:ascii="Arial" w:hAnsi="Arial" w:cs="Arial"/>
          <w:sz w:val="23"/>
          <w:szCs w:val="23"/>
        </w:rPr>
        <w:t xml:space="preserve">With </w:t>
      </w:r>
      <w:r w:rsidR="11941571" w:rsidRPr="00D62E36">
        <w:rPr>
          <w:rFonts w:ascii="Arial" w:hAnsi="Arial" w:cs="Arial"/>
          <w:sz w:val="23"/>
          <w:szCs w:val="23"/>
        </w:rPr>
        <w:t>OOD’s</w:t>
      </w:r>
      <w:r w:rsidR="50318AB5" w:rsidRPr="00D62E36">
        <w:rPr>
          <w:rFonts w:ascii="Arial" w:hAnsi="Arial" w:cs="Arial"/>
          <w:sz w:val="23"/>
          <w:szCs w:val="23"/>
        </w:rPr>
        <w:t xml:space="preserve"> current invoicing procedures, </w:t>
      </w:r>
      <w:r w:rsidR="4F2A76E9" w:rsidRPr="00D62E36">
        <w:rPr>
          <w:rFonts w:ascii="Arial" w:hAnsi="Arial" w:cs="Arial"/>
          <w:sz w:val="23"/>
          <w:szCs w:val="23"/>
        </w:rPr>
        <w:t>the</w:t>
      </w:r>
      <w:r w:rsidR="50318AB5" w:rsidRPr="00D62E36">
        <w:rPr>
          <w:rFonts w:ascii="Arial" w:hAnsi="Arial" w:cs="Arial"/>
          <w:sz w:val="23"/>
          <w:szCs w:val="23"/>
        </w:rPr>
        <w:t xml:space="preserve"> guidance on billing for </w:t>
      </w:r>
      <w:r w:rsidR="5B0DF6ED" w:rsidRPr="00D62E36">
        <w:rPr>
          <w:rFonts w:ascii="Arial" w:hAnsi="Arial" w:cs="Arial"/>
          <w:sz w:val="23"/>
          <w:szCs w:val="23"/>
        </w:rPr>
        <w:t>“mixed levels”</w:t>
      </w:r>
      <w:r w:rsidR="50318AB5" w:rsidRPr="00D62E36">
        <w:rPr>
          <w:rFonts w:ascii="Arial" w:hAnsi="Arial" w:cs="Arial"/>
          <w:sz w:val="23"/>
          <w:szCs w:val="23"/>
        </w:rPr>
        <w:t xml:space="preserve"> is as follows: </w:t>
      </w:r>
      <w:r w:rsidRPr="00D62E36">
        <w:rPr>
          <w:rFonts w:ascii="Arial" w:hAnsi="Arial" w:cs="Arial"/>
          <w:sz w:val="23"/>
          <w:szCs w:val="23"/>
        </w:rPr>
        <w:t xml:space="preserve">When SYWE “mixed level” scenarios exist, providers should invoice for individual or group rates based on how many students are in each “level,” rather than group sizes based on the total number of students participating overall.  Providers must note on their invoices how many students are in each level, rather than </w:t>
      </w:r>
      <w:r w:rsidR="005F4B98" w:rsidRPr="00D62E36">
        <w:rPr>
          <w:rFonts w:ascii="Arial" w:hAnsi="Arial" w:cs="Arial"/>
          <w:sz w:val="23"/>
          <w:szCs w:val="23"/>
        </w:rPr>
        <w:t xml:space="preserve">just </w:t>
      </w:r>
      <w:r w:rsidRPr="00D62E36">
        <w:rPr>
          <w:rFonts w:ascii="Arial" w:hAnsi="Arial" w:cs="Arial"/>
          <w:sz w:val="23"/>
          <w:szCs w:val="23"/>
        </w:rPr>
        <w:t xml:space="preserve">in the entire group total.  </w:t>
      </w:r>
    </w:p>
    <w:p w14:paraId="71F15C13" w14:textId="190B6FA5" w:rsidR="5ADC9AD6" w:rsidRPr="00D62E36" w:rsidRDefault="274BE5B3" w:rsidP="000F19EC">
      <w:pPr>
        <w:spacing w:line="276" w:lineRule="auto"/>
        <w:ind w:left="360"/>
        <w:jc w:val="both"/>
        <w:rPr>
          <w:rFonts w:ascii="Arial" w:hAnsi="Arial" w:cs="Arial"/>
          <w:sz w:val="23"/>
          <w:szCs w:val="23"/>
        </w:rPr>
      </w:pPr>
      <w:r w:rsidRPr="00D62E36">
        <w:rPr>
          <w:rFonts w:ascii="Arial" w:hAnsi="Arial" w:cs="Arial"/>
          <w:sz w:val="23"/>
          <w:szCs w:val="23"/>
        </w:rPr>
        <w:t xml:space="preserve">Example 1: Provider A has a site with 2 students participating </w:t>
      </w:r>
      <w:proofErr w:type="gramStart"/>
      <w:r w:rsidRPr="00D62E36">
        <w:rPr>
          <w:rFonts w:ascii="Arial" w:hAnsi="Arial" w:cs="Arial"/>
          <w:sz w:val="23"/>
          <w:szCs w:val="23"/>
        </w:rPr>
        <w:t>at</w:t>
      </w:r>
      <w:proofErr w:type="gramEnd"/>
      <w:r w:rsidRPr="00D62E36">
        <w:rPr>
          <w:rFonts w:ascii="Arial" w:hAnsi="Arial" w:cs="Arial"/>
          <w:sz w:val="23"/>
          <w:szCs w:val="23"/>
        </w:rPr>
        <w:t xml:space="preserve"> Level 2, and 2 students participating </w:t>
      </w:r>
      <w:proofErr w:type="gramStart"/>
      <w:r w:rsidRPr="00D62E36">
        <w:rPr>
          <w:rFonts w:ascii="Arial" w:hAnsi="Arial" w:cs="Arial"/>
          <w:sz w:val="23"/>
          <w:szCs w:val="23"/>
        </w:rPr>
        <w:t>at</w:t>
      </w:r>
      <w:proofErr w:type="gramEnd"/>
      <w:r w:rsidRPr="00D62E36">
        <w:rPr>
          <w:rFonts w:ascii="Arial" w:hAnsi="Arial" w:cs="Arial"/>
          <w:sz w:val="23"/>
          <w:szCs w:val="23"/>
        </w:rPr>
        <w:t xml:space="preserve"> Level 1. The Level 2 students will each be invoiced at the group size of 2, and the Level 1 students will also be invoiced at a group size of 2.  </w:t>
      </w:r>
    </w:p>
    <w:p w14:paraId="7792A0DB" w14:textId="0670C9B0" w:rsidR="5ADC9AD6" w:rsidRPr="00D62E36" w:rsidRDefault="274BE5B3" w:rsidP="000F19EC">
      <w:pPr>
        <w:spacing w:line="276" w:lineRule="auto"/>
        <w:ind w:left="360"/>
        <w:jc w:val="both"/>
        <w:rPr>
          <w:rFonts w:ascii="Arial" w:hAnsi="Arial" w:cs="Arial"/>
          <w:sz w:val="23"/>
          <w:szCs w:val="23"/>
        </w:rPr>
      </w:pPr>
      <w:r w:rsidRPr="00D62E36">
        <w:rPr>
          <w:rFonts w:ascii="Arial" w:hAnsi="Arial" w:cs="Arial"/>
          <w:sz w:val="23"/>
          <w:szCs w:val="23"/>
        </w:rPr>
        <w:t>Example 2: Provider B has a site with 3 students participating at Level 2, and the last “open” slot is offered to a student who is participating at a Level 1.</w:t>
      </w:r>
      <w:r w:rsidR="512A8B14" w:rsidRPr="00D62E36">
        <w:rPr>
          <w:rFonts w:ascii="Arial" w:hAnsi="Arial" w:cs="Arial"/>
          <w:sz w:val="23"/>
          <w:szCs w:val="23"/>
        </w:rPr>
        <w:t xml:space="preserve"> </w:t>
      </w:r>
      <w:r w:rsidRPr="00D62E36">
        <w:rPr>
          <w:rFonts w:ascii="Arial" w:hAnsi="Arial" w:cs="Arial"/>
          <w:sz w:val="23"/>
          <w:szCs w:val="23"/>
        </w:rPr>
        <w:t>The Level 2 students will be invoiced at a group rate of 3 students.  The Level 1 student will be authorized and invoiced at an individual (single) rate.</w:t>
      </w:r>
    </w:p>
    <w:p w14:paraId="75B0A439" w14:textId="5506ED2C" w:rsidR="00A5688B" w:rsidRPr="00A3121C" w:rsidRDefault="00A5688B" w:rsidP="37745A39">
      <w:pPr>
        <w:pStyle w:val="Heading3"/>
        <w:rPr>
          <w:rFonts w:ascii="Arial" w:hAnsi="Arial" w:cs="Arial"/>
          <w:b/>
          <w:bCs/>
          <w:i/>
          <w:iCs/>
          <w:sz w:val="24"/>
          <w:szCs w:val="24"/>
        </w:rPr>
      </w:pPr>
      <w:bookmarkStart w:id="304" w:name="_Toc156286927"/>
      <w:bookmarkStart w:id="305" w:name="_Toc198197791"/>
      <w:r w:rsidRPr="37745A39">
        <w:rPr>
          <w:rFonts w:ascii="Arial" w:hAnsi="Arial" w:cs="Arial"/>
          <w:b/>
          <w:bCs/>
          <w:i/>
          <w:iCs/>
          <w:color w:val="auto"/>
          <w:sz w:val="24"/>
          <w:szCs w:val="24"/>
        </w:rPr>
        <w:t>SYWE Service Reports</w:t>
      </w:r>
      <w:bookmarkEnd w:id="304"/>
      <w:bookmarkEnd w:id="305"/>
    </w:p>
    <w:p w14:paraId="14991EB0" w14:textId="0ABEFBD3" w:rsidR="00A5688B" w:rsidRPr="000B61C0" w:rsidRDefault="00A5688B" w:rsidP="008E06A9">
      <w:pPr>
        <w:pStyle w:val="paragraph"/>
        <w:spacing w:before="0" w:beforeAutospacing="0" w:after="120" w:afterAutospacing="0"/>
        <w:jc w:val="both"/>
        <w:rPr>
          <w:rFonts w:ascii="Arial" w:eastAsiaTheme="minorEastAsia" w:hAnsi="Arial" w:cs="Arial"/>
          <w:sz w:val="23"/>
          <w:szCs w:val="23"/>
        </w:rPr>
      </w:pPr>
      <w:r w:rsidRPr="000B61C0">
        <w:rPr>
          <w:rFonts w:ascii="Arial" w:eastAsiaTheme="minorEastAsia" w:hAnsi="Arial" w:cs="Arial"/>
          <w:sz w:val="23"/>
          <w:szCs w:val="23"/>
        </w:rPr>
        <w:t xml:space="preserve">There must be an entry for each day of scheduled service and a corresponding daily narrative summary. </w:t>
      </w:r>
      <w:proofErr w:type="gramStart"/>
      <w:r w:rsidRPr="000B61C0">
        <w:rPr>
          <w:rFonts w:ascii="Arial" w:eastAsiaTheme="minorEastAsia" w:hAnsi="Arial" w:cs="Arial"/>
          <w:sz w:val="23"/>
          <w:szCs w:val="23"/>
        </w:rPr>
        <w:t>Appropriate</w:t>
      </w:r>
      <w:proofErr w:type="gramEnd"/>
      <w:r w:rsidRPr="000B61C0">
        <w:rPr>
          <w:rFonts w:ascii="Arial" w:eastAsiaTheme="minorEastAsia" w:hAnsi="Arial" w:cs="Arial"/>
          <w:sz w:val="23"/>
          <w:szCs w:val="23"/>
        </w:rPr>
        <w:t xml:space="preserve"> to note are the details of </w:t>
      </w:r>
      <w:proofErr w:type="gramStart"/>
      <w:r w:rsidRPr="000B61C0">
        <w:rPr>
          <w:rFonts w:ascii="Arial" w:eastAsiaTheme="minorEastAsia" w:hAnsi="Arial" w:cs="Arial"/>
          <w:sz w:val="23"/>
          <w:szCs w:val="23"/>
        </w:rPr>
        <w:t>service delivery</w:t>
      </w:r>
      <w:proofErr w:type="gramEnd"/>
      <w:r w:rsidRPr="000B61C0">
        <w:rPr>
          <w:rFonts w:ascii="Arial" w:eastAsiaTheme="minorEastAsia" w:hAnsi="Arial" w:cs="Arial"/>
          <w:sz w:val="23"/>
          <w:szCs w:val="23"/>
        </w:rPr>
        <w:t xml:space="preserve"> or if there was any interruption to the service </w:t>
      </w:r>
      <w:r w:rsidR="008E06A9">
        <w:rPr>
          <w:rFonts w:ascii="Arial" w:eastAsiaTheme="minorEastAsia" w:hAnsi="Arial" w:cs="Arial"/>
          <w:sz w:val="23"/>
          <w:szCs w:val="23"/>
        </w:rPr>
        <w:t>(e.g.,</w:t>
      </w:r>
      <w:r w:rsidRPr="000B61C0">
        <w:rPr>
          <w:rFonts w:ascii="Arial" w:eastAsiaTheme="minorEastAsia" w:hAnsi="Arial" w:cs="Arial"/>
          <w:sz w:val="23"/>
          <w:szCs w:val="23"/>
        </w:rPr>
        <w:t xml:space="preserve"> the business was closed due to a holiday, provider staff called off, the participant was absent</w:t>
      </w:r>
      <w:r w:rsidR="008E06A9">
        <w:rPr>
          <w:rFonts w:ascii="Arial" w:eastAsiaTheme="minorEastAsia" w:hAnsi="Arial" w:cs="Arial"/>
          <w:sz w:val="23"/>
          <w:szCs w:val="23"/>
        </w:rPr>
        <w:t>)</w:t>
      </w:r>
      <w:r w:rsidRPr="000B61C0">
        <w:rPr>
          <w:rFonts w:ascii="Arial" w:eastAsiaTheme="minorEastAsia" w:hAnsi="Arial" w:cs="Arial"/>
          <w:sz w:val="23"/>
          <w:szCs w:val="23"/>
        </w:rPr>
        <w:t xml:space="preserve">. If a participant called off work, the provider shall not bill VTS during this time; however, they may bill for the SYWE flat rate without proration.  When SYWE services are not provided due to the provider’s or employer’s schedule, the schedule change must be documented with an explanation in the daily narrative and the SYWE weekly rate must be prorated. ​If a participant needs additional breaks, the breaks </w:t>
      </w:r>
      <w:r w:rsidR="00D10383">
        <w:rPr>
          <w:rFonts w:ascii="Arial" w:eastAsiaTheme="minorEastAsia" w:hAnsi="Arial" w:cs="Arial"/>
          <w:sz w:val="23"/>
          <w:szCs w:val="23"/>
        </w:rPr>
        <w:t>(i.e.,</w:t>
      </w:r>
      <w:r w:rsidRPr="000B61C0">
        <w:rPr>
          <w:rFonts w:ascii="Arial" w:eastAsiaTheme="minorEastAsia" w:hAnsi="Arial" w:cs="Arial"/>
          <w:sz w:val="23"/>
          <w:szCs w:val="23"/>
        </w:rPr>
        <w:t xml:space="preserve"> time not</w:t>
      </w:r>
      <w:r w:rsidR="00D10383">
        <w:rPr>
          <w:rFonts w:ascii="Arial" w:eastAsiaTheme="minorEastAsia" w:hAnsi="Arial" w:cs="Arial"/>
          <w:sz w:val="23"/>
          <w:szCs w:val="23"/>
        </w:rPr>
        <w:t xml:space="preserve"> worked)</w:t>
      </w:r>
      <w:r w:rsidRPr="000B61C0">
        <w:rPr>
          <w:rFonts w:ascii="Arial" w:eastAsiaTheme="minorEastAsia" w:hAnsi="Arial" w:cs="Arial"/>
          <w:sz w:val="23"/>
          <w:szCs w:val="23"/>
        </w:rPr>
        <w:t xml:space="preserve"> </w:t>
      </w:r>
      <w:r w:rsidR="00355A5A">
        <w:rPr>
          <w:rFonts w:ascii="Arial" w:eastAsiaTheme="minorEastAsia" w:hAnsi="Arial" w:cs="Arial"/>
          <w:sz w:val="23"/>
          <w:szCs w:val="23"/>
        </w:rPr>
        <w:t>are to</w:t>
      </w:r>
      <w:r w:rsidRPr="000B61C0">
        <w:rPr>
          <w:rFonts w:ascii="Arial" w:eastAsiaTheme="minorEastAsia" w:hAnsi="Arial" w:cs="Arial"/>
          <w:sz w:val="23"/>
          <w:szCs w:val="23"/>
        </w:rPr>
        <w:t xml:space="preserve"> be documented in the “Less Time” column</w:t>
      </w:r>
      <w:r w:rsidR="00D10383">
        <w:rPr>
          <w:rFonts w:ascii="Arial" w:eastAsiaTheme="minorEastAsia" w:hAnsi="Arial" w:cs="Arial"/>
          <w:sz w:val="23"/>
          <w:szCs w:val="23"/>
        </w:rPr>
        <w:t xml:space="preserve"> and explained in the daily narrative</w:t>
      </w:r>
      <w:r w:rsidRPr="000B61C0">
        <w:rPr>
          <w:rFonts w:ascii="Arial" w:eastAsiaTheme="minorEastAsia" w:hAnsi="Arial" w:cs="Arial"/>
          <w:sz w:val="23"/>
          <w:szCs w:val="23"/>
        </w:rPr>
        <w:t xml:space="preserve">. If it becomes a pattern, then </w:t>
      </w:r>
      <w:r w:rsidR="00D10383">
        <w:rPr>
          <w:rFonts w:ascii="Arial" w:eastAsiaTheme="minorEastAsia" w:hAnsi="Arial" w:cs="Arial"/>
          <w:sz w:val="23"/>
          <w:szCs w:val="23"/>
        </w:rPr>
        <w:t>VR Staff</w:t>
      </w:r>
      <w:r w:rsidRPr="000B61C0">
        <w:rPr>
          <w:rFonts w:ascii="Arial" w:eastAsiaTheme="minorEastAsia" w:hAnsi="Arial" w:cs="Arial"/>
          <w:sz w:val="23"/>
          <w:szCs w:val="23"/>
        </w:rPr>
        <w:t xml:space="preserve"> </w:t>
      </w:r>
      <w:r w:rsidR="00D10383">
        <w:rPr>
          <w:rFonts w:ascii="Arial" w:eastAsiaTheme="minorEastAsia" w:hAnsi="Arial" w:cs="Arial"/>
          <w:sz w:val="23"/>
          <w:szCs w:val="23"/>
        </w:rPr>
        <w:t>are to</w:t>
      </w:r>
      <w:r w:rsidRPr="000B61C0">
        <w:rPr>
          <w:rFonts w:ascii="Arial" w:eastAsiaTheme="minorEastAsia" w:hAnsi="Arial" w:cs="Arial"/>
          <w:sz w:val="23"/>
          <w:szCs w:val="23"/>
        </w:rPr>
        <w:t xml:space="preserve"> be notified. ​</w:t>
      </w:r>
    </w:p>
    <w:p w14:paraId="513B02B4" w14:textId="77777777" w:rsidR="00A5688B" w:rsidRPr="000B61C0" w:rsidRDefault="00A5688B" w:rsidP="00407434">
      <w:pPr>
        <w:pStyle w:val="paragraph"/>
        <w:spacing w:before="0" w:beforeAutospacing="0" w:after="0" w:afterAutospacing="0"/>
        <w:jc w:val="both"/>
        <w:rPr>
          <w:rFonts w:ascii="Arial" w:eastAsiaTheme="minorHAnsi" w:hAnsi="Arial" w:cs="Arial"/>
          <w:sz w:val="23"/>
          <w:szCs w:val="23"/>
        </w:rPr>
      </w:pPr>
    </w:p>
    <w:p w14:paraId="5FE39924" w14:textId="60AFFAD3" w:rsidR="00A5688B" w:rsidRDefault="00A5688B" w:rsidP="00407434">
      <w:pPr>
        <w:pStyle w:val="paragraph"/>
        <w:spacing w:before="0" w:beforeAutospacing="0" w:after="0" w:afterAutospacing="0"/>
        <w:jc w:val="both"/>
        <w:rPr>
          <w:rFonts w:ascii="Arial" w:eastAsiaTheme="minorEastAsia" w:hAnsi="Arial" w:cs="Arial"/>
          <w:sz w:val="23"/>
          <w:szCs w:val="23"/>
        </w:rPr>
      </w:pPr>
      <w:r w:rsidRPr="000B61C0">
        <w:rPr>
          <w:rFonts w:ascii="Arial" w:eastAsiaTheme="minorEastAsia" w:hAnsi="Arial" w:cs="Arial"/>
          <w:sz w:val="23"/>
          <w:szCs w:val="23"/>
        </w:rPr>
        <w:t>Providers are not required to submit supplemental timesheets</w:t>
      </w:r>
      <w:r w:rsidR="00681103">
        <w:rPr>
          <w:rFonts w:ascii="Arial" w:eastAsiaTheme="minorEastAsia" w:hAnsi="Arial" w:cs="Arial"/>
          <w:sz w:val="23"/>
          <w:szCs w:val="23"/>
        </w:rPr>
        <w:t>, though they must keep records of them and be able to produce them upon request</w:t>
      </w:r>
      <w:r w:rsidRPr="000B61C0">
        <w:rPr>
          <w:rFonts w:ascii="Arial" w:eastAsiaTheme="minorEastAsia" w:hAnsi="Arial" w:cs="Arial"/>
          <w:sz w:val="23"/>
          <w:szCs w:val="23"/>
        </w:rPr>
        <w:t xml:space="preserve">.​ If timesheets are submitted, they will be compared to the </w:t>
      </w:r>
      <w:r w:rsidR="00BC7D01">
        <w:rPr>
          <w:rFonts w:ascii="Arial" w:eastAsiaTheme="minorEastAsia" w:hAnsi="Arial" w:cs="Arial"/>
          <w:sz w:val="23"/>
          <w:szCs w:val="23"/>
        </w:rPr>
        <w:t>invoice report</w:t>
      </w:r>
      <w:r w:rsidRPr="000B61C0">
        <w:rPr>
          <w:rFonts w:ascii="Arial" w:eastAsiaTheme="minorEastAsia" w:hAnsi="Arial" w:cs="Arial"/>
          <w:sz w:val="23"/>
          <w:szCs w:val="23"/>
        </w:rPr>
        <w:t> to ensure start times, end times, and days worked reconcile.​ Any conflicting information will result in denial of the invoice</w:t>
      </w:r>
      <w:r w:rsidR="00BC7D01">
        <w:rPr>
          <w:rFonts w:ascii="Arial" w:eastAsiaTheme="minorEastAsia" w:hAnsi="Arial" w:cs="Arial"/>
          <w:sz w:val="23"/>
          <w:szCs w:val="23"/>
        </w:rPr>
        <w:t xml:space="preserve"> </w:t>
      </w:r>
      <w:r w:rsidRPr="000B61C0">
        <w:rPr>
          <w:rFonts w:ascii="Arial" w:eastAsiaTheme="minorEastAsia" w:hAnsi="Arial" w:cs="Arial"/>
          <w:sz w:val="23"/>
          <w:szCs w:val="23"/>
        </w:rPr>
        <w:t>report.​ Providers should conduct a final review of all invoice reports prior to submitting to OOD for payment. Validate that the information reported is correct.​</w:t>
      </w:r>
    </w:p>
    <w:p w14:paraId="2996B8F8" w14:textId="77777777" w:rsidR="00C108B5" w:rsidRPr="000B61C0" w:rsidRDefault="00C108B5" w:rsidP="37745A39">
      <w:pPr>
        <w:pStyle w:val="Heading3"/>
        <w:rPr>
          <w:b/>
          <w:bCs/>
          <w:i/>
          <w:iCs/>
          <w:sz w:val="24"/>
          <w:szCs w:val="24"/>
        </w:rPr>
      </w:pPr>
      <w:bookmarkStart w:id="306" w:name="_Toc156286928"/>
      <w:bookmarkStart w:id="307" w:name="_Toc198197792"/>
      <w:r w:rsidRPr="37745A39">
        <w:rPr>
          <w:rFonts w:ascii="Arial" w:hAnsi="Arial" w:cs="Arial"/>
          <w:b/>
          <w:bCs/>
          <w:i/>
          <w:iCs/>
          <w:color w:val="auto"/>
          <w:sz w:val="24"/>
          <w:szCs w:val="24"/>
        </w:rPr>
        <w:lastRenderedPageBreak/>
        <w:t>Vocational Training Stipend</w:t>
      </w:r>
      <w:bookmarkEnd w:id="306"/>
      <w:bookmarkEnd w:id="307"/>
    </w:p>
    <w:p w14:paraId="79DF372E" w14:textId="3A1A6262" w:rsidR="00733DC8" w:rsidRDefault="1C53545F" w:rsidP="00C44804">
      <w:pPr>
        <w:spacing w:after="120" w:line="240" w:lineRule="auto"/>
        <w:jc w:val="both"/>
        <w:rPr>
          <w:rFonts w:ascii="Arial" w:hAnsi="Arial" w:cs="Arial"/>
          <w:sz w:val="23"/>
          <w:szCs w:val="23"/>
        </w:rPr>
      </w:pPr>
      <w:r w:rsidRPr="432BA2A9">
        <w:rPr>
          <w:rFonts w:ascii="Arial" w:hAnsi="Arial" w:cs="Arial"/>
          <w:sz w:val="23"/>
          <w:szCs w:val="23"/>
        </w:rPr>
        <w:t>Providers should pay stipends to the participants in a timely manner just as a traditional employee would expect to be paid soon after the payroll week. For this reason, providers should not wait until they have received payment from OOD before they begin the payroll process for the participants.</w:t>
      </w:r>
      <w:r w:rsidR="00C108B5" w:rsidRPr="432BA2A9">
        <w:rPr>
          <w:rFonts w:ascii="Arial" w:hAnsi="Arial" w:cs="Arial"/>
          <w:sz w:val="23"/>
          <w:szCs w:val="23"/>
        </w:rPr>
        <w:br w:type="page"/>
      </w:r>
    </w:p>
    <w:p w14:paraId="5DFB8224" w14:textId="77777777" w:rsidR="00733DC8" w:rsidRDefault="00733DC8" w:rsidP="00C108B5">
      <w:pPr>
        <w:spacing w:after="0" w:line="240" w:lineRule="auto"/>
        <w:rPr>
          <w:rFonts w:ascii="Arial" w:hAnsi="Arial" w:cs="Arial"/>
          <w:sz w:val="23"/>
          <w:szCs w:val="23"/>
        </w:rPr>
      </w:pPr>
    </w:p>
    <w:p w14:paraId="331EEA44" w14:textId="77777777" w:rsidR="00535F65" w:rsidRDefault="00535F65" w:rsidP="00C108B5">
      <w:pPr>
        <w:spacing w:after="0" w:line="240" w:lineRule="auto"/>
        <w:rPr>
          <w:rFonts w:ascii="Arial" w:hAnsi="Arial" w:cs="Arial"/>
          <w:sz w:val="23"/>
          <w:szCs w:val="23"/>
        </w:rPr>
      </w:pPr>
    </w:p>
    <w:p w14:paraId="3296027C" w14:textId="77777777" w:rsidR="0056716C" w:rsidRPr="005136FC" w:rsidRDefault="0056716C" w:rsidP="7ED4A11F">
      <w:pPr>
        <w:pStyle w:val="Heading3"/>
        <w:jc w:val="center"/>
        <w:rPr>
          <w:rFonts w:ascii="Arial" w:hAnsi="Arial" w:cs="Arial"/>
          <w:b/>
          <w:bCs/>
          <w:color w:val="auto"/>
          <w:sz w:val="32"/>
          <w:szCs w:val="32"/>
        </w:rPr>
      </w:pPr>
      <w:bookmarkStart w:id="308" w:name="_Toc198197793"/>
      <w:r w:rsidRPr="37745A39">
        <w:rPr>
          <w:rFonts w:ascii="Arial" w:hAnsi="Arial" w:cs="Arial"/>
          <w:b/>
          <w:bCs/>
          <w:color w:val="auto"/>
          <w:sz w:val="32"/>
          <w:szCs w:val="32"/>
        </w:rPr>
        <w:t>Summer Youth Work Experience</w:t>
      </w:r>
      <w:bookmarkEnd w:id="308"/>
    </w:p>
    <w:p w14:paraId="3FEA1DCC" w14:textId="77777777" w:rsidR="0056716C" w:rsidRPr="005136FC" w:rsidRDefault="0056716C" w:rsidP="7ED4A11F">
      <w:pPr>
        <w:pStyle w:val="Heading3"/>
        <w:jc w:val="center"/>
        <w:rPr>
          <w:rFonts w:ascii="Arial" w:hAnsi="Arial" w:cs="Arial"/>
          <w:b/>
          <w:bCs/>
          <w:color w:val="auto"/>
          <w:sz w:val="32"/>
          <w:szCs w:val="32"/>
        </w:rPr>
      </w:pPr>
      <w:bookmarkStart w:id="309" w:name="_Toc156286929"/>
      <w:bookmarkStart w:id="310" w:name="_Toc198197794"/>
      <w:r w:rsidRPr="37745A39">
        <w:rPr>
          <w:rFonts w:ascii="Arial" w:hAnsi="Arial" w:cs="Arial"/>
          <w:b/>
          <w:bCs/>
          <w:color w:val="auto"/>
          <w:sz w:val="32"/>
          <w:szCs w:val="32"/>
        </w:rPr>
        <w:t>Code of Conduct</w:t>
      </w:r>
      <w:bookmarkEnd w:id="309"/>
      <w:bookmarkEnd w:id="310"/>
    </w:p>
    <w:p w14:paraId="1385F148" w14:textId="77777777" w:rsidR="0056716C" w:rsidRPr="0012653F" w:rsidRDefault="0056716C" w:rsidP="0056716C">
      <w:pPr>
        <w:rPr>
          <w:rFonts w:ascii="Arial" w:eastAsia="Times New Roman" w:hAnsi="Arial" w:cs="Arial"/>
          <w:sz w:val="24"/>
          <w:szCs w:val="24"/>
        </w:rPr>
      </w:pPr>
      <w:r w:rsidRPr="0012653F">
        <w:rPr>
          <w:rFonts w:ascii="Arial" w:eastAsia="Times New Roman" w:hAnsi="Arial" w:cs="Arial"/>
          <w:noProof/>
          <w:color w:val="2B579A"/>
          <w:shd w:val="clear" w:color="auto" w:fill="E6E6E6"/>
        </w:rPr>
        <w:drawing>
          <wp:anchor distT="0" distB="0" distL="114300" distR="114300" simplePos="0" relativeHeight="251658243" behindDoc="1" locked="0" layoutInCell="1" allowOverlap="1" wp14:anchorId="5E532715" wp14:editId="285D2B69">
            <wp:simplePos x="0" y="0"/>
            <wp:positionH relativeFrom="column">
              <wp:posOffset>3084984</wp:posOffset>
            </wp:positionH>
            <wp:positionV relativeFrom="paragraph">
              <wp:posOffset>398895</wp:posOffset>
            </wp:positionV>
            <wp:extent cx="3538615" cy="1496291"/>
            <wp:effectExtent l="0" t="0" r="0" b="0"/>
            <wp:wrapNone/>
            <wp:docPr id="2" name="Picture 2"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pic:cNvPicPr>
                      <a:picLocks noChangeAspect="1"/>
                    </pic:cNvPicPr>
                  </pic:nvPicPr>
                  <pic:blipFill>
                    <a:blip r:embed="rId46" cstate="print">
                      <a:extLst>
                        <a:ext uri="{28A0092B-C50C-407E-A947-70E740481C1C}">
                          <a14:useLocalDpi xmlns:a14="http://schemas.microsoft.com/office/drawing/2010/main" val="0"/>
                        </a:ext>
                        <a:ext uri="{837473B0-CC2E-450A-ABE3-18F120FF3D39}">
                          <a1611:picAttrSrcUrl xmlns:a1611="http://schemas.microsoft.com/office/drawing/2016/11/main" r:id="rId47"/>
                        </a:ext>
                      </a:extLst>
                    </a:blip>
                    <a:stretch>
                      <a:fillRect/>
                    </a:stretch>
                  </pic:blipFill>
                  <pic:spPr>
                    <a:xfrm>
                      <a:off x="0" y="0"/>
                      <a:ext cx="3549803" cy="1501022"/>
                    </a:xfrm>
                    <a:prstGeom prst="rect">
                      <a:avLst/>
                    </a:prstGeom>
                  </pic:spPr>
                </pic:pic>
              </a:graphicData>
            </a:graphic>
            <wp14:sizeRelH relativeFrom="margin">
              <wp14:pctWidth>0</wp14:pctWidth>
            </wp14:sizeRelH>
            <wp14:sizeRelV relativeFrom="margin">
              <wp14:pctHeight>0</wp14:pctHeight>
            </wp14:sizeRelV>
          </wp:anchor>
        </w:drawing>
      </w:r>
      <w:r w:rsidRPr="0012653F">
        <w:rPr>
          <w:rFonts w:ascii="Arial" w:eastAsia="Times New Roman" w:hAnsi="Arial" w:cs="Arial"/>
        </w:rPr>
        <w:br/>
      </w:r>
    </w:p>
    <w:p w14:paraId="1486064A" w14:textId="7342DBFF"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Provider Name</w:t>
      </w:r>
      <w:r w:rsidR="00CE1D0F">
        <w:rPr>
          <w:rFonts w:ascii="Arial" w:hAnsi="Arial" w:cs="Arial"/>
          <w:sz w:val="23"/>
          <w:szCs w:val="23"/>
        </w:rPr>
        <w:t>:</w:t>
      </w:r>
    </w:p>
    <w:p w14:paraId="74AC0205"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05D6826A" w14:textId="66FEC324"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Contact Information</w:t>
      </w:r>
      <w:r w:rsidR="00CE1D0F">
        <w:rPr>
          <w:rFonts w:ascii="Arial" w:hAnsi="Arial" w:cs="Arial"/>
          <w:sz w:val="23"/>
          <w:szCs w:val="23"/>
        </w:rPr>
        <w:t>:</w:t>
      </w:r>
    </w:p>
    <w:p w14:paraId="1155D515"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24DC3F6D" w14:textId="56911F82"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Purpose of Service</w:t>
      </w:r>
      <w:r w:rsidR="00CE1D0F">
        <w:rPr>
          <w:rFonts w:ascii="Arial" w:hAnsi="Arial" w:cs="Arial"/>
          <w:sz w:val="23"/>
          <w:szCs w:val="23"/>
        </w:rPr>
        <w:t>:</w:t>
      </w:r>
    </w:p>
    <w:p w14:paraId="307A064D"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5450794F" w14:textId="1872997E"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Behavioral Expectations</w:t>
      </w:r>
      <w:r w:rsidR="00CE1D0F">
        <w:rPr>
          <w:rFonts w:ascii="Arial" w:hAnsi="Arial" w:cs="Arial"/>
          <w:sz w:val="23"/>
          <w:szCs w:val="23"/>
        </w:rPr>
        <w:t>:</w:t>
      </w:r>
    </w:p>
    <w:p w14:paraId="2E4AB486"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02FC56F2" w14:textId="37E46FC9"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Responsibilities of Provider Staff</w:t>
      </w:r>
      <w:r w:rsidR="00CE1D0F">
        <w:rPr>
          <w:rFonts w:ascii="Arial" w:hAnsi="Arial" w:cs="Arial"/>
          <w:sz w:val="23"/>
          <w:szCs w:val="23"/>
        </w:rPr>
        <w:t>:</w:t>
      </w:r>
    </w:p>
    <w:p w14:paraId="25A0225C"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0B52EFDB" w14:textId="51A14796"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Responsibilities of Participants</w:t>
      </w:r>
      <w:r w:rsidR="00CE1D0F">
        <w:rPr>
          <w:rFonts w:ascii="Arial" w:hAnsi="Arial" w:cs="Arial"/>
          <w:sz w:val="23"/>
          <w:szCs w:val="23"/>
        </w:rPr>
        <w:t>:</w:t>
      </w:r>
    </w:p>
    <w:p w14:paraId="07C8532B"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2B2B4B59" w14:textId="33442FF7"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 xml:space="preserve">Consequences </w:t>
      </w:r>
      <w:proofErr w:type="gramStart"/>
      <w:r w:rsidRPr="000B61C0">
        <w:rPr>
          <w:rFonts w:ascii="Arial" w:hAnsi="Arial" w:cs="Arial"/>
          <w:sz w:val="23"/>
          <w:szCs w:val="23"/>
        </w:rPr>
        <w:t>for</w:t>
      </w:r>
      <w:proofErr w:type="gramEnd"/>
      <w:r w:rsidRPr="000B61C0">
        <w:rPr>
          <w:rFonts w:ascii="Arial" w:hAnsi="Arial" w:cs="Arial"/>
          <w:sz w:val="23"/>
          <w:szCs w:val="23"/>
        </w:rPr>
        <w:t xml:space="preserve"> Violating the Code of Conduct</w:t>
      </w:r>
      <w:r w:rsidR="00CE1D0F">
        <w:rPr>
          <w:rFonts w:ascii="Arial" w:hAnsi="Arial" w:cs="Arial"/>
          <w:sz w:val="23"/>
          <w:szCs w:val="23"/>
        </w:rPr>
        <w:t>:</w:t>
      </w:r>
    </w:p>
    <w:p w14:paraId="36F66E0C"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26E89E99" w14:textId="59F0F4D7"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Acknowledgment Statement</w:t>
      </w:r>
      <w:r w:rsidR="00CE1D0F">
        <w:rPr>
          <w:rFonts w:ascii="Arial" w:hAnsi="Arial" w:cs="Arial"/>
          <w:sz w:val="23"/>
          <w:szCs w:val="23"/>
        </w:rPr>
        <w:t>:</w:t>
      </w:r>
    </w:p>
    <w:p w14:paraId="45191E10" w14:textId="77777777" w:rsidR="0056716C" w:rsidRPr="000B61C0" w:rsidRDefault="0056716C" w:rsidP="0056716C">
      <w:pPr>
        <w:rPr>
          <w:rFonts w:ascii="Arial" w:eastAsia="Times New Roman" w:hAnsi="Arial" w:cs="Arial"/>
          <w:sz w:val="23"/>
          <w:szCs w:val="23"/>
        </w:rPr>
      </w:pPr>
      <w:r w:rsidRPr="000B61C0">
        <w:rPr>
          <w:rFonts w:ascii="Arial" w:eastAsia="Times New Roman" w:hAnsi="Arial" w:cs="Arial"/>
          <w:sz w:val="23"/>
          <w:szCs w:val="23"/>
        </w:rPr>
        <w:br/>
      </w:r>
    </w:p>
    <w:p w14:paraId="6FA3146A" w14:textId="0BEDBB58" w:rsidR="0056716C" w:rsidRPr="000B61C0" w:rsidRDefault="0056716C" w:rsidP="0056716C">
      <w:pPr>
        <w:spacing w:after="0" w:line="240" w:lineRule="auto"/>
        <w:rPr>
          <w:rFonts w:ascii="Arial" w:hAnsi="Arial" w:cs="Arial"/>
          <w:sz w:val="23"/>
          <w:szCs w:val="23"/>
        </w:rPr>
      </w:pPr>
      <w:r w:rsidRPr="000B61C0">
        <w:rPr>
          <w:rFonts w:ascii="Arial" w:hAnsi="Arial" w:cs="Arial"/>
          <w:sz w:val="23"/>
          <w:szCs w:val="23"/>
        </w:rPr>
        <w:t>Signatures/Date (participant and parent or legal guardian, if applicable)</w:t>
      </w:r>
      <w:r w:rsidR="00CE1D0F">
        <w:rPr>
          <w:rFonts w:ascii="Arial" w:hAnsi="Arial" w:cs="Arial"/>
          <w:sz w:val="23"/>
          <w:szCs w:val="23"/>
        </w:rPr>
        <w:t>:</w:t>
      </w:r>
    </w:p>
    <w:p w14:paraId="7747FB60" w14:textId="77777777" w:rsidR="00535F65" w:rsidRDefault="00535F65" w:rsidP="00C108B5">
      <w:pPr>
        <w:spacing w:after="0" w:line="240" w:lineRule="auto"/>
        <w:rPr>
          <w:rFonts w:ascii="Arial" w:hAnsi="Arial" w:cs="Arial"/>
          <w:sz w:val="23"/>
          <w:szCs w:val="23"/>
        </w:rPr>
      </w:pPr>
    </w:p>
    <w:p w14:paraId="46A22444" w14:textId="77777777" w:rsidR="00692F18" w:rsidRDefault="00692F18" w:rsidP="00C108B5">
      <w:pPr>
        <w:spacing w:after="0" w:line="240" w:lineRule="auto"/>
        <w:rPr>
          <w:rFonts w:ascii="Arial" w:hAnsi="Arial" w:cs="Arial"/>
          <w:sz w:val="23"/>
          <w:szCs w:val="23"/>
        </w:rPr>
      </w:pPr>
    </w:p>
    <w:p w14:paraId="44CDFFBE" w14:textId="77777777" w:rsidR="00692F18" w:rsidRDefault="00692F18" w:rsidP="00C108B5">
      <w:pPr>
        <w:spacing w:after="0" w:line="240" w:lineRule="auto"/>
        <w:rPr>
          <w:rFonts w:ascii="Arial" w:hAnsi="Arial" w:cs="Arial"/>
          <w:sz w:val="23"/>
          <w:szCs w:val="23"/>
        </w:rPr>
      </w:pPr>
    </w:p>
    <w:p w14:paraId="61948DEE" w14:textId="450D5929" w:rsidR="003943A0" w:rsidRDefault="003943A0" w:rsidP="00C108B5">
      <w:pPr>
        <w:spacing w:after="0" w:line="240" w:lineRule="auto"/>
        <w:rPr>
          <w:rFonts w:ascii="Arial" w:hAnsi="Arial" w:cs="Arial"/>
          <w:sz w:val="23"/>
          <w:szCs w:val="23"/>
        </w:rPr>
      </w:pPr>
      <w:r>
        <w:rPr>
          <w:rFonts w:ascii="Arial" w:hAnsi="Arial" w:cs="Arial"/>
          <w:sz w:val="23"/>
          <w:szCs w:val="23"/>
        </w:rPr>
        <w:br w:type="page"/>
      </w:r>
    </w:p>
    <w:p w14:paraId="53E078B3" w14:textId="700BC3B3" w:rsidR="003943A0" w:rsidRPr="000B61C0" w:rsidRDefault="00612E5D" w:rsidP="7ED4A11F">
      <w:pPr>
        <w:pStyle w:val="Heading3"/>
        <w:jc w:val="center"/>
        <w:rPr>
          <w:rFonts w:ascii="Arial" w:hAnsi="Arial" w:cs="Arial"/>
          <w:b/>
          <w:bCs/>
          <w:sz w:val="32"/>
          <w:szCs w:val="32"/>
        </w:rPr>
      </w:pPr>
      <w:bookmarkStart w:id="311" w:name="_Toc156286930"/>
      <w:bookmarkStart w:id="312" w:name="_Toc198197795"/>
      <w:r w:rsidRPr="005136FC">
        <w:rPr>
          <w:rFonts w:ascii="Arial" w:eastAsia="Times New Roman" w:hAnsi="Arial" w:cs="Arial"/>
          <w:b/>
          <w:bCs/>
          <w:noProof/>
          <w:color w:val="auto"/>
          <w:sz w:val="32"/>
          <w:szCs w:val="32"/>
          <w:shd w:val="clear" w:color="auto" w:fill="E6E6E6"/>
        </w:rPr>
        <w:lastRenderedPageBreak/>
        <w:drawing>
          <wp:anchor distT="0" distB="0" distL="114300" distR="114300" simplePos="0" relativeHeight="251658240" behindDoc="1" locked="0" layoutInCell="1" allowOverlap="1" wp14:anchorId="0C9154A5" wp14:editId="748A7E74">
            <wp:simplePos x="0" y="0"/>
            <wp:positionH relativeFrom="column">
              <wp:posOffset>4039870</wp:posOffset>
            </wp:positionH>
            <wp:positionV relativeFrom="paragraph">
              <wp:posOffset>520700</wp:posOffset>
            </wp:positionV>
            <wp:extent cx="2927350" cy="1237615"/>
            <wp:effectExtent l="0" t="0" r="0" b="0"/>
            <wp:wrapNone/>
            <wp:docPr id="5" name="Picture 5"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pic:cNvPicPr>
                      <a:picLocks noChangeAspect="1"/>
                    </pic:cNvPicPr>
                  </pic:nvPicPr>
                  <pic:blipFill>
                    <a:blip r:embed="rId48" cstate="print">
                      <a:extLst>
                        <a:ext uri="{28A0092B-C50C-407E-A947-70E740481C1C}">
                          <a14:useLocalDpi xmlns:a14="http://schemas.microsoft.com/office/drawing/2010/main" val="0"/>
                        </a:ext>
                        <a:ext uri="{837473B0-CC2E-450A-ABE3-18F120FF3D39}">
                          <a1611:picAttrSrcUrl xmlns:a1611="http://schemas.microsoft.com/office/drawing/2016/11/main" r:id="rId47"/>
                        </a:ext>
                      </a:extLst>
                    </a:blip>
                    <a:stretch>
                      <a:fillRect/>
                    </a:stretch>
                  </pic:blipFill>
                  <pic:spPr>
                    <a:xfrm>
                      <a:off x="0" y="0"/>
                      <a:ext cx="2927350" cy="1237615"/>
                    </a:xfrm>
                    <a:prstGeom prst="rect">
                      <a:avLst/>
                    </a:prstGeom>
                  </pic:spPr>
                </pic:pic>
              </a:graphicData>
            </a:graphic>
            <wp14:sizeRelH relativeFrom="margin">
              <wp14:pctWidth>0</wp14:pctWidth>
            </wp14:sizeRelH>
            <wp14:sizeRelV relativeFrom="margin">
              <wp14:pctHeight>0</wp14:pctHeight>
            </wp14:sizeRelV>
          </wp:anchor>
        </w:drawing>
      </w:r>
      <w:r w:rsidR="003943A0" w:rsidRPr="7ED4A11F">
        <w:rPr>
          <w:rFonts w:ascii="Arial" w:hAnsi="Arial" w:cs="Arial"/>
          <w:b/>
          <w:bCs/>
          <w:color w:val="auto"/>
          <w:sz w:val="32"/>
          <w:szCs w:val="32"/>
        </w:rPr>
        <w:t>Orientation Day Checklist</w:t>
      </w:r>
      <w:bookmarkEnd w:id="311"/>
      <w:bookmarkEnd w:id="312"/>
    </w:p>
    <w:p w14:paraId="65834B29" w14:textId="3B4E287A"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Welcome</w:t>
      </w:r>
    </w:p>
    <w:p w14:paraId="78E73F74" w14:textId="5B84073D"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Introductions/Icebreaker</w:t>
      </w:r>
    </w:p>
    <w:p w14:paraId="5A7A43FE" w14:textId="233C04C2"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Summer Youth Work Experience overview</w:t>
      </w:r>
      <w:r w:rsidR="00C73AFA">
        <w:rPr>
          <w:rFonts w:ascii="Arial" w:hAnsi="Arial" w:cs="Arial"/>
          <w:sz w:val="23"/>
          <w:szCs w:val="23"/>
        </w:rPr>
        <w:t xml:space="preserve"> (</w:t>
      </w:r>
      <w:r w:rsidR="003943A0" w:rsidRPr="000B61C0">
        <w:rPr>
          <w:rFonts w:ascii="Arial" w:hAnsi="Arial" w:cs="Arial"/>
          <w:sz w:val="23"/>
          <w:szCs w:val="23"/>
        </w:rPr>
        <w:t>what to expect during the service</w:t>
      </w:r>
      <w:r w:rsidR="00B7716B">
        <w:rPr>
          <w:rFonts w:ascii="Arial" w:hAnsi="Arial" w:cs="Arial"/>
          <w:sz w:val="23"/>
          <w:szCs w:val="23"/>
        </w:rPr>
        <w:t>)</w:t>
      </w:r>
    </w:p>
    <w:p w14:paraId="58BE64CE" w14:textId="4168E451"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 xml:space="preserve">My job coach’s name and contact &amp; </w:t>
      </w:r>
      <w:r w:rsidR="002A36EF">
        <w:rPr>
          <w:rFonts w:ascii="Arial" w:hAnsi="Arial" w:cs="Arial"/>
          <w:sz w:val="23"/>
          <w:szCs w:val="23"/>
        </w:rPr>
        <w:t xml:space="preserve">my </w:t>
      </w:r>
      <w:r w:rsidR="003943A0" w:rsidRPr="000B61C0">
        <w:rPr>
          <w:rFonts w:ascii="Arial" w:hAnsi="Arial" w:cs="Arial"/>
          <w:sz w:val="23"/>
          <w:szCs w:val="23"/>
        </w:rPr>
        <w:t>provider superviso</w:t>
      </w:r>
      <w:r w:rsidR="00F529DF">
        <w:rPr>
          <w:rFonts w:ascii="Arial" w:hAnsi="Arial" w:cs="Arial"/>
          <w:sz w:val="23"/>
          <w:szCs w:val="23"/>
        </w:rPr>
        <w:t>r’s</w:t>
      </w:r>
      <w:r w:rsidR="003943A0" w:rsidRPr="000B61C0">
        <w:rPr>
          <w:rFonts w:ascii="Arial" w:hAnsi="Arial" w:cs="Arial"/>
          <w:sz w:val="23"/>
          <w:szCs w:val="23"/>
        </w:rPr>
        <w:t xml:space="preserve"> name and contact</w:t>
      </w:r>
    </w:p>
    <w:p w14:paraId="1B2E1C90" w14:textId="09C434CF"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Explain hours of work</w:t>
      </w:r>
    </w:p>
    <w:p w14:paraId="530A7F1A" w14:textId="472AAFEE"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How work times will be recorded</w:t>
      </w:r>
    </w:p>
    <w:p w14:paraId="54BAEA87" w14:textId="4BAC2948"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Break times and where they will take a break</w:t>
      </w:r>
    </w:p>
    <w:p w14:paraId="21C40DF8" w14:textId="26B8979C"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 xml:space="preserve">What days </w:t>
      </w:r>
      <w:proofErr w:type="gramStart"/>
      <w:r w:rsidR="003943A0" w:rsidRPr="000B61C0">
        <w:rPr>
          <w:rFonts w:ascii="Arial" w:hAnsi="Arial" w:cs="Arial"/>
          <w:sz w:val="23"/>
          <w:szCs w:val="23"/>
        </w:rPr>
        <w:t>they will</w:t>
      </w:r>
      <w:proofErr w:type="gramEnd"/>
      <w:r w:rsidR="003943A0" w:rsidRPr="000B61C0">
        <w:rPr>
          <w:rFonts w:ascii="Arial" w:hAnsi="Arial" w:cs="Arial"/>
          <w:sz w:val="23"/>
          <w:szCs w:val="23"/>
        </w:rPr>
        <w:t xml:space="preserve"> receive paycheck and how they will receive paycheck</w:t>
      </w:r>
    </w:p>
    <w:p w14:paraId="79589D29" w14:textId="66EF0FF8"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Grooming and dress code</w:t>
      </w:r>
    </w:p>
    <w:p w14:paraId="57922554" w14:textId="2E3CF7AC"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How to call off work if sick</w:t>
      </w:r>
      <w:r w:rsidR="00B6029D">
        <w:rPr>
          <w:rFonts w:ascii="Arial" w:hAnsi="Arial" w:cs="Arial"/>
          <w:sz w:val="23"/>
          <w:szCs w:val="23"/>
        </w:rPr>
        <w:t xml:space="preserve"> or in an emergency</w:t>
      </w:r>
    </w:p>
    <w:p w14:paraId="1CAEF60A" w14:textId="241D381F"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Code of conduct</w:t>
      </w:r>
    </w:p>
    <w:p w14:paraId="7F218E08" w14:textId="0FFECCD7"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What is a significant incident; what happens when there is a significant incident; how to report it</w:t>
      </w:r>
    </w:p>
    <w:p w14:paraId="4552D625" w14:textId="3D0503D6"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Training procedures and expectations</w:t>
      </w:r>
    </w:p>
    <w:p w14:paraId="15EE326B" w14:textId="0470F745"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What will be reported to OOD staff</w:t>
      </w:r>
    </w:p>
    <w:p w14:paraId="6E10F8B4" w14:textId="7CCAD353"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Emergency procedures</w:t>
      </w:r>
    </w:p>
    <w:p w14:paraId="1C21F652" w14:textId="1F2BA0D3" w:rsidR="003943A0" w:rsidRPr="000B61C0" w:rsidRDefault="0081233F" w:rsidP="003943A0">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Safety</w:t>
      </w:r>
      <w:r w:rsidR="00813062">
        <w:rPr>
          <w:rFonts w:ascii="Arial" w:hAnsi="Arial" w:cs="Arial"/>
          <w:sz w:val="23"/>
          <w:szCs w:val="23"/>
        </w:rPr>
        <w:t xml:space="preserve"> proto</w:t>
      </w:r>
      <w:r w:rsidR="008976DA">
        <w:rPr>
          <w:rFonts w:ascii="Arial" w:hAnsi="Arial" w:cs="Arial"/>
          <w:sz w:val="23"/>
          <w:szCs w:val="23"/>
        </w:rPr>
        <w:t>cols</w:t>
      </w:r>
    </w:p>
    <w:p w14:paraId="5DF3750A" w14:textId="56A89C37" w:rsidR="003943A0" w:rsidRPr="000B61C0" w:rsidRDefault="0081233F" w:rsidP="003943A0">
      <w:pPr>
        <w:rPr>
          <w:rFonts w:ascii="Arial" w:hAnsi="Arial" w:cs="Arial"/>
          <w:sz w:val="23"/>
          <w:szCs w:val="23"/>
        </w:rPr>
      </w:pPr>
      <w:r>
        <w:rPr>
          <w:rFonts w:ascii="Arial" w:hAnsi="Arial" w:cs="Arial"/>
          <w:sz w:val="23"/>
          <w:szCs w:val="23"/>
        </w:rPr>
        <w:t xml:space="preserve">____ </w:t>
      </w:r>
      <w:r w:rsidR="00AC596B">
        <w:rPr>
          <w:rFonts w:ascii="Arial" w:hAnsi="Arial" w:cs="Arial"/>
          <w:sz w:val="23"/>
          <w:szCs w:val="23"/>
        </w:rPr>
        <w:t>What to do if</w:t>
      </w:r>
      <w:r>
        <w:rPr>
          <w:rFonts w:ascii="Arial" w:hAnsi="Arial" w:cs="Arial"/>
          <w:sz w:val="23"/>
          <w:szCs w:val="23"/>
        </w:rPr>
        <w:t xml:space="preserve"> </w:t>
      </w:r>
      <w:r w:rsidR="00D61BB1">
        <w:rPr>
          <w:rFonts w:ascii="Arial" w:hAnsi="Arial" w:cs="Arial"/>
          <w:sz w:val="23"/>
          <w:szCs w:val="23"/>
        </w:rPr>
        <w:t>there is</w:t>
      </w:r>
      <w:r w:rsidR="003943A0" w:rsidRPr="000B61C0">
        <w:rPr>
          <w:rFonts w:ascii="Arial" w:hAnsi="Arial" w:cs="Arial"/>
          <w:sz w:val="23"/>
          <w:szCs w:val="23"/>
        </w:rPr>
        <w:t xml:space="preserve"> a concern/complaint about a co-worker or provider staff</w:t>
      </w:r>
    </w:p>
    <w:p w14:paraId="5EA2B3A7" w14:textId="5B5F6CDE" w:rsidR="003943A0" w:rsidRPr="000B61C0" w:rsidRDefault="003943A0" w:rsidP="003943A0">
      <w:pPr>
        <w:rPr>
          <w:rFonts w:ascii="Arial" w:hAnsi="Arial" w:cs="Arial"/>
          <w:sz w:val="23"/>
          <w:szCs w:val="23"/>
        </w:rPr>
      </w:pPr>
      <w:r w:rsidRPr="000B61C0">
        <w:rPr>
          <w:rFonts w:ascii="Arial" w:hAnsi="Arial" w:cs="Arial"/>
          <w:b/>
          <w:sz w:val="23"/>
          <w:szCs w:val="23"/>
        </w:rPr>
        <w:t xml:space="preserve">Introduction to the </w:t>
      </w:r>
      <w:r w:rsidR="0012653F" w:rsidRPr="0012653F">
        <w:rPr>
          <w:rFonts w:ascii="Arial" w:hAnsi="Arial" w:cs="Arial"/>
          <w:b/>
          <w:sz w:val="23"/>
          <w:szCs w:val="23"/>
        </w:rPr>
        <w:t>W</w:t>
      </w:r>
      <w:r w:rsidRPr="0012653F">
        <w:rPr>
          <w:rFonts w:ascii="Arial" w:hAnsi="Arial" w:cs="Arial"/>
          <w:b/>
          <w:sz w:val="23"/>
          <w:szCs w:val="23"/>
        </w:rPr>
        <w:t>orksite</w:t>
      </w:r>
    </w:p>
    <w:p w14:paraId="22D2E9AF" w14:textId="642205DE" w:rsidR="003943A0" w:rsidRPr="000B61C0" w:rsidRDefault="00EC7F2B" w:rsidP="00EC7F2B">
      <w:pPr>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Key staff</w:t>
      </w:r>
    </w:p>
    <w:p w14:paraId="05F716A1" w14:textId="77777777" w:rsidR="00D2531B" w:rsidRDefault="00EC7F2B" w:rsidP="00D2531B">
      <w:pPr>
        <w:ind w:left="630" w:hanging="630"/>
        <w:rPr>
          <w:rFonts w:ascii="Arial" w:hAnsi="Arial" w:cs="Arial"/>
          <w:sz w:val="23"/>
          <w:szCs w:val="23"/>
        </w:rPr>
      </w:pPr>
      <w:r>
        <w:rPr>
          <w:rFonts w:ascii="Arial" w:hAnsi="Arial" w:cs="Arial"/>
          <w:sz w:val="23"/>
          <w:szCs w:val="23"/>
        </w:rPr>
        <w:t xml:space="preserve">____ </w:t>
      </w:r>
      <w:r w:rsidR="003943A0" w:rsidRPr="000B61C0">
        <w:rPr>
          <w:rFonts w:ascii="Arial" w:hAnsi="Arial" w:cs="Arial"/>
          <w:sz w:val="23"/>
          <w:szCs w:val="23"/>
        </w:rPr>
        <w:t>Tour</w:t>
      </w:r>
      <w:r>
        <w:rPr>
          <w:rFonts w:ascii="Arial" w:hAnsi="Arial" w:cs="Arial"/>
          <w:sz w:val="23"/>
          <w:szCs w:val="23"/>
        </w:rPr>
        <w:t xml:space="preserve"> </w:t>
      </w:r>
      <w:r w:rsidR="003943A0" w:rsidRPr="000B61C0">
        <w:rPr>
          <w:rFonts w:ascii="Arial" w:hAnsi="Arial" w:cs="Arial"/>
          <w:sz w:val="23"/>
          <w:szCs w:val="23"/>
        </w:rPr>
        <w:t>- restrooms, break room, where to meet if getting dropped off to work, emergency exits, general work area</w:t>
      </w:r>
    </w:p>
    <w:p w14:paraId="0D0BE995" w14:textId="0EE15EE8" w:rsidR="00F30E92" w:rsidRDefault="00F30E92" w:rsidP="00D2531B">
      <w:pPr>
        <w:ind w:left="630" w:hanging="630"/>
        <w:rPr>
          <w:rFonts w:ascii="Arial" w:hAnsi="Arial" w:cs="Arial"/>
          <w:sz w:val="23"/>
          <w:szCs w:val="23"/>
        </w:rPr>
      </w:pPr>
      <w:r>
        <w:rPr>
          <w:rFonts w:ascii="Arial" w:hAnsi="Arial" w:cs="Arial"/>
          <w:sz w:val="23"/>
          <w:szCs w:val="23"/>
        </w:rPr>
        <w:t xml:space="preserve"> </w:t>
      </w:r>
      <w:r w:rsidR="008B3D4D">
        <w:rPr>
          <w:rFonts w:ascii="Arial" w:hAnsi="Arial" w:cs="Arial"/>
          <w:sz w:val="23"/>
          <w:szCs w:val="23"/>
        </w:rPr>
        <w:t>___</w:t>
      </w:r>
      <w:r w:rsidR="00740690">
        <w:rPr>
          <w:rFonts w:ascii="Arial" w:hAnsi="Arial" w:cs="Arial"/>
          <w:sz w:val="23"/>
          <w:szCs w:val="23"/>
        </w:rPr>
        <w:t xml:space="preserve">_ </w:t>
      </w:r>
      <w:proofErr w:type="gramStart"/>
      <w:r w:rsidR="00985D3B">
        <w:rPr>
          <w:rFonts w:ascii="Arial" w:hAnsi="Arial" w:cs="Arial"/>
          <w:sz w:val="23"/>
          <w:szCs w:val="23"/>
        </w:rPr>
        <w:t>Review</w:t>
      </w:r>
      <w:proofErr w:type="gramEnd"/>
      <w:r w:rsidR="00985D3B">
        <w:rPr>
          <w:rFonts w:ascii="Arial" w:hAnsi="Arial" w:cs="Arial"/>
          <w:sz w:val="23"/>
          <w:szCs w:val="23"/>
        </w:rPr>
        <w:t xml:space="preserve"> work tasks, employer expectations for performance, continuous improvement</w:t>
      </w:r>
    </w:p>
    <w:p w14:paraId="005D50A9" w14:textId="06A1BDB2" w:rsidR="006F0C46" w:rsidRPr="000B61C0" w:rsidRDefault="00EC7F2B" w:rsidP="00D2531B">
      <w:pPr>
        <w:ind w:left="630" w:hanging="630"/>
        <w:rPr>
          <w:rFonts w:ascii="Arial" w:hAnsi="Arial" w:cs="Arial"/>
          <w:sz w:val="23"/>
          <w:szCs w:val="23"/>
        </w:rPr>
      </w:pPr>
      <w:r>
        <w:rPr>
          <w:rFonts w:ascii="Arial" w:hAnsi="Arial" w:cs="Arial"/>
          <w:sz w:val="23"/>
          <w:szCs w:val="23"/>
        </w:rPr>
        <w:t xml:space="preserve"> </w:t>
      </w:r>
      <w:r w:rsidR="006F0C46">
        <w:rPr>
          <w:rFonts w:ascii="Arial" w:hAnsi="Arial" w:cs="Arial"/>
          <w:sz w:val="23"/>
          <w:szCs w:val="23"/>
        </w:rPr>
        <w:t xml:space="preserve">____ </w:t>
      </w:r>
      <w:r w:rsidR="006F0C46" w:rsidRPr="000B61C0">
        <w:rPr>
          <w:rFonts w:ascii="Arial" w:hAnsi="Arial" w:cs="Arial"/>
          <w:sz w:val="23"/>
          <w:szCs w:val="23"/>
        </w:rPr>
        <w:t>Alternative worksite and when it might be necessary to work there</w:t>
      </w:r>
    </w:p>
    <w:p w14:paraId="10F46706" w14:textId="77777777" w:rsidR="003943A0" w:rsidRPr="000B61C0" w:rsidRDefault="003943A0" w:rsidP="003943A0">
      <w:pPr>
        <w:rPr>
          <w:rFonts w:ascii="Arial" w:hAnsi="Arial" w:cs="Arial"/>
          <w:sz w:val="23"/>
          <w:szCs w:val="23"/>
        </w:rPr>
      </w:pPr>
      <w:r w:rsidRPr="000B61C0">
        <w:rPr>
          <w:rFonts w:ascii="Arial" w:hAnsi="Arial" w:cs="Arial"/>
          <w:b/>
          <w:sz w:val="23"/>
          <w:szCs w:val="23"/>
        </w:rPr>
        <w:t>Skills to Pay the Bills (Soft Skills Training)</w:t>
      </w:r>
    </w:p>
    <w:p w14:paraId="6220CE8C" w14:textId="31EF59CB" w:rsidR="00357587" w:rsidRDefault="003943A0" w:rsidP="0012653F">
      <w:pPr>
        <w:spacing w:after="0" w:line="240" w:lineRule="auto"/>
      </w:pPr>
      <w:hyperlink r:id="rId49" w:history="1">
        <w:r w:rsidRPr="000B61C0">
          <w:rPr>
            <w:rStyle w:val="Hyperlink"/>
            <w:rFonts w:ascii="Arial" w:hAnsi="Arial" w:cs="Arial"/>
            <w:sz w:val="23"/>
            <w:szCs w:val="23"/>
          </w:rPr>
          <w:t>https://www.dol.gov/agencies/odep/program-areas/individuals/youth/transition/soft-skills</w:t>
        </w:r>
      </w:hyperlink>
    </w:p>
    <w:p w14:paraId="073B766A" w14:textId="77777777" w:rsidR="007D0799" w:rsidRDefault="007D0799" w:rsidP="0012653F">
      <w:pPr>
        <w:spacing w:after="0" w:line="240" w:lineRule="auto"/>
      </w:pPr>
    </w:p>
    <w:p w14:paraId="4EA051D1" w14:textId="77777777" w:rsidR="007D0799" w:rsidRDefault="007D0799" w:rsidP="0012653F">
      <w:pPr>
        <w:spacing w:after="0" w:line="240" w:lineRule="auto"/>
      </w:pPr>
    </w:p>
    <w:p w14:paraId="2CA84315" w14:textId="77777777" w:rsidR="007D0799" w:rsidRPr="000B61C0" w:rsidRDefault="007D0799" w:rsidP="0012653F">
      <w:pPr>
        <w:spacing w:after="0" w:line="240" w:lineRule="auto"/>
        <w:rPr>
          <w:rFonts w:ascii="Arial" w:eastAsiaTheme="minorEastAsia" w:hAnsi="Arial" w:cs="Arial"/>
          <w:sz w:val="23"/>
          <w:szCs w:val="23"/>
        </w:rPr>
      </w:pPr>
    </w:p>
    <w:p w14:paraId="75568B54" w14:textId="42FA1842" w:rsidR="00692F18" w:rsidRPr="00031924" w:rsidRDefault="00692F18" w:rsidP="00E83FBF">
      <w:pPr>
        <w:pStyle w:val="Heading2"/>
        <w:jc w:val="center"/>
        <w:rPr>
          <w:rFonts w:ascii="Arial" w:hAnsi="Arial" w:cs="Arial"/>
          <w:b/>
          <w:bCs/>
          <w:sz w:val="36"/>
          <w:szCs w:val="36"/>
        </w:rPr>
      </w:pPr>
      <w:r>
        <w:br w:type="page"/>
      </w:r>
      <w:bookmarkStart w:id="313" w:name="_Toc198197796"/>
      <w:r w:rsidR="007D0799" w:rsidRPr="00031924">
        <w:rPr>
          <w:rFonts w:ascii="Arial" w:hAnsi="Arial" w:cs="Arial"/>
          <w:b/>
          <w:bCs/>
          <w:color w:val="auto"/>
          <w:sz w:val="36"/>
          <w:szCs w:val="36"/>
        </w:rPr>
        <w:lastRenderedPageBreak/>
        <w:t>RESOURCE #5</w:t>
      </w:r>
      <w:bookmarkEnd w:id="313"/>
    </w:p>
    <w:p w14:paraId="758319BB" w14:textId="77777777" w:rsidR="007D0799" w:rsidRPr="00701CFB" w:rsidRDefault="007D0799" w:rsidP="00701CFB">
      <w:pPr>
        <w:spacing w:after="0"/>
        <w:jc w:val="right"/>
        <w:rPr>
          <w:rFonts w:ascii="Arial" w:hAnsi="Arial" w:cs="Arial"/>
          <w:b/>
          <w:bCs/>
          <w:sz w:val="32"/>
          <w:szCs w:val="32"/>
        </w:rPr>
      </w:pPr>
    </w:p>
    <w:p w14:paraId="06E1B6D6" w14:textId="400855C8" w:rsidR="007D0799" w:rsidRDefault="00F13F54" w:rsidP="00701CFB">
      <w:pPr>
        <w:spacing w:after="0"/>
        <w:jc w:val="center"/>
        <w:rPr>
          <w:rFonts w:ascii="Arial" w:hAnsi="Arial" w:cs="Arial"/>
          <w:b/>
          <w:bCs/>
          <w:sz w:val="32"/>
          <w:szCs w:val="32"/>
        </w:rPr>
      </w:pPr>
      <w:r>
        <w:rPr>
          <w:rFonts w:ascii="Arial" w:hAnsi="Arial" w:cs="Arial"/>
          <w:b/>
          <w:bCs/>
          <w:sz w:val="32"/>
          <w:szCs w:val="32"/>
        </w:rPr>
        <w:t>S</w:t>
      </w:r>
      <w:r w:rsidR="00C02013">
        <w:rPr>
          <w:rFonts w:ascii="Arial" w:hAnsi="Arial" w:cs="Arial"/>
          <w:b/>
          <w:bCs/>
          <w:sz w:val="32"/>
          <w:szCs w:val="32"/>
        </w:rPr>
        <w:t>MOKE</w:t>
      </w:r>
      <w:r>
        <w:rPr>
          <w:rFonts w:ascii="Arial" w:hAnsi="Arial" w:cs="Arial"/>
          <w:b/>
          <w:bCs/>
          <w:sz w:val="32"/>
          <w:szCs w:val="32"/>
        </w:rPr>
        <w:t>-F</w:t>
      </w:r>
      <w:r w:rsidR="00C02013">
        <w:rPr>
          <w:rFonts w:ascii="Arial" w:hAnsi="Arial" w:cs="Arial"/>
          <w:b/>
          <w:bCs/>
          <w:sz w:val="32"/>
          <w:szCs w:val="32"/>
        </w:rPr>
        <w:t>REE</w:t>
      </w:r>
      <w:r>
        <w:rPr>
          <w:rFonts w:ascii="Arial" w:hAnsi="Arial" w:cs="Arial"/>
          <w:b/>
          <w:bCs/>
          <w:sz w:val="32"/>
          <w:szCs w:val="32"/>
        </w:rPr>
        <w:t xml:space="preserve"> </w:t>
      </w:r>
      <w:r w:rsidR="00C02013">
        <w:rPr>
          <w:rFonts w:ascii="Arial" w:hAnsi="Arial" w:cs="Arial"/>
          <w:b/>
          <w:bCs/>
          <w:sz w:val="32"/>
          <w:szCs w:val="32"/>
        </w:rPr>
        <w:t>AND</w:t>
      </w:r>
      <w:r>
        <w:rPr>
          <w:rFonts w:ascii="Arial" w:hAnsi="Arial" w:cs="Arial"/>
          <w:b/>
          <w:bCs/>
          <w:sz w:val="32"/>
          <w:szCs w:val="32"/>
        </w:rPr>
        <w:t xml:space="preserve"> D</w:t>
      </w:r>
      <w:r w:rsidR="00C02013">
        <w:rPr>
          <w:rFonts w:ascii="Arial" w:hAnsi="Arial" w:cs="Arial"/>
          <w:b/>
          <w:bCs/>
          <w:sz w:val="32"/>
          <w:szCs w:val="32"/>
        </w:rPr>
        <w:t>RUG</w:t>
      </w:r>
      <w:r>
        <w:rPr>
          <w:rFonts w:ascii="Arial" w:hAnsi="Arial" w:cs="Arial"/>
          <w:b/>
          <w:bCs/>
          <w:sz w:val="32"/>
          <w:szCs w:val="32"/>
        </w:rPr>
        <w:t>-F</w:t>
      </w:r>
      <w:r w:rsidR="00C02013">
        <w:rPr>
          <w:rFonts w:ascii="Arial" w:hAnsi="Arial" w:cs="Arial"/>
          <w:b/>
          <w:bCs/>
          <w:sz w:val="32"/>
          <w:szCs w:val="32"/>
        </w:rPr>
        <w:t>REE</w:t>
      </w:r>
      <w:r>
        <w:rPr>
          <w:rFonts w:ascii="Arial" w:hAnsi="Arial" w:cs="Arial"/>
          <w:b/>
          <w:bCs/>
          <w:sz w:val="32"/>
          <w:szCs w:val="32"/>
        </w:rPr>
        <w:t xml:space="preserve"> W</w:t>
      </w:r>
      <w:r w:rsidR="00C02013">
        <w:rPr>
          <w:rFonts w:ascii="Arial" w:hAnsi="Arial" w:cs="Arial"/>
          <w:b/>
          <w:bCs/>
          <w:sz w:val="32"/>
          <w:szCs w:val="32"/>
        </w:rPr>
        <w:t>ORKPLACES</w:t>
      </w:r>
      <w:r>
        <w:rPr>
          <w:rFonts w:ascii="Arial" w:hAnsi="Arial" w:cs="Arial"/>
          <w:b/>
          <w:bCs/>
          <w:sz w:val="32"/>
          <w:szCs w:val="32"/>
        </w:rPr>
        <w:t xml:space="preserve"> </w:t>
      </w:r>
    </w:p>
    <w:p w14:paraId="001F24E7" w14:textId="77777777" w:rsidR="00E4341E" w:rsidRDefault="00E4341E" w:rsidP="00701CFB">
      <w:pPr>
        <w:spacing w:after="0"/>
        <w:jc w:val="center"/>
        <w:rPr>
          <w:rFonts w:ascii="Arial" w:hAnsi="Arial" w:cs="Arial"/>
          <w:b/>
          <w:bCs/>
          <w:sz w:val="32"/>
          <w:szCs w:val="32"/>
        </w:rPr>
      </w:pPr>
    </w:p>
    <w:p w14:paraId="758A2C25" w14:textId="2304BE35" w:rsidR="00E4341E" w:rsidRDefault="00FD0C98" w:rsidP="00D62E36">
      <w:pPr>
        <w:spacing w:after="0"/>
        <w:jc w:val="both"/>
        <w:rPr>
          <w:rFonts w:ascii="Arial" w:hAnsi="Arial" w:cs="Arial"/>
          <w:sz w:val="28"/>
          <w:szCs w:val="28"/>
        </w:rPr>
      </w:pPr>
      <w:r>
        <w:rPr>
          <w:rFonts w:ascii="Arial" w:hAnsi="Arial" w:cs="Arial"/>
          <w:sz w:val="28"/>
          <w:szCs w:val="28"/>
        </w:rPr>
        <w:t xml:space="preserve">In addition to the current items in the </w:t>
      </w:r>
      <w:r w:rsidR="00663E45">
        <w:rPr>
          <w:rFonts w:ascii="Arial" w:hAnsi="Arial" w:cs="Arial"/>
          <w:sz w:val="28"/>
          <w:szCs w:val="28"/>
        </w:rPr>
        <w:t>“</w:t>
      </w:r>
      <w:r w:rsidR="00F262B5">
        <w:rPr>
          <w:rFonts w:ascii="Arial" w:hAnsi="Arial" w:cs="Arial"/>
          <w:sz w:val="28"/>
          <w:szCs w:val="28"/>
        </w:rPr>
        <w:t>Support for Providers</w:t>
      </w:r>
      <w:r w:rsidR="0002718E">
        <w:rPr>
          <w:rFonts w:ascii="Arial" w:hAnsi="Arial" w:cs="Arial"/>
          <w:sz w:val="28"/>
          <w:szCs w:val="28"/>
        </w:rPr>
        <w:t>”</w:t>
      </w:r>
      <w:r w:rsidR="004D3A08">
        <w:rPr>
          <w:rFonts w:ascii="Arial" w:hAnsi="Arial" w:cs="Arial"/>
          <w:sz w:val="28"/>
          <w:szCs w:val="28"/>
        </w:rPr>
        <w:t xml:space="preserve"> section on page 8</w:t>
      </w:r>
      <w:r w:rsidR="008100A4">
        <w:rPr>
          <w:rFonts w:ascii="Arial" w:hAnsi="Arial" w:cs="Arial"/>
          <w:sz w:val="28"/>
          <w:szCs w:val="28"/>
        </w:rPr>
        <w:t xml:space="preserve">, </w:t>
      </w:r>
      <w:proofErr w:type="gramStart"/>
      <w:r w:rsidR="008100A4">
        <w:rPr>
          <w:rFonts w:ascii="Arial" w:hAnsi="Arial" w:cs="Arial"/>
          <w:sz w:val="28"/>
          <w:szCs w:val="28"/>
        </w:rPr>
        <w:t>in order to</w:t>
      </w:r>
      <w:proofErr w:type="gramEnd"/>
      <w:r w:rsidR="008100A4">
        <w:rPr>
          <w:rFonts w:ascii="Arial" w:hAnsi="Arial" w:cs="Arial"/>
          <w:sz w:val="28"/>
          <w:szCs w:val="28"/>
        </w:rPr>
        <w:t xml:space="preserve"> be approved for providing services to OOD participants, via the VR Fee Schedule, individuals/entities must meet the following:</w:t>
      </w:r>
    </w:p>
    <w:p w14:paraId="0FA11445" w14:textId="77777777" w:rsidR="008100A4" w:rsidRDefault="008100A4" w:rsidP="00D62E36">
      <w:pPr>
        <w:spacing w:after="0"/>
        <w:jc w:val="both"/>
        <w:rPr>
          <w:rFonts w:ascii="Arial" w:hAnsi="Arial" w:cs="Arial"/>
          <w:sz w:val="28"/>
          <w:szCs w:val="28"/>
        </w:rPr>
      </w:pPr>
    </w:p>
    <w:p w14:paraId="7A0E099D" w14:textId="7C2A6D80" w:rsidR="008100A4" w:rsidRDefault="00900BD9" w:rsidP="00D62E36">
      <w:pPr>
        <w:spacing w:after="0"/>
        <w:jc w:val="both"/>
        <w:rPr>
          <w:rFonts w:ascii="Arial" w:hAnsi="Arial" w:cs="Arial"/>
          <w:i/>
          <w:iCs/>
          <w:sz w:val="28"/>
          <w:szCs w:val="28"/>
        </w:rPr>
      </w:pPr>
      <w:r>
        <w:rPr>
          <w:rFonts w:ascii="Arial" w:hAnsi="Arial" w:cs="Arial"/>
          <w:i/>
          <w:iCs/>
          <w:sz w:val="28"/>
          <w:szCs w:val="28"/>
        </w:rPr>
        <w:t>Compliance with all applicable federal, state, and local laws regarding smoke-free and drug-free workplaces and shall make</w:t>
      </w:r>
      <w:r w:rsidR="004D0B2F">
        <w:rPr>
          <w:rFonts w:ascii="Arial" w:hAnsi="Arial" w:cs="Arial"/>
          <w:i/>
          <w:iCs/>
          <w:sz w:val="28"/>
          <w:szCs w:val="28"/>
        </w:rPr>
        <w:t xml:space="preserve"> a</w:t>
      </w:r>
      <w:r>
        <w:rPr>
          <w:rFonts w:ascii="Arial" w:hAnsi="Arial" w:cs="Arial"/>
          <w:i/>
          <w:iCs/>
          <w:sz w:val="28"/>
          <w:szCs w:val="28"/>
        </w:rPr>
        <w:t xml:space="preserve"> good faith effort to ensure </w:t>
      </w:r>
      <w:r w:rsidR="00E45193">
        <w:rPr>
          <w:rFonts w:ascii="Arial" w:hAnsi="Arial" w:cs="Arial"/>
          <w:i/>
          <w:iCs/>
          <w:sz w:val="28"/>
          <w:szCs w:val="28"/>
        </w:rPr>
        <w:t xml:space="preserve">that none of its employees or subcontractors purchase, transfer, use, or possess illegal drugs or alcohol, or abuse prescription drugs in any way when engaged in providing services to OOD participants.  </w:t>
      </w:r>
    </w:p>
    <w:p w14:paraId="404C176B" w14:textId="77777777" w:rsidR="00C77EF1" w:rsidRDefault="00C77EF1" w:rsidP="00E4341E">
      <w:pPr>
        <w:spacing w:after="0"/>
        <w:rPr>
          <w:rFonts w:ascii="Arial" w:hAnsi="Arial" w:cs="Arial"/>
          <w:i/>
          <w:iCs/>
          <w:sz w:val="28"/>
          <w:szCs w:val="28"/>
        </w:rPr>
      </w:pPr>
    </w:p>
    <w:p w14:paraId="58758355" w14:textId="77777777" w:rsidR="00E04B1B" w:rsidRDefault="00E04B1B" w:rsidP="7ED4A11F">
      <w:pPr>
        <w:pStyle w:val="Heading2"/>
        <w:jc w:val="center"/>
        <w:rPr>
          <w:rFonts w:ascii="Arial" w:hAnsi="Arial" w:cs="Arial"/>
          <w:b/>
          <w:bCs/>
          <w:color w:val="auto"/>
          <w:sz w:val="36"/>
          <w:szCs w:val="36"/>
          <w:u w:val="single"/>
        </w:rPr>
      </w:pPr>
      <w:r>
        <w:rPr>
          <w:rFonts w:ascii="Arial" w:hAnsi="Arial" w:cs="Arial"/>
          <w:b/>
          <w:bCs/>
          <w:color w:val="auto"/>
          <w:sz w:val="36"/>
          <w:szCs w:val="36"/>
          <w:u w:val="single"/>
        </w:rPr>
        <w:br w:type="page"/>
      </w:r>
    </w:p>
    <w:p w14:paraId="3BECD3DC" w14:textId="3B58CB21" w:rsidR="00CF70E5" w:rsidRDefault="00AE0BB6" w:rsidP="7ED4A11F">
      <w:pPr>
        <w:pStyle w:val="Heading2"/>
        <w:jc w:val="center"/>
        <w:rPr>
          <w:rFonts w:ascii="Arial" w:hAnsi="Arial" w:cs="Arial"/>
          <w:b/>
          <w:bCs/>
          <w:color w:val="auto"/>
          <w:sz w:val="36"/>
          <w:szCs w:val="36"/>
          <w:u w:val="single"/>
        </w:rPr>
      </w:pPr>
      <w:bookmarkStart w:id="314" w:name="_Toc198197797"/>
      <w:r w:rsidRPr="37745A39">
        <w:rPr>
          <w:rFonts w:ascii="Arial" w:hAnsi="Arial" w:cs="Arial"/>
          <w:b/>
          <w:bCs/>
          <w:color w:val="auto"/>
          <w:sz w:val="36"/>
          <w:szCs w:val="36"/>
          <w:u w:val="single"/>
        </w:rPr>
        <w:lastRenderedPageBreak/>
        <w:t>CHANGE LOGS</w:t>
      </w:r>
      <w:bookmarkEnd w:id="314"/>
    </w:p>
    <w:p w14:paraId="005D1D7F" w14:textId="2F4DBFC6" w:rsidR="009835B4" w:rsidRDefault="009835B4" w:rsidP="009835B4">
      <w:pPr>
        <w:pStyle w:val="Heading3"/>
        <w:rPr>
          <w:rFonts w:ascii="Arial" w:hAnsi="Arial" w:cs="Arial"/>
          <w:b/>
          <w:bCs/>
          <w:color w:val="auto"/>
          <w:u w:val="single"/>
        </w:rPr>
      </w:pPr>
      <w:bookmarkStart w:id="315" w:name="_Toc198197798"/>
      <w:r w:rsidRPr="37745A39">
        <w:rPr>
          <w:rFonts w:ascii="Arial" w:hAnsi="Arial" w:cs="Arial"/>
          <w:b/>
          <w:bCs/>
          <w:color w:val="auto"/>
          <w:u w:val="single"/>
        </w:rPr>
        <w:t>CHANGE LOG (</w:t>
      </w:r>
      <w:r w:rsidR="00E63A2E">
        <w:rPr>
          <w:rFonts w:ascii="Arial" w:hAnsi="Arial" w:cs="Arial"/>
          <w:b/>
          <w:bCs/>
          <w:color w:val="auto"/>
          <w:u w:val="single"/>
        </w:rPr>
        <w:t>04/21</w:t>
      </w:r>
      <w:r w:rsidRPr="37745A39">
        <w:rPr>
          <w:rFonts w:ascii="Arial" w:hAnsi="Arial" w:cs="Arial"/>
          <w:b/>
          <w:bCs/>
          <w:color w:val="auto"/>
          <w:u w:val="single"/>
        </w:rPr>
        <w:t>/2</w:t>
      </w:r>
      <w:r w:rsidR="00BC24D7">
        <w:rPr>
          <w:rFonts w:ascii="Arial" w:hAnsi="Arial" w:cs="Arial"/>
          <w:b/>
          <w:bCs/>
          <w:color w:val="auto"/>
          <w:u w:val="single"/>
        </w:rPr>
        <w:t>5</w:t>
      </w:r>
      <w:r w:rsidRPr="37745A39">
        <w:rPr>
          <w:rFonts w:ascii="Arial" w:hAnsi="Arial" w:cs="Arial"/>
          <w:b/>
          <w:bCs/>
          <w:color w:val="auto"/>
          <w:u w:val="single"/>
        </w:rPr>
        <w:t>)</w:t>
      </w:r>
      <w:bookmarkEnd w:id="315"/>
    </w:p>
    <w:p w14:paraId="2AF30BF3" w14:textId="6D89C402" w:rsidR="00B1565D" w:rsidRPr="0012653F" w:rsidRDefault="008149F5" w:rsidP="00B1565D">
      <w:pPr>
        <w:pStyle w:val="ListParagraph"/>
        <w:numPr>
          <w:ilvl w:val="0"/>
          <w:numId w:val="3"/>
        </w:numPr>
        <w:rPr>
          <w:rFonts w:ascii="Arial" w:hAnsi="Arial" w:cs="Arial"/>
          <w:sz w:val="28"/>
          <w:szCs w:val="28"/>
        </w:rPr>
      </w:pPr>
      <w:r>
        <w:rPr>
          <w:rFonts w:ascii="Arial" w:hAnsi="Arial" w:cs="Arial"/>
          <w:sz w:val="28"/>
          <w:szCs w:val="28"/>
        </w:rPr>
        <w:t>Significant Incident Reporting and Management Section</w:t>
      </w:r>
    </w:p>
    <w:p w14:paraId="1493ACE9" w14:textId="1F480CCA" w:rsidR="009835B4" w:rsidRPr="00243EBD" w:rsidRDefault="00E66D6F" w:rsidP="00E66D6F">
      <w:pPr>
        <w:pStyle w:val="ListParagraph"/>
        <w:numPr>
          <w:ilvl w:val="1"/>
          <w:numId w:val="3"/>
        </w:numPr>
      </w:pPr>
      <w:r>
        <w:rPr>
          <w:rFonts w:ascii="Arial" w:hAnsi="Arial" w:cs="Arial"/>
          <w:sz w:val="28"/>
          <w:szCs w:val="28"/>
        </w:rPr>
        <w:t xml:space="preserve">Added </w:t>
      </w:r>
      <w:r w:rsidR="00460C92">
        <w:rPr>
          <w:rFonts w:ascii="Arial" w:hAnsi="Arial" w:cs="Arial"/>
          <w:sz w:val="28"/>
          <w:szCs w:val="28"/>
        </w:rPr>
        <w:t>requirement of</w:t>
      </w:r>
      <w:r>
        <w:rPr>
          <w:rFonts w:ascii="Arial" w:hAnsi="Arial" w:cs="Arial"/>
          <w:sz w:val="28"/>
          <w:szCs w:val="28"/>
        </w:rPr>
        <w:t xml:space="preserve"> </w:t>
      </w:r>
      <w:r w:rsidR="008A7706">
        <w:rPr>
          <w:rFonts w:ascii="Arial" w:hAnsi="Arial" w:cs="Arial"/>
          <w:sz w:val="28"/>
          <w:szCs w:val="28"/>
        </w:rPr>
        <w:t>reporting exposures (in addition to breaches) of CPI.</w:t>
      </w:r>
    </w:p>
    <w:p w14:paraId="61993DA0" w14:textId="1549E51A" w:rsidR="00842C11" w:rsidRPr="00243EBD" w:rsidRDefault="00842C11" w:rsidP="00E66D6F">
      <w:pPr>
        <w:pStyle w:val="ListParagraph"/>
        <w:numPr>
          <w:ilvl w:val="1"/>
          <w:numId w:val="3"/>
        </w:numPr>
      </w:pPr>
      <w:r>
        <w:rPr>
          <w:rFonts w:ascii="Arial" w:hAnsi="Arial" w:cs="Arial"/>
          <w:sz w:val="28"/>
          <w:szCs w:val="28"/>
        </w:rPr>
        <w:t xml:space="preserve">Added </w:t>
      </w:r>
      <w:r w:rsidR="009D7301">
        <w:rPr>
          <w:rFonts w:ascii="Arial" w:hAnsi="Arial" w:cs="Arial"/>
          <w:sz w:val="28"/>
          <w:szCs w:val="28"/>
        </w:rPr>
        <w:t xml:space="preserve">to </w:t>
      </w:r>
      <w:r w:rsidR="00CB25F7">
        <w:rPr>
          <w:rFonts w:ascii="Arial" w:hAnsi="Arial" w:cs="Arial"/>
          <w:sz w:val="28"/>
          <w:szCs w:val="28"/>
        </w:rPr>
        <w:t xml:space="preserve">whom </w:t>
      </w:r>
      <w:r w:rsidR="003149F2">
        <w:rPr>
          <w:rFonts w:ascii="Arial" w:hAnsi="Arial" w:cs="Arial"/>
          <w:sz w:val="28"/>
          <w:szCs w:val="28"/>
        </w:rPr>
        <w:t xml:space="preserve">issues of fiscal integrity and </w:t>
      </w:r>
      <w:r w:rsidR="005F4A8A">
        <w:rPr>
          <w:rFonts w:ascii="Arial" w:hAnsi="Arial" w:cs="Arial"/>
          <w:sz w:val="28"/>
          <w:szCs w:val="28"/>
        </w:rPr>
        <w:t>exposures and breaches are to be reported.</w:t>
      </w:r>
    </w:p>
    <w:p w14:paraId="0BC4BE47" w14:textId="0FBF3C26" w:rsidR="005F4A8A" w:rsidRPr="00584305" w:rsidRDefault="005F4A8A" w:rsidP="00E66D6F">
      <w:pPr>
        <w:pStyle w:val="ListParagraph"/>
        <w:numPr>
          <w:ilvl w:val="1"/>
          <w:numId w:val="3"/>
        </w:numPr>
      </w:pPr>
      <w:r>
        <w:rPr>
          <w:rFonts w:ascii="Arial" w:hAnsi="Arial" w:cs="Arial"/>
          <w:sz w:val="28"/>
          <w:szCs w:val="28"/>
        </w:rPr>
        <w:t xml:space="preserve">Added what </w:t>
      </w:r>
      <w:r w:rsidR="009D7301">
        <w:rPr>
          <w:rFonts w:ascii="Arial" w:hAnsi="Arial" w:cs="Arial"/>
          <w:sz w:val="28"/>
          <w:szCs w:val="28"/>
        </w:rPr>
        <w:t xml:space="preserve">exposure and breach information </w:t>
      </w:r>
      <w:r>
        <w:rPr>
          <w:rFonts w:ascii="Arial" w:hAnsi="Arial" w:cs="Arial"/>
          <w:sz w:val="28"/>
          <w:szCs w:val="28"/>
        </w:rPr>
        <w:t xml:space="preserve">is </w:t>
      </w:r>
      <w:r w:rsidR="00243EBD">
        <w:rPr>
          <w:rFonts w:ascii="Arial" w:hAnsi="Arial" w:cs="Arial"/>
          <w:sz w:val="28"/>
          <w:szCs w:val="28"/>
        </w:rPr>
        <w:t xml:space="preserve">to </w:t>
      </w:r>
      <w:r>
        <w:rPr>
          <w:rFonts w:ascii="Arial" w:hAnsi="Arial" w:cs="Arial"/>
          <w:sz w:val="28"/>
          <w:szCs w:val="28"/>
        </w:rPr>
        <w:t>be included in the emails</w:t>
      </w:r>
      <w:r w:rsidR="00243EBD">
        <w:rPr>
          <w:rFonts w:ascii="Arial" w:hAnsi="Arial" w:cs="Arial"/>
          <w:sz w:val="28"/>
          <w:szCs w:val="28"/>
        </w:rPr>
        <w:t>.</w:t>
      </w:r>
    </w:p>
    <w:p w14:paraId="48EB9C27" w14:textId="4C67837C" w:rsidR="00584305" w:rsidRPr="00663E45" w:rsidRDefault="00241119" w:rsidP="00E8147F">
      <w:pPr>
        <w:pStyle w:val="ListParagraph"/>
        <w:numPr>
          <w:ilvl w:val="0"/>
          <w:numId w:val="3"/>
        </w:numPr>
        <w:rPr>
          <w:color w:val="000000" w:themeColor="text1"/>
        </w:rPr>
      </w:pPr>
      <w:r w:rsidRPr="00663E45">
        <w:rPr>
          <w:rFonts w:ascii="Arial" w:hAnsi="Arial" w:cs="Arial"/>
          <w:color w:val="000000" w:themeColor="text1"/>
          <w:sz w:val="28"/>
          <w:szCs w:val="28"/>
        </w:rPr>
        <w:t xml:space="preserve">Added </w:t>
      </w:r>
      <w:r w:rsidR="00E8147F" w:rsidRPr="00663E45">
        <w:rPr>
          <w:rFonts w:ascii="Arial" w:hAnsi="Arial" w:cs="Arial"/>
          <w:color w:val="000000" w:themeColor="text1"/>
          <w:sz w:val="28"/>
          <w:szCs w:val="28"/>
        </w:rPr>
        <w:t>Resource #5</w:t>
      </w:r>
      <w:r w:rsidR="00FD1005" w:rsidRPr="00663E45">
        <w:rPr>
          <w:rFonts w:ascii="Arial" w:hAnsi="Arial" w:cs="Arial"/>
          <w:color w:val="000000" w:themeColor="text1"/>
          <w:sz w:val="28"/>
          <w:szCs w:val="28"/>
        </w:rPr>
        <w:t xml:space="preserve"> (Smoke-Free and Drug-Free Workplaces)</w:t>
      </w:r>
      <w:r w:rsidR="00421C21">
        <w:rPr>
          <w:rFonts w:ascii="Arial" w:hAnsi="Arial" w:cs="Arial"/>
          <w:color w:val="000000" w:themeColor="text1"/>
          <w:sz w:val="28"/>
          <w:szCs w:val="28"/>
        </w:rPr>
        <w:t>.</w:t>
      </w:r>
      <w:r w:rsidR="00FD1005" w:rsidRPr="00663E45">
        <w:rPr>
          <w:rFonts w:ascii="Arial" w:hAnsi="Arial" w:cs="Arial"/>
          <w:color w:val="000000" w:themeColor="text1"/>
          <w:sz w:val="28"/>
          <w:szCs w:val="28"/>
        </w:rPr>
        <w:t xml:space="preserve">  </w:t>
      </w:r>
    </w:p>
    <w:p w14:paraId="065F9797" w14:textId="5D9542C8" w:rsidR="008273E9" w:rsidRPr="005136FC" w:rsidRDefault="008273E9" w:rsidP="7ED4A11F">
      <w:pPr>
        <w:pStyle w:val="Heading3"/>
        <w:rPr>
          <w:rFonts w:ascii="Arial" w:hAnsi="Arial" w:cs="Arial"/>
          <w:b/>
          <w:bCs/>
          <w:color w:val="auto"/>
          <w:sz w:val="36"/>
          <w:szCs w:val="36"/>
          <w:u w:val="single"/>
        </w:rPr>
      </w:pPr>
      <w:bookmarkStart w:id="316" w:name="_Toc198197799"/>
      <w:r w:rsidRPr="37745A39">
        <w:rPr>
          <w:rFonts w:ascii="Arial" w:hAnsi="Arial" w:cs="Arial"/>
          <w:b/>
          <w:bCs/>
          <w:color w:val="auto"/>
          <w:u w:val="single"/>
        </w:rPr>
        <w:t>CHANGE LOG (10/1/24)</w:t>
      </w:r>
      <w:bookmarkEnd w:id="316"/>
    </w:p>
    <w:p w14:paraId="0CA3E39C" w14:textId="612528A7" w:rsidR="008273E9" w:rsidRPr="0012653F" w:rsidRDefault="009A2113" w:rsidP="00463111">
      <w:pPr>
        <w:pStyle w:val="ListParagraph"/>
        <w:numPr>
          <w:ilvl w:val="0"/>
          <w:numId w:val="3"/>
        </w:numPr>
        <w:rPr>
          <w:rFonts w:ascii="Arial" w:hAnsi="Arial" w:cs="Arial"/>
          <w:sz w:val="28"/>
          <w:szCs w:val="28"/>
        </w:rPr>
      </w:pPr>
      <w:r w:rsidRPr="0012653F">
        <w:rPr>
          <w:rFonts w:ascii="Arial" w:hAnsi="Arial" w:cs="Arial"/>
          <w:sz w:val="28"/>
          <w:szCs w:val="28"/>
        </w:rPr>
        <w:t>Updated VR Fee Schedule</w:t>
      </w:r>
    </w:p>
    <w:p w14:paraId="7D5F0B85" w14:textId="11EA36C1" w:rsidR="00D66EAD" w:rsidRPr="0012653F" w:rsidRDefault="005C022D" w:rsidP="00463111">
      <w:pPr>
        <w:pStyle w:val="ListParagraph"/>
        <w:numPr>
          <w:ilvl w:val="1"/>
          <w:numId w:val="3"/>
        </w:numPr>
        <w:rPr>
          <w:rFonts w:ascii="Arial" w:hAnsi="Arial" w:cs="Arial"/>
          <w:sz w:val="28"/>
          <w:szCs w:val="28"/>
        </w:rPr>
      </w:pPr>
      <w:r w:rsidRPr="0012653F">
        <w:rPr>
          <w:rFonts w:ascii="Arial" w:hAnsi="Arial" w:cs="Arial"/>
          <w:sz w:val="28"/>
          <w:szCs w:val="28"/>
        </w:rPr>
        <w:t>Updated</w:t>
      </w:r>
      <w:r w:rsidR="00F269D9" w:rsidRPr="0012653F">
        <w:rPr>
          <w:rFonts w:ascii="Arial" w:hAnsi="Arial" w:cs="Arial"/>
          <w:sz w:val="28"/>
          <w:szCs w:val="28"/>
        </w:rPr>
        <w:t xml:space="preserve"> Invoic</w:t>
      </w:r>
      <w:r w:rsidR="00176128">
        <w:rPr>
          <w:rFonts w:ascii="Arial" w:hAnsi="Arial" w:cs="Arial"/>
          <w:sz w:val="28"/>
          <w:szCs w:val="28"/>
        </w:rPr>
        <w:t>e</w:t>
      </w:r>
      <w:r>
        <w:rPr>
          <w:rFonts w:ascii="Arial" w:hAnsi="Arial" w:cs="Arial"/>
          <w:sz w:val="28"/>
          <w:szCs w:val="28"/>
        </w:rPr>
        <w:t xml:space="preserve"> R</w:t>
      </w:r>
      <w:r w:rsidRPr="0012653F">
        <w:rPr>
          <w:rFonts w:ascii="Arial" w:hAnsi="Arial" w:cs="Arial"/>
          <w:sz w:val="28"/>
          <w:szCs w:val="28"/>
        </w:rPr>
        <w:t>eport</w:t>
      </w:r>
      <w:r w:rsidR="00F269D9" w:rsidRPr="0012653F">
        <w:rPr>
          <w:rFonts w:ascii="Arial" w:hAnsi="Arial" w:cs="Arial"/>
          <w:sz w:val="28"/>
          <w:szCs w:val="28"/>
        </w:rPr>
        <w:t xml:space="preserve"> Instructions</w:t>
      </w:r>
    </w:p>
    <w:p w14:paraId="4A836B8A" w14:textId="3EA83147" w:rsidR="00F269D9" w:rsidRPr="0012653F" w:rsidRDefault="00D66EAD" w:rsidP="00463111">
      <w:pPr>
        <w:pStyle w:val="ListParagraph"/>
        <w:numPr>
          <w:ilvl w:val="1"/>
          <w:numId w:val="3"/>
        </w:numPr>
        <w:rPr>
          <w:rFonts w:ascii="Arial" w:hAnsi="Arial" w:cs="Arial"/>
          <w:sz w:val="28"/>
          <w:szCs w:val="28"/>
        </w:rPr>
      </w:pPr>
      <w:r w:rsidRPr="0012653F">
        <w:rPr>
          <w:rFonts w:ascii="Arial" w:hAnsi="Arial" w:cs="Arial"/>
          <w:sz w:val="28"/>
          <w:szCs w:val="28"/>
        </w:rPr>
        <w:t>New Service Rates</w:t>
      </w:r>
    </w:p>
    <w:p w14:paraId="1550DF9B" w14:textId="1108D7ED" w:rsidR="009A2113" w:rsidRPr="0012653F" w:rsidRDefault="005702F9" w:rsidP="00463111">
      <w:pPr>
        <w:pStyle w:val="ListParagraph"/>
        <w:numPr>
          <w:ilvl w:val="1"/>
          <w:numId w:val="3"/>
        </w:numPr>
        <w:rPr>
          <w:rFonts w:ascii="Arial" w:hAnsi="Arial" w:cs="Arial"/>
          <w:sz w:val="28"/>
          <w:szCs w:val="28"/>
        </w:rPr>
      </w:pPr>
      <w:r w:rsidRPr="0012653F">
        <w:rPr>
          <w:rFonts w:ascii="Arial" w:hAnsi="Arial" w:cs="Arial"/>
          <w:sz w:val="28"/>
          <w:szCs w:val="28"/>
        </w:rPr>
        <w:t>Updated</w:t>
      </w:r>
      <w:r w:rsidR="009A2113" w:rsidRPr="0012653F">
        <w:rPr>
          <w:rFonts w:ascii="Arial" w:hAnsi="Arial" w:cs="Arial"/>
          <w:sz w:val="28"/>
          <w:szCs w:val="28"/>
        </w:rPr>
        <w:t xml:space="preserve"> Language </w:t>
      </w:r>
      <w:r w:rsidR="00B44215" w:rsidRPr="0012653F">
        <w:rPr>
          <w:rFonts w:ascii="Arial" w:hAnsi="Arial" w:cs="Arial"/>
          <w:sz w:val="28"/>
          <w:szCs w:val="28"/>
        </w:rPr>
        <w:t xml:space="preserve">for </w:t>
      </w:r>
      <w:r w:rsidR="00F9362A" w:rsidRPr="0012653F">
        <w:rPr>
          <w:rFonts w:ascii="Arial" w:hAnsi="Arial" w:cs="Arial"/>
          <w:sz w:val="28"/>
          <w:szCs w:val="28"/>
        </w:rPr>
        <w:t>C</w:t>
      </w:r>
      <w:r w:rsidR="00B44215" w:rsidRPr="0012653F">
        <w:rPr>
          <w:rFonts w:ascii="Arial" w:hAnsi="Arial" w:cs="Arial"/>
          <w:sz w:val="28"/>
          <w:szCs w:val="28"/>
        </w:rPr>
        <w:t>urrent VR Services</w:t>
      </w:r>
    </w:p>
    <w:p w14:paraId="55B2F787" w14:textId="4603B0C3" w:rsidR="001567EF" w:rsidRPr="0012653F" w:rsidRDefault="001567EF" w:rsidP="00463111">
      <w:pPr>
        <w:pStyle w:val="ListParagraph"/>
        <w:numPr>
          <w:ilvl w:val="1"/>
          <w:numId w:val="3"/>
        </w:numPr>
        <w:rPr>
          <w:rFonts w:ascii="Arial" w:hAnsi="Arial" w:cs="Arial"/>
          <w:sz w:val="28"/>
          <w:szCs w:val="28"/>
        </w:rPr>
      </w:pPr>
      <w:r w:rsidRPr="0012653F">
        <w:rPr>
          <w:rFonts w:ascii="Arial" w:hAnsi="Arial" w:cs="Arial"/>
          <w:sz w:val="28"/>
          <w:szCs w:val="28"/>
        </w:rPr>
        <w:t xml:space="preserve">Added Customer </w:t>
      </w:r>
      <w:r w:rsidR="0060062B" w:rsidRPr="0012653F">
        <w:rPr>
          <w:rFonts w:ascii="Arial" w:hAnsi="Arial" w:cs="Arial"/>
          <w:sz w:val="28"/>
          <w:szCs w:val="28"/>
        </w:rPr>
        <w:t xml:space="preserve">Service Guidance </w:t>
      </w:r>
    </w:p>
    <w:p w14:paraId="5EC06000" w14:textId="18441003" w:rsidR="00B44215" w:rsidRPr="0012653F" w:rsidRDefault="00D823AB" w:rsidP="00463111">
      <w:pPr>
        <w:pStyle w:val="ListParagraph"/>
        <w:numPr>
          <w:ilvl w:val="1"/>
          <w:numId w:val="3"/>
        </w:numPr>
        <w:rPr>
          <w:rFonts w:ascii="Arial" w:hAnsi="Arial" w:cs="Arial"/>
          <w:sz w:val="28"/>
          <w:szCs w:val="28"/>
        </w:rPr>
      </w:pPr>
      <w:r w:rsidRPr="0012653F">
        <w:rPr>
          <w:rFonts w:ascii="Arial" w:hAnsi="Arial" w:cs="Arial"/>
          <w:sz w:val="28"/>
          <w:szCs w:val="28"/>
        </w:rPr>
        <w:t xml:space="preserve">Credentialed/Non-Credentialed </w:t>
      </w:r>
      <w:r w:rsidR="00F95FA6" w:rsidRPr="0012653F">
        <w:rPr>
          <w:rFonts w:ascii="Arial" w:hAnsi="Arial" w:cs="Arial"/>
          <w:sz w:val="28"/>
          <w:szCs w:val="28"/>
        </w:rPr>
        <w:t xml:space="preserve">Supported Employment Rates/Definitions/Requirements </w:t>
      </w:r>
    </w:p>
    <w:p w14:paraId="1C3E249E" w14:textId="1E48BB17" w:rsidR="0090135E" w:rsidRPr="0012653F" w:rsidRDefault="0090135E" w:rsidP="00463111">
      <w:pPr>
        <w:pStyle w:val="ListParagraph"/>
        <w:numPr>
          <w:ilvl w:val="1"/>
          <w:numId w:val="3"/>
        </w:numPr>
        <w:rPr>
          <w:rFonts w:ascii="Arial" w:hAnsi="Arial" w:cs="Arial"/>
          <w:sz w:val="28"/>
          <w:szCs w:val="28"/>
        </w:rPr>
      </w:pPr>
      <w:r w:rsidRPr="0012653F">
        <w:rPr>
          <w:rFonts w:ascii="Arial" w:hAnsi="Arial" w:cs="Arial"/>
          <w:sz w:val="28"/>
          <w:szCs w:val="28"/>
        </w:rPr>
        <w:t xml:space="preserve">New Placement Premium for Justice Involved </w:t>
      </w:r>
    </w:p>
    <w:p w14:paraId="4DB99632" w14:textId="6EEB865E" w:rsidR="0023712A" w:rsidRPr="0012653F" w:rsidRDefault="0023712A" w:rsidP="00463111">
      <w:pPr>
        <w:pStyle w:val="ListParagraph"/>
        <w:numPr>
          <w:ilvl w:val="1"/>
          <w:numId w:val="3"/>
        </w:numPr>
        <w:rPr>
          <w:rFonts w:ascii="Arial" w:hAnsi="Arial" w:cs="Arial"/>
          <w:sz w:val="28"/>
          <w:szCs w:val="28"/>
        </w:rPr>
      </w:pPr>
      <w:r w:rsidRPr="0012653F">
        <w:rPr>
          <w:rFonts w:ascii="Arial" w:hAnsi="Arial" w:cs="Arial"/>
          <w:sz w:val="28"/>
          <w:szCs w:val="28"/>
        </w:rPr>
        <w:t xml:space="preserve">Revised Pre-Employment (PRE-ETS) </w:t>
      </w:r>
      <w:r w:rsidR="00886BD3" w:rsidRPr="0012653F">
        <w:rPr>
          <w:rFonts w:ascii="Arial" w:hAnsi="Arial" w:cs="Arial"/>
          <w:sz w:val="28"/>
          <w:szCs w:val="28"/>
        </w:rPr>
        <w:t>S</w:t>
      </w:r>
      <w:r w:rsidR="005606E7" w:rsidRPr="0012653F">
        <w:rPr>
          <w:rFonts w:ascii="Arial" w:hAnsi="Arial" w:cs="Arial"/>
          <w:sz w:val="28"/>
          <w:szCs w:val="28"/>
        </w:rPr>
        <w:t xml:space="preserve">ervice </w:t>
      </w:r>
      <w:r w:rsidR="00886BD3" w:rsidRPr="0012653F">
        <w:rPr>
          <w:rFonts w:ascii="Arial" w:hAnsi="Arial" w:cs="Arial"/>
          <w:sz w:val="28"/>
          <w:szCs w:val="28"/>
        </w:rPr>
        <w:t>D</w:t>
      </w:r>
      <w:r w:rsidR="005606E7" w:rsidRPr="0012653F">
        <w:rPr>
          <w:rFonts w:ascii="Arial" w:hAnsi="Arial" w:cs="Arial"/>
          <w:sz w:val="28"/>
          <w:szCs w:val="28"/>
        </w:rPr>
        <w:t xml:space="preserve">elivery and </w:t>
      </w:r>
      <w:r w:rsidR="00886BD3" w:rsidRPr="0012653F">
        <w:rPr>
          <w:rFonts w:ascii="Arial" w:hAnsi="Arial" w:cs="Arial"/>
          <w:sz w:val="28"/>
          <w:szCs w:val="28"/>
        </w:rPr>
        <w:t>I</w:t>
      </w:r>
      <w:r w:rsidR="005606E7" w:rsidRPr="0012653F">
        <w:rPr>
          <w:rFonts w:ascii="Arial" w:hAnsi="Arial" w:cs="Arial"/>
          <w:sz w:val="28"/>
          <w:szCs w:val="28"/>
        </w:rPr>
        <w:t xml:space="preserve">nvoicing </w:t>
      </w:r>
      <w:r w:rsidR="00C142FB" w:rsidRPr="0012653F">
        <w:rPr>
          <w:rFonts w:ascii="Arial" w:hAnsi="Arial" w:cs="Arial"/>
          <w:sz w:val="28"/>
          <w:szCs w:val="28"/>
        </w:rPr>
        <w:t>R</w:t>
      </w:r>
      <w:r w:rsidR="005606E7" w:rsidRPr="0012653F">
        <w:rPr>
          <w:rFonts w:ascii="Arial" w:hAnsi="Arial" w:cs="Arial"/>
          <w:sz w:val="28"/>
          <w:szCs w:val="28"/>
        </w:rPr>
        <w:t>equirements</w:t>
      </w:r>
    </w:p>
    <w:p w14:paraId="385664AB" w14:textId="082366CB" w:rsidR="00792BB2" w:rsidRPr="0012653F" w:rsidRDefault="00792BB2" w:rsidP="00463111">
      <w:pPr>
        <w:pStyle w:val="ListParagraph"/>
        <w:numPr>
          <w:ilvl w:val="1"/>
          <w:numId w:val="3"/>
        </w:numPr>
        <w:rPr>
          <w:rFonts w:ascii="Arial" w:hAnsi="Arial" w:cs="Arial"/>
          <w:sz w:val="28"/>
          <w:szCs w:val="28"/>
        </w:rPr>
      </w:pPr>
      <w:r w:rsidRPr="0012653F">
        <w:rPr>
          <w:rFonts w:ascii="Arial" w:hAnsi="Arial" w:cs="Arial"/>
          <w:sz w:val="28"/>
          <w:szCs w:val="28"/>
        </w:rPr>
        <w:t xml:space="preserve">Removed </w:t>
      </w:r>
      <w:r w:rsidR="0084194E" w:rsidRPr="0012653F">
        <w:rPr>
          <w:rFonts w:ascii="Arial" w:hAnsi="Arial" w:cs="Arial"/>
          <w:sz w:val="28"/>
          <w:szCs w:val="28"/>
        </w:rPr>
        <w:t>Interpreter Services (</w:t>
      </w:r>
      <w:r w:rsidRPr="0012653F">
        <w:rPr>
          <w:rFonts w:ascii="Arial" w:hAnsi="Arial" w:cs="Arial"/>
          <w:sz w:val="28"/>
          <w:szCs w:val="28"/>
        </w:rPr>
        <w:t>International</w:t>
      </w:r>
      <w:r w:rsidR="0084194E" w:rsidRPr="0012653F">
        <w:rPr>
          <w:rFonts w:ascii="Arial" w:hAnsi="Arial" w:cs="Arial"/>
          <w:sz w:val="28"/>
          <w:szCs w:val="28"/>
        </w:rPr>
        <w:t xml:space="preserve"> &amp;</w:t>
      </w:r>
      <w:r w:rsidR="00B21B26" w:rsidRPr="0012653F">
        <w:rPr>
          <w:rFonts w:ascii="Arial" w:hAnsi="Arial" w:cs="Arial"/>
          <w:sz w:val="28"/>
          <w:szCs w:val="28"/>
        </w:rPr>
        <w:t xml:space="preserve"> Sign Language) </w:t>
      </w:r>
    </w:p>
    <w:p w14:paraId="383CA8EC" w14:textId="2548C515" w:rsidR="00EA21DA" w:rsidRPr="0012653F" w:rsidRDefault="47634944" w:rsidP="00463111">
      <w:pPr>
        <w:pStyle w:val="ListParagraph"/>
        <w:numPr>
          <w:ilvl w:val="0"/>
          <w:numId w:val="3"/>
        </w:numPr>
        <w:rPr>
          <w:rFonts w:ascii="Arial" w:hAnsi="Arial" w:cs="Arial"/>
          <w:sz w:val="28"/>
          <w:szCs w:val="28"/>
        </w:rPr>
      </w:pPr>
      <w:r w:rsidRPr="432BA2A9">
        <w:rPr>
          <w:rFonts w:ascii="Arial" w:hAnsi="Arial" w:cs="Arial"/>
          <w:sz w:val="28"/>
          <w:szCs w:val="28"/>
        </w:rPr>
        <w:t>Removed Glossary of Terms (</w:t>
      </w:r>
      <w:r w:rsidR="14F57B7E" w:rsidRPr="432BA2A9">
        <w:rPr>
          <w:rFonts w:ascii="Arial" w:hAnsi="Arial" w:cs="Arial"/>
          <w:sz w:val="28"/>
          <w:szCs w:val="28"/>
        </w:rPr>
        <w:t>refer to</w:t>
      </w:r>
      <w:r w:rsidRPr="432BA2A9">
        <w:rPr>
          <w:rFonts w:ascii="Arial" w:hAnsi="Arial" w:cs="Arial"/>
          <w:sz w:val="28"/>
          <w:szCs w:val="28"/>
        </w:rPr>
        <w:t xml:space="preserve"> </w:t>
      </w:r>
      <w:hyperlink r:id="rId50">
        <w:r w:rsidR="14F57B7E" w:rsidRPr="432BA2A9">
          <w:rPr>
            <w:rStyle w:val="Hyperlink"/>
            <w:rFonts w:ascii="Arial" w:hAnsi="Arial" w:cs="Arial"/>
            <w:sz w:val="28"/>
            <w:szCs w:val="28"/>
          </w:rPr>
          <w:t>“</w:t>
        </w:r>
        <w:r w:rsidR="7CF0A548" w:rsidRPr="432BA2A9">
          <w:rPr>
            <w:rStyle w:val="Hyperlink"/>
            <w:rFonts w:ascii="Arial" w:hAnsi="Arial" w:cs="Arial"/>
            <w:sz w:val="28"/>
            <w:szCs w:val="28"/>
          </w:rPr>
          <w:t>Vocational Rehabilitation Definitions</w:t>
        </w:r>
      </w:hyperlink>
      <w:r w:rsidR="14F57B7E" w:rsidRPr="432BA2A9">
        <w:rPr>
          <w:rFonts w:ascii="Arial" w:hAnsi="Arial" w:cs="Arial"/>
          <w:sz w:val="28"/>
          <w:szCs w:val="28"/>
        </w:rPr>
        <w:t xml:space="preserve">”    </w:t>
      </w:r>
      <w:r w:rsidR="7CF0A548" w:rsidRPr="432BA2A9">
        <w:rPr>
          <w:rFonts w:ascii="Arial" w:hAnsi="Arial" w:cs="Arial"/>
          <w:sz w:val="28"/>
          <w:szCs w:val="28"/>
        </w:rPr>
        <w:t xml:space="preserve"> </w:t>
      </w:r>
      <w:r w:rsidR="773AADB0" w:rsidRPr="432BA2A9">
        <w:rPr>
          <w:rFonts w:ascii="Arial" w:hAnsi="Arial" w:cs="Arial"/>
          <w:sz w:val="28"/>
          <w:szCs w:val="28"/>
        </w:rPr>
        <w:t>80-VR-</w:t>
      </w:r>
      <w:r w:rsidR="05488BD5" w:rsidRPr="432BA2A9">
        <w:rPr>
          <w:rFonts w:ascii="Arial" w:hAnsi="Arial" w:cs="Arial"/>
          <w:sz w:val="28"/>
          <w:szCs w:val="28"/>
        </w:rPr>
        <w:t>99.A</w:t>
      </w:r>
      <w:r w:rsidR="23C1EC7D" w:rsidRPr="432BA2A9">
        <w:rPr>
          <w:rFonts w:ascii="Arial" w:hAnsi="Arial" w:cs="Arial"/>
          <w:sz w:val="28"/>
          <w:szCs w:val="28"/>
        </w:rPr>
        <w:t>)</w:t>
      </w:r>
    </w:p>
    <w:p w14:paraId="7700B9A8" w14:textId="6DBFCD5D" w:rsidR="136AB3E7" w:rsidRDefault="136AB3E7" w:rsidP="05EB5FEB">
      <w:pPr>
        <w:pStyle w:val="ListParagraph"/>
        <w:numPr>
          <w:ilvl w:val="0"/>
          <w:numId w:val="3"/>
        </w:numPr>
        <w:rPr>
          <w:rFonts w:ascii="Arial" w:hAnsi="Arial" w:cs="Arial"/>
          <w:sz w:val="28"/>
          <w:szCs w:val="28"/>
        </w:rPr>
      </w:pPr>
      <w:r w:rsidRPr="05EB5FEB">
        <w:rPr>
          <w:rFonts w:ascii="Arial" w:hAnsi="Arial" w:cs="Arial"/>
          <w:sz w:val="28"/>
          <w:szCs w:val="28"/>
        </w:rPr>
        <w:t xml:space="preserve">Significant Incident </w:t>
      </w:r>
      <w:r w:rsidR="6BDA9469" w:rsidRPr="05EB5FEB">
        <w:rPr>
          <w:rFonts w:ascii="Arial" w:hAnsi="Arial" w:cs="Arial"/>
          <w:sz w:val="28"/>
          <w:szCs w:val="28"/>
        </w:rPr>
        <w:t>Reporting and</w:t>
      </w:r>
      <w:r w:rsidRPr="05EB5FEB">
        <w:rPr>
          <w:rFonts w:ascii="Arial" w:hAnsi="Arial" w:cs="Arial"/>
          <w:sz w:val="28"/>
          <w:szCs w:val="28"/>
        </w:rPr>
        <w:t xml:space="preserve"> Management Section with </w:t>
      </w:r>
      <w:r w:rsidR="4EFF670B" w:rsidRPr="05EB5FEB">
        <w:rPr>
          <w:rFonts w:ascii="Arial" w:hAnsi="Arial" w:cs="Arial"/>
          <w:sz w:val="28"/>
          <w:szCs w:val="28"/>
        </w:rPr>
        <w:t xml:space="preserve">SIRF Examples </w:t>
      </w:r>
    </w:p>
    <w:p w14:paraId="04633B02" w14:textId="4C0837C1" w:rsidR="00E024EC" w:rsidRPr="0012653F" w:rsidRDefault="00E024EC" w:rsidP="00463111">
      <w:pPr>
        <w:pStyle w:val="ListParagraph"/>
        <w:numPr>
          <w:ilvl w:val="0"/>
          <w:numId w:val="3"/>
        </w:numPr>
        <w:rPr>
          <w:rFonts w:ascii="Arial" w:hAnsi="Arial" w:cs="Arial"/>
          <w:sz w:val="28"/>
          <w:szCs w:val="28"/>
        </w:rPr>
      </w:pPr>
      <w:r w:rsidRPr="0012653F">
        <w:rPr>
          <w:rFonts w:ascii="Arial" w:hAnsi="Arial" w:cs="Arial"/>
          <w:sz w:val="28"/>
          <w:szCs w:val="28"/>
        </w:rPr>
        <w:t xml:space="preserve">Added </w:t>
      </w:r>
      <w:r w:rsidR="00B357FE" w:rsidRPr="0012653F">
        <w:rPr>
          <w:rFonts w:ascii="Arial" w:hAnsi="Arial" w:cs="Arial"/>
          <w:sz w:val="28"/>
          <w:szCs w:val="28"/>
        </w:rPr>
        <w:t>Resource #4</w:t>
      </w:r>
      <w:r w:rsidRPr="0012653F">
        <w:rPr>
          <w:rFonts w:ascii="Arial" w:hAnsi="Arial" w:cs="Arial"/>
          <w:sz w:val="28"/>
          <w:szCs w:val="28"/>
        </w:rPr>
        <w:t xml:space="preserve"> (</w:t>
      </w:r>
      <w:r w:rsidR="00F360E4" w:rsidRPr="0012653F">
        <w:rPr>
          <w:rFonts w:ascii="Arial" w:hAnsi="Arial" w:cs="Arial"/>
          <w:sz w:val="28"/>
          <w:szCs w:val="28"/>
        </w:rPr>
        <w:t>Summer Youth Program)</w:t>
      </w:r>
      <w:r w:rsidR="0020198D" w:rsidRPr="0012653F">
        <w:rPr>
          <w:rFonts w:ascii="Arial" w:hAnsi="Arial" w:cs="Arial"/>
          <w:sz w:val="28"/>
          <w:szCs w:val="28"/>
        </w:rPr>
        <w:t xml:space="preserve"> with </w:t>
      </w:r>
      <w:r w:rsidR="0042123E" w:rsidRPr="0012653F">
        <w:rPr>
          <w:rFonts w:ascii="Arial" w:hAnsi="Arial" w:cs="Arial"/>
          <w:sz w:val="28"/>
          <w:szCs w:val="28"/>
        </w:rPr>
        <w:t>A</w:t>
      </w:r>
      <w:r w:rsidR="0020198D" w:rsidRPr="0012653F">
        <w:rPr>
          <w:rFonts w:ascii="Arial" w:hAnsi="Arial" w:cs="Arial"/>
          <w:sz w:val="28"/>
          <w:szCs w:val="28"/>
        </w:rPr>
        <w:t xml:space="preserve">dditional </w:t>
      </w:r>
      <w:r w:rsidR="0042123E" w:rsidRPr="0012653F">
        <w:rPr>
          <w:rFonts w:ascii="Arial" w:hAnsi="Arial" w:cs="Arial"/>
          <w:sz w:val="28"/>
          <w:szCs w:val="28"/>
        </w:rPr>
        <w:t>G</w:t>
      </w:r>
      <w:r w:rsidR="0020198D" w:rsidRPr="0012653F">
        <w:rPr>
          <w:rFonts w:ascii="Arial" w:hAnsi="Arial" w:cs="Arial"/>
          <w:sz w:val="28"/>
          <w:szCs w:val="28"/>
        </w:rPr>
        <w:t xml:space="preserve">uidance </w:t>
      </w:r>
      <w:r w:rsidR="0042123E" w:rsidRPr="0012653F">
        <w:rPr>
          <w:rFonts w:ascii="Arial" w:hAnsi="Arial" w:cs="Arial"/>
          <w:sz w:val="28"/>
          <w:szCs w:val="28"/>
        </w:rPr>
        <w:t>A</w:t>
      </w:r>
      <w:r w:rsidR="0020198D" w:rsidRPr="0012653F">
        <w:rPr>
          <w:rFonts w:ascii="Arial" w:hAnsi="Arial" w:cs="Arial"/>
          <w:sz w:val="28"/>
          <w:szCs w:val="28"/>
        </w:rPr>
        <w:t>dded</w:t>
      </w:r>
    </w:p>
    <w:p w14:paraId="13379458" w14:textId="77777777" w:rsidR="001051A6" w:rsidRPr="008273E9" w:rsidRDefault="001051A6" w:rsidP="005136FC">
      <w:pPr>
        <w:pStyle w:val="Heading3"/>
        <w:rPr>
          <w:rFonts w:ascii="Arial" w:hAnsi="Arial" w:cs="Arial"/>
          <w:b/>
          <w:bCs/>
          <w:color w:val="auto"/>
          <w:u w:val="single"/>
        </w:rPr>
      </w:pPr>
      <w:bookmarkStart w:id="317" w:name="_Toc112924315"/>
      <w:bookmarkStart w:id="318" w:name="_Toc198197800"/>
      <w:r w:rsidRPr="37745A39">
        <w:rPr>
          <w:rFonts w:ascii="Arial" w:hAnsi="Arial" w:cs="Arial"/>
          <w:b/>
          <w:bCs/>
          <w:color w:val="auto"/>
          <w:u w:val="single"/>
        </w:rPr>
        <w:t>CHANGE LOG (10/1/22)</w:t>
      </w:r>
      <w:bookmarkEnd w:id="317"/>
      <w:bookmarkEnd w:id="318"/>
    </w:p>
    <w:p w14:paraId="5642A81E" w14:textId="77777777" w:rsidR="001051A6" w:rsidRPr="008273E9" w:rsidRDefault="001051A6"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Reorganized content</w:t>
      </w:r>
    </w:p>
    <w:p w14:paraId="563870EC" w14:textId="77777777" w:rsidR="001051A6" w:rsidRPr="008273E9" w:rsidRDefault="001051A6"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Updated VR Fee Schedule</w:t>
      </w:r>
    </w:p>
    <w:p w14:paraId="4E50E866" w14:textId="77777777" w:rsidR="001051A6" w:rsidRPr="008273E9" w:rsidRDefault="001051A6"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New Service Definitions</w:t>
      </w:r>
    </w:p>
    <w:p w14:paraId="10F062A8" w14:textId="77777777" w:rsidR="001051A6" w:rsidRPr="008273E9" w:rsidRDefault="001051A6"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New Service Rates</w:t>
      </w:r>
    </w:p>
    <w:p w14:paraId="71057316" w14:textId="77777777" w:rsidR="001051A6" w:rsidRPr="008273E9" w:rsidRDefault="001051A6"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Revised Provider Management Program (PMP) information</w:t>
      </w:r>
    </w:p>
    <w:p w14:paraId="791D0BB3" w14:textId="77777777" w:rsidR="001051A6" w:rsidRPr="008273E9" w:rsidRDefault="001051A6"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Significant Incident Reporting guidance</w:t>
      </w:r>
    </w:p>
    <w:p w14:paraId="6A56C3D7" w14:textId="77777777" w:rsidR="001051A6" w:rsidRPr="008273E9" w:rsidRDefault="001051A6"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AWARE Vendor Portal Registration</w:t>
      </w:r>
    </w:p>
    <w:p w14:paraId="1DA40C03" w14:textId="77777777" w:rsidR="001051A6" w:rsidRPr="008273E9" w:rsidRDefault="001051A6"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Adult (Non-School-Based) Job Readiness Training Program Protocol</w:t>
      </w:r>
    </w:p>
    <w:p w14:paraId="396DA110" w14:textId="77777777" w:rsidR="001051A6" w:rsidRPr="008273E9" w:rsidRDefault="001051A6"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Glossary of Terms</w:t>
      </w:r>
    </w:p>
    <w:p w14:paraId="478D5B7A" w14:textId="77777777" w:rsidR="009D5271" w:rsidRPr="008273E9" w:rsidRDefault="009D5271" w:rsidP="009D5271">
      <w:pPr>
        <w:spacing w:after="0" w:line="240" w:lineRule="auto"/>
        <w:rPr>
          <w:rFonts w:ascii="Arial" w:hAnsi="Arial" w:cs="Arial"/>
          <w:sz w:val="28"/>
          <w:szCs w:val="28"/>
        </w:rPr>
      </w:pPr>
    </w:p>
    <w:p w14:paraId="4128A6CB" w14:textId="77777777" w:rsidR="009D5271" w:rsidRPr="008273E9" w:rsidRDefault="009D5271" w:rsidP="005136FC">
      <w:pPr>
        <w:pStyle w:val="Heading3"/>
        <w:rPr>
          <w:rFonts w:ascii="Arial" w:hAnsi="Arial" w:cs="Arial"/>
          <w:b/>
          <w:bCs/>
          <w:color w:val="auto"/>
          <w:u w:val="single"/>
        </w:rPr>
      </w:pPr>
      <w:bookmarkStart w:id="319" w:name="_Toc112924314"/>
      <w:bookmarkStart w:id="320" w:name="_Toc198197801"/>
      <w:r w:rsidRPr="37745A39">
        <w:rPr>
          <w:rFonts w:ascii="Arial" w:hAnsi="Arial" w:cs="Arial"/>
          <w:b/>
          <w:bCs/>
          <w:color w:val="auto"/>
          <w:u w:val="single"/>
        </w:rPr>
        <w:t>CHANGE LOG (10/15/19)</w:t>
      </w:r>
      <w:bookmarkEnd w:id="319"/>
      <w:bookmarkEnd w:id="320"/>
    </w:p>
    <w:p w14:paraId="4F939BC0" w14:textId="77777777" w:rsidR="009D5271" w:rsidRPr="008273E9" w:rsidRDefault="009D5271"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VR Fee Schedule</w:t>
      </w:r>
    </w:p>
    <w:p w14:paraId="6CCB0511" w14:textId="77777777" w:rsidR="009D5271" w:rsidRPr="008273E9" w:rsidRDefault="009D5271"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 xml:space="preserve">Updated Rehabilitation Technology credentials for vision loss </w:t>
      </w:r>
    </w:p>
    <w:p w14:paraId="438E41BB" w14:textId="77777777" w:rsidR="009D5271" w:rsidRPr="008273E9" w:rsidRDefault="009D5271"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Provider Management Policy &amp; Procedure added</w:t>
      </w:r>
    </w:p>
    <w:p w14:paraId="437C73C8" w14:textId="77777777" w:rsidR="009D5271" w:rsidRPr="008273E9" w:rsidRDefault="009D5271"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School Based Job Readiness Training Protocol added</w:t>
      </w:r>
    </w:p>
    <w:p w14:paraId="577762D9" w14:textId="77777777" w:rsidR="000D2B48" w:rsidRPr="008273E9" w:rsidRDefault="000D2B48" w:rsidP="000D2B48">
      <w:pPr>
        <w:spacing w:after="0" w:line="240" w:lineRule="auto"/>
        <w:rPr>
          <w:rFonts w:ascii="Arial" w:hAnsi="Arial" w:cs="Arial"/>
          <w:sz w:val="28"/>
          <w:szCs w:val="28"/>
        </w:rPr>
      </w:pPr>
    </w:p>
    <w:p w14:paraId="70FC7BDD" w14:textId="77777777" w:rsidR="007319DD" w:rsidRPr="008273E9" w:rsidRDefault="007319DD" w:rsidP="005136FC">
      <w:pPr>
        <w:pStyle w:val="Heading3"/>
        <w:rPr>
          <w:rFonts w:ascii="Arial" w:hAnsi="Arial" w:cs="Arial"/>
          <w:b/>
          <w:bCs/>
          <w:color w:val="auto"/>
          <w:u w:val="single"/>
        </w:rPr>
      </w:pPr>
      <w:bookmarkStart w:id="321" w:name="_Toc112924313"/>
      <w:bookmarkStart w:id="322" w:name="_Toc198197802"/>
      <w:r w:rsidRPr="37745A39">
        <w:rPr>
          <w:rFonts w:ascii="Arial" w:hAnsi="Arial" w:cs="Arial"/>
          <w:b/>
          <w:bCs/>
          <w:color w:val="auto"/>
          <w:u w:val="single"/>
        </w:rPr>
        <w:t>CHANGE LOG (10/01/19)</w:t>
      </w:r>
      <w:bookmarkEnd w:id="321"/>
      <w:bookmarkEnd w:id="322"/>
    </w:p>
    <w:p w14:paraId="2128C998" w14:textId="77777777" w:rsidR="007319DD" w:rsidRPr="008273E9" w:rsidRDefault="007319DD" w:rsidP="00463111">
      <w:pPr>
        <w:pStyle w:val="ListParagraph"/>
        <w:numPr>
          <w:ilvl w:val="0"/>
          <w:numId w:val="2"/>
        </w:numPr>
        <w:spacing w:after="0" w:line="240" w:lineRule="auto"/>
        <w:contextualSpacing w:val="0"/>
        <w:rPr>
          <w:rFonts w:ascii="Arial" w:hAnsi="Arial" w:cs="Arial"/>
          <w:sz w:val="28"/>
          <w:szCs w:val="28"/>
        </w:rPr>
      </w:pPr>
      <w:r w:rsidRPr="008273E9">
        <w:rPr>
          <w:rFonts w:ascii="Arial" w:hAnsi="Arial" w:cs="Arial"/>
          <w:sz w:val="28"/>
          <w:szCs w:val="28"/>
        </w:rPr>
        <w:t>VR Fee Schedule</w:t>
      </w:r>
    </w:p>
    <w:p w14:paraId="34CA8CE2" w14:textId="77777777" w:rsidR="007319DD" w:rsidRPr="008273E9" w:rsidRDefault="007319DD"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New Service Definitions</w:t>
      </w:r>
    </w:p>
    <w:p w14:paraId="598B8A93" w14:textId="77777777" w:rsidR="007319DD" w:rsidRPr="008273E9" w:rsidRDefault="007319DD"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New Service Rates</w:t>
      </w:r>
    </w:p>
    <w:p w14:paraId="59500663" w14:textId="77777777" w:rsidR="007319DD" w:rsidRPr="008273E9" w:rsidRDefault="007319DD"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Updated Provider Management Program (PMP) Instructions</w:t>
      </w:r>
    </w:p>
    <w:p w14:paraId="6E11EDC3" w14:textId="77777777" w:rsidR="007319DD" w:rsidRPr="008273E9" w:rsidRDefault="007319DD"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Updated Significant Incident Report Form Section</w:t>
      </w:r>
    </w:p>
    <w:p w14:paraId="40DB3DF6" w14:textId="77777777" w:rsidR="007319DD" w:rsidRPr="008273E9" w:rsidRDefault="27182987" w:rsidP="432BA2A9">
      <w:pPr>
        <w:pStyle w:val="ListParagraph"/>
        <w:numPr>
          <w:ilvl w:val="1"/>
          <w:numId w:val="2"/>
        </w:numPr>
        <w:spacing w:after="0" w:line="240" w:lineRule="auto"/>
        <w:rPr>
          <w:rFonts w:ascii="Arial" w:hAnsi="Arial" w:cs="Arial"/>
          <w:sz w:val="28"/>
          <w:szCs w:val="28"/>
        </w:rPr>
      </w:pPr>
      <w:r w:rsidRPr="432BA2A9">
        <w:rPr>
          <w:rFonts w:ascii="Arial" w:hAnsi="Arial" w:cs="Arial"/>
          <w:sz w:val="28"/>
          <w:szCs w:val="28"/>
        </w:rPr>
        <w:t>Updated Electronic Submissions Of Reports &amp; Invoices</w:t>
      </w:r>
    </w:p>
    <w:p w14:paraId="35E4E467" w14:textId="77777777" w:rsidR="007319DD" w:rsidRPr="008273E9" w:rsidRDefault="007319DD"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Updated PCMU Staff</w:t>
      </w:r>
    </w:p>
    <w:p w14:paraId="5B42B0CD" w14:textId="77777777" w:rsidR="007319DD" w:rsidRPr="008273E9" w:rsidRDefault="007319DD" w:rsidP="00463111">
      <w:pPr>
        <w:pStyle w:val="ListParagraph"/>
        <w:numPr>
          <w:ilvl w:val="1"/>
          <w:numId w:val="2"/>
        </w:numPr>
        <w:spacing w:after="0" w:line="240" w:lineRule="auto"/>
        <w:contextualSpacing w:val="0"/>
        <w:rPr>
          <w:rFonts w:ascii="Arial" w:hAnsi="Arial" w:cs="Arial"/>
          <w:sz w:val="28"/>
          <w:szCs w:val="28"/>
        </w:rPr>
      </w:pPr>
      <w:r w:rsidRPr="008273E9">
        <w:rPr>
          <w:rFonts w:ascii="Arial" w:hAnsi="Arial" w:cs="Arial"/>
          <w:sz w:val="28"/>
          <w:szCs w:val="28"/>
        </w:rPr>
        <w:t>Updated Provider Meeting Summary Section</w:t>
      </w:r>
    </w:p>
    <w:p w14:paraId="38DD0EBF" w14:textId="1D8617E9" w:rsidR="0087191E" w:rsidRPr="002251CC" w:rsidRDefault="007319DD">
      <w:pPr>
        <w:pStyle w:val="ListParagraph"/>
        <w:numPr>
          <w:ilvl w:val="1"/>
          <w:numId w:val="2"/>
        </w:numPr>
        <w:spacing w:after="0" w:line="240" w:lineRule="auto"/>
        <w:contextualSpacing w:val="0"/>
        <w:rPr>
          <w:rFonts w:ascii="Arial" w:hAnsi="Arial" w:cs="Arial"/>
          <w:b/>
          <w:bCs/>
          <w:sz w:val="28"/>
          <w:szCs w:val="28"/>
          <w:u w:val="single"/>
        </w:rPr>
      </w:pPr>
      <w:proofErr w:type="gramStart"/>
      <w:r w:rsidRPr="002251CC">
        <w:rPr>
          <w:rFonts w:ascii="Arial" w:hAnsi="Arial" w:cs="Arial"/>
          <w:sz w:val="28"/>
          <w:szCs w:val="28"/>
        </w:rPr>
        <w:t>Form</w:t>
      </w:r>
      <w:proofErr w:type="gramEnd"/>
      <w:r w:rsidRPr="002251CC">
        <w:rPr>
          <w:rFonts w:ascii="Arial" w:hAnsi="Arial" w:cs="Arial"/>
          <w:sz w:val="28"/>
          <w:szCs w:val="28"/>
        </w:rPr>
        <w:t xml:space="preserve"> Instructions Removed (Will be separate document)</w:t>
      </w:r>
    </w:p>
    <w:p w14:paraId="6C81070D" w14:textId="77777777" w:rsidR="0087191E" w:rsidRPr="0087191E" w:rsidRDefault="0087191E" w:rsidP="0087191E">
      <w:pPr>
        <w:jc w:val="center"/>
        <w:rPr>
          <w:rFonts w:ascii="Arial" w:hAnsi="Arial" w:cs="Arial"/>
          <w:sz w:val="28"/>
          <w:szCs w:val="28"/>
        </w:rPr>
      </w:pPr>
    </w:p>
    <w:sectPr w:rsidR="0087191E" w:rsidRPr="0087191E" w:rsidSect="00A9525E">
      <w:headerReference w:type="default" r:id="rId51"/>
      <w:footerReference w:type="default" r:id="rId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2D29" w14:textId="77777777" w:rsidR="003B45FC" w:rsidRDefault="003B45FC" w:rsidP="00A9525E">
      <w:pPr>
        <w:spacing w:after="0" w:line="240" w:lineRule="auto"/>
      </w:pPr>
      <w:r>
        <w:separator/>
      </w:r>
    </w:p>
  </w:endnote>
  <w:endnote w:type="continuationSeparator" w:id="0">
    <w:p w14:paraId="2BEFA131" w14:textId="77777777" w:rsidR="003B45FC" w:rsidRDefault="003B45FC" w:rsidP="00A9525E">
      <w:pPr>
        <w:spacing w:after="0" w:line="240" w:lineRule="auto"/>
      </w:pPr>
      <w:r>
        <w:continuationSeparator/>
      </w:r>
    </w:p>
  </w:endnote>
  <w:endnote w:type="continuationNotice" w:id="1">
    <w:p w14:paraId="754B6335" w14:textId="77777777" w:rsidR="003B45FC" w:rsidRDefault="003B45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01152494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14:paraId="284B4E62" w14:textId="521B4B31" w:rsidR="00A9525E" w:rsidRPr="006A2DBE" w:rsidRDefault="00A9525E" w:rsidP="007F7C38">
            <w:pPr>
              <w:pStyle w:val="Footer"/>
              <w:tabs>
                <w:tab w:val="clear" w:pos="9360"/>
                <w:tab w:val="right" w:pos="10620"/>
              </w:tabs>
              <w:rPr>
                <w:rFonts w:ascii="Arial" w:hAnsi="Arial" w:cs="Arial"/>
                <w:sz w:val="20"/>
                <w:szCs w:val="20"/>
              </w:rPr>
            </w:pPr>
            <w:r>
              <w:rPr>
                <w:rFonts w:ascii="Arial" w:hAnsi="Arial" w:cs="Arial"/>
                <w:sz w:val="20"/>
                <w:szCs w:val="20"/>
              </w:rPr>
              <w:t>Effective 10-01-24</w:t>
            </w:r>
            <w:r w:rsidR="0000507B">
              <w:rPr>
                <w:rFonts w:ascii="Arial" w:hAnsi="Arial" w:cs="Arial"/>
                <w:sz w:val="20"/>
                <w:szCs w:val="20"/>
              </w:rPr>
              <w:t xml:space="preserve">, Updated </w:t>
            </w:r>
            <w:r w:rsidR="00A1791B">
              <w:rPr>
                <w:rFonts w:ascii="Arial" w:hAnsi="Arial" w:cs="Arial"/>
                <w:sz w:val="20"/>
                <w:szCs w:val="20"/>
              </w:rPr>
              <w:t>04-21-25</w:t>
            </w:r>
            <w:r>
              <w:rPr>
                <w:rFonts w:ascii="Arial" w:hAnsi="Arial" w:cs="Arial"/>
                <w:sz w:val="20"/>
                <w:szCs w:val="20"/>
              </w:rPr>
              <w:tab/>
            </w:r>
            <w:r>
              <w:rPr>
                <w:rFonts w:ascii="Arial" w:hAnsi="Arial" w:cs="Arial"/>
                <w:sz w:val="20"/>
                <w:szCs w:val="20"/>
              </w:rPr>
              <w:tab/>
            </w:r>
            <w:r w:rsidRPr="006A2DBE">
              <w:rPr>
                <w:rFonts w:ascii="Arial" w:hAnsi="Arial" w:cs="Arial"/>
                <w:sz w:val="20"/>
                <w:szCs w:val="20"/>
              </w:rPr>
              <w:t xml:space="preserve">Page </w:t>
            </w:r>
            <w:r w:rsidRPr="006A2DBE">
              <w:rPr>
                <w:rFonts w:ascii="Arial" w:hAnsi="Arial" w:cs="Arial"/>
                <w:b/>
                <w:bCs/>
                <w:sz w:val="20"/>
                <w:szCs w:val="20"/>
              </w:rPr>
              <w:fldChar w:fldCharType="begin"/>
            </w:r>
            <w:r w:rsidRPr="006A2DBE">
              <w:rPr>
                <w:rFonts w:ascii="Arial" w:hAnsi="Arial" w:cs="Arial"/>
                <w:b/>
                <w:bCs/>
                <w:sz w:val="20"/>
                <w:szCs w:val="20"/>
              </w:rPr>
              <w:instrText xml:space="preserve"> PAGE </w:instrText>
            </w:r>
            <w:r w:rsidRPr="006A2DBE">
              <w:rPr>
                <w:rFonts w:ascii="Arial" w:hAnsi="Arial" w:cs="Arial"/>
                <w:b/>
                <w:bCs/>
                <w:sz w:val="20"/>
                <w:szCs w:val="20"/>
              </w:rPr>
              <w:fldChar w:fldCharType="separate"/>
            </w:r>
            <w:r>
              <w:rPr>
                <w:rFonts w:ascii="Arial" w:hAnsi="Arial" w:cs="Arial"/>
                <w:b/>
                <w:bCs/>
                <w:sz w:val="20"/>
                <w:szCs w:val="20"/>
              </w:rPr>
              <w:t>7</w:t>
            </w:r>
            <w:r w:rsidRPr="006A2DBE">
              <w:rPr>
                <w:rFonts w:ascii="Arial" w:hAnsi="Arial" w:cs="Arial"/>
                <w:b/>
                <w:bCs/>
                <w:sz w:val="20"/>
                <w:szCs w:val="20"/>
              </w:rPr>
              <w:fldChar w:fldCharType="end"/>
            </w:r>
            <w:r w:rsidRPr="006A2DBE">
              <w:rPr>
                <w:rFonts w:ascii="Arial" w:hAnsi="Arial" w:cs="Arial"/>
                <w:sz w:val="20"/>
                <w:szCs w:val="20"/>
              </w:rPr>
              <w:t xml:space="preserve"> of </w:t>
            </w:r>
            <w:r w:rsidRPr="006A2DBE">
              <w:rPr>
                <w:rFonts w:ascii="Arial" w:hAnsi="Arial" w:cs="Arial"/>
                <w:b/>
                <w:bCs/>
                <w:sz w:val="20"/>
                <w:szCs w:val="20"/>
              </w:rPr>
              <w:fldChar w:fldCharType="begin"/>
            </w:r>
            <w:r w:rsidRPr="006A2DBE">
              <w:rPr>
                <w:rFonts w:ascii="Arial" w:hAnsi="Arial" w:cs="Arial"/>
                <w:b/>
                <w:bCs/>
                <w:sz w:val="20"/>
                <w:szCs w:val="20"/>
              </w:rPr>
              <w:instrText xml:space="preserve"> NUMPAGES  </w:instrText>
            </w:r>
            <w:r w:rsidRPr="006A2DBE">
              <w:rPr>
                <w:rFonts w:ascii="Arial" w:hAnsi="Arial" w:cs="Arial"/>
                <w:b/>
                <w:bCs/>
                <w:sz w:val="20"/>
                <w:szCs w:val="20"/>
              </w:rPr>
              <w:fldChar w:fldCharType="separate"/>
            </w:r>
            <w:r>
              <w:rPr>
                <w:rFonts w:ascii="Arial" w:hAnsi="Arial" w:cs="Arial"/>
                <w:b/>
                <w:bCs/>
                <w:sz w:val="20"/>
                <w:szCs w:val="20"/>
              </w:rPr>
              <w:t>110</w:t>
            </w:r>
            <w:r w:rsidRPr="006A2DBE">
              <w:rPr>
                <w:rFonts w:ascii="Arial" w:hAnsi="Arial" w:cs="Arial"/>
                <w:b/>
                <w:bCs/>
                <w:sz w:val="20"/>
                <w:szCs w:val="20"/>
              </w:rPr>
              <w:fldChar w:fldCharType="end"/>
            </w:r>
          </w:p>
        </w:sdtContent>
      </w:sdt>
    </w:sdtContent>
  </w:sdt>
  <w:p w14:paraId="3B0C0A93" w14:textId="77777777" w:rsidR="00A9525E" w:rsidRDefault="00A9525E" w:rsidP="007F7C38">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5903" w14:textId="77777777" w:rsidR="003B45FC" w:rsidRDefault="003B45FC" w:rsidP="00A9525E">
      <w:pPr>
        <w:spacing w:after="0" w:line="240" w:lineRule="auto"/>
      </w:pPr>
      <w:r>
        <w:separator/>
      </w:r>
    </w:p>
  </w:footnote>
  <w:footnote w:type="continuationSeparator" w:id="0">
    <w:p w14:paraId="4497724B" w14:textId="77777777" w:rsidR="003B45FC" w:rsidRDefault="003B45FC" w:rsidP="00A9525E">
      <w:pPr>
        <w:spacing w:after="0" w:line="240" w:lineRule="auto"/>
      </w:pPr>
      <w:r>
        <w:continuationSeparator/>
      </w:r>
    </w:p>
  </w:footnote>
  <w:footnote w:type="continuationNotice" w:id="1">
    <w:p w14:paraId="40FEDBA0" w14:textId="77777777" w:rsidR="003B45FC" w:rsidRDefault="003B45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45CB" w14:textId="14C71208" w:rsidR="00A9525E" w:rsidRPr="00A9525E" w:rsidRDefault="00A9525E" w:rsidP="00A9525E">
    <w:pPr>
      <w:pStyle w:val="Header"/>
    </w:pPr>
    <w:r w:rsidRPr="004C5C1F">
      <w:rPr>
        <w:noProof/>
      </w:rPr>
      <w:drawing>
        <wp:inline distT="0" distB="0" distL="0" distR="0" wp14:anchorId="340B825E" wp14:editId="3895123C">
          <wp:extent cx="1793240" cy="441960"/>
          <wp:effectExtent l="0" t="0" r="0" b="0"/>
          <wp:docPr id="1878431503" name="Picture 3" descr="O O D logo with a red outline in the shape of Ohio with the word Ohio written in dark blue script across the shape and Opportunities for Ohioans with Disabilities in plain typeface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431503" name="Picture 3" descr="O O D logo with a red outline in the shape of Ohio with the word Ohio written in dark blue script across the shape and Opportunities for Ohioans with Disabilities in plain typeface next to 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44196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vx72st7ImbjMI" int2:id="AftCCyXy">
      <int2:state int2:value="Rejected" int2:type="AugLoop_Text_Critique"/>
    </int2:textHash>
    <int2:textHash int2:hashCode="rwR/xBOVl2oHaB" int2:id="HVTWouwy">
      <int2:state int2:value="Rejected" int2:type="AugLoop_Text_Critique"/>
    </int2:textHash>
    <int2:textHash int2:hashCode="3uFGit6b9++SGf" int2:id="hZl3ylnk">
      <int2:state int2:value="Rejected" int2:type="AugLoop_Text_Critique"/>
    </int2:textHash>
    <int2:textHash int2:hashCode="2tpeop9KwQCQTo" int2:id="jti7lK7v">
      <int2:state int2:value="Rejected" int2:type="AugLoop_Text_Critique"/>
    </int2:textHash>
    <int2:bookmark int2:bookmarkName="_Int_lenaonxH" int2:invalidationBookmarkName="" int2:hashCode="+4Yxyov9sBwbZf" int2:id="0DwojycM">
      <int2:state int2:value="Rejected" int2:type="AugLoop_Text_Critique"/>
    </int2:bookmark>
    <int2:bookmark int2:bookmarkName="_Int_muF9Jtc7" int2:invalidationBookmarkName="" int2:hashCode="f2EDXoZM+wP9dg" int2:id="0GAcG1e7">
      <int2:state int2:value="Rejected" int2:type="AugLoop_Text_Critique"/>
    </int2:bookmark>
    <int2:bookmark int2:bookmarkName="_Int_iq9Gwjwi" int2:invalidationBookmarkName="" int2:hashCode="KiFbEyDtYLuH7C" int2:id="0HEwyMKa">
      <int2:state int2:value="Rejected" int2:type="AugLoop_Text_Critique"/>
    </int2:bookmark>
    <int2:bookmark int2:bookmarkName="_Int_aiKZeV6Z" int2:invalidationBookmarkName="" int2:hashCode="+4Yxyov9sBwbZf" int2:id="1FMx007x">
      <int2:state int2:value="Rejected" int2:type="AugLoop_Text_Critique"/>
    </int2:bookmark>
    <int2:bookmark int2:bookmarkName="_Int_KXXQ0bVz" int2:invalidationBookmarkName="" int2:hashCode="9dJ2xuE11ijaMg" int2:id="1IIUe9X7">
      <int2:state int2:value="Rejected" int2:type="AugLoop_Text_Critique"/>
    </int2:bookmark>
    <int2:bookmark int2:bookmarkName="_Int_qU4pRuP5" int2:invalidationBookmarkName="" int2:hashCode="mqXTn1+eERnZTD" int2:id="1san5tlE">
      <int2:state int2:value="Rejected" int2:type="AugLoop_Text_Critique"/>
    </int2:bookmark>
    <int2:bookmark int2:bookmarkName="_Int_jlrFXG5f" int2:invalidationBookmarkName="" int2:hashCode="/OQAMpKzEAQd+I" int2:id="2B5ec8Hr">
      <int2:state int2:value="Rejected" int2:type="AugLoop_Text_Critique"/>
    </int2:bookmark>
    <int2:bookmark int2:bookmarkName="_Int_WKWvASLa" int2:invalidationBookmarkName="" int2:hashCode="iYX4+VDnq64yy0" int2:id="4u10dZV8">
      <int2:state int2:value="Rejected" int2:type="AugLoop_Text_Critique"/>
    </int2:bookmark>
    <int2:bookmark int2:bookmarkName="_Int_pwWiBgvH" int2:invalidationBookmarkName="" int2:hashCode="I8+SKJXLwW1Vva" int2:id="5DEZfSEk">
      <int2:state int2:value="Rejected" int2:type="AugLoop_Text_Critique"/>
    </int2:bookmark>
    <int2:bookmark int2:bookmarkName="_Int_JK091yi7" int2:invalidationBookmarkName="" int2:hashCode="+4Yxyov9sBwbZf" int2:id="6ZwpEFSe">
      <int2:state int2:value="Rejected" int2:type="AugLoop_Text_Critique"/>
    </int2:bookmark>
    <int2:bookmark int2:bookmarkName="_Int_31zqTSYj" int2:invalidationBookmarkName="" int2:hashCode="RtGJ5fvadEk1Gj" int2:id="7CLlanTo">
      <int2:state int2:value="Rejected" int2:type="AugLoop_Text_Critique"/>
    </int2:bookmark>
    <int2:bookmark int2:bookmarkName="_Int_Hlkecovf" int2:invalidationBookmarkName="" int2:hashCode="MnpHO11rIgeEPg" int2:id="863IFQEy">
      <int2:state int2:value="Rejected" int2:type="AugLoop_Text_Critique"/>
    </int2:bookmark>
    <int2:bookmark int2:bookmarkName="_Int_zxgN0RSm" int2:invalidationBookmarkName="" int2:hashCode="BG2w6quQpkQuL2" int2:id="88d9s9Ro">
      <int2:state int2:value="Rejected" int2:type="AugLoop_Text_Critique"/>
    </int2:bookmark>
    <int2:bookmark int2:bookmarkName="_Int_L8AgNng0" int2:invalidationBookmarkName="" int2:hashCode="h+g1HRpwpam5vE" int2:id="8pcGWPvm">
      <int2:state int2:value="Rejected" int2:type="AugLoop_Text_Critique"/>
    </int2:bookmark>
    <int2:bookmark int2:bookmarkName="_Int_5MgTLnzh" int2:invalidationBookmarkName="" int2:hashCode="BG2w6quQpkQuL2" int2:id="8rMgoXdC">
      <int2:state int2:value="Rejected" int2:type="AugLoop_Text_Critique"/>
    </int2:bookmark>
    <int2:bookmark int2:bookmarkName="_Int_sPgKQ66a" int2:invalidationBookmarkName="" int2:hashCode="9T4LmkcD7Adpe5" int2:id="ALxyLdWY">
      <int2:state int2:value="Rejected" int2:type="AugLoop_Text_Critique"/>
    </int2:bookmark>
    <int2:bookmark int2:bookmarkName="_Int_k7vP7JKp" int2:invalidationBookmarkName="" int2:hashCode="WodeQp/fML+9MY" int2:id="APsrPOdF">
      <int2:state int2:value="Rejected" int2:type="AugLoop_Text_Critique"/>
    </int2:bookmark>
    <int2:bookmark int2:bookmarkName="_Int_yHJ4jJmA" int2:invalidationBookmarkName="" int2:hashCode="+4Yxyov9sBwbZf" int2:id="ARGCPFIk">
      <int2:state int2:value="Rejected" int2:type="AugLoop_Text_Critique"/>
    </int2:bookmark>
    <int2:bookmark int2:bookmarkName="_Int_0EtdnKpO" int2:invalidationBookmarkName="" int2:hashCode="WV1rFr2GDt70Zu" int2:id="AxBMbuAQ">
      <int2:state int2:value="Rejected" int2:type="AugLoop_Text_Critique"/>
    </int2:bookmark>
    <int2:bookmark int2:bookmarkName="_Int_DXUTHiGe" int2:invalidationBookmarkName="" int2:hashCode="MHjV97PysK0CRz" int2:id="BIf4Hptw">
      <int2:state int2:value="Rejected" int2:type="AugLoop_Text_Critique"/>
    </int2:bookmark>
    <int2:bookmark int2:bookmarkName="_Int_pip6ZtcH" int2:invalidationBookmarkName="" int2:hashCode="+4Yxyov9sBwbZf" int2:id="ByinDUVj">
      <int2:state int2:value="Rejected" int2:type="AugLoop_Text_Critique"/>
    </int2:bookmark>
    <int2:bookmark int2:bookmarkName="_Int_koBehFZS" int2:invalidationBookmarkName="" int2:hashCode="yW6iVnKyGphOp8" int2:id="CDs2so5U">
      <int2:state int2:value="Rejected" int2:type="AugLoop_Text_Critique"/>
    </int2:bookmark>
    <int2:bookmark int2:bookmarkName="_Int_X3x0qUWk" int2:invalidationBookmarkName="" int2:hashCode="r2ZieQPf2lEx63" int2:id="CURmueSj">
      <int2:state int2:value="Rejected" int2:type="AugLoop_Text_Critique"/>
    </int2:bookmark>
    <int2:bookmark int2:bookmarkName="_Int_1fY1yAtY" int2:invalidationBookmarkName="" int2:hashCode="+4Yxyov9sBwbZf" int2:id="Cb7xtfry">
      <int2:state int2:value="Rejected" int2:type="AugLoop_Text_Critique"/>
    </int2:bookmark>
    <int2:bookmark int2:bookmarkName="_Int_qPPR0G2y" int2:invalidationBookmarkName="" int2:hashCode="+4Yxyov9sBwbZf" int2:id="EI44LyKG">
      <int2:state int2:value="Rejected" int2:type="AugLoop_Text_Critique"/>
    </int2:bookmark>
    <int2:bookmark int2:bookmarkName="_Int_qNe1MG0z" int2:invalidationBookmarkName="" int2:hashCode="Fr0oVDQhIwlXhe" int2:id="EoU4xN81">
      <int2:state int2:value="Rejected" int2:type="AugLoop_Text_Critique"/>
    </int2:bookmark>
    <int2:bookmark int2:bookmarkName="_Int_aRBUR5Ox" int2:invalidationBookmarkName="" int2:hashCode="1OoV68PTgMu1k7" int2:id="F7gPmRMN">
      <int2:state int2:value="Rejected" int2:type="AugLoop_Text_Critique"/>
    </int2:bookmark>
    <int2:bookmark int2:bookmarkName="_Int_BXenLTRA" int2:invalidationBookmarkName="" int2:hashCode="3hylB4pK7RNdcb" int2:id="F7u6adut">
      <int2:state int2:value="Rejected" int2:type="AugLoop_Text_Critique"/>
    </int2:bookmark>
    <int2:bookmark int2:bookmarkName="_Int_VlhByLEY" int2:invalidationBookmarkName="" int2:hashCode="+4Yxyov9sBwbZf" int2:id="Fc0FIuNS">
      <int2:state int2:value="Rejected" int2:type="AugLoop_Text_Critique"/>
    </int2:bookmark>
    <int2:bookmark int2:bookmarkName="_Int_sc1dHxVO" int2:invalidationBookmarkName="" int2:hashCode="N/qq8Yrn/cWLX1" int2:id="FsGA75HV">
      <int2:state int2:value="Rejected" int2:type="AugLoop_Text_Critique"/>
    </int2:bookmark>
    <int2:bookmark int2:bookmarkName="_Int_jRW9pzL4" int2:invalidationBookmarkName="" int2:hashCode="+4Yxyov9sBwbZf" int2:id="G8A5Mlsk">
      <int2:state int2:value="Rejected" int2:type="AugLoop_Text_Critique"/>
    </int2:bookmark>
    <int2:bookmark int2:bookmarkName="_Int_XcBYYeWU" int2:invalidationBookmarkName="" int2:hashCode="zdcAsI0xVKz431" int2:id="GWIKxiLb">
      <int2:state int2:value="Rejected" int2:type="AugLoop_Text_Critique"/>
    </int2:bookmark>
    <int2:bookmark int2:bookmarkName="_Int_ObRGBogP" int2:invalidationBookmarkName="" int2:hashCode="EGuUYWWqQJSo6O" int2:id="GpOogZAZ">
      <int2:state int2:value="Rejected" int2:type="AugLoop_Text_Critique"/>
    </int2:bookmark>
    <int2:bookmark int2:bookmarkName="_Int_GUK67OPT" int2:invalidationBookmarkName="" int2:hashCode="+4Yxyov9sBwbZf" int2:id="H7HKfvmx">
      <int2:state int2:value="Rejected" int2:type="AugLoop_Text_Critique"/>
    </int2:bookmark>
    <int2:bookmark int2:bookmarkName="_Int_hdBuGHhp" int2:invalidationBookmarkName="" int2:hashCode="jVrcc4jthLXCye" int2:id="Jls8k1n9">
      <int2:state int2:value="Rejected" int2:type="AugLoop_Text_Critique"/>
    </int2:bookmark>
    <int2:bookmark int2:bookmarkName="_Int_Istx96hF" int2:invalidationBookmarkName="" int2:hashCode="+4Yxyov9sBwbZf" int2:id="KZbeNRY0">
      <int2:state int2:value="Rejected" int2:type="AugLoop_Text_Critique"/>
    </int2:bookmark>
    <int2:bookmark int2:bookmarkName="_Int_e7OaweI2" int2:invalidationBookmarkName="" int2:hashCode="rKv9uxSel+nPIp" int2:id="KbWGCSnj">
      <int2:state int2:value="Rejected" int2:type="AugLoop_Text_Critique"/>
    </int2:bookmark>
    <int2:bookmark int2:bookmarkName="_Int_n2GbQL0u" int2:invalidationBookmarkName="" int2:hashCode="+4Yxyov9sBwbZf" int2:id="KdepnTT6">
      <int2:state int2:value="Rejected" int2:type="AugLoop_Text_Critique"/>
    </int2:bookmark>
    <int2:bookmark int2:bookmarkName="_Int_o8p9xZaI" int2:invalidationBookmarkName="" int2:hashCode="Om3eLpZS6I4gxY" int2:id="LTsaVczy">
      <int2:state int2:value="Rejected" int2:type="AugLoop_Text_Critique"/>
    </int2:bookmark>
    <int2:bookmark int2:bookmarkName="_Int_93ueJ0r0" int2:invalidationBookmarkName="" int2:hashCode="2+VWvX6WSNJZtl" int2:id="MKuFPFNi">
      <int2:state int2:value="Rejected" int2:type="AugLoop_Text_Critique"/>
    </int2:bookmark>
    <int2:bookmark int2:bookmarkName="_Int_8aF36YUL" int2:invalidationBookmarkName="" int2:hashCode="Fr0oVDQhIwlXhe" int2:id="MsJbuzwo">
      <int2:state int2:value="Rejected" int2:type="AugLoop_Text_Critique"/>
    </int2:bookmark>
    <int2:bookmark int2:bookmarkName="_Int_tmUc0DSe" int2:invalidationBookmarkName="" int2:hashCode="pCVgHhxR2cZ+v6" int2:id="N41mB9w6">
      <int2:state int2:value="Rejected" int2:type="AugLoop_Text_Critique"/>
    </int2:bookmark>
    <int2:bookmark int2:bookmarkName="_Int_w01BX8y9" int2:invalidationBookmarkName="" int2:hashCode="+4Yxyov9sBwbZf" int2:id="NU4oElgr">
      <int2:state int2:value="Rejected" int2:type="AugLoop_Text_Critique"/>
    </int2:bookmark>
    <int2:bookmark int2:bookmarkName="_Int_o6vehmQn" int2:invalidationBookmarkName="" int2:hashCode="38tD/072Y3plBD" int2:id="NnrBtzEu">
      <int2:state int2:value="Rejected" int2:type="AugLoop_Text_Critique"/>
    </int2:bookmark>
    <int2:bookmark int2:bookmarkName="_Int_F6OP2MYB" int2:invalidationBookmarkName="" int2:hashCode="+4Yxyov9sBwbZf" int2:id="OXnARZmQ">
      <int2:state int2:value="Rejected" int2:type="AugLoop_Text_Critique"/>
    </int2:bookmark>
    <int2:bookmark int2:bookmarkName="_Int_QxSTnLR4" int2:invalidationBookmarkName="" int2:hashCode="+4Yxyov9sBwbZf" int2:id="PKIASOWG">
      <int2:state int2:value="Rejected" int2:type="AugLoop_Text_Critique"/>
    </int2:bookmark>
    <int2:bookmark int2:bookmarkName="_Int_2zYDVgI0" int2:invalidationBookmarkName="" int2:hashCode="/WijPXW/+IHTea" int2:id="Pwu6Vcc9">
      <int2:state int2:value="Rejected" int2:type="AugLoop_Text_Critique"/>
    </int2:bookmark>
    <int2:bookmark int2:bookmarkName="_Int_NUha2lPP" int2:invalidationBookmarkName="" int2:hashCode="6S3/bjaQ0qt1sn" int2:id="PyS0fl1U">
      <int2:state int2:value="Rejected" int2:type="AugLoop_Text_Critique"/>
    </int2:bookmark>
    <int2:bookmark int2:bookmarkName="_Int_ERJfv3bm" int2:invalidationBookmarkName="" int2:hashCode="cGR/Rehe04we90" int2:id="QF3bS0Y8">
      <int2:state int2:value="Rejected" int2:type="AugLoop_Text_Critique"/>
    </int2:bookmark>
    <int2:bookmark int2:bookmarkName="_Int_GLNGYEm0" int2:invalidationBookmarkName="" int2:hashCode="+4Yxyov9sBwbZf" int2:id="QrhKbiph">
      <int2:state int2:value="Rejected" int2:type="AugLoop_Text_Critique"/>
    </int2:bookmark>
    <int2:bookmark int2:bookmarkName="_Int_k4KXnaFR" int2:invalidationBookmarkName="" int2:hashCode="+4Yxyov9sBwbZf" int2:id="QtC8PqHq">
      <int2:state int2:value="Rejected" int2:type="AugLoop_Text_Critique"/>
    </int2:bookmark>
    <int2:bookmark int2:bookmarkName="_Int_p9sniZT5" int2:invalidationBookmarkName="" int2:hashCode="h+g1HRpwpam5vE" int2:id="R2ObcNtT">
      <int2:state int2:value="Rejected" int2:type="AugLoop_Text_Critique"/>
    </int2:bookmark>
    <int2:bookmark int2:bookmarkName="_Int_KHIkckJN" int2:invalidationBookmarkName="" int2:hashCode="+4Yxyov9sBwbZf" int2:id="RnAXAEPH">
      <int2:state int2:value="Rejected" int2:type="AugLoop_Text_Critique"/>
    </int2:bookmark>
    <int2:bookmark int2:bookmarkName="_Int_9nIE1MHK" int2:invalidationBookmarkName="" int2:hashCode="YE729//FUHn/bl" int2:id="RpYykdVl">
      <int2:state int2:value="Rejected" int2:type="AugLoop_Text_Critique"/>
    </int2:bookmark>
    <int2:bookmark int2:bookmarkName="_Int_Stb0Bojx" int2:invalidationBookmarkName="" int2:hashCode="ddzhN6cHaRDRfY" int2:id="T3cORYVZ">
      <int2:state int2:value="Rejected" int2:type="AugLoop_Text_Critique"/>
    </int2:bookmark>
    <int2:bookmark int2:bookmarkName="_Int_0se6zZDP" int2:invalidationBookmarkName="" int2:hashCode="SDoukK+hrkthak" int2:id="TD0xsoHi">
      <int2:state int2:value="Rejected" int2:type="AugLoop_Text_Critique"/>
    </int2:bookmark>
    <int2:bookmark int2:bookmarkName="_Int_u3MZnbdv" int2:invalidationBookmarkName="" int2:hashCode="T7rSaExAlqXUfh" int2:id="TELw8Ym1">
      <int2:state int2:value="Rejected" int2:type="AugLoop_Text_Critique"/>
    </int2:bookmark>
    <int2:bookmark int2:bookmarkName="_Int_JFJ7EEf0" int2:invalidationBookmarkName="" int2:hashCode="x82eLcS3yb18lN" int2:id="TZrAQ30c">
      <int2:state int2:value="Rejected" int2:type="AugLoop_Text_Critique"/>
    </int2:bookmark>
    <int2:bookmark int2:bookmarkName="_Int_lSI4jnhY" int2:invalidationBookmarkName="" int2:hashCode="+4Yxyov9sBwbZf" int2:id="TyOrobLD">
      <int2:state int2:value="Rejected" int2:type="AugLoop_Text_Critique"/>
    </int2:bookmark>
    <int2:bookmark int2:bookmarkName="_Int_k1YcH5eY" int2:invalidationBookmarkName="" int2:hashCode="79Q/YWFx8lIS1w" int2:id="UEGyvqSd">
      <int2:state int2:value="Rejected" int2:type="AugLoop_Text_Critique"/>
    </int2:bookmark>
    <int2:bookmark int2:bookmarkName="_Int_lBibMNYQ" int2:invalidationBookmarkName="" int2:hashCode="UrHLqDQh7Tnvw0" int2:id="UGdMy0PQ">
      <int2:state int2:value="Rejected" int2:type="AugLoop_Text_Critique"/>
    </int2:bookmark>
    <int2:bookmark int2:bookmarkName="_Int_4h9rMy0H" int2:invalidationBookmarkName="" int2:hashCode="ak0lewwhkZKtgR" int2:id="UPjSYHd3">
      <int2:state int2:value="Rejected" int2:type="AugLoop_Text_Critique"/>
    </int2:bookmark>
    <int2:bookmark int2:bookmarkName="_Int_aFEPo89k" int2:invalidationBookmarkName="" int2:hashCode="edeYDpaJqroMLc" int2:id="VVVDFHn0">
      <int2:state int2:value="Rejected" int2:type="AugLoop_Text_Critique"/>
    </int2:bookmark>
    <int2:bookmark int2:bookmarkName="_Int_3WQ0rVB6" int2:invalidationBookmarkName="" int2:hashCode="epLz0mNi1lV9Vw" int2:id="WvyapixO">
      <int2:state int2:value="Rejected" int2:type="AugLoop_Text_Critique"/>
    </int2:bookmark>
    <int2:bookmark int2:bookmarkName="_Int_VlHURcJx" int2:invalidationBookmarkName="" int2:hashCode="nLb/EvuB1c1YXU" int2:id="XAbNLPUa">
      <int2:state int2:value="Rejected" int2:type="AugLoop_Text_Critique"/>
    </int2:bookmark>
    <int2:bookmark int2:bookmarkName="_Int_XOOitkmL" int2:invalidationBookmarkName="" int2:hashCode="+4Yxyov9sBwbZf" int2:id="XOWuszKM">
      <int2:state int2:value="Rejected" int2:type="AugLoop_Text_Critique"/>
    </int2:bookmark>
    <int2:bookmark int2:bookmarkName="_Int_BAjNzfda" int2:invalidationBookmarkName="" int2:hashCode="9H38hfEaJIWYjX" int2:id="Y7CyhmoY">
      <int2:state int2:value="Rejected" int2:type="AugLoop_Text_Critique"/>
    </int2:bookmark>
    <int2:bookmark int2:bookmarkName="_Int_AcClB8U7" int2:invalidationBookmarkName="" int2:hashCode="fS6lCuUE+pd8qA" int2:id="YIVVqIzC">
      <int2:state int2:value="Rejected" int2:type="AugLoop_Text_Critique"/>
    </int2:bookmark>
    <int2:bookmark int2:bookmarkName="_Int_3xt4RXU6" int2:invalidationBookmarkName="" int2:hashCode="rF79yZUDTEPNfy" int2:id="YwKq7GbC">
      <int2:state int2:value="Rejected" int2:type="AugLoop_Text_Critique"/>
    </int2:bookmark>
    <int2:bookmark int2:bookmarkName="_Int_oOp5sxOt" int2:invalidationBookmarkName="" int2:hashCode="uhz9zYZfO4e8yV" int2:id="Zm4o4o0B">
      <int2:state int2:value="Rejected" int2:type="AugLoop_Text_Critique"/>
    </int2:bookmark>
    <int2:bookmark int2:bookmarkName="_Int_1rsYdsRV" int2:invalidationBookmarkName="" int2:hashCode="BfQOn9YK8DuJQN" int2:id="aj4Oh4rC">
      <int2:state int2:value="Rejected" int2:type="AugLoop_Text_Critique"/>
    </int2:bookmark>
    <int2:bookmark int2:bookmarkName="_Int_SKOO7i6z" int2:invalidationBookmarkName="" int2:hashCode="h+g1HRpwpam5vE" int2:id="bMSk60yQ">
      <int2:state int2:value="Rejected" int2:type="AugLoop_Text_Critique"/>
    </int2:bookmark>
    <int2:bookmark int2:bookmarkName="_Int_Lz5OZS41" int2:invalidationBookmarkName="" int2:hashCode="/OQAMpKzEAQd+I" int2:id="cWlNhH9O">
      <int2:state int2:value="Rejected" int2:type="AugLoop_Text_Critique"/>
    </int2:bookmark>
    <int2:bookmark int2:bookmarkName="_Int_AIKERRhN" int2:invalidationBookmarkName="" int2:hashCode="+4Yxyov9sBwbZf" int2:id="dBgvMWza">
      <int2:state int2:value="Rejected" int2:type="AugLoop_Text_Critique"/>
    </int2:bookmark>
    <int2:bookmark int2:bookmarkName="_Int_Z0ShXuD9" int2:invalidationBookmarkName="" int2:hashCode="vXHxGlgxcQUmh7" int2:id="e7MIueEF">
      <int2:state int2:value="Rejected" int2:type="AugLoop_Text_Critique"/>
    </int2:bookmark>
    <int2:bookmark int2:bookmarkName="_Int_CB2JSfrM" int2:invalidationBookmarkName="" int2:hashCode="+4Yxyov9sBwbZf" int2:id="eO3b2RR5">
      <int2:state int2:value="Rejected" int2:type="AugLoop_Text_Critique"/>
    </int2:bookmark>
    <int2:bookmark int2:bookmarkName="_Int_kqcRaEQc" int2:invalidationBookmarkName="" int2:hashCode="uhz9zYZfO4e8yV" int2:id="eZTgZLFN">
      <int2:state int2:value="Rejected" int2:type="AugLoop_Text_Critique"/>
    </int2:bookmark>
    <int2:bookmark int2:bookmarkName="_Int_UPnDBurw" int2:invalidationBookmarkName="" int2:hashCode="nLb/EvuB1c1YXU" int2:id="eq6MKpFV">
      <int2:state int2:value="Rejected" int2:type="AugLoop_Text_Critique"/>
    </int2:bookmark>
    <int2:bookmark int2:bookmarkName="_Int_RUuY0znf" int2:invalidationBookmarkName="" int2:hashCode="NNvESFqu2kMOdP" int2:id="f4bwC8sB">
      <int2:state int2:value="Rejected" int2:type="AugLoop_Text_Critique"/>
    </int2:bookmark>
    <int2:bookmark int2:bookmarkName="_Int_jlL5ZKme" int2:invalidationBookmarkName="" int2:hashCode="uhz9zYZfO4e8yV" int2:id="fh5TuqOp">
      <int2:state int2:value="Rejected" int2:type="AugLoop_Text_Critique"/>
    </int2:bookmark>
    <int2:bookmark int2:bookmarkName="_Int_9BeWGtV5" int2:invalidationBookmarkName="" int2:hashCode="rKv9uxSel+nPIp" int2:id="gG3teRFu">
      <int2:state int2:value="Rejected" int2:type="AugLoop_Text_Critique"/>
    </int2:bookmark>
    <int2:bookmark int2:bookmarkName="_Int_fEnc5RR0" int2:invalidationBookmarkName="" int2:hashCode="+4Yxyov9sBwbZf" int2:id="gZDmWLkV">
      <int2:state int2:value="Rejected" int2:type="AugLoop_Text_Critique"/>
    </int2:bookmark>
    <int2:bookmark int2:bookmarkName="_Int_hqZHuZmx" int2:invalidationBookmarkName="" int2:hashCode="+4Yxyov9sBwbZf" int2:id="ghnI259s">
      <int2:state int2:value="Rejected" int2:type="AugLoop_Text_Critique"/>
    </int2:bookmark>
    <int2:bookmark int2:bookmarkName="_Int_1H2E0cth" int2:invalidationBookmarkName="" int2:hashCode="QsRZ4uEgX7+kza" int2:id="hfQaIezm">
      <int2:state int2:value="Rejected" int2:type="AugLoop_Text_Critique"/>
    </int2:bookmark>
    <int2:bookmark int2:bookmarkName="_Int_WkZVTbns" int2:invalidationBookmarkName="" int2:hashCode="9HKdbJr+QSlPGi" int2:id="iJO1RqvE">
      <int2:state int2:value="Rejected" int2:type="AugLoop_Text_Critique"/>
    </int2:bookmark>
    <int2:bookmark int2:bookmarkName="_Int_QSIs3Yf6" int2:invalidationBookmarkName="" int2:hashCode="aYkB92CfDKpWCH" int2:id="iK3K9x79">
      <int2:state int2:value="Rejected" int2:type="AugLoop_Text_Critique"/>
    </int2:bookmark>
    <int2:bookmark int2:bookmarkName="_Int_4GZTaMNF" int2:invalidationBookmarkName="" int2:hashCode="1k/QjSoCX2FJzM" int2:id="idw8RKAw">
      <int2:state int2:value="Rejected" int2:type="AugLoop_Text_Critique"/>
    </int2:bookmark>
    <int2:bookmark int2:bookmarkName="_Int_KabL81wN" int2:invalidationBookmarkName="" int2:hashCode="+4Yxyov9sBwbZf" int2:id="ihQPbhLG">
      <int2:state int2:value="Rejected" int2:type="AugLoop_Text_Critique"/>
    </int2:bookmark>
    <int2:bookmark int2:bookmarkName="_Int_rPnOW3ZA" int2:invalidationBookmarkName="" int2:hashCode="puhJ3fpHGfhGQ0" int2:id="iij5tsPh">
      <int2:state int2:value="Rejected" int2:type="AugLoop_Text_Critique"/>
    </int2:bookmark>
    <int2:bookmark int2:bookmarkName="_Int_8xYPuz8h" int2:invalidationBookmarkName="" int2:hashCode="BfQOn9YK8DuJQN" int2:id="ipHLzTjR">
      <int2:state int2:value="Rejected" int2:type="AugLoop_Text_Critique"/>
    </int2:bookmark>
    <int2:bookmark int2:bookmarkName="_Int_zSd0YWjd" int2:invalidationBookmarkName="" int2:hashCode="+DG3dnsckkTSFO" int2:id="issZ03od">
      <int2:state int2:value="Rejected" int2:type="AugLoop_Text_Critique"/>
    </int2:bookmark>
    <int2:bookmark int2:bookmarkName="_Int_eYtXMQsd" int2:invalidationBookmarkName="" int2:hashCode="+4Yxyov9sBwbZf" int2:id="l7oPxYXT">
      <int2:state int2:value="Rejected" int2:type="AugLoop_Text_Critique"/>
    </int2:bookmark>
    <int2:bookmark int2:bookmarkName="_Int_ewaRTvJe" int2:invalidationBookmarkName="" int2:hashCode="heE5tIL+pL+f0j" int2:id="lYg5awcy">
      <int2:state int2:value="Rejected" int2:type="AugLoop_Text_Critique"/>
    </int2:bookmark>
    <int2:bookmark int2:bookmarkName="_Int_6Db04DPZ" int2:invalidationBookmarkName="" int2:hashCode="t7Hs/e25SsDYkH" int2:id="mhJGxq4V">
      <int2:state int2:value="Rejected" int2:type="AugLoop_Text_Critique"/>
    </int2:bookmark>
    <int2:bookmark int2:bookmarkName="_Int_9wQ7yyuf" int2:invalidationBookmarkName="" int2:hashCode="+4Yxyov9sBwbZf" int2:id="n8VTbCOp">
      <int2:state int2:value="Rejected" int2:type="AugLoop_Text_Critique"/>
    </int2:bookmark>
    <int2:bookmark int2:bookmarkName="_Int_v2Y8Z48i" int2:invalidationBookmarkName="" int2:hashCode="YExs0aSSCxGKrQ" int2:id="oZ8l2xwO">
      <int2:state int2:value="Rejected" int2:type="AugLoop_Text_Critique"/>
    </int2:bookmark>
    <int2:bookmark int2:bookmarkName="_Int_cFHsxFHf" int2:invalidationBookmarkName="" int2:hashCode="AsNaIjYe4ArORz" int2:id="ohtTlOzY">
      <int2:state int2:value="Rejected" int2:type="AugLoop_Text_Critique"/>
    </int2:bookmark>
    <int2:bookmark int2:bookmarkName="_Int_JM4tTEgX" int2:invalidationBookmarkName="" int2:hashCode="X+h7IsEbILMCDT" int2:id="ratkHVaH">
      <int2:state int2:value="Rejected" int2:type="AugLoop_Text_Critique"/>
    </int2:bookmark>
    <int2:bookmark int2:bookmarkName="_Int_dOIxIYmK" int2:invalidationBookmarkName="" int2:hashCode="m63HSlu++jWyj1" int2:id="ryhUDRFp">
      <int2:state int2:value="Rejected" int2:type="AugLoop_Text_Critique"/>
    </int2:bookmark>
    <int2:bookmark int2:bookmarkName="_Int_FsVwEH4S" int2:invalidationBookmarkName="" int2:hashCode="vJAFT7sNnuOK9i" int2:id="sqKWnJkG">
      <int2:state int2:value="Rejected" int2:type="AugLoop_Text_Critique"/>
    </int2:bookmark>
    <int2:bookmark int2:bookmarkName="_Int_wrfb0JT8" int2:invalidationBookmarkName="" int2:hashCode="Ot/wg8y+Iq6Upb" int2:id="suPPjdoe">
      <int2:state int2:value="Rejected" int2:type="AugLoop_Text_Critique"/>
    </int2:bookmark>
    <int2:bookmark int2:bookmarkName="_Int_56EiWpe7" int2:invalidationBookmarkName="" int2:hashCode="/ejak92ztIz4hs" int2:id="uhbZqhnz">
      <int2:state int2:value="Rejected" int2:type="AugLoop_Text_Critique"/>
    </int2:bookmark>
    <int2:bookmark int2:bookmarkName="_Int_JQmcLKoc" int2:invalidationBookmarkName="" int2:hashCode="6tzZvSoJx1rvBJ" int2:id="wwEnANXl">
      <int2:state int2:value="Rejected" int2:type="AugLoop_Text_Critique"/>
    </int2:bookmark>
    <int2:bookmark int2:bookmarkName="_Int_O2cTROsq" int2:invalidationBookmarkName="" int2:hashCode="8kKDqejz2zV37T" int2:id="x8rkCNGg">
      <int2:state int2:value="Rejected" int2:type="AugLoop_Text_Critique"/>
    </int2:bookmark>
    <int2:bookmark int2:bookmarkName="_Int_jiXITjsp" int2:invalidationBookmarkName="" int2:hashCode="+4Yxyov9sBwbZf" int2:id="xaPhghO6">
      <int2:state int2:value="Rejected" int2:type="AugLoop_Text_Critique"/>
    </int2:bookmark>
    <int2:bookmark int2:bookmarkName="_Int_6tP8ppUv" int2:invalidationBookmarkName="" int2:hashCode="qO+IHtRGt1/L3X" int2:id="yD34t66i">
      <int2:state int2:value="Rejected" int2:type="AugLoop_Text_Critique"/>
    </int2:bookmark>
    <int2:bookmark int2:bookmarkName="_Int_WAraA1XK" int2:invalidationBookmarkName="" int2:hashCode="OC4d8qeF1zJivK" int2:id="zof3T0bn">
      <int2:state int2:value="Rejected" int2:type="AugLoop_Text_Critique"/>
    </int2:bookmark>
    <int2:bookmark int2:bookmarkName="_Int_3lQIhTK0" int2:invalidationBookmarkName="" int2:hashCode="9T4LmkcD7Adpe5" int2:id="zz3vkr8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AE"/>
    <w:multiLevelType w:val="hybridMultilevel"/>
    <w:tmpl w:val="730A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A2921"/>
    <w:multiLevelType w:val="hybridMultilevel"/>
    <w:tmpl w:val="1668D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56B8A"/>
    <w:multiLevelType w:val="hybridMultilevel"/>
    <w:tmpl w:val="CD9A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1F63F1"/>
    <w:multiLevelType w:val="hybridMultilevel"/>
    <w:tmpl w:val="44F6E90A"/>
    <w:lvl w:ilvl="0" w:tplc="FFFFFFFF">
      <w:numFmt w:val="bullet"/>
      <w:lvlText w:val="–"/>
      <w:lvlJc w:val="left"/>
      <w:pPr>
        <w:ind w:left="140" w:hanging="203"/>
      </w:pPr>
      <w:rPr>
        <w:rFonts w:ascii="Arial" w:eastAsia="Arial" w:hAnsi="Arial" w:cs="Arial" w:hint="default"/>
        <w:b w:val="0"/>
        <w:bCs w:val="0"/>
        <w:i w:val="0"/>
        <w:iCs w:val="0"/>
        <w:w w:val="100"/>
        <w:sz w:val="24"/>
        <w:szCs w:val="24"/>
        <w:lang w:val="en-US" w:eastAsia="en-US" w:bidi="ar-SA"/>
      </w:rPr>
    </w:lvl>
    <w:lvl w:ilvl="1" w:tplc="FFFFFFFF">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tplc="04090001">
      <w:start w:val="1"/>
      <w:numFmt w:val="bullet"/>
      <w:lvlText w:val=""/>
      <w:lvlJc w:val="left"/>
      <w:pPr>
        <w:ind w:left="3240" w:hanging="360"/>
      </w:pPr>
      <w:rPr>
        <w:rFonts w:ascii="Symbol" w:hAnsi="Symbol" w:hint="default"/>
      </w:rPr>
    </w:lvl>
    <w:lvl w:ilvl="3" w:tplc="FFFFFFFF">
      <w:numFmt w:val="bullet"/>
      <w:lvlText w:val="•"/>
      <w:lvlJc w:val="left"/>
      <w:pPr>
        <w:ind w:left="3108"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357" w:hanging="360"/>
      </w:pPr>
      <w:rPr>
        <w:rFonts w:hint="default"/>
        <w:lang w:val="en-US" w:eastAsia="en-US" w:bidi="ar-SA"/>
      </w:rPr>
    </w:lvl>
    <w:lvl w:ilvl="6" w:tplc="FFFFFFFF">
      <w:numFmt w:val="bullet"/>
      <w:lvlText w:val="•"/>
      <w:lvlJc w:val="left"/>
      <w:pPr>
        <w:ind w:left="6482" w:hanging="360"/>
      </w:pPr>
      <w:rPr>
        <w:rFonts w:hint="default"/>
        <w:lang w:val="en-US" w:eastAsia="en-US" w:bidi="ar-SA"/>
      </w:rPr>
    </w:lvl>
    <w:lvl w:ilvl="7" w:tplc="FFFFFFFF">
      <w:numFmt w:val="bullet"/>
      <w:lvlText w:val="•"/>
      <w:lvlJc w:val="left"/>
      <w:pPr>
        <w:ind w:left="7606" w:hanging="360"/>
      </w:pPr>
      <w:rPr>
        <w:rFonts w:hint="default"/>
        <w:lang w:val="en-US" w:eastAsia="en-US" w:bidi="ar-SA"/>
      </w:rPr>
    </w:lvl>
    <w:lvl w:ilvl="8" w:tplc="FFFFFFFF">
      <w:numFmt w:val="bullet"/>
      <w:lvlText w:val="•"/>
      <w:lvlJc w:val="left"/>
      <w:pPr>
        <w:ind w:left="8731" w:hanging="360"/>
      </w:pPr>
      <w:rPr>
        <w:rFonts w:hint="default"/>
        <w:lang w:val="en-US" w:eastAsia="en-US" w:bidi="ar-SA"/>
      </w:rPr>
    </w:lvl>
  </w:abstractNum>
  <w:abstractNum w:abstractNumId="4" w15:restartNumberingAfterBreak="0">
    <w:nsid w:val="079D3651"/>
    <w:multiLevelType w:val="hybridMultilevel"/>
    <w:tmpl w:val="68EEC8FA"/>
    <w:lvl w:ilvl="0" w:tplc="FFFFFFFF">
      <w:numFmt w:val="bullet"/>
      <w:lvlText w:val=""/>
      <w:lvlJc w:val="left"/>
      <w:pPr>
        <w:ind w:left="500" w:hanging="361"/>
      </w:pPr>
      <w:rPr>
        <w:rFonts w:ascii="Symbol" w:eastAsia="Symbol" w:hAnsi="Symbol" w:cs="Symbol" w:hint="default"/>
        <w:w w:val="100"/>
        <w:sz w:val="24"/>
        <w:szCs w:val="24"/>
        <w:lang w:val="en-US" w:eastAsia="en-US" w:bidi="ar-SA"/>
      </w:rPr>
    </w:lvl>
    <w:lvl w:ilvl="1" w:tplc="3AE0EE94">
      <w:numFmt w:val="bullet"/>
      <w:lvlText w:val=""/>
      <w:lvlJc w:val="left"/>
      <w:pPr>
        <w:ind w:left="1080" w:hanging="360"/>
      </w:pPr>
      <w:rPr>
        <w:rFonts w:ascii="Symbol" w:eastAsia="Symbol" w:hAnsi="Symbol" w:cs="Symbol" w:hint="default"/>
        <w:w w:val="100"/>
        <w:sz w:val="24"/>
        <w:szCs w:val="24"/>
      </w:rPr>
    </w:lvl>
    <w:lvl w:ilvl="2" w:tplc="FFFFFFFF">
      <w:numFmt w:val="bullet"/>
      <w:lvlText w:val="–"/>
      <w:lvlJc w:val="left"/>
      <w:pPr>
        <w:ind w:left="1440" w:hanging="360"/>
      </w:pPr>
      <w:rPr>
        <w:rFonts w:ascii="Arial" w:eastAsia="Arial" w:hAnsi="Arial" w:cs="Arial" w:hint="default"/>
        <w:b w:val="0"/>
        <w:bCs w:val="0"/>
        <w:i w:val="0"/>
        <w:iCs w:val="0"/>
        <w:w w:val="100"/>
        <w:sz w:val="24"/>
        <w:szCs w:val="24"/>
        <w:lang w:val="en-US" w:eastAsia="en-US" w:bidi="ar-SA"/>
      </w:rPr>
    </w:lvl>
    <w:lvl w:ilvl="3" w:tplc="FFFFFFFF">
      <w:numFmt w:val="bullet"/>
      <w:lvlText w:val="o"/>
      <w:lvlJc w:val="left"/>
      <w:pPr>
        <w:ind w:left="2661" w:hanging="361"/>
      </w:pPr>
      <w:rPr>
        <w:rFonts w:ascii="Courier New" w:eastAsia="Courier New" w:hAnsi="Courier New" w:cs="Courier New" w:hint="default"/>
        <w:b w:val="0"/>
        <w:bCs w:val="0"/>
        <w:i w:val="0"/>
        <w:iCs w:val="0"/>
        <w:w w:val="100"/>
        <w:sz w:val="24"/>
        <w:szCs w:val="24"/>
        <w:lang w:val="en-US" w:eastAsia="en-US" w:bidi="ar-SA"/>
      </w:rPr>
    </w:lvl>
    <w:lvl w:ilvl="4" w:tplc="FFFFFFFF">
      <w:numFmt w:val="bullet"/>
      <w:lvlText w:val="•"/>
      <w:lvlJc w:val="left"/>
      <w:pPr>
        <w:ind w:left="2660" w:hanging="361"/>
      </w:pPr>
      <w:rPr>
        <w:rFonts w:hint="default"/>
        <w:lang w:val="en-US" w:eastAsia="en-US" w:bidi="ar-SA"/>
      </w:rPr>
    </w:lvl>
    <w:lvl w:ilvl="5" w:tplc="FFFFFFFF">
      <w:numFmt w:val="bullet"/>
      <w:lvlText w:val="•"/>
      <w:lvlJc w:val="left"/>
      <w:pPr>
        <w:ind w:left="4046" w:hanging="361"/>
      </w:pPr>
      <w:rPr>
        <w:rFonts w:hint="default"/>
        <w:lang w:val="en-US" w:eastAsia="en-US" w:bidi="ar-SA"/>
      </w:rPr>
    </w:lvl>
    <w:lvl w:ilvl="6" w:tplc="FFFFFFFF">
      <w:numFmt w:val="bullet"/>
      <w:lvlText w:val="•"/>
      <w:lvlJc w:val="left"/>
      <w:pPr>
        <w:ind w:left="5433" w:hanging="361"/>
      </w:pPr>
      <w:rPr>
        <w:rFonts w:hint="default"/>
        <w:lang w:val="en-US" w:eastAsia="en-US" w:bidi="ar-SA"/>
      </w:rPr>
    </w:lvl>
    <w:lvl w:ilvl="7" w:tplc="FFFFFFFF">
      <w:numFmt w:val="bullet"/>
      <w:lvlText w:val="•"/>
      <w:lvlJc w:val="left"/>
      <w:pPr>
        <w:ind w:left="6820" w:hanging="361"/>
      </w:pPr>
      <w:rPr>
        <w:rFonts w:hint="default"/>
        <w:lang w:val="en-US" w:eastAsia="en-US" w:bidi="ar-SA"/>
      </w:rPr>
    </w:lvl>
    <w:lvl w:ilvl="8" w:tplc="FFFFFFFF">
      <w:numFmt w:val="bullet"/>
      <w:lvlText w:val="•"/>
      <w:lvlJc w:val="left"/>
      <w:pPr>
        <w:ind w:left="8206" w:hanging="361"/>
      </w:pPr>
      <w:rPr>
        <w:rFonts w:hint="default"/>
        <w:lang w:val="en-US" w:eastAsia="en-US" w:bidi="ar-SA"/>
      </w:rPr>
    </w:lvl>
  </w:abstractNum>
  <w:abstractNum w:abstractNumId="5" w15:restartNumberingAfterBreak="0">
    <w:nsid w:val="08CD5F5F"/>
    <w:multiLevelType w:val="hybridMultilevel"/>
    <w:tmpl w:val="2E7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F621A"/>
    <w:multiLevelType w:val="hybridMultilevel"/>
    <w:tmpl w:val="AC92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C57C72"/>
    <w:multiLevelType w:val="hybridMultilevel"/>
    <w:tmpl w:val="3C46DE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4366BB"/>
    <w:multiLevelType w:val="multilevel"/>
    <w:tmpl w:val="902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966098"/>
    <w:multiLevelType w:val="hybridMultilevel"/>
    <w:tmpl w:val="E274000A"/>
    <w:lvl w:ilvl="0" w:tplc="FFFFFFFF">
      <w:numFmt w:val="bullet"/>
      <w:lvlText w:val="–"/>
      <w:lvlJc w:val="left"/>
      <w:pPr>
        <w:ind w:left="140" w:hanging="203"/>
      </w:pPr>
      <w:rPr>
        <w:rFonts w:ascii="Arial" w:eastAsia="Arial" w:hAnsi="Arial" w:cs="Arial" w:hint="default"/>
        <w:b w:val="0"/>
        <w:bCs w:val="0"/>
        <w:i w:val="0"/>
        <w:iCs w:val="0"/>
        <w:w w:val="100"/>
        <w:sz w:val="24"/>
        <w:szCs w:val="24"/>
        <w:lang w:val="en-US" w:eastAsia="en-US" w:bidi="ar-SA"/>
      </w:rPr>
    </w:lvl>
    <w:lvl w:ilvl="1" w:tplc="FFFFFFFF">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tplc="04090001">
      <w:start w:val="1"/>
      <w:numFmt w:val="bullet"/>
      <w:lvlText w:val=""/>
      <w:lvlJc w:val="left"/>
      <w:pPr>
        <w:ind w:left="3240" w:hanging="360"/>
      </w:pPr>
      <w:rPr>
        <w:rFonts w:ascii="Symbol" w:hAnsi="Symbol" w:hint="default"/>
      </w:rPr>
    </w:lvl>
    <w:lvl w:ilvl="3" w:tplc="FFFFFFFF">
      <w:numFmt w:val="bullet"/>
      <w:lvlText w:val="•"/>
      <w:lvlJc w:val="left"/>
      <w:pPr>
        <w:ind w:left="3108"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357" w:hanging="360"/>
      </w:pPr>
      <w:rPr>
        <w:rFonts w:hint="default"/>
        <w:lang w:val="en-US" w:eastAsia="en-US" w:bidi="ar-SA"/>
      </w:rPr>
    </w:lvl>
    <w:lvl w:ilvl="6" w:tplc="FFFFFFFF">
      <w:numFmt w:val="bullet"/>
      <w:lvlText w:val="•"/>
      <w:lvlJc w:val="left"/>
      <w:pPr>
        <w:ind w:left="6482" w:hanging="360"/>
      </w:pPr>
      <w:rPr>
        <w:rFonts w:hint="default"/>
        <w:lang w:val="en-US" w:eastAsia="en-US" w:bidi="ar-SA"/>
      </w:rPr>
    </w:lvl>
    <w:lvl w:ilvl="7" w:tplc="FFFFFFFF">
      <w:numFmt w:val="bullet"/>
      <w:lvlText w:val="•"/>
      <w:lvlJc w:val="left"/>
      <w:pPr>
        <w:ind w:left="7606" w:hanging="360"/>
      </w:pPr>
      <w:rPr>
        <w:rFonts w:hint="default"/>
        <w:lang w:val="en-US" w:eastAsia="en-US" w:bidi="ar-SA"/>
      </w:rPr>
    </w:lvl>
    <w:lvl w:ilvl="8" w:tplc="FFFFFFFF">
      <w:numFmt w:val="bullet"/>
      <w:lvlText w:val="•"/>
      <w:lvlJc w:val="left"/>
      <w:pPr>
        <w:ind w:left="8731" w:hanging="360"/>
      </w:pPr>
      <w:rPr>
        <w:rFonts w:hint="default"/>
        <w:lang w:val="en-US" w:eastAsia="en-US" w:bidi="ar-SA"/>
      </w:rPr>
    </w:lvl>
  </w:abstractNum>
  <w:abstractNum w:abstractNumId="10" w15:restartNumberingAfterBreak="0">
    <w:nsid w:val="0C7A67C8"/>
    <w:multiLevelType w:val="hybridMultilevel"/>
    <w:tmpl w:val="6372A0E8"/>
    <w:lvl w:ilvl="0" w:tplc="FFFFFFFF">
      <w:start w:val="1"/>
      <w:numFmt w:val="bullet"/>
      <w:pStyle w:val="Indent-FeeSchedule"/>
      <w:lvlText w:val=""/>
      <w:lvlJc w:val="left"/>
      <w:pPr>
        <w:ind w:left="-360" w:hanging="360"/>
      </w:pPr>
      <w:rPr>
        <w:rFonts w:ascii="Symbol" w:hAnsi="Symbol" w:hint="default"/>
        <w:sz w:val="24"/>
        <w:szCs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0CE301A3"/>
    <w:multiLevelType w:val="hybridMultilevel"/>
    <w:tmpl w:val="4CB4F420"/>
    <w:lvl w:ilvl="0" w:tplc="04090001">
      <w:start w:val="1"/>
      <w:numFmt w:val="bullet"/>
      <w:lvlText w:val=""/>
      <w:lvlJc w:val="left"/>
      <w:pPr>
        <w:ind w:left="1221"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221" w:hanging="360"/>
      </w:pPr>
      <w:rPr>
        <w:rFonts w:hint="default"/>
        <w:lang w:val="en-US" w:eastAsia="en-US" w:bidi="ar-SA"/>
      </w:rPr>
    </w:lvl>
    <w:lvl w:ilvl="2" w:tplc="04090001">
      <w:start w:val="1"/>
      <w:numFmt w:val="bullet"/>
      <w:lvlText w:val=""/>
      <w:lvlJc w:val="left"/>
      <w:pPr>
        <w:ind w:left="1620" w:hanging="360"/>
      </w:pPr>
      <w:rPr>
        <w:rFonts w:ascii="Symbol" w:hAnsi="Symbol" w:hint="default"/>
      </w:rPr>
    </w:lvl>
    <w:lvl w:ilvl="3" w:tplc="FFFFFFFF">
      <w:numFmt w:val="bullet"/>
      <w:lvlText w:val="•"/>
      <w:lvlJc w:val="left"/>
      <w:pPr>
        <w:ind w:left="3469" w:hanging="360"/>
      </w:pPr>
      <w:rPr>
        <w:rFonts w:hint="default"/>
        <w:lang w:val="en-US" w:eastAsia="en-US" w:bidi="ar-SA"/>
      </w:rPr>
    </w:lvl>
    <w:lvl w:ilvl="4" w:tplc="FFFFFFFF">
      <w:numFmt w:val="bullet"/>
      <w:lvlText w:val="•"/>
      <w:lvlJc w:val="left"/>
      <w:pPr>
        <w:ind w:left="4594" w:hanging="360"/>
      </w:pPr>
      <w:rPr>
        <w:rFonts w:hint="default"/>
        <w:lang w:val="en-US" w:eastAsia="en-US" w:bidi="ar-SA"/>
      </w:rPr>
    </w:lvl>
    <w:lvl w:ilvl="5" w:tplc="FFFFFFFF">
      <w:numFmt w:val="bullet"/>
      <w:lvlText w:val="•"/>
      <w:lvlJc w:val="left"/>
      <w:pPr>
        <w:ind w:left="5718" w:hanging="360"/>
      </w:pPr>
      <w:rPr>
        <w:rFonts w:hint="default"/>
        <w:lang w:val="en-US" w:eastAsia="en-US" w:bidi="ar-SA"/>
      </w:rPr>
    </w:lvl>
    <w:lvl w:ilvl="6" w:tplc="FFFFFFFF">
      <w:numFmt w:val="bullet"/>
      <w:lvlText w:val="•"/>
      <w:lvlJc w:val="left"/>
      <w:pPr>
        <w:ind w:left="6843" w:hanging="360"/>
      </w:pPr>
      <w:rPr>
        <w:rFonts w:hint="default"/>
        <w:lang w:val="en-US" w:eastAsia="en-US" w:bidi="ar-SA"/>
      </w:rPr>
    </w:lvl>
    <w:lvl w:ilvl="7" w:tplc="FFFFFFFF">
      <w:numFmt w:val="bullet"/>
      <w:lvlText w:val="•"/>
      <w:lvlJc w:val="left"/>
      <w:pPr>
        <w:ind w:left="7967" w:hanging="360"/>
      </w:pPr>
      <w:rPr>
        <w:rFonts w:hint="default"/>
        <w:lang w:val="en-US" w:eastAsia="en-US" w:bidi="ar-SA"/>
      </w:rPr>
    </w:lvl>
    <w:lvl w:ilvl="8" w:tplc="FFFFFFFF">
      <w:numFmt w:val="bullet"/>
      <w:lvlText w:val="•"/>
      <w:lvlJc w:val="left"/>
      <w:pPr>
        <w:ind w:left="9092" w:hanging="360"/>
      </w:pPr>
      <w:rPr>
        <w:rFonts w:hint="default"/>
        <w:lang w:val="en-US" w:eastAsia="en-US" w:bidi="ar-SA"/>
      </w:rPr>
    </w:lvl>
  </w:abstractNum>
  <w:abstractNum w:abstractNumId="12" w15:restartNumberingAfterBreak="0">
    <w:nsid w:val="0EDD73F3"/>
    <w:multiLevelType w:val="hybridMultilevel"/>
    <w:tmpl w:val="976C8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19222F"/>
    <w:multiLevelType w:val="hybridMultilevel"/>
    <w:tmpl w:val="2DB0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9B5DF2"/>
    <w:multiLevelType w:val="hybridMultilevel"/>
    <w:tmpl w:val="14A67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C625F0"/>
    <w:multiLevelType w:val="hybridMultilevel"/>
    <w:tmpl w:val="DF66D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C611C"/>
    <w:multiLevelType w:val="hybridMultilevel"/>
    <w:tmpl w:val="3BA200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4A7663"/>
    <w:multiLevelType w:val="hybridMultilevel"/>
    <w:tmpl w:val="D0446CF4"/>
    <w:lvl w:ilvl="0" w:tplc="FFFFFFFF">
      <w:numFmt w:val="bullet"/>
      <w:lvlText w:val=""/>
      <w:lvlJc w:val="left"/>
      <w:pPr>
        <w:ind w:left="500" w:hanging="361"/>
      </w:pPr>
      <w:rPr>
        <w:rFonts w:ascii="Symbol" w:eastAsia="Symbol" w:hAnsi="Symbol" w:cs="Symbol" w:hint="default"/>
        <w:w w:val="100"/>
        <w:lang w:val="en-US" w:eastAsia="en-US" w:bidi="ar-SA"/>
      </w:rPr>
    </w:lvl>
    <w:lvl w:ilvl="1" w:tplc="FFFFFFFF">
      <w:start w:val="1"/>
      <w:numFmt w:val="bullet"/>
      <w:lvlText w:val="o"/>
      <w:lvlJc w:val="left"/>
      <w:pPr>
        <w:ind w:left="860" w:hanging="360"/>
      </w:pPr>
      <w:rPr>
        <w:rFonts w:ascii="Courier New" w:hAnsi="Courier New" w:cs="Courier New" w:hint="default"/>
      </w:rPr>
    </w:lvl>
    <w:lvl w:ilvl="2" w:tplc="04090001">
      <w:start w:val="1"/>
      <w:numFmt w:val="bullet"/>
      <w:lvlText w:val=""/>
      <w:lvlJc w:val="left"/>
      <w:pPr>
        <w:ind w:left="1440" w:hanging="360"/>
      </w:pPr>
      <w:rPr>
        <w:rFonts w:ascii="Symbol" w:hAnsi="Symbol" w:hint="default"/>
      </w:rPr>
    </w:lvl>
    <w:lvl w:ilvl="3" w:tplc="FFFFFFFF">
      <w:numFmt w:val="bullet"/>
      <w:lvlText w:val="o"/>
      <w:lvlJc w:val="left"/>
      <w:pPr>
        <w:ind w:left="2661" w:hanging="361"/>
      </w:pPr>
      <w:rPr>
        <w:rFonts w:ascii="Courier New" w:eastAsia="Courier New" w:hAnsi="Courier New" w:cs="Courier New" w:hint="default"/>
        <w:b w:val="0"/>
        <w:bCs w:val="0"/>
        <w:i w:val="0"/>
        <w:iCs w:val="0"/>
        <w:w w:val="100"/>
        <w:sz w:val="24"/>
        <w:szCs w:val="24"/>
        <w:lang w:val="en-US" w:eastAsia="en-US" w:bidi="ar-SA"/>
      </w:rPr>
    </w:lvl>
    <w:lvl w:ilvl="4" w:tplc="FFFFFFFF">
      <w:numFmt w:val="bullet"/>
      <w:lvlText w:val="•"/>
      <w:lvlJc w:val="left"/>
      <w:pPr>
        <w:ind w:left="2660" w:hanging="361"/>
      </w:pPr>
      <w:rPr>
        <w:rFonts w:hint="default"/>
        <w:lang w:val="en-US" w:eastAsia="en-US" w:bidi="ar-SA"/>
      </w:rPr>
    </w:lvl>
    <w:lvl w:ilvl="5" w:tplc="FFFFFFFF">
      <w:numFmt w:val="bullet"/>
      <w:lvlText w:val="•"/>
      <w:lvlJc w:val="left"/>
      <w:pPr>
        <w:ind w:left="4046" w:hanging="361"/>
      </w:pPr>
      <w:rPr>
        <w:rFonts w:hint="default"/>
        <w:lang w:val="en-US" w:eastAsia="en-US" w:bidi="ar-SA"/>
      </w:rPr>
    </w:lvl>
    <w:lvl w:ilvl="6" w:tplc="FFFFFFFF">
      <w:numFmt w:val="bullet"/>
      <w:lvlText w:val="•"/>
      <w:lvlJc w:val="left"/>
      <w:pPr>
        <w:ind w:left="5433" w:hanging="361"/>
      </w:pPr>
      <w:rPr>
        <w:rFonts w:hint="default"/>
        <w:lang w:val="en-US" w:eastAsia="en-US" w:bidi="ar-SA"/>
      </w:rPr>
    </w:lvl>
    <w:lvl w:ilvl="7" w:tplc="FFFFFFFF">
      <w:numFmt w:val="bullet"/>
      <w:lvlText w:val="•"/>
      <w:lvlJc w:val="left"/>
      <w:pPr>
        <w:ind w:left="6820" w:hanging="361"/>
      </w:pPr>
      <w:rPr>
        <w:rFonts w:hint="default"/>
        <w:lang w:val="en-US" w:eastAsia="en-US" w:bidi="ar-SA"/>
      </w:rPr>
    </w:lvl>
    <w:lvl w:ilvl="8" w:tplc="FFFFFFFF">
      <w:numFmt w:val="bullet"/>
      <w:lvlText w:val="•"/>
      <w:lvlJc w:val="left"/>
      <w:pPr>
        <w:ind w:left="8206" w:hanging="361"/>
      </w:pPr>
      <w:rPr>
        <w:rFonts w:hint="default"/>
        <w:lang w:val="en-US" w:eastAsia="en-US" w:bidi="ar-SA"/>
      </w:rPr>
    </w:lvl>
  </w:abstractNum>
  <w:abstractNum w:abstractNumId="18" w15:restartNumberingAfterBreak="0">
    <w:nsid w:val="1BF362CC"/>
    <w:multiLevelType w:val="hybridMultilevel"/>
    <w:tmpl w:val="7CB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C2C5B"/>
    <w:multiLevelType w:val="hybridMultilevel"/>
    <w:tmpl w:val="9A44BE9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DE17853"/>
    <w:multiLevelType w:val="hybridMultilevel"/>
    <w:tmpl w:val="8682AC16"/>
    <w:lvl w:ilvl="0" w:tplc="6770B3BE">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5261E2"/>
    <w:multiLevelType w:val="hybridMultilevel"/>
    <w:tmpl w:val="1CB80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E45D16"/>
    <w:multiLevelType w:val="hybridMultilevel"/>
    <w:tmpl w:val="99A4CF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41B46B"/>
    <w:multiLevelType w:val="hybridMultilevel"/>
    <w:tmpl w:val="E3C473EA"/>
    <w:lvl w:ilvl="0" w:tplc="4F4A5FA4">
      <w:start w:val="1"/>
      <w:numFmt w:val="bullet"/>
      <w:lvlText w:val=""/>
      <w:lvlJc w:val="left"/>
      <w:pPr>
        <w:ind w:left="720" w:hanging="360"/>
      </w:pPr>
      <w:rPr>
        <w:rFonts w:ascii="Symbol" w:hAnsi="Symbol" w:hint="default"/>
      </w:rPr>
    </w:lvl>
    <w:lvl w:ilvl="1" w:tplc="AB320EB8">
      <w:start w:val="1"/>
      <w:numFmt w:val="bullet"/>
      <w:lvlText w:val=""/>
      <w:lvlJc w:val="left"/>
      <w:pPr>
        <w:ind w:left="1440" w:hanging="360"/>
      </w:pPr>
      <w:rPr>
        <w:rFonts w:ascii="Symbol" w:hAnsi="Symbol" w:hint="default"/>
      </w:rPr>
    </w:lvl>
    <w:lvl w:ilvl="2" w:tplc="136C8490">
      <w:start w:val="1"/>
      <w:numFmt w:val="bullet"/>
      <w:lvlText w:val=""/>
      <w:lvlJc w:val="left"/>
      <w:pPr>
        <w:ind w:left="2160" w:hanging="360"/>
      </w:pPr>
      <w:rPr>
        <w:rFonts w:ascii="Wingdings" w:hAnsi="Wingdings" w:hint="default"/>
      </w:rPr>
    </w:lvl>
    <w:lvl w:ilvl="3" w:tplc="11D6A4A0">
      <w:start w:val="1"/>
      <w:numFmt w:val="bullet"/>
      <w:lvlText w:val=""/>
      <w:lvlJc w:val="left"/>
      <w:pPr>
        <w:ind w:left="2880" w:hanging="360"/>
      </w:pPr>
      <w:rPr>
        <w:rFonts w:ascii="Symbol" w:hAnsi="Symbol" w:hint="default"/>
      </w:rPr>
    </w:lvl>
    <w:lvl w:ilvl="4" w:tplc="2C8EAFA8">
      <w:start w:val="1"/>
      <w:numFmt w:val="bullet"/>
      <w:lvlText w:val="o"/>
      <w:lvlJc w:val="left"/>
      <w:pPr>
        <w:ind w:left="3600" w:hanging="360"/>
      </w:pPr>
      <w:rPr>
        <w:rFonts w:ascii="Courier New" w:hAnsi="Courier New" w:hint="default"/>
      </w:rPr>
    </w:lvl>
    <w:lvl w:ilvl="5" w:tplc="52C0FDC0">
      <w:start w:val="1"/>
      <w:numFmt w:val="bullet"/>
      <w:lvlText w:val=""/>
      <w:lvlJc w:val="left"/>
      <w:pPr>
        <w:ind w:left="4320" w:hanging="360"/>
      </w:pPr>
      <w:rPr>
        <w:rFonts w:ascii="Wingdings" w:hAnsi="Wingdings" w:hint="default"/>
      </w:rPr>
    </w:lvl>
    <w:lvl w:ilvl="6" w:tplc="3F703E1E">
      <w:start w:val="1"/>
      <w:numFmt w:val="bullet"/>
      <w:lvlText w:val=""/>
      <w:lvlJc w:val="left"/>
      <w:pPr>
        <w:ind w:left="5040" w:hanging="360"/>
      </w:pPr>
      <w:rPr>
        <w:rFonts w:ascii="Symbol" w:hAnsi="Symbol" w:hint="default"/>
      </w:rPr>
    </w:lvl>
    <w:lvl w:ilvl="7" w:tplc="7DC69B6E">
      <w:start w:val="1"/>
      <w:numFmt w:val="bullet"/>
      <w:lvlText w:val="o"/>
      <w:lvlJc w:val="left"/>
      <w:pPr>
        <w:ind w:left="5760" w:hanging="360"/>
      </w:pPr>
      <w:rPr>
        <w:rFonts w:ascii="Courier New" w:hAnsi="Courier New" w:hint="default"/>
      </w:rPr>
    </w:lvl>
    <w:lvl w:ilvl="8" w:tplc="553C61BA">
      <w:start w:val="1"/>
      <w:numFmt w:val="bullet"/>
      <w:lvlText w:val=""/>
      <w:lvlJc w:val="left"/>
      <w:pPr>
        <w:ind w:left="6480" w:hanging="360"/>
      </w:pPr>
      <w:rPr>
        <w:rFonts w:ascii="Wingdings" w:hAnsi="Wingdings" w:hint="default"/>
      </w:rPr>
    </w:lvl>
  </w:abstractNum>
  <w:abstractNum w:abstractNumId="24" w15:restartNumberingAfterBreak="0">
    <w:nsid w:val="27902DBE"/>
    <w:multiLevelType w:val="hybridMultilevel"/>
    <w:tmpl w:val="D50A7396"/>
    <w:lvl w:ilvl="0" w:tplc="BB4E2C88">
      <w:start w:val="1"/>
      <w:numFmt w:val="bullet"/>
      <w:lvlText w:val=""/>
      <w:lvlJc w:val="left"/>
      <w:pPr>
        <w:ind w:left="720" w:hanging="360"/>
      </w:pPr>
      <w:rPr>
        <w:rFonts w:ascii="Symbol" w:hAnsi="Symbol" w:hint="default"/>
      </w:rPr>
    </w:lvl>
    <w:lvl w:ilvl="1" w:tplc="BFC8029C">
      <w:start w:val="1"/>
      <w:numFmt w:val="bullet"/>
      <w:lvlText w:val="o"/>
      <w:lvlJc w:val="left"/>
      <w:pPr>
        <w:ind w:left="1440" w:hanging="360"/>
      </w:pPr>
      <w:rPr>
        <w:rFonts w:ascii="Courier New" w:hAnsi="Courier New" w:hint="default"/>
      </w:rPr>
    </w:lvl>
    <w:lvl w:ilvl="2" w:tplc="890E7B52">
      <w:start w:val="1"/>
      <w:numFmt w:val="bullet"/>
      <w:lvlText w:val=""/>
      <w:lvlJc w:val="left"/>
      <w:pPr>
        <w:ind w:left="2160" w:hanging="360"/>
      </w:pPr>
      <w:rPr>
        <w:rFonts w:ascii="Wingdings" w:hAnsi="Wingdings" w:hint="default"/>
      </w:rPr>
    </w:lvl>
    <w:lvl w:ilvl="3" w:tplc="6FE8A04C">
      <w:start w:val="1"/>
      <w:numFmt w:val="bullet"/>
      <w:lvlText w:val=""/>
      <w:lvlJc w:val="left"/>
      <w:pPr>
        <w:ind w:left="2880" w:hanging="360"/>
      </w:pPr>
      <w:rPr>
        <w:rFonts w:ascii="Symbol" w:hAnsi="Symbol" w:hint="default"/>
      </w:rPr>
    </w:lvl>
    <w:lvl w:ilvl="4" w:tplc="1ABAA000">
      <w:start w:val="1"/>
      <w:numFmt w:val="bullet"/>
      <w:lvlText w:val="o"/>
      <w:lvlJc w:val="left"/>
      <w:pPr>
        <w:ind w:left="3600" w:hanging="360"/>
      </w:pPr>
      <w:rPr>
        <w:rFonts w:ascii="Courier New" w:hAnsi="Courier New" w:hint="default"/>
      </w:rPr>
    </w:lvl>
    <w:lvl w:ilvl="5" w:tplc="88664F40">
      <w:start w:val="1"/>
      <w:numFmt w:val="bullet"/>
      <w:lvlText w:val=""/>
      <w:lvlJc w:val="left"/>
      <w:pPr>
        <w:ind w:left="4320" w:hanging="360"/>
      </w:pPr>
      <w:rPr>
        <w:rFonts w:ascii="Wingdings" w:hAnsi="Wingdings" w:hint="default"/>
      </w:rPr>
    </w:lvl>
    <w:lvl w:ilvl="6" w:tplc="D1ECCCE0">
      <w:start w:val="1"/>
      <w:numFmt w:val="bullet"/>
      <w:lvlText w:val=""/>
      <w:lvlJc w:val="left"/>
      <w:pPr>
        <w:ind w:left="5040" w:hanging="360"/>
      </w:pPr>
      <w:rPr>
        <w:rFonts w:ascii="Symbol" w:hAnsi="Symbol" w:hint="default"/>
      </w:rPr>
    </w:lvl>
    <w:lvl w:ilvl="7" w:tplc="461275E6">
      <w:start w:val="1"/>
      <w:numFmt w:val="bullet"/>
      <w:lvlText w:val="o"/>
      <w:lvlJc w:val="left"/>
      <w:pPr>
        <w:ind w:left="5760" w:hanging="360"/>
      </w:pPr>
      <w:rPr>
        <w:rFonts w:ascii="Courier New" w:hAnsi="Courier New" w:hint="default"/>
      </w:rPr>
    </w:lvl>
    <w:lvl w:ilvl="8" w:tplc="82F2F7DC">
      <w:start w:val="1"/>
      <w:numFmt w:val="bullet"/>
      <w:lvlText w:val=""/>
      <w:lvlJc w:val="left"/>
      <w:pPr>
        <w:ind w:left="6480" w:hanging="360"/>
      </w:pPr>
      <w:rPr>
        <w:rFonts w:ascii="Wingdings" w:hAnsi="Wingdings" w:hint="default"/>
      </w:rPr>
    </w:lvl>
  </w:abstractNum>
  <w:abstractNum w:abstractNumId="25" w15:restartNumberingAfterBreak="0">
    <w:nsid w:val="28266E2C"/>
    <w:multiLevelType w:val="hybridMultilevel"/>
    <w:tmpl w:val="C8E24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1353B8"/>
    <w:multiLevelType w:val="hybridMultilevel"/>
    <w:tmpl w:val="5D98F9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215BF2"/>
    <w:multiLevelType w:val="hybridMultilevel"/>
    <w:tmpl w:val="F78AF69A"/>
    <w:lvl w:ilvl="0" w:tplc="B4D82EE2">
      <w:numFmt w:val="bullet"/>
      <w:lvlText w:val=""/>
      <w:lvlJc w:val="left"/>
      <w:pPr>
        <w:ind w:left="631" w:hanging="361"/>
      </w:pPr>
      <w:rPr>
        <w:rFonts w:ascii="Symbol" w:eastAsia="Symbol" w:hAnsi="Symbol" w:cs="Symbol" w:hint="default"/>
        <w:w w:val="100"/>
        <w:lang w:val="en-US" w:eastAsia="en-US" w:bidi="ar-SA"/>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8" w15:restartNumberingAfterBreak="0">
    <w:nsid w:val="2BE47BEA"/>
    <w:multiLevelType w:val="hybridMultilevel"/>
    <w:tmpl w:val="141AA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2C031881"/>
    <w:multiLevelType w:val="hybridMultilevel"/>
    <w:tmpl w:val="9B081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3F4D9A"/>
    <w:multiLevelType w:val="hybridMultilevel"/>
    <w:tmpl w:val="A9A2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AF40F1"/>
    <w:multiLevelType w:val="hybridMultilevel"/>
    <w:tmpl w:val="6610EB3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2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4247A1E"/>
    <w:multiLevelType w:val="hybridMultilevel"/>
    <w:tmpl w:val="2994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CF7C91"/>
    <w:multiLevelType w:val="hybridMultilevel"/>
    <w:tmpl w:val="77CEA2EE"/>
    <w:lvl w:ilvl="0" w:tplc="EBA6CC80">
      <w:start w:val="1"/>
      <w:numFmt w:val="lowerLetter"/>
      <w:lvlText w:val="%1."/>
      <w:lvlJc w:val="left"/>
      <w:pPr>
        <w:ind w:left="720" w:hanging="360"/>
      </w:pPr>
      <w:rPr>
        <w:rFonts w:ascii="Arial" w:hAnsi="Arial" w:cs="Arial" w:hint="default"/>
      </w:rPr>
    </w:lvl>
    <w:lvl w:ilvl="1" w:tplc="0E5ADAAE">
      <w:start w:val="1"/>
      <w:numFmt w:val="lowerLetter"/>
      <w:lvlText w:val="%2."/>
      <w:lvlJc w:val="left"/>
      <w:pPr>
        <w:ind w:left="1440" w:hanging="360"/>
      </w:pPr>
    </w:lvl>
    <w:lvl w:ilvl="2" w:tplc="E9424BF2">
      <w:start w:val="1"/>
      <w:numFmt w:val="lowerRoman"/>
      <w:lvlText w:val="%3."/>
      <w:lvlJc w:val="right"/>
      <w:pPr>
        <w:ind w:left="2160" w:hanging="180"/>
      </w:pPr>
    </w:lvl>
    <w:lvl w:ilvl="3" w:tplc="E9EA3FD8">
      <w:start w:val="1"/>
      <w:numFmt w:val="decimal"/>
      <w:lvlText w:val="%4."/>
      <w:lvlJc w:val="left"/>
      <w:pPr>
        <w:ind w:left="2880" w:hanging="360"/>
      </w:pPr>
    </w:lvl>
    <w:lvl w:ilvl="4" w:tplc="D5803196">
      <w:start w:val="1"/>
      <w:numFmt w:val="lowerLetter"/>
      <w:lvlText w:val="%5."/>
      <w:lvlJc w:val="left"/>
      <w:pPr>
        <w:ind w:left="3600" w:hanging="360"/>
      </w:pPr>
    </w:lvl>
    <w:lvl w:ilvl="5" w:tplc="A72AA6BE">
      <w:start w:val="1"/>
      <w:numFmt w:val="lowerRoman"/>
      <w:lvlText w:val="%6."/>
      <w:lvlJc w:val="right"/>
      <w:pPr>
        <w:ind w:left="4320" w:hanging="180"/>
      </w:pPr>
    </w:lvl>
    <w:lvl w:ilvl="6" w:tplc="770099BA">
      <w:start w:val="1"/>
      <w:numFmt w:val="decimal"/>
      <w:lvlText w:val="%7."/>
      <w:lvlJc w:val="left"/>
      <w:pPr>
        <w:ind w:left="5040" w:hanging="360"/>
      </w:pPr>
    </w:lvl>
    <w:lvl w:ilvl="7" w:tplc="DE38AC0A">
      <w:start w:val="1"/>
      <w:numFmt w:val="lowerLetter"/>
      <w:lvlText w:val="%8."/>
      <w:lvlJc w:val="left"/>
      <w:pPr>
        <w:ind w:left="5760" w:hanging="360"/>
      </w:pPr>
    </w:lvl>
    <w:lvl w:ilvl="8" w:tplc="9768E3BA">
      <w:start w:val="1"/>
      <w:numFmt w:val="lowerRoman"/>
      <w:lvlText w:val="%9."/>
      <w:lvlJc w:val="right"/>
      <w:pPr>
        <w:ind w:left="6480" w:hanging="180"/>
      </w:pPr>
    </w:lvl>
  </w:abstractNum>
  <w:abstractNum w:abstractNumId="34" w15:restartNumberingAfterBreak="0">
    <w:nsid w:val="36BF6CA4"/>
    <w:multiLevelType w:val="hybridMultilevel"/>
    <w:tmpl w:val="4CC813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8D73F5B"/>
    <w:multiLevelType w:val="hybridMultilevel"/>
    <w:tmpl w:val="8CFA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940EBE"/>
    <w:multiLevelType w:val="hybridMultilevel"/>
    <w:tmpl w:val="27F42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8C29A8"/>
    <w:multiLevelType w:val="hybridMultilevel"/>
    <w:tmpl w:val="78F4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960FA9"/>
    <w:multiLevelType w:val="hybridMultilevel"/>
    <w:tmpl w:val="F6000AF6"/>
    <w:lvl w:ilvl="0" w:tplc="04090001">
      <w:start w:val="1"/>
      <w:numFmt w:val="bullet"/>
      <w:lvlText w:val=""/>
      <w:lvlJc w:val="left"/>
      <w:pPr>
        <w:ind w:left="1080" w:hanging="360"/>
      </w:pPr>
      <w:rPr>
        <w:rFonts w:ascii="Symbol" w:hAnsi="Symbol" w:hint="default"/>
        <w:b w:val="0"/>
        <w:bCs w:val="0"/>
        <w:i w:val="0"/>
        <w:iCs w:val="0"/>
        <w:w w:val="100"/>
        <w:sz w:val="24"/>
        <w:szCs w:val="24"/>
        <w:lang w:val="en-US" w:eastAsia="en-US" w:bidi="ar-SA"/>
      </w:rPr>
    </w:lvl>
    <w:lvl w:ilvl="1" w:tplc="FFFFFFFF">
      <w:start w:val="1"/>
      <w:numFmt w:val="bullet"/>
      <w:lvlText w:val="o"/>
      <w:lvlJc w:val="left"/>
      <w:pPr>
        <w:ind w:left="536" w:hanging="360"/>
      </w:pPr>
      <w:rPr>
        <w:rFonts w:ascii="Courier New" w:hAnsi="Courier New" w:cs="Courier New" w:hint="default"/>
      </w:rPr>
    </w:lvl>
    <w:lvl w:ilvl="2" w:tplc="FFFFFFFF" w:tentative="1">
      <w:start w:val="1"/>
      <w:numFmt w:val="bullet"/>
      <w:lvlText w:val=""/>
      <w:lvlJc w:val="left"/>
      <w:pPr>
        <w:ind w:left="1256" w:hanging="360"/>
      </w:pPr>
      <w:rPr>
        <w:rFonts w:ascii="Wingdings" w:hAnsi="Wingdings" w:hint="default"/>
      </w:rPr>
    </w:lvl>
    <w:lvl w:ilvl="3" w:tplc="FFFFFFFF" w:tentative="1">
      <w:start w:val="1"/>
      <w:numFmt w:val="bullet"/>
      <w:lvlText w:val=""/>
      <w:lvlJc w:val="left"/>
      <w:pPr>
        <w:ind w:left="1976" w:hanging="360"/>
      </w:pPr>
      <w:rPr>
        <w:rFonts w:ascii="Symbol" w:hAnsi="Symbol" w:hint="default"/>
      </w:rPr>
    </w:lvl>
    <w:lvl w:ilvl="4" w:tplc="FFFFFFFF" w:tentative="1">
      <w:start w:val="1"/>
      <w:numFmt w:val="bullet"/>
      <w:lvlText w:val="o"/>
      <w:lvlJc w:val="left"/>
      <w:pPr>
        <w:ind w:left="2696" w:hanging="360"/>
      </w:pPr>
      <w:rPr>
        <w:rFonts w:ascii="Courier New" w:hAnsi="Courier New" w:cs="Courier New" w:hint="default"/>
      </w:rPr>
    </w:lvl>
    <w:lvl w:ilvl="5" w:tplc="FFFFFFFF" w:tentative="1">
      <w:start w:val="1"/>
      <w:numFmt w:val="bullet"/>
      <w:lvlText w:val=""/>
      <w:lvlJc w:val="left"/>
      <w:pPr>
        <w:ind w:left="3416" w:hanging="360"/>
      </w:pPr>
      <w:rPr>
        <w:rFonts w:ascii="Wingdings" w:hAnsi="Wingdings" w:hint="default"/>
      </w:rPr>
    </w:lvl>
    <w:lvl w:ilvl="6" w:tplc="FFFFFFFF" w:tentative="1">
      <w:start w:val="1"/>
      <w:numFmt w:val="bullet"/>
      <w:lvlText w:val=""/>
      <w:lvlJc w:val="left"/>
      <w:pPr>
        <w:ind w:left="4136" w:hanging="360"/>
      </w:pPr>
      <w:rPr>
        <w:rFonts w:ascii="Symbol" w:hAnsi="Symbol" w:hint="default"/>
      </w:rPr>
    </w:lvl>
    <w:lvl w:ilvl="7" w:tplc="FFFFFFFF" w:tentative="1">
      <w:start w:val="1"/>
      <w:numFmt w:val="bullet"/>
      <w:lvlText w:val="o"/>
      <w:lvlJc w:val="left"/>
      <w:pPr>
        <w:ind w:left="4856" w:hanging="360"/>
      </w:pPr>
      <w:rPr>
        <w:rFonts w:ascii="Courier New" w:hAnsi="Courier New" w:cs="Courier New" w:hint="default"/>
      </w:rPr>
    </w:lvl>
    <w:lvl w:ilvl="8" w:tplc="FFFFFFFF" w:tentative="1">
      <w:start w:val="1"/>
      <w:numFmt w:val="bullet"/>
      <w:lvlText w:val=""/>
      <w:lvlJc w:val="left"/>
      <w:pPr>
        <w:ind w:left="5576" w:hanging="360"/>
      </w:pPr>
      <w:rPr>
        <w:rFonts w:ascii="Wingdings" w:hAnsi="Wingdings" w:hint="default"/>
      </w:rPr>
    </w:lvl>
  </w:abstractNum>
  <w:abstractNum w:abstractNumId="39" w15:restartNumberingAfterBreak="0">
    <w:nsid w:val="3D8C6B61"/>
    <w:multiLevelType w:val="hybridMultilevel"/>
    <w:tmpl w:val="62167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A06DC4"/>
    <w:multiLevelType w:val="hybridMultilevel"/>
    <w:tmpl w:val="9916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E360AE"/>
    <w:multiLevelType w:val="hybridMultilevel"/>
    <w:tmpl w:val="AD620166"/>
    <w:lvl w:ilvl="0" w:tplc="FFFFFFFF">
      <w:start w:val="1"/>
      <w:numFmt w:val="bullet"/>
      <w:lvlText w:val=""/>
      <w:lvlJc w:val="left"/>
      <w:pPr>
        <w:ind w:left="8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300" w:hanging="360"/>
      </w:pPr>
      <w:rPr>
        <w:rFonts w:ascii="Wingdings" w:hAnsi="Wingdings" w:hint="default"/>
      </w:rPr>
    </w:lvl>
    <w:lvl w:ilvl="3" w:tplc="FFFFFFFF" w:tentative="1">
      <w:start w:val="1"/>
      <w:numFmt w:val="bullet"/>
      <w:lvlText w:val=""/>
      <w:lvlJc w:val="left"/>
      <w:pPr>
        <w:ind w:left="3020" w:hanging="360"/>
      </w:pPr>
      <w:rPr>
        <w:rFonts w:ascii="Symbol" w:hAnsi="Symbol" w:hint="default"/>
      </w:rPr>
    </w:lvl>
    <w:lvl w:ilvl="4" w:tplc="FFFFFFFF" w:tentative="1">
      <w:start w:val="1"/>
      <w:numFmt w:val="bullet"/>
      <w:lvlText w:val="o"/>
      <w:lvlJc w:val="left"/>
      <w:pPr>
        <w:ind w:left="3740" w:hanging="360"/>
      </w:pPr>
      <w:rPr>
        <w:rFonts w:ascii="Courier New" w:hAnsi="Courier New" w:cs="Courier New" w:hint="default"/>
      </w:rPr>
    </w:lvl>
    <w:lvl w:ilvl="5" w:tplc="FFFFFFFF" w:tentative="1">
      <w:start w:val="1"/>
      <w:numFmt w:val="bullet"/>
      <w:lvlText w:val=""/>
      <w:lvlJc w:val="left"/>
      <w:pPr>
        <w:ind w:left="4460" w:hanging="360"/>
      </w:pPr>
      <w:rPr>
        <w:rFonts w:ascii="Wingdings" w:hAnsi="Wingdings" w:hint="default"/>
      </w:rPr>
    </w:lvl>
    <w:lvl w:ilvl="6" w:tplc="FFFFFFFF" w:tentative="1">
      <w:start w:val="1"/>
      <w:numFmt w:val="bullet"/>
      <w:lvlText w:val=""/>
      <w:lvlJc w:val="left"/>
      <w:pPr>
        <w:ind w:left="5180" w:hanging="360"/>
      </w:pPr>
      <w:rPr>
        <w:rFonts w:ascii="Symbol" w:hAnsi="Symbol" w:hint="default"/>
      </w:rPr>
    </w:lvl>
    <w:lvl w:ilvl="7" w:tplc="FFFFFFFF" w:tentative="1">
      <w:start w:val="1"/>
      <w:numFmt w:val="bullet"/>
      <w:lvlText w:val="o"/>
      <w:lvlJc w:val="left"/>
      <w:pPr>
        <w:ind w:left="5900" w:hanging="360"/>
      </w:pPr>
      <w:rPr>
        <w:rFonts w:ascii="Courier New" w:hAnsi="Courier New" w:cs="Courier New" w:hint="default"/>
      </w:rPr>
    </w:lvl>
    <w:lvl w:ilvl="8" w:tplc="FFFFFFFF" w:tentative="1">
      <w:start w:val="1"/>
      <w:numFmt w:val="bullet"/>
      <w:lvlText w:val=""/>
      <w:lvlJc w:val="left"/>
      <w:pPr>
        <w:ind w:left="6620" w:hanging="360"/>
      </w:pPr>
      <w:rPr>
        <w:rFonts w:ascii="Wingdings" w:hAnsi="Wingdings" w:hint="default"/>
      </w:rPr>
    </w:lvl>
  </w:abstractNum>
  <w:abstractNum w:abstractNumId="42" w15:restartNumberingAfterBreak="0">
    <w:nsid w:val="42B9679F"/>
    <w:multiLevelType w:val="hybridMultilevel"/>
    <w:tmpl w:val="3558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31F4137"/>
    <w:multiLevelType w:val="hybridMultilevel"/>
    <w:tmpl w:val="C8529CAA"/>
    <w:lvl w:ilvl="0" w:tplc="7212BA7C">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93E04"/>
    <w:multiLevelType w:val="hybridMultilevel"/>
    <w:tmpl w:val="B84A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FF7AF1"/>
    <w:multiLevelType w:val="hybridMultilevel"/>
    <w:tmpl w:val="0CB869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77D4853"/>
    <w:multiLevelType w:val="hybridMultilevel"/>
    <w:tmpl w:val="F18C1A46"/>
    <w:lvl w:ilvl="0" w:tplc="04090001">
      <w:start w:val="1"/>
      <w:numFmt w:val="bullet"/>
      <w:lvlText w:val=""/>
      <w:lvlJc w:val="left"/>
      <w:pPr>
        <w:ind w:left="144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2452" w:hanging="360"/>
      </w:pPr>
      <w:rPr>
        <w:rFonts w:hint="default"/>
        <w:lang w:val="en-US" w:eastAsia="en-US" w:bidi="ar-SA"/>
      </w:rPr>
    </w:lvl>
    <w:lvl w:ilvl="2" w:tplc="FFFFFFFF">
      <w:numFmt w:val="bullet"/>
      <w:lvlText w:val="•"/>
      <w:lvlJc w:val="left"/>
      <w:pPr>
        <w:ind w:left="3464" w:hanging="360"/>
      </w:pPr>
      <w:rPr>
        <w:rFonts w:hint="default"/>
        <w:lang w:val="en-US" w:eastAsia="en-US" w:bidi="ar-SA"/>
      </w:rPr>
    </w:lvl>
    <w:lvl w:ilvl="3" w:tplc="FFFFFFFF">
      <w:numFmt w:val="bullet"/>
      <w:lvlText w:val="•"/>
      <w:lvlJc w:val="left"/>
      <w:pPr>
        <w:ind w:left="4476" w:hanging="360"/>
      </w:pPr>
      <w:rPr>
        <w:rFonts w:hint="default"/>
        <w:lang w:val="en-US" w:eastAsia="en-US" w:bidi="ar-SA"/>
      </w:rPr>
    </w:lvl>
    <w:lvl w:ilvl="4" w:tplc="FFFFFFFF">
      <w:numFmt w:val="bullet"/>
      <w:lvlText w:val="•"/>
      <w:lvlJc w:val="left"/>
      <w:pPr>
        <w:ind w:left="5488" w:hanging="360"/>
      </w:pPr>
      <w:rPr>
        <w:rFonts w:hint="default"/>
        <w:lang w:val="en-US" w:eastAsia="en-US" w:bidi="ar-SA"/>
      </w:rPr>
    </w:lvl>
    <w:lvl w:ilvl="5" w:tplc="FFFFFFFF">
      <w:numFmt w:val="bullet"/>
      <w:lvlText w:val="•"/>
      <w:lvlJc w:val="left"/>
      <w:pPr>
        <w:ind w:left="6500" w:hanging="360"/>
      </w:pPr>
      <w:rPr>
        <w:rFonts w:hint="default"/>
        <w:lang w:val="en-US" w:eastAsia="en-US" w:bidi="ar-SA"/>
      </w:rPr>
    </w:lvl>
    <w:lvl w:ilvl="6" w:tplc="FFFFFFFF">
      <w:numFmt w:val="bullet"/>
      <w:lvlText w:val="•"/>
      <w:lvlJc w:val="left"/>
      <w:pPr>
        <w:ind w:left="7512" w:hanging="360"/>
      </w:pPr>
      <w:rPr>
        <w:rFonts w:hint="default"/>
        <w:lang w:val="en-US" w:eastAsia="en-US" w:bidi="ar-SA"/>
      </w:rPr>
    </w:lvl>
    <w:lvl w:ilvl="7" w:tplc="FFFFFFFF">
      <w:numFmt w:val="bullet"/>
      <w:lvlText w:val="•"/>
      <w:lvlJc w:val="left"/>
      <w:pPr>
        <w:ind w:left="8524" w:hanging="360"/>
      </w:pPr>
      <w:rPr>
        <w:rFonts w:hint="default"/>
        <w:lang w:val="en-US" w:eastAsia="en-US" w:bidi="ar-SA"/>
      </w:rPr>
    </w:lvl>
    <w:lvl w:ilvl="8" w:tplc="FFFFFFFF">
      <w:numFmt w:val="bullet"/>
      <w:lvlText w:val="•"/>
      <w:lvlJc w:val="left"/>
      <w:pPr>
        <w:ind w:left="9536" w:hanging="360"/>
      </w:pPr>
      <w:rPr>
        <w:rFonts w:hint="default"/>
        <w:lang w:val="en-US" w:eastAsia="en-US" w:bidi="ar-SA"/>
      </w:rPr>
    </w:lvl>
  </w:abstractNum>
  <w:abstractNum w:abstractNumId="47" w15:restartNumberingAfterBreak="0">
    <w:nsid w:val="48C0298A"/>
    <w:multiLevelType w:val="hybridMultilevel"/>
    <w:tmpl w:val="B10CA700"/>
    <w:lvl w:ilvl="0" w:tplc="F318795E">
      <w:start w:val="1"/>
      <w:numFmt w:val="bullet"/>
      <w:lvlText w:val=""/>
      <w:lvlJc w:val="left"/>
      <w:pPr>
        <w:tabs>
          <w:tab w:val="num" w:pos="720"/>
        </w:tabs>
        <w:ind w:left="720" w:hanging="360"/>
      </w:pPr>
      <w:rPr>
        <w:rFonts w:ascii="Symbol" w:hAnsi="Symbol" w:hint="default"/>
        <w:sz w:val="20"/>
      </w:rPr>
    </w:lvl>
    <w:lvl w:ilvl="1" w:tplc="7826DF7A" w:tentative="1">
      <w:start w:val="1"/>
      <w:numFmt w:val="bullet"/>
      <w:lvlText w:val=""/>
      <w:lvlJc w:val="left"/>
      <w:pPr>
        <w:tabs>
          <w:tab w:val="num" w:pos="1440"/>
        </w:tabs>
        <w:ind w:left="1440" w:hanging="360"/>
      </w:pPr>
      <w:rPr>
        <w:rFonts w:ascii="Symbol" w:hAnsi="Symbol" w:hint="default"/>
        <w:sz w:val="20"/>
      </w:rPr>
    </w:lvl>
    <w:lvl w:ilvl="2" w:tplc="C5FC04FE" w:tentative="1">
      <w:start w:val="1"/>
      <w:numFmt w:val="bullet"/>
      <w:lvlText w:val=""/>
      <w:lvlJc w:val="left"/>
      <w:pPr>
        <w:tabs>
          <w:tab w:val="num" w:pos="2160"/>
        </w:tabs>
        <w:ind w:left="2160" w:hanging="360"/>
      </w:pPr>
      <w:rPr>
        <w:rFonts w:ascii="Symbol" w:hAnsi="Symbol" w:hint="default"/>
        <w:sz w:val="20"/>
      </w:rPr>
    </w:lvl>
    <w:lvl w:ilvl="3" w:tplc="CF8CC7AE" w:tentative="1">
      <w:start w:val="1"/>
      <w:numFmt w:val="bullet"/>
      <w:lvlText w:val=""/>
      <w:lvlJc w:val="left"/>
      <w:pPr>
        <w:tabs>
          <w:tab w:val="num" w:pos="2880"/>
        </w:tabs>
        <w:ind w:left="2880" w:hanging="360"/>
      </w:pPr>
      <w:rPr>
        <w:rFonts w:ascii="Symbol" w:hAnsi="Symbol" w:hint="default"/>
        <w:sz w:val="20"/>
      </w:rPr>
    </w:lvl>
    <w:lvl w:ilvl="4" w:tplc="D178A2DA" w:tentative="1">
      <w:start w:val="1"/>
      <w:numFmt w:val="bullet"/>
      <w:lvlText w:val=""/>
      <w:lvlJc w:val="left"/>
      <w:pPr>
        <w:tabs>
          <w:tab w:val="num" w:pos="3600"/>
        </w:tabs>
        <w:ind w:left="3600" w:hanging="360"/>
      </w:pPr>
      <w:rPr>
        <w:rFonts w:ascii="Symbol" w:hAnsi="Symbol" w:hint="default"/>
        <w:sz w:val="20"/>
      </w:rPr>
    </w:lvl>
    <w:lvl w:ilvl="5" w:tplc="F88EEFAC" w:tentative="1">
      <w:start w:val="1"/>
      <w:numFmt w:val="bullet"/>
      <w:lvlText w:val=""/>
      <w:lvlJc w:val="left"/>
      <w:pPr>
        <w:tabs>
          <w:tab w:val="num" w:pos="4320"/>
        </w:tabs>
        <w:ind w:left="4320" w:hanging="360"/>
      </w:pPr>
      <w:rPr>
        <w:rFonts w:ascii="Symbol" w:hAnsi="Symbol" w:hint="default"/>
        <w:sz w:val="20"/>
      </w:rPr>
    </w:lvl>
    <w:lvl w:ilvl="6" w:tplc="20DA9FB2" w:tentative="1">
      <w:start w:val="1"/>
      <w:numFmt w:val="bullet"/>
      <w:lvlText w:val=""/>
      <w:lvlJc w:val="left"/>
      <w:pPr>
        <w:tabs>
          <w:tab w:val="num" w:pos="5040"/>
        </w:tabs>
        <w:ind w:left="5040" w:hanging="360"/>
      </w:pPr>
      <w:rPr>
        <w:rFonts w:ascii="Symbol" w:hAnsi="Symbol" w:hint="default"/>
        <w:sz w:val="20"/>
      </w:rPr>
    </w:lvl>
    <w:lvl w:ilvl="7" w:tplc="D5C81104" w:tentative="1">
      <w:start w:val="1"/>
      <w:numFmt w:val="bullet"/>
      <w:lvlText w:val=""/>
      <w:lvlJc w:val="left"/>
      <w:pPr>
        <w:tabs>
          <w:tab w:val="num" w:pos="5760"/>
        </w:tabs>
        <w:ind w:left="5760" w:hanging="360"/>
      </w:pPr>
      <w:rPr>
        <w:rFonts w:ascii="Symbol" w:hAnsi="Symbol" w:hint="default"/>
        <w:sz w:val="20"/>
      </w:rPr>
    </w:lvl>
    <w:lvl w:ilvl="8" w:tplc="1866423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6F6F5D"/>
    <w:multiLevelType w:val="hybridMultilevel"/>
    <w:tmpl w:val="B29EC8B4"/>
    <w:lvl w:ilvl="0" w:tplc="5714F1A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9" w15:restartNumberingAfterBreak="0">
    <w:nsid w:val="4F775A31"/>
    <w:multiLevelType w:val="hybridMultilevel"/>
    <w:tmpl w:val="ADE8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0BF01B9"/>
    <w:multiLevelType w:val="hybridMultilevel"/>
    <w:tmpl w:val="9F9C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0C26904"/>
    <w:multiLevelType w:val="hybridMultilevel"/>
    <w:tmpl w:val="1256B3A4"/>
    <w:lvl w:ilvl="0" w:tplc="4F4A5F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591BF5"/>
    <w:multiLevelType w:val="hybridMultilevel"/>
    <w:tmpl w:val="8F96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076AFE"/>
    <w:multiLevelType w:val="hybridMultilevel"/>
    <w:tmpl w:val="C59A3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A20AAE"/>
    <w:multiLevelType w:val="hybridMultilevel"/>
    <w:tmpl w:val="FFFFFFFF"/>
    <w:lvl w:ilvl="0" w:tplc="D10E813E">
      <w:start w:val="1"/>
      <w:numFmt w:val="bullet"/>
      <w:lvlText w:val=""/>
      <w:lvlJc w:val="left"/>
      <w:pPr>
        <w:ind w:left="720" w:hanging="360"/>
      </w:pPr>
      <w:rPr>
        <w:rFonts w:ascii="Symbol" w:hAnsi="Symbol" w:hint="default"/>
      </w:rPr>
    </w:lvl>
    <w:lvl w:ilvl="1" w:tplc="A4B2DBC0">
      <w:start w:val="1"/>
      <w:numFmt w:val="bullet"/>
      <w:lvlText w:val="o"/>
      <w:lvlJc w:val="left"/>
      <w:pPr>
        <w:ind w:left="1440" w:hanging="360"/>
      </w:pPr>
      <w:rPr>
        <w:rFonts w:ascii="Courier New" w:hAnsi="Courier New" w:hint="default"/>
      </w:rPr>
    </w:lvl>
    <w:lvl w:ilvl="2" w:tplc="FAFC185A">
      <w:start w:val="1"/>
      <w:numFmt w:val="bullet"/>
      <w:lvlText w:val=""/>
      <w:lvlJc w:val="left"/>
      <w:pPr>
        <w:ind w:left="2160" w:hanging="360"/>
      </w:pPr>
      <w:rPr>
        <w:rFonts w:ascii="Wingdings" w:hAnsi="Wingdings" w:hint="default"/>
      </w:rPr>
    </w:lvl>
    <w:lvl w:ilvl="3" w:tplc="B1E642E4">
      <w:start w:val="1"/>
      <w:numFmt w:val="bullet"/>
      <w:lvlText w:val=""/>
      <w:lvlJc w:val="left"/>
      <w:pPr>
        <w:ind w:left="2880" w:hanging="360"/>
      </w:pPr>
      <w:rPr>
        <w:rFonts w:ascii="Symbol" w:hAnsi="Symbol" w:hint="default"/>
      </w:rPr>
    </w:lvl>
    <w:lvl w:ilvl="4" w:tplc="A426DEB6">
      <w:start w:val="1"/>
      <w:numFmt w:val="bullet"/>
      <w:lvlText w:val="o"/>
      <w:lvlJc w:val="left"/>
      <w:pPr>
        <w:ind w:left="3600" w:hanging="360"/>
      </w:pPr>
      <w:rPr>
        <w:rFonts w:ascii="Courier New" w:hAnsi="Courier New" w:hint="default"/>
      </w:rPr>
    </w:lvl>
    <w:lvl w:ilvl="5" w:tplc="8AB4AF70">
      <w:start w:val="1"/>
      <w:numFmt w:val="bullet"/>
      <w:lvlText w:val=""/>
      <w:lvlJc w:val="left"/>
      <w:pPr>
        <w:ind w:left="4320" w:hanging="360"/>
      </w:pPr>
      <w:rPr>
        <w:rFonts w:ascii="Wingdings" w:hAnsi="Wingdings" w:hint="default"/>
      </w:rPr>
    </w:lvl>
    <w:lvl w:ilvl="6" w:tplc="CE44A8DE">
      <w:start w:val="1"/>
      <w:numFmt w:val="bullet"/>
      <w:lvlText w:val=""/>
      <w:lvlJc w:val="left"/>
      <w:pPr>
        <w:ind w:left="5040" w:hanging="360"/>
      </w:pPr>
      <w:rPr>
        <w:rFonts w:ascii="Symbol" w:hAnsi="Symbol" w:hint="default"/>
      </w:rPr>
    </w:lvl>
    <w:lvl w:ilvl="7" w:tplc="D936A52E">
      <w:start w:val="1"/>
      <w:numFmt w:val="bullet"/>
      <w:lvlText w:val="o"/>
      <w:lvlJc w:val="left"/>
      <w:pPr>
        <w:ind w:left="5760" w:hanging="360"/>
      </w:pPr>
      <w:rPr>
        <w:rFonts w:ascii="Courier New" w:hAnsi="Courier New" w:hint="default"/>
      </w:rPr>
    </w:lvl>
    <w:lvl w:ilvl="8" w:tplc="42809726">
      <w:start w:val="1"/>
      <w:numFmt w:val="bullet"/>
      <w:lvlText w:val=""/>
      <w:lvlJc w:val="left"/>
      <w:pPr>
        <w:ind w:left="6480" w:hanging="360"/>
      </w:pPr>
      <w:rPr>
        <w:rFonts w:ascii="Wingdings" w:hAnsi="Wingdings" w:hint="default"/>
      </w:rPr>
    </w:lvl>
  </w:abstractNum>
  <w:abstractNum w:abstractNumId="55" w15:restartNumberingAfterBreak="0">
    <w:nsid w:val="55D771FD"/>
    <w:multiLevelType w:val="hybridMultilevel"/>
    <w:tmpl w:val="63BC880C"/>
    <w:lvl w:ilvl="0" w:tplc="EC40EC0C">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414783"/>
    <w:multiLevelType w:val="hybridMultilevel"/>
    <w:tmpl w:val="209C8962"/>
    <w:lvl w:ilvl="0" w:tplc="FFFFFFFF">
      <w:numFmt w:val="bullet"/>
      <w:lvlText w:val=""/>
      <w:lvlJc w:val="left"/>
      <w:pPr>
        <w:ind w:left="500" w:hanging="361"/>
      </w:pPr>
      <w:rPr>
        <w:rFonts w:ascii="Symbol" w:eastAsia="Symbol" w:hAnsi="Symbol" w:cs="Symbol" w:hint="default"/>
        <w:w w:val="100"/>
        <w:sz w:val="24"/>
        <w:szCs w:val="24"/>
        <w:lang w:val="en-US" w:eastAsia="en-US" w:bidi="ar-SA"/>
      </w:rPr>
    </w:lvl>
    <w:lvl w:ilvl="1" w:tplc="FFFFFFFF">
      <w:start w:val="1"/>
      <w:numFmt w:val="bullet"/>
      <w:lvlText w:val="o"/>
      <w:lvlJc w:val="left"/>
      <w:pPr>
        <w:ind w:left="86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numFmt w:val="bullet"/>
      <w:lvlText w:val="o"/>
      <w:lvlJc w:val="left"/>
      <w:pPr>
        <w:ind w:left="2661" w:hanging="361"/>
      </w:pPr>
      <w:rPr>
        <w:rFonts w:ascii="Courier New" w:eastAsia="Courier New" w:hAnsi="Courier New" w:cs="Courier New" w:hint="default"/>
        <w:b w:val="0"/>
        <w:bCs w:val="0"/>
        <w:i w:val="0"/>
        <w:iCs w:val="0"/>
        <w:w w:val="100"/>
        <w:sz w:val="24"/>
        <w:szCs w:val="24"/>
        <w:lang w:val="en-US" w:eastAsia="en-US" w:bidi="ar-SA"/>
      </w:rPr>
    </w:lvl>
    <w:lvl w:ilvl="4" w:tplc="FFFFFFFF">
      <w:numFmt w:val="bullet"/>
      <w:lvlText w:val="•"/>
      <w:lvlJc w:val="left"/>
      <w:pPr>
        <w:ind w:left="2660" w:hanging="361"/>
      </w:pPr>
      <w:rPr>
        <w:rFonts w:hint="default"/>
        <w:lang w:val="en-US" w:eastAsia="en-US" w:bidi="ar-SA"/>
      </w:rPr>
    </w:lvl>
    <w:lvl w:ilvl="5" w:tplc="FFFFFFFF">
      <w:numFmt w:val="bullet"/>
      <w:lvlText w:val="•"/>
      <w:lvlJc w:val="left"/>
      <w:pPr>
        <w:ind w:left="4046" w:hanging="361"/>
      </w:pPr>
      <w:rPr>
        <w:rFonts w:hint="default"/>
        <w:lang w:val="en-US" w:eastAsia="en-US" w:bidi="ar-SA"/>
      </w:rPr>
    </w:lvl>
    <w:lvl w:ilvl="6" w:tplc="FFFFFFFF">
      <w:numFmt w:val="bullet"/>
      <w:lvlText w:val="•"/>
      <w:lvlJc w:val="left"/>
      <w:pPr>
        <w:ind w:left="5433" w:hanging="361"/>
      </w:pPr>
      <w:rPr>
        <w:rFonts w:hint="default"/>
        <w:lang w:val="en-US" w:eastAsia="en-US" w:bidi="ar-SA"/>
      </w:rPr>
    </w:lvl>
    <w:lvl w:ilvl="7" w:tplc="FFFFFFFF">
      <w:numFmt w:val="bullet"/>
      <w:lvlText w:val="•"/>
      <w:lvlJc w:val="left"/>
      <w:pPr>
        <w:ind w:left="6820" w:hanging="361"/>
      </w:pPr>
      <w:rPr>
        <w:rFonts w:hint="default"/>
        <w:lang w:val="en-US" w:eastAsia="en-US" w:bidi="ar-SA"/>
      </w:rPr>
    </w:lvl>
    <w:lvl w:ilvl="8" w:tplc="FFFFFFFF">
      <w:numFmt w:val="bullet"/>
      <w:lvlText w:val="•"/>
      <w:lvlJc w:val="left"/>
      <w:pPr>
        <w:ind w:left="8206" w:hanging="361"/>
      </w:pPr>
      <w:rPr>
        <w:rFonts w:hint="default"/>
        <w:lang w:val="en-US" w:eastAsia="en-US" w:bidi="ar-SA"/>
      </w:rPr>
    </w:lvl>
  </w:abstractNum>
  <w:abstractNum w:abstractNumId="57" w15:restartNumberingAfterBreak="0">
    <w:nsid w:val="5EED7D62"/>
    <w:multiLevelType w:val="hybridMultilevel"/>
    <w:tmpl w:val="03901ADC"/>
    <w:lvl w:ilvl="0" w:tplc="04090001">
      <w:start w:val="1"/>
      <w:numFmt w:val="bullet"/>
      <w:lvlText w:val=""/>
      <w:lvlJc w:val="left"/>
      <w:pPr>
        <w:ind w:left="1220" w:hanging="360"/>
      </w:pPr>
      <w:rPr>
        <w:rFonts w:ascii="Symbol" w:hAnsi="Symbol" w:hint="default"/>
        <w:b w:val="0"/>
        <w:bCs w:val="0"/>
        <w:i w:val="0"/>
        <w:iCs w:val="0"/>
        <w:w w:val="100"/>
        <w:sz w:val="24"/>
        <w:szCs w:val="24"/>
        <w:lang w:val="en-US" w:eastAsia="en-US" w:bidi="ar-SA"/>
      </w:rPr>
    </w:lvl>
    <w:lvl w:ilvl="1" w:tplc="4CBC4976">
      <w:numFmt w:val="bullet"/>
      <w:lvlText w:val="•"/>
      <w:lvlJc w:val="left"/>
      <w:pPr>
        <w:ind w:left="1940" w:hanging="360"/>
      </w:pPr>
      <w:rPr>
        <w:rFonts w:hint="default"/>
        <w:lang w:val="en-US" w:eastAsia="en-US" w:bidi="ar-SA"/>
      </w:rPr>
    </w:lvl>
    <w:lvl w:ilvl="2" w:tplc="9C084E70">
      <w:numFmt w:val="bullet"/>
      <w:lvlText w:val="•"/>
      <w:lvlJc w:val="left"/>
      <w:pPr>
        <w:ind w:left="2984" w:hanging="360"/>
      </w:pPr>
      <w:rPr>
        <w:rFonts w:hint="default"/>
        <w:lang w:val="en-US" w:eastAsia="en-US" w:bidi="ar-SA"/>
      </w:rPr>
    </w:lvl>
    <w:lvl w:ilvl="3" w:tplc="994A1442">
      <w:numFmt w:val="bullet"/>
      <w:lvlText w:val="•"/>
      <w:lvlJc w:val="left"/>
      <w:pPr>
        <w:ind w:left="4028" w:hanging="360"/>
      </w:pPr>
      <w:rPr>
        <w:rFonts w:hint="default"/>
        <w:lang w:val="en-US" w:eastAsia="en-US" w:bidi="ar-SA"/>
      </w:rPr>
    </w:lvl>
    <w:lvl w:ilvl="4" w:tplc="80FA86E6">
      <w:numFmt w:val="bullet"/>
      <w:lvlText w:val="•"/>
      <w:lvlJc w:val="left"/>
      <w:pPr>
        <w:ind w:left="5073" w:hanging="360"/>
      </w:pPr>
      <w:rPr>
        <w:rFonts w:hint="default"/>
        <w:lang w:val="en-US" w:eastAsia="en-US" w:bidi="ar-SA"/>
      </w:rPr>
    </w:lvl>
    <w:lvl w:ilvl="5" w:tplc="9A621436">
      <w:numFmt w:val="bullet"/>
      <w:lvlText w:val="•"/>
      <w:lvlJc w:val="left"/>
      <w:pPr>
        <w:ind w:left="6117" w:hanging="360"/>
      </w:pPr>
      <w:rPr>
        <w:rFonts w:hint="default"/>
        <w:lang w:val="en-US" w:eastAsia="en-US" w:bidi="ar-SA"/>
      </w:rPr>
    </w:lvl>
    <w:lvl w:ilvl="6" w:tplc="A3C418E0">
      <w:numFmt w:val="bullet"/>
      <w:lvlText w:val="•"/>
      <w:lvlJc w:val="left"/>
      <w:pPr>
        <w:ind w:left="7162" w:hanging="360"/>
      </w:pPr>
      <w:rPr>
        <w:rFonts w:hint="default"/>
        <w:lang w:val="en-US" w:eastAsia="en-US" w:bidi="ar-SA"/>
      </w:rPr>
    </w:lvl>
    <w:lvl w:ilvl="7" w:tplc="ACD29C84">
      <w:numFmt w:val="bullet"/>
      <w:lvlText w:val="•"/>
      <w:lvlJc w:val="left"/>
      <w:pPr>
        <w:ind w:left="8206" w:hanging="360"/>
      </w:pPr>
      <w:rPr>
        <w:rFonts w:hint="default"/>
        <w:lang w:val="en-US" w:eastAsia="en-US" w:bidi="ar-SA"/>
      </w:rPr>
    </w:lvl>
    <w:lvl w:ilvl="8" w:tplc="ECB0E3BC">
      <w:numFmt w:val="bullet"/>
      <w:lvlText w:val="•"/>
      <w:lvlJc w:val="left"/>
      <w:pPr>
        <w:ind w:left="9251" w:hanging="360"/>
      </w:pPr>
      <w:rPr>
        <w:rFonts w:hint="default"/>
        <w:lang w:val="en-US" w:eastAsia="en-US" w:bidi="ar-SA"/>
      </w:rPr>
    </w:lvl>
  </w:abstractNum>
  <w:abstractNum w:abstractNumId="58" w15:restartNumberingAfterBreak="0">
    <w:nsid w:val="5FF04E74"/>
    <w:multiLevelType w:val="hybridMultilevel"/>
    <w:tmpl w:val="176CEC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15B18D2"/>
    <w:multiLevelType w:val="hybridMultilevel"/>
    <w:tmpl w:val="31C0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9034C7"/>
    <w:multiLevelType w:val="hybridMultilevel"/>
    <w:tmpl w:val="855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7964AC"/>
    <w:multiLevelType w:val="hybridMultilevel"/>
    <w:tmpl w:val="FFFFFFFF"/>
    <w:lvl w:ilvl="0" w:tplc="E0A6F3E0">
      <w:start w:val="1"/>
      <w:numFmt w:val="bullet"/>
      <w:lvlText w:val=""/>
      <w:lvlJc w:val="left"/>
      <w:pPr>
        <w:ind w:left="720" w:hanging="360"/>
      </w:pPr>
      <w:rPr>
        <w:rFonts w:ascii="Symbol" w:hAnsi="Symbol" w:hint="default"/>
      </w:rPr>
    </w:lvl>
    <w:lvl w:ilvl="1" w:tplc="5FDCD176">
      <w:start w:val="1"/>
      <w:numFmt w:val="bullet"/>
      <w:lvlText w:val="o"/>
      <w:lvlJc w:val="left"/>
      <w:pPr>
        <w:ind w:left="1440" w:hanging="360"/>
      </w:pPr>
      <w:rPr>
        <w:rFonts w:ascii="Courier New" w:hAnsi="Courier New" w:hint="default"/>
      </w:rPr>
    </w:lvl>
    <w:lvl w:ilvl="2" w:tplc="2D464440">
      <w:start w:val="1"/>
      <w:numFmt w:val="bullet"/>
      <w:lvlText w:val=""/>
      <w:lvlJc w:val="left"/>
      <w:pPr>
        <w:ind w:left="2160" w:hanging="360"/>
      </w:pPr>
      <w:rPr>
        <w:rFonts w:ascii="Wingdings" w:hAnsi="Wingdings" w:hint="default"/>
      </w:rPr>
    </w:lvl>
    <w:lvl w:ilvl="3" w:tplc="BCF6E3AA">
      <w:start w:val="1"/>
      <w:numFmt w:val="bullet"/>
      <w:lvlText w:val=""/>
      <w:lvlJc w:val="left"/>
      <w:pPr>
        <w:ind w:left="2880" w:hanging="360"/>
      </w:pPr>
      <w:rPr>
        <w:rFonts w:ascii="Symbol" w:hAnsi="Symbol" w:hint="default"/>
      </w:rPr>
    </w:lvl>
    <w:lvl w:ilvl="4" w:tplc="8098CC22">
      <w:start w:val="1"/>
      <w:numFmt w:val="bullet"/>
      <w:lvlText w:val="o"/>
      <w:lvlJc w:val="left"/>
      <w:pPr>
        <w:ind w:left="3600" w:hanging="360"/>
      </w:pPr>
      <w:rPr>
        <w:rFonts w:ascii="Courier New" w:hAnsi="Courier New" w:hint="default"/>
      </w:rPr>
    </w:lvl>
    <w:lvl w:ilvl="5" w:tplc="EB942BC2">
      <w:start w:val="1"/>
      <w:numFmt w:val="bullet"/>
      <w:lvlText w:val=""/>
      <w:lvlJc w:val="left"/>
      <w:pPr>
        <w:ind w:left="4320" w:hanging="360"/>
      </w:pPr>
      <w:rPr>
        <w:rFonts w:ascii="Wingdings" w:hAnsi="Wingdings" w:hint="default"/>
      </w:rPr>
    </w:lvl>
    <w:lvl w:ilvl="6" w:tplc="3E163E18">
      <w:start w:val="1"/>
      <w:numFmt w:val="bullet"/>
      <w:lvlText w:val=""/>
      <w:lvlJc w:val="left"/>
      <w:pPr>
        <w:ind w:left="5040" w:hanging="360"/>
      </w:pPr>
      <w:rPr>
        <w:rFonts w:ascii="Symbol" w:hAnsi="Symbol" w:hint="default"/>
      </w:rPr>
    </w:lvl>
    <w:lvl w:ilvl="7" w:tplc="B106A942">
      <w:start w:val="1"/>
      <w:numFmt w:val="bullet"/>
      <w:lvlText w:val="o"/>
      <w:lvlJc w:val="left"/>
      <w:pPr>
        <w:ind w:left="5760" w:hanging="360"/>
      </w:pPr>
      <w:rPr>
        <w:rFonts w:ascii="Courier New" w:hAnsi="Courier New" w:hint="default"/>
      </w:rPr>
    </w:lvl>
    <w:lvl w:ilvl="8" w:tplc="F06016BA">
      <w:start w:val="1"/>
      <w:numFmt w:val="bullet"/>
      <w:lvlText w:val=""/>
      <w:lvlJc w:val="left"/>
      <w:pPr>
        <w:ind w:left="6480" w:hanging="360"/>
      </w:pPr>
      <w:rPr>
        <w:rFonts w:ascii="Wingdings" w:hAnsi="Wingdings" w:hint="default"/>
      </w:rPr>
    </w:lvl>
  </w:abstractNum>
  <w:abstractNum w:abstractNumId="62" w15:restartNumberingAfterBreak="0">
    <w:nsid w:val="6A93497B"/>
    <w:multiLevelType w:val="hybridMultilevel"/>
    <w:tmpl w:val="6C94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A57C5C"/>
    <w:multiLevelType w:val="hybridMultilevel"/>
    <w:tmpl w:val="510CA184"/>
    <w:lvl w:ilvl="0" w:tplc="04090001">
      <w:start w:val="1"/>
      <w:numFmt w:val="bullet"/>
      <w:lvlText w:val=""/>
      <w:lvlJc w:val="left"/>
      <w:pPr>
        <w:ind w:left="1220" w:hanging="360"/>
      </w:pPr>
      <w:rPr>
        <w:rFonts w:ascii="Symbol" w:hAnsi="Symbol" w:hint="default"/>
        <w:b w:val="0"/>
        <w:bCs w:val="0"/>
        <w:i w:val="0"/>
        <w:iCs w:val="0"/>
        <w:w w:val="100"/>
        <w:sz w:val="24"/>
        <w:szCs w:val="24"/>
        <w:lang w:val="en-US" w:eastAsia="en-US" w:bidi="ar-SA"/>
      </w:rPr>
    </w:lvl>
    <w:lvl w:ilvl="1" w:tplc="FFFFFFFF">
      <w:numFmt w:val="bullet"/>
      <w:lvlText w:val="•"/>
      <w:lvlJc w:val="left"/>
      <w:pPr>
        <w:ind w:left="1940" w:hanging="360"/>
      </w:pPr>
      <w:rPr>
        <w:rFonts w:hint="default"/>
        <w:lang w:val="en-US" w:eastAsia="en-US" w:bidi="ar-SA"/>
      </w:rPr>
    </w:lvl>
    <w:lvl w:ilvl="2" w:tplc="FFFFFFFF">
      <w:numFmt w:val="bullet"/>
      <w:lvlText w:val="•"/>
      <w:lvlJc w:val="left"/>
      <w:pPr>
        <w:ind w:left="2984" w:hanging="360"/>
      </w:pPr>
      <w:rPr>
        <w:rFonts w:hint="default"/>
        <w:lang w:val="en-US" w:eastAsia="en-US" w:bidi="ar-SA"/>
      </w:rPr>
    </w:lvl>
    <w:lvl w:ilvl="3" w:tplc="FFFFFFFF">
      <w:numFmt w:val="bullet"/>
      <w:lvlText w:val="•"/>
      <w:lvlJc w:val="left"/>
      <w:pPr>
        <w:ind w:left="4028" w:hanging="360"/>
      </w:pPr>
      <w:rPr>
        <w:rFonts w:hint="default"/>
        <w:lang w:val="en-US" w:eastAsia="en-US" w:bidi="ar-SA"/>
      </w:rPr>
    </w:lvl>
    <w:lvl w:ilvl="4" w:tplc="FFFFFFFF">
      <w:numFmt w:val="bullet"/>
      <w:lvlText w:val="•"/>
      <w:lvlJc w:val="left"/>
      <w:pPr>
        <w:ind w:left="5073" w:hanging="360"/>
      </w:pPr>
      <w:rPr>
        <w:rFonts w:hint="default"/>
        <w:lang w:val="en-US" w:eastAsia="en-US" w:bidi="ar-SA"/>
      </w:rPr>
    </w:lvl>
    <w:lvl w:ilvl="5" w:tplc="FFFFFFFF">
      <w:numFmt w:val="bullet"/>
      <w:lvlText w:val="•"/>
      <w:lvlJc w:val="left"/>
      <w:pPr>
        <w:ind w:left="6117" w:hanging="360"/>
      </w:pPr>
      <w:rPr>
        <w:rFonts w:hint="default"/>
        <w:lang w:val="en-US" w:eastAsia="en-US" w:bidi="ar-SA"/>
      </w:rPr>
    </w:lvl>
    <w:lvl w:ilvl="6" w:tplc="FFFFFFFF">
      <w:numFmt w:val="bullet"/>
      <w:lvlText w:val="•"/>
      <w:lvlJc w:val="left"/>
      <w:pPr>
        <w:ind w:left="7162" w:hanging="360"/>
      </w:pPr>
      <w:rPr>
        <w:rFonts w:hint="default"/>
        <w:lang w:val="en-US" w:eastAsia="en-US" w:bidi="ar-SA"/>
      </w:rPr>
    </w:lvl>
    <w:lvl w:ilvl="7" w:tplc="FFFFFFFF">
      <w:numFmt w:val="bullet"/>
      <w:lvlText w:val="•"/>
      <w:lvlJc w:val="left"/>
      <w:pPr>
        <w:ind w:left="8206" w:hanging="360"/>
      </w:pPr>
      <w:rPr>
        <w:rFonts w:hint="default"/>
        <w:lang w:val="en-US" w:eastAsia="en-US" w:bidi="ar-SA"/>
      </w:rPr>
    </w:lvl>
    <w:lvl w:ilvl="8" w:tplc="FFFFFFFF">
      <w:numFmt w:val="bullet"/>
      <w:lvlText w:val="•"/>
      <w:lvlJc w:val="left"/>
      <w:pPr>
        <w:ind w:left="9251" w:hanging="360"/>
      </w:pPr>
      <w:rPr>
        <w:rFonts w:hint="default"/>
        <w:lang w:val="en-US" w:eastAsia="en-US" w:bidi="ar-SA"/>
      </w:rPr>
    </w:lvl>
  </w:abstractNum>
  <w:abstractNum w:abstractNumId="64" w15:restartNumberingAfterBreak="0">
    <w:nsid w:val="6BC83130"/>
    <w:multiLevelType w:val="hybridMultilevel"/>
    <w:tmpl w:val="25884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C2751C"/>
    <w:multiLevelType w:val="hybridMultilevel"/>
    <w:tmpl w:val="490A6B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B">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6FBC5983"/>
    <w:multiLevelType w:val="hybridMultilevel"/>
    <w:tmpl w:val="6D84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3C5128"/>
    <w:multiLevelType w:val="hybridMultilevel"/>
    <w:tmpl w:val="3EE42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027BBF"/>
    <w:multiLevelType w:val="hybridMultilevel"/>
    <w:tmpl w:val="67467924"/>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576" w:hanging="360"/>
      </w:pPr>
      <w:rPr>
        <w:rFonts w:ascii="Wingdings" w:hAnsi="Wingdings" w:hint="default"/>
      </w:rPr>
    </w:lvl>
    <w:lvl w:ilvl="3" w:tplc="04090001" w:tentative="1">
      <w:start w:val="1"/>
      <w:numFmt w:val="bullet"/>
      <w:lvlText w:val=""/>
      <w:lvlJc w:val="left"/>
      <w:pPr>
        <w:ind w:left="144" w:hanging="360"/>
      </w:pPr>
      <w:rPr>
        <w:rFonts w:ascii="Symbol" w:hAnsi="Symbol" w:hint="default"/>
      </w:rPr>
    </w:lvl>
    <w:lvl w:ilvl="4" w:tplc="04090003" w:tentative="1">
      <w:start w:val="1"/>
      <w:numFmt w:val="bullet"/>
      <w:lvlText w:val="o"/>
      <w:lvlJc w:val="left"/>
      <w:pPr>
        <w:ind w:left="864" w:hanging="360"/>
      </w:pPr>
      <w:rPr>
        <w:rFonts w:ascii="Courier New" w:hAnsi="Courier New" w:cs="Courier New" w:hint="default"/>
      </w:rPr>
    </w:lvl>
    <w:lvl w:ilvl="5" w:tplc="04090005" w:tentative="1">
      <w:start w:val="1"/>
      <w:numFmt w:val="bullet"/>
      <w:lvlText w:val=""/>
      <w:lvlJc w:val="left"/>
      <w:pPr>
        <w:ind w:left="1584" w:hanging="360"/>
      </w:pPr>
      <w:rPr>
        <w:rFonts w:ascii="Wingdings" w:hAnsi="Wingdings" w:hint="default"/>
      </w:rPr>
    </w:lvl>
    <w:lvl w:ilvl="6" w:tplc="04090001" w:tentative="1">
      <w:start w:val="1"/>
      <w:numFmt w:val="bullet"/>
      <w:lvlText w:val=""/>
      <w:lvlJc w:val="left"/>
      <w:pPr>
        <w:ind w:left="2304" w:hanging="360"/>
      </w:pPr>
      <w:rPr>
        <w:rFonts w:ascii="Symbol" w:hAnsi="Symbol" w:hint="default"/>
      </w:rPr>
    </w:lvl>
    <w:lvl w:ilvl="7" w:tplc="04090003" w:tentative="1">
      <w:start w:val="1"/>
      <w:numFmt w:val="bullet"/>
      <w:lvlText w:val="o"/>
      <w:lvlJc w:val="left"/>
      <w:pPr>
        <w:ind w:left="3024" w:hanging="360"/>
      </w:pPr>
      <w:rPr>
        <w:rFonts w:ascii="Courier New" w:hAnsi="Courier New" w:cs="Courier New" w:hint="default"/>
      </w:rPr>
    </w:lvl>
    <w:lvl w:ilvl="8" w:tplc="04090005" w:tentative="1">
      <w:start w:val="1"/>
      <w:numFmt w:val="bullet"/>
      <w:lvlText w:val=""/>
      <w:lvlJc w:val="left"/>
      <w:pPr>
        <w:ind w:left="3744" w:hanging="360"/>
      </w:pPr>
      <w:rPr>
        <w:rFonts w:ascii="Wingdings" w:hAnsi="Wingdings" w:hint="default"/>
      </w:rPr>
    </w:lvl>
  </w:abstractNum>
  <w:abstractNum w:abstractNumId="69" w15:restartNumberingAfterBreak="0">
    <w:nsid w:val="72B15381"/>
    <w:multiLevelType w:val="hybridMultilevel"/>
    <w:tmpl w:val="DECE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541C6E"/>
    <w:multiLevelType w:val="hybridMultilevel"/>
    <w:tmpl w:val="E73A4FD4"/>
    <w:lvl w:ilvl="0" w:tplc="04090001">
      <w:start w:val="1"/>
      <w:numFmt w:val="bullet"/>
      <w:lvlText w:val=""/>
      <w:lvlJc w:val="left"/>
      <w:pPr>
        <w:ind w:left="810" w:hanging="360"/>
      </w:pPr>
      <w:rPr>
        <w:rFonts w:ascii="Symbol" w:hAnsi="Symbol" w:hint="default"/>
        <w:b w:val="0"/>
        <w:bCs w:val="0"/>
        <w:i w:val="0"/>
        <w:iCs w:val="0"/>
        <w:w w:val="100"/>
        <w:sz w:val="24"/>
        <w:szCs w:val="24"/>
        <w:lang w:val="en-US" w:eastAsia="en-US" w:bidi="ar-SA"/>
      </w:rPr>
    </w:lvl>
    <w:lvl w:ilvl="1" w:tplc="FFFFFFFF">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71" w15:restartNumberingAfterBreak="0">
    <w:nsid w:val="76B1435F"/>
    <w:multiLevelType w:val="hybridMultilevel"/>
    <w:tmpl w:val="C0B0A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EB2F23"/>
    <w:multiLevelType w:val="hybridMultilevel"/>
    <w:tmpl w:val="45227FB6"/>
    <w:lvl w:ilvl="0" w:tplc="9EACC676">
      <w:start w:val="1"/>
      <w:numFmt w:val="lowerLetter"/>
      <w:lvlText w:val="%1)"/>
      <w:lvlJc w:val="left"/>
      <w:pPr>
        <w:ind w:left="90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3" w15:restartNumberingAfterBreak="0">
    <w:nsid w:val="78F06E9C"/>
    <w:multiLevelType w:val="hybridMultilevel"/>
    <w:tmpl w:val="38E2A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1A1D2B"/>
    <w:multiLevelType w:val="hybridMultilevel"/>
    <w:tmpl w:val="2C40FB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9DD556E"/>
    <w:multiLevelType w:val="hybridMultilevel"/>
    <w:tmpl w:val="6C3A843A"/>
    <w:lvl w:ilvl="0" w:tplc="FFFFFFFF">
      <w:start w:val="1"/>
      <w:numFmt w:val="bullet"/>
      <w:lvlText w:val=""/>
      <w:lvlJc w:val="left"/>
      <w:pPr>
        <w:ind w:left="8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300" w:hanging="360"/>
      </w:pPr>
      <w:rPr>
        <w:rFonts w:ascii="Wingdings" w:hAnsi="Wingdings" w:hint="default"/>
      </w:rPr>
    </w:lvl>
    <w:lvl w:ilvl="3" w:tplc="FFFFFFFF" w:tentative="1">
      <w:start w:val="1"/>
      <w:numFmt w:val="bullet"/>
      <w:lvlText w:val=""/>
      <w:lvlJc w:val="left"/>
      <w:pPr>
        <w:ind w:left="3020" w:hanging="360"/>
      </w:pPr>
      <w:rPr>
        <w:rFonts w:ascii="Symbol" w:hAnsi="Symbol" w:hint="default"/>
      </w:rPr>
    </w:lvl>
    <w:lvl w:ilvl="4" w:tplc="FFFFFFFF" w:tentative="1">
      <w:start w:val="1"/>
      <w:numFmt w:val="bullet"/>
      <w:lvlText w:val="o"/>
      <w:lvlJc w:val="left"/>
      <w:pPr>
        <w:ind w:left="3740" w:hanging="360"/>
      </w:pPr>
      <w:rPr>
        <w:rFonts w:ascii="Courier New" w:hAnsi="Courier New" w:cs="Courier New" w:hint="default"/>
      </w:rPr>
    </w:lvl>
    <w:lvl w:ilvl="5" w:tplc="FFFFFFFF" w:tentative="1">
      <w:start w:val="1"/>
      <w:numFmt w:val="bullet"/>
      <w:lvlText w:val=""/>
      <w:lvlJc w:val="left"/>
      <w:pPr>
        <w:ind w:left="4460" w:hanging="360"/>
      </w:pPr>
      <w:rPr>
        <w:rFonts w:ascii="Wingdings" w:hAnsi="Wingdings" w:hint="default"/>
      </w:rPr>
    </w:lvl>
    <w:lvl w:ilvl="6" w:tplc="FFFFFFFF" w:tentative="1">
      <w:start w:val="1"/>
      <w:numFmt w:val="bullet"/>
      <w:lvlText w:val=""/>
      <w:lvlJc w:val="left"/>
      <w:pPr>
        <w:ind w:left="5180" w:hanging="360"/>
      </w:pPr>
      <w:rPr>
        <w:rFonts w:ascii="Symbol" w:hAnsi="Symbol" w:hint="default"/>
      </w:rPr>
    </w:lvl>
    <w:lvl w:ilvl="7" w:tplc="FFFFFFFF" w:tentative="1">
      <w:start w:val="1"/>
      <w:numFmt w:val="bullet"/>
      <w:lvlText w:val="o"/>
      <w:lvlJc w:val="left"/>
      <w:pPr>
        <w:ind w:left="5900" w:hanging="360"/>
      </w:pPr>
      <w:rPr>
        <w:rFonts w:ascii="Courier New" w:hAnsi="Courier New" w:cs="Courier New" w:hint="default"/>
      </w:rPr>
    </w:lvl>
    <w:lvl w:ilvl="8" w:tplc="FFFFFFFF" w:tentative="1">
      <w:start w:val="1"/>
      <w:numFmt w:val="bullet"/>
      <w:lvlText w:val=""/>
      <w:lvlJc w:val="left"/>
      <w:pPr>
        <w:ind w:left="6620" w:hanging="360"/>
      </w:pPr>
      <w:rPr>
        <w:rFonts w:ascii="Wingdings" w:hAnsi="Wingdings" w:hint="default"/>
      </w:rPr>
    </w:lvl>
  </w:abstractNum>
  <w:abstractNum w:abstractNumId="76" w15:restartNumberingAfterBreak="0">
    <w:nsid w:val="7BED04CF"/>
    <w:multiLevelType w:val="hybridMultilevel"/>
    <w:tmpl w:val="3E86151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7" w15:restartNumberingAfterBreak="0">
    <w:nsid w:val="7C8F552A"/>
    <w:multiLevelType w:val="hybridMultilevel"/>
    <w:tmpl w:val="BA5E3906"/>
    <w:lvl w:ilvl="0" w:tplc="EB1ADF9A">
      <w:numFmt w:val="bullet"/>
      <w:lvlText w:val=""/>
      <w:lvlJc w:val="left"/>
      <w:pPr>
        <w:ind w:left="500" w:hanging="361"/>
      </w:pPr>
      <w:rPr>
        <w:rFonts w:ascii="Symbol" w:eastAsia="Symbol" w:hAnsi="Symbol" w:cs="Symbol" w:hint="default"/>
        <w:w w:val="100"/>
        <w:sz w:val="24"/>
        <w:szCs w:val="24"/>
        <w:lang w:val="en-US" w:eastAsia="en-US" w:bidi="ar-SA"/>
      </w:rPr>
    </w:lvl>
    <w:lvl w:ilvl="1" w:tplc="04090003">
      <w:start w:val="1"/>
      <w:numFmt w:val="bullet"/>
      <w:lvlText w:val="o"/>
      <w:lvlJc w:val="left"/>
      <w:pPr>
        <w:ind w:left="860" w:hanging="360"/>
      </w:pPr>
      <w:rPr>
        <w:rFonts w:ascii="Courier New" w:hAnsi="Courier New" w:cs="Courier New" w:hint="default"/>
      </w:rPr>
    </w:lvl>
    <w:lvl w:ilvl="2" w:tplc="FFFFFFFF">
      <w:numFmt w:val="bullet"/>
      <w:lvlText w:val="–"/>
      <w:lvlJc w:val="left"/>
      <w:pPr>
        <w:ind w:left="1440" w:hanging="360"/>
      </w:pPr>
      <w:rPr>
        <w:rFonts w:ascii="Arial" w:eastAsia="Arial" w:hAnsi="Arial" w:cs="Arial" w:hint="default"/>
        <w:b w:val="0"/>
        <w:bCs w:val="0"/>
        <w:i w:val="0"/>
        <w:iCs w:val="0"/>
        <w:w w:val="100"/>
        <w:sz w:val="24"/>
        <w:szCs w:val="24"/>
        <w:lang w:val="en-US" w:eastAsia="en-US" w:bidi="ar-SA"/>
      </w:rPr>
    </w:lvl>
    <w:lvl w:ilvl="3" w:tplc="5DF052F6">
      <w:numFmt w:val="bullet"/>
      <w:lvlText w:val="o"/>
      <w:lvlJc w:val="left"/>
      <w:pPr>
        <w:ind w:left="2661" w:hanging="361"/>
      </w:pPr>
      <w:rPr>
        <w:rFonts w:ascii="Courier New" w:eastAsia="Courier New" w:hAnsi="Courier New" w:cs="Courier New" w:hint="default"/>
        <w:b w:val="0"/>
        <w:bCs w:val="0"/>
        <w:i w:val="0"/>
        <w:iCs w:val="0"/>
        <w:w w:val="100"/>
        <w:sz w:val="24"/>
        <w:szCs w:val="24"/>
        <w:lang w:val="en-US" w:eastAsia="en-US" w:bidi="ar-SA"/>
      </w:rPr>
    </w:lvl>
    <w:lvl w:ilvl="4" w:tplc="055CD6F6">
      <w:numFmt w:val="bullet"/>
      <w:lvlText w:val="•"/>
      <w:lvlJc w:val="left"/>
      <w:pPr>
        <w:ind w:left="2660" w:hanging="361"/>
      </w:pPr>
      <w:rPr>
        <w:rFonts w:hint="default"/>
        <w:lang w:val="en-US" w:eastAsia="en-US" w:bidi="ar-SA"/>
      </w:rPr>
    </w:lvl>
    <w:lvl w:ilvl="5" w:tplc="5A783EAA">
      <w:numFmt w:val="bullet"/>
      <w:lvlText w:val="•"/>
      <w:lvlJc w:val="left"/>
      <w:pPr>
        <w:ind w:left="4046" w:hanging="361"/>
      </w:pPr>
      <w:rPr>
        <w:rFonts w:hint="default"/>
        <w:lang w:val="en-US" w:eastAsia="en-US" w:bidi="ar-SA"/>
      </w:rPr>
    </w:lvl>
    <w:lvl w:ilvl="6" w:tplc="6412A2F6">
      <w:numFmt w:val="bullet"/>
      <w:lvlText w:val="•"/>
      <w:lvlJc w:val="left"/>
      <w:pPr>
        <w:ind w:left="5433" w:hanging="361"/>
      </w:pPr>
      <w:rPr>
        <w:rFonts w:hint="default"/>
        <w:lang w:val="en-US" w:eastAsia="en-US" w:bidi="ar-SA"/>
      </w:rPr>
    </w:lvl>
    <w:lvl w:ilvl="7" w:tplc="34562FD2">
      <w:numFmt w:val="bullet"/>
      <w:lvlText w:val="•"/>
      <w:lvlJc w:val="left"/>
      <w:pPr>
        <w:ind w:left="6820" w:hanging="361"/>
      </w:pPr>
      <w:rPr>
        <w:rFonts w:hint="default"/>
        <w:lang w:val="en-US" w:eastAsia="en-US" w:bidi="ar-SA"/>
      </w:rPr>
    </w:lvl>
    <w:lvl w:ilvl="8" w:tplc="EF52D34C">
      <w:numFmt w:val="bullet"/>
      <w:lvlText w:val="•"/>
      <w:lvlJc w:val="left"/>
      <w:pPr>
        <w:ind w:left="8206" w:hanging="361"/>
      </w:pPr>
      <w:rPr>
        <w:rFonts w:hint="default"/>
        <w:lang w:val="en-US" w:eastAsia="en-US" w:bidi="ar-SA"/>
      </w:rPr>
    </w:lvl>
  </w:abstractNum>
  <w:abstractNum w:abstractNumId="78" w15:restartNumberingAfterBreak="0">
    <w:nsid w:val="7D364D3F"/>
    <w:multiLevelType w:val="hybridMultilevel"/>
    <w:tmpl w:val="1F14B638"/>
    <w:lvl w:ilvl="0" w:tplc="FFFFFFFF">
      <w:numFmt w:val="bullet"/>
      <w:lvlText w:val="–"/>
      <w:lvlJc w:val="left"/>
      <w:pPr>
        <w:ind w:left="140" w:hanging="203"/>
      </w:pPr>
      <w:rPr>
        <w:rFonts w:ascii="Arial" w:eastAsia="Arial" w:hAnsi="Arial" w:cs="Arial" w:hint="default"/>
        <w:b w:val="0"/>
        <w:bCs w:val="0"/>
        <w:i w:val="0"/>
        <w:iCs w:val="0"/>
        <w:w w:val="100"/>
        <w:sz w:val="24"/>
        <w:szCs w:val="24"/>
        <w:lang w:val="en-US" w:eastAsia="en-US" w:bidi="ar-SA"/>
      </w:rPr>
    </w:lvl>
    <w:lvl w:ilvl="1" w:tplc="FFFFFFFF">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tplc="04090001">
      <w:start w:val="1"/>
      <w:numFmt w:val="bullet"/>
      <w:lvlText w:val=""/>
      <w:lvlJc w:val="left"/>
      <w:pPr>
        <w:ind w:left="1080" w:hanging="360"/>
      </w:pPr>
      <w:rPr>
        <w:rFonts w:ascii="Symbol" w:hAnsi="Symbol" w:hint="default"/>
      </w:rPr>
    </w:lvl>
    <w:lvl w:ilvl="3" w:tplc="FFFFFFFF">
      <w:numFmt w:val="bullet"/>
      <w:lvlText w:val="•"/>
      <w:lvlJc w:val="left"/>
      <w:pPr>
        <w:ind w:left="3108" w:hanging="360"/>
      </w:pPr>
      <w:rPr>
        <w:rFonts w:hint="default"/>
        <w:lang w:val="en-US" w:eastAsia="en-US" w:bidi="ar-SA"/>
      </w:rPr>
    </w:lvl>
    <w:lvl w:ilvl="4" w:tplc="FFFFFFFF">
      <w:numFmt w:val="bullet"/>
      <w:lvlText w:val="•"/>
      <w:lvlJc w:val="left"/>
      <w:pPr>
        <w:ind w:left="4233" w:hanging="360"/>
      </w:pPr>
      <w:rPr>
        <w:rFonts w:hint="default"/>
        <w:lang w:val="en-US" w:eastAsia="en-US" w:bidi="ar-SA"/>
      </w:rPr>
    </w:lvl>
    <w:lvl w:ilvl="5" w:tplc="FFFFFFFF">
      <w:numFmt w:val="bullet"/>
      <w:lvlText w:val="•"/>
      <w:lvlJc w:val="left"/>
      <w:pPr>
        <w:ind w:left="5357" w:hanging="360"/>
      </w:pPr>
      <w:rPr>
        <w:rFonts w:hint="default"/>
        <w:lang w:val="en-US" w:eastAsia="en-US" w:bidi="ar-SA"/>
      </w:rPr>
    </w:lvl>
    <w:lvl w:ilvl="6" w:tplc="FFFFFFFF">
      <w:numFmt w:val="bullet"/>
      <w:lvlText w:val="•"/>
      <w:lvlJc w:val="left"/>
      <w:pPr>
        <w:ind w:left="6482" w:hanging="360"/>
      </w:pPr>
      <w:rPr>
        <w:rFonts w:hint="default"/>
        <w:lang w:val="en-US" w:eastAsia="en-US" w:bidi="ar-SA"/>
      </w:rPr>
    </w:lvl>
    <w:lvl w:ilvl="7" w:tplc="FFFFFFFF">
      <w:numFmt w:val="bullet"/>
      <w:lvlText w:val="•"/>
      <w:lvlJc w:val="left"/>
      <w:pPr>
        <w:ind w:left="7606" w:hanging="360"/>
      </w:pPr>
      <w:rPr>
        <w:rFonts w:hint="default"/>
        <w:lang w:val="en-US" w:eastAsia="en-US" w:bidi="ar-SA"/>
      </w:rPr>
    </w:lvl>
    <w:lvl w:ilvl="8" w:tplc="FFFFFFFF">
      <w:numFmt w:val="bullet"/>
      <w:lvlText w:val="•"/>
      <w:lvlJc w:val="left"/>
      <w:pPr>
        <w:ind w:left="8731" w:hanging="360"/>
      </w:pPr>
      <w:rPr>
        <w:rFonts w:hint="default"/>
        <w:lang w:val="en-US" w:eastAsia="en-US" w:bidi="ar-SA"/>
      </w:rPr>
    </w:lvl>
  </w:abstractNum>
  <w:abstractNum w:abstractNumId="79" w15:restartNumberingAfterBreak="0">
    <w:nsid w:val="7E69474B"/>
    <w:multiLevelType w:val="hybridMultilevel"/>
    <w:tmpl w:val="03620080"/>
    <w:lvl w:ilvl="0" w:tplc="04090001">
      <w:start w:val="1"/>
      <w:numFmt w:val="bullet"/>
      <w:lvlText w:val=""/>
      <w:lvlJc w:val="left"/>
      <w:pPr>
        <w:ind w:left="1220" w:hanging="360"/>
      </w:pPr>
      <w:rPr>
        <w:rFonts w:ascii="Symbol" w:hAnsi="Symbol" w:hint="default"/>
        <w:b w:val="0"/>
        <w:bCs w:val="0"/>
        <w:i w:val="0"/>
        <w:iCs w:val="0"/>
        <w:w w:val="100"/>
        <w:sz w:val="24"/>
        <w:szCs w:val="24"/>
        <w:lang w:val="en-US" w:eastAsia="en-US" w:bidi="ar-SA"/>
      </w:rPr>
    </w:lvl>
    <w:lvl w:ilvl="1" w:tplc="FFFFFFFF" w:tentative="1">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80" w15:restartNumberingAfterBreak="0">
    <w:nsid w:val="7F134923"/>
    <w:multiLevelType w:val="hybridMultilevel"/>
    <w:tmpl w:val="4AB0D746"/>
    <w:lvl w:ilvl="0" w:tplc="04090001">
      <w:start w:val="1"/>
      <w:numFmt w:val="bullet"/>
      <w:lvlText w:val=""/>
      <w:lvlJc w:val="left"/>
      <w:pPr>
        <w:ind w:left="1220" w:hanging="360"/>
      </w:pPr>
      <w:rPr>
        <w:rFonts w:ascii="Symbol" w:hAnsi="Symbol" w:hint="default"/>
        <w:b w:val="0"/>
        <w:bCs w:val="0"/>
        <w:i w:val="0"/>
        <w:iCs w:val="0"/>
        <w:w w:val="100"/>
        <w:sz w:val="24"/>
        <w:szCs w:val="24"/>
        <w:lang w:val="en-US" w:eastAsia="en-US" w:bidi="ar-SA"/>
      </w:rPr>
    </w:lvl>
    <w:lvl w:ilvl="1" w:tplc="FFFFFFFF">
      <w:start w:val="1"/>
      <w:numFmt w:val="bullet"/>
      <w:lvlText w:val="o"/>
      <w:lvlJc w:val="left"/>
      <w:pPr>
        <w:ind w:left="1940" w:hanging="360"/>
      </w:pPr>
      <w:rPr>
        <w:rFonts w:ascii="Courier New" w:hAnsi="Courier New" w:cs="Courier New" w:hint="default"/>
      </w:rPr>
    </w:lvl>
    <w:lvl w:ilvl="2" w:tplc="FFFFFFFF" w:tentative="1">
      <w:start w:val="1"/>
      <w:numFmt w:val="bullet"/>
      <w:lvlText w:val=""/>
      <w:lvlJc w:val="left"/>
      <w:pPr>
        <w:ind w:left="2660" w:hanging="360"/>
      </w:pPr>
      <w:rPr>
        <w:rFonts w:ascii="Wingdings" w:hAnsi="Wingdings" w:hint="default"/>
      </w:rPr>
    </w:lvl>
    <w:lvl w:ilvl="3" w:tplc="FFFFFFFF" w:tentative="1">
      <w:start w:val="1"/>
      <w:numFmt w:val="bullet"/>
      <w:lvlText w:val=""/>
      <w:lvlJc w:val="left"/>
      <w:pPr>
        <w:ind w:left="3380" w:hanging="360"/>
      </w:pPr>
      <w:rPr>
        <w:rFonts w:ascii="Symbol" w:hAnsi="Symbol" w:hint="default"/>
      </w:rPr>
    </w:lvl>
    <w:lvl w:ilvl="4" w:tplc="FFFFFFFF" w:tentative="1">
      <w:start w:val="1"/>
      <w:numFmt w:val="bullet"/>
      <w:lvlText w:val="o"/>
      <w:lvlJc w:val="left"/>
      <w:pPr>
        <w:ind w:left="4100" w:hanging="360"/>
      </w:pPr>
      <w:rPr>
        <w:rFonts w:ascii="Courier New" w:hAnsi="Courier New" w:cs="Courier New" w:hint="default"/>
      </w:rPr>
    </w:lvl>
    <w:lvl w:ilvl="5" w:tplc="FFFFFFFF" w:tentative="1">
      <w:start w:val="1"/>
      <w:numFmt w:val="bullet"/>
      <w:lvlText w:val=""/>
      <w:lvlJc w:val="left"/>
      <w:pPr>
        <w:ind w:left="4820" w:hanging="360"/>
      </w:pPr>
      <w:rPr>
        <w:rFonts w:ascii="Wingdings" w:hAnsi="Wingdings" w:hint="default"/>
      </w:rPr>
    </w:lvl>
    <w:lvl w:ilvl="6" w:tplc="FFFFFFFF" w:tentative="1">
      <w:start w:val="1"/>
      <w:numFmt w:val="bullet"/>
      <w:lvlText w:val=""/>
      <w:lvlJc w:val="left"/>
      <w:pPr>
        <w:ind w:left="5540" w:hanging="360"/>
      </w:pPr>
      <w:rPr>
        <w:rFonts w:ascii="Symbol" w:hAnsi="Symbol" w:hint="default"/>
      </w:rPr>
    </w:lvl>
    <w:lvl w:ilvl="7" w:tplc="FFFFFFFF" w:tentative="1">
      <w:start w:val="1"/>
      <w:numFmt w:val="bullet"/>
      <w:lvlText w:val="o"/>
      <w:lvlJc w:val="left"/>
      <w:pPr>
        <w:ind w:left="6260" w:hanging="360"/>
      </w:pPr>
      <w:rPr>
        <w:rFonts w:ascii="Courier New" w:hAnsi="Courier New" w:cs="Courier New" w:hint="default"/>
      </w:rPr>
    </w:lvl>
    <w:lvl w:ilvl="8" w:tplc="FFFFFFFF" w:tentative="1">
      <w:start w:val="1"/>
      <w:numFmt w:val="bullet"/>
      <w:lvlText w:val=""/>
      <w:lvlJc w:val="left"/>
      <w:pPr>
        <w:ind w:left="6980" w:hanging="360"/>
      </w:pPr>
      <w:rPr>
        <w:rFonts w:ascii="Wingdings" w:hAnsi="Wingdings" w:hint="default"/>
      </w:rPr>
    </w:lvl>
  </w:abstractNum>
  <w:abstractNum w:abstractNumId="81" w15:restartNumberingAfterBreak="0">
    <w:nsid w:val="7FBD4773"/>
    <w:multiLevelType w:val="hybridMultilevel"/>
    <w:tmpl w:val="95A6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3555850">
    <w:abstractNumId w:val="40"/>
  </w:num>
  <w:num w:numId="2" w16cid:durableId="1988321089">
    <w:abstractNumId w:val="14"/>
  </w:num>
  <w:num w:numId="3" w16cid:durableId="1515150422">
    <w:abstractNumId w:val="21"/>
  </w:num>
  <w:num w:numId="4" w16cid:durableId="1983806508">
    <w:abstractNumId w:val="33"/>
  </w:num>
  <w:num w:numId="5" w16cid:durableId="2078044638">
    <w:abstractNumId w:val="61"/>
  </w:num>
  <w:num w:numId="6" w16cid:durableId="798491667">
    <w:abstractNumId w:val="54"/>
  </w:num>
  <w:num w:numId="7" w16cid:durableId="1459101472">
    <w:abstractNumId w:val="53"/>
  </w:num>
  <w:num w:numId="8" w16cid:durableId="1427186477">
    <w:abstractNumId w:val="35"/>
  </w:num>
  <w:num w:numId="9" w16cid:durableId="1513227022">
    <w:abstractNumId w:val="52"/>
  </w:num>
  <w:num w:numId="10" w16cid:durableId="1299997847">
    <w:abstractNumId w:val="43"/>
  </w:num>
  <w:num w:numId="11" w16cid:durableId="1916474246">
    <w:abstractNumId w:val="23"/>
  </w:num>
  <w:num w:numId="12" w16cid:durableId="1352755652">
    <w:abstractNumId w:val="51"/>
  </w:num>
  <w:num w:numId="13" w16cid:durableId="126244107">
    <w:abstractNumId w:val="47"/>
  </w:num>
  <w:num w:numId="14" w16cid:durableId="1622616421">
    <w:abstractNumId w:val="24"/>
  </w:num>
  <w:num w:numId="15" w16cid:durableId="313532656">
    <w:abstractNumId w:val="44"/>
  </w:num>
  <w:num w:numId="16" w16cid:durableId="744492996">
    <w:abstractNumId w:val="71"/>
  </w:num>
  <w:num w:numId="17" w16cid:durableId="267348254">
    <w:abstractNumId w:val="62"/>
  </w:num>
  <w:num w:numId="18" w16cid:durableId="1671331402">
    <w:abstractNumId w:val="42"/>
  </w:num>
  <w:num w:numId="19" w16cid:durableId="616446575">
    <w:abstractNumId w:val="2"/>
  </w:num>
  <w:num w:numId="20" w16cid:durableId="305546525">
    <w:abstractNumId w:val="30"/>
  </w:num>
  <w:num w:numId="21" w16cid:durableId="1937905982">
    <w:abstractNumId w:val="10"/>
  </w:num>
  <w:num w:numId="22" w16cid:durableId="611665904">
    <w:abstractNumId w:val="13"/>
  </w:num>
  <w:num w:numId="23" w16cid:durableId="649559624">
    <w:abstractNumId w:val="68"/>
  </w:num>
  <w:num w:numId="24" w16cid:durableId="1075779504">
    <w:abstractNumId w:val="76"/>
  </w:num>
  <w:num w:numId="25" w16cid:durableId="295725445">
    <w:abstractNumId w:val="55"/>
  </w:num>
  <w:num w:numId="26" w16cid:durableId="1695686079">
    <w:abstractNumId w:val="9"/>
  </w:num>
  <w:num w:numId="27" w16cid:durableId="1056515383">
    <w:abstractNumId w:val="3"/>
  </w:num>
  <w:num w:numId="28" w16cid:durableId="310597043">
    <w:abstractNumId w:val="31"/>
  </w:num>
  <w:num w:numId="29" w16cid:durableId="75321747">
    <w:abstractNumId w:val="38"/>
  </w:num>
  <w:num w:numId="30" w16cid:durableId="1186292317">
    <w:abstractNumId w:val="79"/>
  </w:num>
  <w:num w:numId="31" w16cid:durableId="2015377315">
    <w:abstractNumId w:val="80"/>
  </w:num>
  <w:num w:numId="32" w16cid:durableId="1393384079">
    <w:abstractNumId w:val="70"/>
  </w:num>
  <w:num w:numId="33" w16cid:durableId="835803322">
    <w:abstractNumId w:val="63"/>
  </w:num>
  <w:num w:numId="34" w16cid:durableId="1107043307">
    <w:abstractNumId w:val="57"/>
  </w:num>
  <w:num w:numId="35" w16cid:durableId="1621912896">
    <w:abstractNumId w:val="46"/>
  </w:num>
  <w:num w:numId="36" w16cid:durableId="1209151312">
    <w:abstractNumId w:val="41"/>
  </w:num>
  <w:num w:numId="37" w16cid:durableId="999432864">
    <w:abstractNumId w:val="78"/>
  </w:num>
  <w:num w:numId="38" w16cid:durableId="893080575">
    <w:abstractNumId w:val="75"/>
  </w:num>
  <w:num w:numId="39" w16cid:durableId="1898469140">
    <w:abstractNumId w:val="59"/>
  </w:num>
  <w:num w:numId="40" w16cid:durableId="105122432">
    <w:abstractNumId w:val="77"/>
  </w:num>
  <w:num w:numId="41" w16cid:durableId="1076786635">
    <w:abstractNumId w:val="72"/>
  </w:num>
  <w:num w:numId="42" w16cid:durableId="1270620545">
    <w:abstractNumId w:val="18"/>
  </w:num>
  <w:num w:numId="43" w16cid:durableId="1912159076">
    <w:abstractNumId w:val="4"/>
  </w:num>
  <w:num w:numId="44" w16cid:durableId="1981302467">
    <w:abstractNumId w:val="17"/>
  </w:num>
  <w:num w:numId="45" w16cid:durableId="1548183428">
    <w:abstractNumId w:val="6"/>
  </w:num>
  <w:num w:numId="46" w16cid:durableId="777527441">
    <w:abstractNumId w:val="15"/>
  </w:num>
  <w:num w:numId="47" w16cid:durableId="529270411">
    <w:abstractNumId w:val="34"/>
  </w:num>
  <w:num w:numId="48" w16cid:durableId="1079522764">
    <w:abstractNumId w:val="56"/>
  </w:num>
  <w:num w:numId="49" w16cid:durableId="119803434">
    <w:abstractNumId w:val="11"/>
  </w:num>
  <w:num w:numId="50" w16cid:durableId="1801339588">
    <w:abstractNumId w:val="28"/>
  </w:num>
  <w:num w:numId="51" w16cid:durableId="862716228">
    <w:abstractNumId w:val="12"/>
  </w:num>
  <w:num w:numId="52" w16cid:durableId="643586541">
    <w:abstractNumId w:val="74"/>
  </w:num>
  <w:num w:numId="53" w16cid:durableId="277222858">
    <w:abstractNumId w:val="58"/>
  </w:num>
  <w:num w:numId="54" w16cid:durableId="1775900791">
    <w:abstractNumId w:val="8"/>
  </w:num>
  <w:num w:numId="55" w16cid:durableId="1111048276">
    <w:abstractNumId w:val="16"/>
  </w:num>
  <w:num w:numId="56" w16cid:durableId="1568224174">
    <w:abstractNumId w:val="19"/>
  </w:num>
  <w:num w:numId="57" w16cid:durableId="332144902">
    <w:abstractNumId w:val="5"/>
  </w:num>
  <w:num w:numId="58" w16cid:durableId="1803377917">
    <w:abstractNumId w:val="7"/>
  </w:num>
  <w:num w:numId="59" w16cid:durableId="1016349204">
    <w:abstractNumId w:val="32"/>
  </w:num>
  <w:num w:numId="60" w16cid:durableId="677272804">
    <w:abstractNumId w:val="60"/>
  </w:num>
  <w:num w:numId="61" w16cid:durableId="1768186040">
    <w:abstractNumId w:val="22"/>
  </w:num>
  <w:num w:numId="62" w16cid:durableId="2059087360">
    <w:abstractNumId w:val="0"/>
  </w:num>
  <w:num w:numId="63" w16cid:durableId="1424373216">
    <w:abstractNumId w:val="45"/>
  </w:num>
  <w:num w:numId="64" w16cid:durableId="858735114">
    <w:abstractNumId w:val="27"/>
  </w:num>
  <w:num w:numId="65" w16cid:durableId="308174144">
    <w:abstractNumId w:val="26"/>
  </w:num>
  <w:num w:numId="66" w16cid:durableId="652489946">
    <w:abstractNumId w:val="37"/>
  </w:num>
  <w:num w:numId="67" w16cid:durableId="1681080124">
    <w:abstractNumId w:val="36"/>
  </w:num>
  <w:num w:numId="68" w16cid:durableId="168568432">
    <w:abstractNumId w:val="81"/>
  </w:num>
  <w:num w:numId="69" w16cid:durableId="1710303393">
    <w:abstractNumId w:val="69"/>
  </w:num>
  <w:num w:numId="70" w16cid:durableId="1688217078">
    <w:abstractNumId w:val="64"/>
  </w:num>
  <w:num w:numId="71" w16cid:durableId="314267271">
    <w:abstractNumId w:val="39"/>
  </w:num>
  <w:num w:numId="72" w16cid:durableId="1995835343">
    <w:abstractNumId w:val="50"/>
  </w:num>
  <w:num w:numId="73" w16cid:durableId="417214286">
    <w:abstractNumId w:val="20"/>
  </w:num>
  <w:num w:numId="74" w16cid:durableId="2064988179">
    <w:abstractNumId w:val="1"/>
  </w:num>
  <w:num w:numId="75" w16cid:durableId="1544707826">
    <w:abstractNumId w:val="48"/>
  </w:num>
  <w:num w:numId="76" w16cid:durableId="916669854">
    <w:abstractNumId w:val="66"/>
  </w:num>
  <w:num w:numId="77" w16cid:durableId="1599873372">
    <w:abstractNumId w:val="67"/>
  </w:num>
  <w:num w:numId="78" w16cid:durableId="217788044">
    <w:abstractNumId w:val="73"/>
  </w:num>
  <w:num w:numId="79" w16cid:durableId="849638935">
    <w:abstractNumId w:val="29"/>
  </w:num>
  <w:num w:numId="80" w16cid:durableId="1729763120">
    <w:abstractNumId w:val="49"/>
  </w:num>
  <w:num w:numId="81" w16cid:durableId="32390567">
    <w:abstractNumId w:val="25"/>
  </w:num>
  <w:num w:numId="82" w16cid:durableId="662704348">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c/AEBd1sBdYtXfCHVTg9304jPoWw66iFCREyAIDoFkeAQqf88xQN2EC5zJg4spBdcGlkviplt7Niu6LiGpbT0g==" w:salt="aFjl5noHwP5NskZib4WUww=="/>
  <w:defaultTabStop w:val="720"/>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25E"/>
    <w:rsid w:val="000002A4"/>
    <w:rsid w:val="00000375"/>
    <w:rsid w:val="00000D3F"/>
    <w:rsid w:val="00001BFF"/>
    <w:rsid w:val="0000241A"/>
    <w:rsid w:val="00003408"/>
    <w:rsid w:val="00003EC9"/>
    <w:rsid w:val="0000468A"/>
    <w:rsid w:val="0000507B"/>
    <w:rsid w:val="00005BD7"/>
    <w:rsid w:val="00005E61"/>
    <w:rsid w:val="00006382"/>
    <w:rsid w:val="000100FA"/>
    <w:rsid w:val="00010413"/>
    <w:rsid w:val="000105DB"/>
    <w:rsid w:val="0001248B"/>
    <w:rsid w:val="0001362A"/>
    <w:rsid w:val="00014988"/>
    <w:rsid w:val="00015496"/>
    <w:rsid w:val="0001607C"/>
    <w:rsid w:val="000160C8"/>
    <w:rsid w:val="00020C91"/>
    <w:rsid w:val="00021327"/>
    <w:rsid w:val="0002133F"/>
    <w:rsid w:val="00021685"/>
    <w:rsid w:val="000220C8"/>
    <w:rsid w:val="00024C58"/>
    <w:rsid w:val="00026610"/>
    <w:rsid w:val="00026F43"/>
    <w:rsid w:val="000270B2"/>
    <w:rsid w:val="0002718E"/>
    <w:rsid w:val="00027518"/>
    <w:rsid w:val="00030D6E"/>
    <w:rsid w:val="00031099"/>
    <w:rsid w:val="00031924"/>
    <w:rsid w:val="00032C00"/>
    <w:rsid w:val="00032DFA"/>
    <w:rsid w:val="000333FE"/>
    <w:rsid w:val="000335A7"/>
    <w:rsid w:val="000338F7"/>
    <w:rsid w:val="000339E0"/>
    <w:rsid w:val="00033C9C"/>
    <w:rsid w:val="00035218"/>
    <w:rsid w:val="00035594"/>
    <w:rsid w:val="00035D72"/>
    <w:rsid w:val="000365A2"/>
    <w:rsid w:val="00037A83"/>
    <w:rsid w:val="0004015B"/>
    <w:rsid w:val="00040EE8"/>
    <w:rsid w:val="0004138E"/>
    <w:rsid w:val="00042150"/>
    <w:rsid w:val="00043561"/>
    <w:rsid w:val="0004435B"/>
    <w:rsid w:val="0004497E"/>
    <w:rsid w:val="00044982"/>
    <w:rsid w:val="000453D1"/>
    <w:rsid w:val="000475B7"/>
    <w:rsid w:val="00047752"/>
    <w:rsid w:val="00047834"/>
    <w:rsid w:val="0004789D"/>
    <w:rsid w:val="00047F63"/>
    <w:rsid w:val="000503CD"/>
    <w:rsid w:val="00051227"/>
    <w:rsid w:val="00052320"/>
    <w:rsid w:val="0005249B"/>
    <w:rsid w:val="000534CC"/>
    <w:rsid w:val="0005385C"/>
    <w:rsid w:val="00054078"/>
    <w:rsid w:val="00054AE3"/>
    <w:rsid w:val="000554F6"/>
    <w:rsid w:val="00055B0C"/>
    <w:rsid w:val="00055C65"/>
    <w:rsid w:val="00056313"/>
    <w:rsid w:val="00056512"/>
    <w:rsid w:val="00057FF2"/>
    <w:rsid w:val="000607CF"/>
    <w:rsid w:val="00062F09"/>
    <w:rsid w:val="000630C5"/>
    <w:rsid w:val="00063A94"/>
    <w:rsid w:val="00064953"/>
    <w:rsid w:val="00064C88"/>
    <w:rsid w:val="00064C9B"/>
    <w:rsid w:val="000650FD"/>
    <w:rsid w:val="00065991"/>
    <w:rsid w:val="00065C40"/>
    <w:rsid w:val="00066613"/>
    <w:rsid w:val="00066CA9"/>
    <w:rsid w:val="000679B6"/>
    <w:rsid w:val="00070BE5"/>
    <w:rsid w:val="000715A2"/>
    <w:rsid w:val="00071C16"/>
    <w:rsid w:val="0007206D"/>
    <w:rsid w:val="0007420F"/>
    <w:rsid w:val="00074A1C"/>
    <w:rsid w:val="00075B6C"/>
    <w:rsid w:val="00076680"/>
    <w:rsid w:val="00076E40"/>
    <w:rsid w:val="00076E95"/>
    <w:rsid w:val="00077181"/>
    <w:rsid w:val="00077259"/>
    <w:rsid w:val="0007761E"/>
    <w:rsid w:val="00077628"/>
    <w:rsid w:val="00077946"/>
    <w:rsid w:val="00080982"/>
    <w:rsid w:val="00080C15"/>
    <w:rsid w:val="00081AAC"/>
    <w:rsid w:val="00081F8C"/>
    <w:rsid w:val="000829DA"/>
    <w:rsid w:val="00083C68"/>
    <w:rsid w:val="00083DCD"/>
    <w:rsid w:val="0008443E"/>
    <w:rsid w:val="00084932"/>
    <w:rsid w:val="00084AED"/>
    <w:rsid w:val="00084D7D"/>
    <w:rsid w:val="00085A3D"/>
    <w:rsid w:val="000874A9"/>
    <w:rsid w:val="00087CD6"/>
    <w:rsid w:val="00088390"/>
    <w:rsid w:val="000902EF"/>
    <w:rsid w:val="00090A52"/>
    <w:rsid w:val="00090C13"/>
    <w:rsid w:val="00091C15"/>
    <w:rsid w:val="000925E7"/>
    <w:rsid w:val="000930E5"/>
    <w:rsid w:val="00093700"/>
    <w:rsid w:val="00093BB6"/>
    <w:rsid w:val="000940AF"/>
    <w:rsid w:val="000952C6"/>
    <w:rsid w:val="00095EAC"/>
    <w:rsid w:val="000970C5"/>
    <w:rsid w:val="000A01AF"/>
    <w:rsid w:val="000A1591"/>
    <w:rsid w:val="000A1A3A"/>
    <w:rsid w:val="000A2676"/>
    <w:rsid w:val="000A2E60"/>
    <w:rsid w:val="000A2F63"/>
    <w:rsid w:val="000A374A"/>
    <w:rsid w:val="000A3EC4"/>
    <w:rsid w:val="000A4778"/>
    <w:rsid w:val="000A5897"/>
    <w:rsid w:val="000A5C06"/>
    <w:rsid w:val="000A664A"/>
    <w:rsid w:val="000A6A8D"/>
    <w:rsid w:val="000A6C4F"/>
    <w:rsid w:val="000A75E5"/>
    <w:rsid w:val="000B1FB2"/>
    <w:rsid w:val="000B3D68"/>
    <w:rsid w:val="000B5DAD"/>
    <w:rsid w:val="000B61C0"/>
    <w:rsid w:val="000B690C"/>
    <w:rsid w:val="000B71B1"/>
    <w:rsid w:val="000B7617"/>
    <w:rsid w:val="000B7A14"/>
    <w:rsid w:val="000B7D8A"/>
    <w:rsid w:val="000C03DA"/>
    <w:rsid w:val="000C0C0F"/>
    <w:rsid w:val="000C0EA6"/>
    <w:rsid w:val="000C2CA4"/>
    <w:rsid w:val="000C308D"/>
    <w:rsid w:val="000C31D5"/>
    <w:rsid w:val="000C4CFC"/>
    <w:rsid w:val="000C5C10"/>
    <w:rsid w:val="000C5F05"/>
    <w:rsid w:val="000C6141"/>
    <w:rsid w:val="000C7143"/>
    <w:rsid w:val="000C717A"/>
    <w:rsid w:val="000C76C2"/>
    <w:rsid w:val="000D0229"/>
    <w:rsid w:val="000D0A66"/>
    <w:rsid w:val="000D1DA1"/>
    <w:rsid w:val="000D28F0"/>
    <w:rsid w:val="000D2B48"/>
    <w:rsid w:val="000D41DB"/>
    <w:rsid w:val="000D513F"/>
    <w:rsid w:val="000D51FF"/>
    <w:rsid w:val="000D530E"/>
    <w:rsid w:val="000D7C5B"/>
    <w:rsid w:val="000E01AC"/>
    <w:rsid w:val="000E0823"/>
    <w:rsid w:val="000E13B8"/>
    <w:rsid w:val="000E1F96"/>
    <w:rsid w:val="000E2DAB"/>
    <w:rsid w:val="000E301D"/>
    <w:rsid w:val="000E46FD"/>
    <w:rsid w:val="000E4ED6"/>
    <w:rsid w:val="000E4FE0"/>
    <w:rsid w:val="000E522D"/>
    <w:rsid w:val="000E6459"/>
    <w:rsid w:val="000E778E"/>
    <w:rsid w:val="000E78E3"/>
    <w:rsid w:val="000F10C4"/>
    <w:rsid w:val="000F1816"/>
    <w:rsid w:val="000F1903"/>
    <w:rsid w:val="000F19EC"/>
    <w:rsid w:val="000F375D"/>
    <w:rsid w:val="000F3861"/>
    <w:rsid w:val="000F4380"/>
    <w:rsid w:val="000F44C0"/>
    <w:rsid w:val="000F46A6"/>
    <w:rsid w:val="000F57FF"/>
    <w:rsid w:val="000F58BF"/>
    <w:rsid w:val="000F5E93"/>
    <w:rsid w:val="000F635D"/>
    <w:rsid w:val="0010113C"/>
    <w:rsid w:val="00101371"/>
    <w:rsid w:val="0010261C"/>
    <w:rsid w:val="00102E4E"/>
    <w:rsid w:val="001035B0"/>
    <w:rsid w:val="00103FE9"/>
    <w:rsid w:val="0010474E"/>
    <w:rsid w:val="001051A6"/>
    <w:rsid w:val="001057B5"/>
    <w:rsid w:val="00105B57"/>
    <w:rsid w:val="00105EFE"/>
    <w:rsid w:val="001060C5"/>
    <w:rsid w:val="00106491"/>
    <w:rsid w:val="00106632"/>
    <w:rsid w:val="00106AE2"/>
    <w:rsid w:val="00107E72"/>
    <w:rsid w:val="00110C8D"/>
    <w:rsid w:val="001123CA"/>
    <w:rsid w:val="00112CB5"/>
    <w:rsid w:val="00113C88"/>
    <w:rsid w:val="001145CB"/>
    <w:rsid w:val="001149CB"/>
    <w:rsid w:val="00114CA0"/>
    <w:rsid w:val="0011528C"/>
    <w:rsid w:val="00115EEB"/>
    <w:rsid w:val="00116659"/>
    <w:rsid w:val="00116EEC"/>
    <w:rsid w:val="001174B2"/>
    <w:rsid w:val="00120288"/>
    <w:rsid w:val="00120425"/>
    <w:rsid w:val="001206F3"/>
    <w:rsid w:val="00121A7A"/>
    <w:rsid w:val="00121BDD"/>
    <w:rsid w:val="001220AB"/>
    <w:rsid w:val="00122851"/>
    <w:rsid w:val="001237CF"/>
    <w:rsid w:val="0012427A"/>
    <w:rsid w:val="001242AE"/>
    <w:rsid w:val="00124EC1"/>
    <w:rsid w:val="00124F66"/>
    <w:rsid w:val="001251BD"/>
    <w:rsid w:val="001256BE"/>
    <w:rsid w:val="0012653F"/>
    <w:rsid w:val="00126EF1"/>
    <w:rsid w:val="001279C4"/>
    <w:rsid w:val="00130F8F"/>
    <w:rsid w:val="001310B3"/>
    <w:rsid w:val="001312D4"/>
    <w:rsid w:val="00131C45"/>
    <w:rsid w:val="001324AB"/>
    <w:rsid w:val="00132521"/>
    <w:rsid w:val="00132693"/>
    <w:rsid w:val="0013474A"/>
    <w:rsid w:val="0014059B"/>
    <w:rsid w:val="00140886"/>
    <w:rsid w:val="00140CA7"/>
    <w:rsid w:val="00140EBB"/>
    <w:rsid w:val="00140F3A"/>
    <w:rsid w:val="001414D2"/>
    <w:rsid w:val="001416C9"/>
    <w:rsid w:val="00141AFF"/>
    <w:rsid w:val="00143454"/>
    <w:rsid w:val="001437D6"/>
    <w:rsid w:val="00143DDA"/>
    <w:rsid w:val="00143FB6"/>
    <w:rsid w:val="00147430"/>
    <w:rsid w:val="0014764D"/>
    <w:rsid w:val="0014770A"/>
    <w:rsid w:val="00147E3C"/>
    <w:rsid w:val="00150F86"/>
    <w:rsid w:val="00151EA7"/>
    <w:rsid w:val="0015208B"/>
    <w:rsid w:val="001528EC"/>
    <w:rsid w:val="00153193"/>
    <w:rsid w:val="00153670"/>
    <w:rsid w:val="0015409B"/>
    <w:rsid w:val="001542B7"/>
    <w:rsid w:val="00154A3A"/>
    <w:rsid w:val="00154D6D"/>
    <w:rsid w:val="00155D6E"/>
    <w:rsid w:val="00155E06"/>
    <w:rsid w:val="001560A2"/>
    <w:rsid w:val="00156397"/>
    <w:rsid w:val="001567EF"/>
    <w:rsid w:val="0016076A"/>
    <w:rsid w:val="00161D43"/>
    <w:rsid w:val="0016212B"/>
    <w:rsid w:val="0016270C"/>
    <w:rsid w:val="001647F7"/>
    <w:rsid w:val="00165847"/>
    <w:rsid w:val="00166186"/>
    <w:rsid w:val="00166975"/>
    <w:rsid w:val="00167963"/>
    <w:rsid w:val="0017471E"/>
    <w:rsid w:val="001753C2"/>
    <w:rsid w:val="0017557B"/>
    <w:rsid w:val="00175960"/>
    <w:rsid w:val="00175C74"/>
    <w:rsid w:val="00176128"/>
    <w:rsid w:val="001761EF"/>
    <w:rsid w:val="00176B7C"/>
    <w:rsid w:val="00176CD5"/>
    <w:rsid w:val="00177FEB"/>
    <w:rsid w:val="00180D4D"/>
    <w:rsid w:val="001818A9"/>
    <w:rsid w:val="00181FC9"/>
    <w:rsid w:val="00182148"/>
    <w:rsid w:val="0018272B"/>
    <w:rsid w:val="00182902"/>
    <w:rsid w:val="00182BFD"/>
    <w:rsid w:val="001836C1"/>
    <w:rsid w:val="00183A13"/>
    <w:rsid w:val="00183DAF"/>
    <w:rsid w:val="001845A9"/>
    <w:rsid w:val="0018528C"/>
    <w:rsid w:val="001853E3"/>
    <w:rsid w:val="00186B9F"/>
    <w:rsid w:val="00187353"/>
    <w:rsid w:val="0019068D"/>
    <w:rsid w:val="00191A26"/>
    <w:rsid w:val="00193384"/>
    <w:rsid w:val="00193877"/>
    <w:rsid w:val="00194991"/>
    <w:rsid w:val="00194CBD"/>
    <w:rsid w:val="00195373"/>
    <w:rsid w:val="00195D55"/>
    <w:rsid w:val="00195EBE"/>
    <w:rsid w:val="00196BB6"/>
    <w:rsid w:val="00197FCB"/>
    <w:rsid w:val="001A03DB"/>
    <w:rsid w:val="001A0EAC"/>
    <w:rsid w:val="001A0F5F"/>
    <w:rsid w:val="001A1050"/>
    <w:rsid w:val="001A18B9"/>
    <w:rsid w:val="001A27D3"/>
    <w:rsid w:val="001A2A9F"/>
    <w:rsid w:val="001A36E9"/>
    <w:rsid w:val="001A57EB"/>
    <w:rsid w:val="001A6874"/>
    <w:rsid w:val="001A73B3"/>
    <w:rsid w:val="001B1994"/>
    <w:rsid w:val="001B1E3B"/>
    <w:rsid w:val="001B26DF"/>
    <w:rsid w:val="001B3516"/>
    <w:rsid w:val="001B4609"/>
    <w:rsid w:val="001B5321"/>
    <w:rsid w:val="001B5C02"/>
    <w:rsid w:val="001B5F19"/>
    <w:rsid w:val="001B6856"/>
    <w:rsid w:val="001B6B1F"/>
    <w:rsid w:val="001B72BA"/>
    <w:rsid w:val="001B745F"/>
    <w:rsid w:val="001B76C3"/>
    <w:rsid w:val="001B7FD6"/>
    <w:rsid w:val="001C0A17"/>
    <w:rsid w:val="001C0FFF"/>
    <w:rsid w:val="001C15BF"/>
    <w:rsid w:val="001C2582"/>
    <w:rsid w:val="001C297C"/>
    <w:rsid w:val="001C35C7"/>
    <w:rsid w:val="001C4F22"/>
    <w:rsid w:val="001C563E"/>
    <w:rsid w:val="001C5C6E"/>
    <w:rsid w:val="001C61C5"/>
    <w:rsid w:val="001C6FE6"/>
    <w:rsid w:val="001C7089"/>
    <w:rsid w:val="001C7F84"/>
    <w:rsid w:val="001D0B74"/>
    <w:rsid w:val="001D1104"/>
    <w:rsid w:val="001D1352"/>
    <w:rsid w:val="001D1775"/>
    <w:rsid w:val="001D3138"/>
    <w:rsid w:val="001D3411"/>
    <w:rsid w:val="001D3498"/>
    <w:rsid w:val="001D3A48"/>
    <w:rsid w:val="001D518C"/>
    <w:rsid w:val="001D54A6"/>
    <w:rsid w:val="001D5776"/>
    <w:rsid w:val="001D5E69"/>
    <w:rsid w:val="001D6537"/>
    <w:rsid w:val="001E3DDF"/>
    <w:rsid w:val="001E5BB2"/>
    <w:rsid w:val="001E5BF1"/>
    <w:rsid w:val="001E6485"/>
    <w:rsid w:val="001E67CC"/>
    <w:rsid w:val="001E7666"/>
    <w:rsid w:val="001F0420"/>
    <w:rsid w:val="001F0A61"/>
    <w:rsid w:val="001F0F6C"/>
    <w:rsid w:val="001F1576"/>
    <w:rsid w:val="001F2E64"/>
    <w:rsid w:val="001F2F7A"/>
    <w:rsid w:val="001F38F1"/>
    <w:rsid w:val="001F3C1E"/>
    <w:rsid w:val="001F4210"/>
    <w:rsid w:val="001F433C"/>
    <w:rsid w:val="001F43E7"/>
    <w:rsid w:val="0020025B"/>
    <w:rsid w:val="002010E7"/>
    <w:rsid w:val="0020179B"/>
    <w:rsid w:val="0020198D"/>
    <w:rsid w:val="00201E28"/>
    <w:rsid w:val="00202605"/>
    <w:rsid w:val="002027FE"/>
    <w:rsid w:val="002028DD"/>
    <w:rsid w:val="0020375D"/>
    <w:rsid w:val="0020407E"/>
    <w:rsid w:val="0020595F"/>
    <w:rsid w:val="00206CC1"/>
    <w:rsid w:val="00210266"/>
    <w:rsid w:val="00210472"/>
    <w:rsid w:val="0021068C"/>
    <w:rsid w:val="00211015"/>
    <w:rsid w:val="00211DB8"/>
    <w:rsid w:val="002122BC"/>
    <w:rsid w:val="00212369"/>
    <w:rsid w:val="00212A1F"/>
    <w:rsid w:val="00214AA8"/>
    <w:rsid w:val="00215F89"/>
    <w:rsid w:val="00216AB8"/>
    <w:rsid w:val="002178B1"/>
    <w:rsid w:val="00217AF0"/>
    <w:rsid w:val="002206C1"/>
    <w:rsid w:val="0022153E"/>
    <w:rsid w:val="00221828"/>
    <w:rsid w:val="00221C99"/>
    <w:rsid w:val="00222241"/>
    <w:rsid w:val="00222284"/>
    <w:rsid w:val="002225C3"/>
    <w:rsid w:val="002230FA"/>
    <w:rsid w:val="0022379A"/>
    <w:rsid w:val="00223BF3"/>
    <w:rsid w:val="002251CC"/>
    <w:rsid w:val="00225A73"/>
    <w:rsid w:val="00225DBF"/>
    <w:rsid w:val="00226020"/>
    <w:rsid w:val="00226D10"/>
    <w:rsid w:val="002270ED"/>
    <w:rsid w:val="00227D46"/>
    <w:rsid w:val="00230671"/>
    <w:rsid w:val="00230CB0"/>
    <w:rsid w:val="0023128C"/>
    <w:rsid w:val="00232789"/>
    <w:rsid w:val="0023295C"/>
    <w:rsid w:val="00233824"/>
    <w:rsid w:val="0023410B"/>
    <w:rsid w:val="00234253"/>
    <w:rsid w:val="002356C7"/>
    <w:rsid w:val="00235B09"/>
    <w:rsid w:val="00236687"/>
    <w:rsid w:val="0023712A"/>
    <w:rsid w:val="0023736E"/>
    <w:rsid w:val="002379AF"/>
    <w:rsid w:val="00240218"/>
    <w:rsid w:val="002407E5"/>
    <w:rsid w:val="00240980"/>
    <w:rsid w:val="00241119"/>
    <w:rsid w:val="00241818"/>
    <w:rsid w:val="00243EBD"/>
    <w:rsid w:val="00244438"/>
    <w:rsid w:val="00244C2F"/>
    <w:rsid w:val="0024591B"/>
    <w:rsid w:val="002461DD"/>
    <w:rsid w:val="0024627A"/>
    <w:rsid w:val="00250367"/>
    <w:rsid w:val="0025105A"/>
    <w:rsid w:val="00251621"/>
    <w:rsid w:val="002517AB"/>
    <w:rsid w:val="00252CE1"/>
    <w:rsid w:val="00252F04"/>
    <w:rsid w:val="00253F42"/>
    <w:rsid w:val="002540D8"/>
    <w:rsid w:val="002546C6"/>
    <w:rsid w:val="002549D4"/>
    <w:rsid w:val="00254F67"/>
    <w:rsid w:val="00255964"/>
    <w:rsid w:val="0025600C"/>
    <w:rsid w:val="00256442"/>
    <w:rsid w:val="00256583"/>
    <w:rsid w:val="00256C1A"/>
    <w:rsid w:val="00257006"/>
    <w:rsid w:val="0025753A"/>
    <w:rsid w:val="00257790"/>
    <w:rsid w:val="00257B80"/>
    <w:rsid w:val="002604CD"/>
    <w:rsid w:val="002607BD"/>
    <w:rsid w:val="00260E90"/>
    <w:rsid w:val="00261C42"/>
    <w:rsid w:val="002620C8"/>
    <w:rsid w:val="002621B0"/>
    <w:rsid w:val="0026222D"/>
    <w:rsid w:val="002622B2"/>
    <w:rsid w:val="002640E1"/>
    <w:rsid w:val="00266334"/>
    <w:rsid w:val="00266D72"/>
    <w:rsid w:val="00267250"/>
    <w:rsid w:val="00267E40"/>
    <w:rsid w:val="00270099"/>
    <w:rsid w:val="002700F5"/>
    <w:rsid w:val="00270862"/>
    <w:rsid w:val="00271DB0"/>
    <w:rsid w:val="00271E26"/>
    <w:rsid w:val="00272C46"/>
    <w:rsid w:val="00272D95"/>
    <w:rsid w:val="0027348B"/>
    <w:rsid w:val="002739DA"/>
    <w:rsid w:val="00273C91"/>
    <w:rsid w:val="00273D75"/>
    <w:rsid w:val="00274DC7"/>
    <w:rsid w:val="002751CF"/>
    <w:rsid w:val="0027587F"/>
    <w:rsid w:val="002778C7"/>
    <w:rsid w:val="00280402"/>
    <w:rsid w:val="00280A30"/>
    <w:rsid w:val="00280A61"/>
    <w:rsid w:val="00282016"/>
    <w:rsid w:val="002826DA"/>
    <w:rsid w:val="00282A33"/>
    <w:rsid w:val="00283121"/>
    <w:rsid w:val="0028393F"/>
    <w:rsid w:val="002848B4"/>
    <w:rsid w:val="002849DA"/>
    <w:rsid w:val="00284F58"/>
    <w:rsid w:val="00284FB9"/>
    <w:rsid w:val="00285320"/>
    <w:rsid w:val="00285E6A"/>
    <w:rsid w:val="00285F71"/>
    <w:rsid w:val="00286C4C"/>
    <w:rsid w:val="002909BC"/>
    <w:rsid w:val="002910E6"/>
    <w:rsid w:val="002932FB"/>
    <w:rsid w:val="002933C8"/>
    <w:rsid w:val="002939F5"/>
    <w:rsid w:val="0029470F"/>
    <w:rsid w:val="002948B0"/>
    <w:rsid w:val="00294C70"/>
    <w:rsid w:val="00297485"/>
    <w:rsid w:val="002A07E5"/>
    <w:rsid w:val="002A245E"/>
    <w:rsid w:val="002A2CF3"/>
    <w:rsid w:val="002A36EF"/>
    <w:rsid w:val="002A3B39"/>
    <w:rsid w:val="002A3B63"/>
    <w:rsid w:val="002A3E53"/>
    <w:rsid w:val="002A3EA1"/>
    <w:rsid w:val="002A3F7C"/>
    <w:rsid w:val="002A630C"/>
    <w:rsid w:val="002A6536"/>
    <w:rsid w:val="002A67A8"/>
    <w:rsid w:val="002A75AD"/>
    <w:rsid w:val="002A7863"/>
    <w:rsid w:val="002B0D80"/>
    <w:rsid w:val="002B3236"/>
    <w:rsid w:val="002B332D"/>
    <w:rsid w:val="002B3A53"/>
    <w:rsid w:val="002B40D7"/>
    <w:rsid w:val="002B4140"/>
    <w:rsid w:val="002B4186"/>
    <w:rsid w:val="002B50D7"/>
    <w:rsid w:val="002B5574"/>
    <w:rsid w:val="002B75F0"/>
    <w:rsid w:val="002B7B6F"/>
    <w:rsid w:val="002C134E"/>
    <w:rsid w:val="002C1AEA"/>
    <w:rsid w:val="002C25B2"/>
    <w:rsid w:val="002C2935"/>
    <w:rsid w:val="002C2D11"/>
    <w:rsid w:val="002C3291"/>
    <w:rsid w:val="002C330E"/>
    <w:rsid w:val="002C4364"/>
    <w:rsid w:val="002C5439"/>
    <w:rsid w:val="002C555F"/>
    <w:rsid w:val="002C71AD"/>
    <w:rsid w:val="002C71E2"/>
    <w:rsid w:val="002C72E4"/>
    <w:rsid w:val="002C79B7"/>
    <w:rsid w:val="002C7FA9"/>
    <w:rsid w:val="002D0AE0"/>
    <w:rsid w:val="002D20BC"/>
    <w:rsid w:val="002D2CAA"/>
    <w:rsid w:val="002D2FFA"/>
    <w:rsid w:val="002D32BE"/>
    <w:rsid w:val="002D386C"/>
    <w:rsid w:val="002D4459"/>
    <w:rsid w:val="002D4A22"/>
    <w:rsid w:val="002D4F9E"/>
    <w:rsid w:val="002D5692"/>
    <w:rsid w:val="002D56BB"/>
    <w:rsid w:val="002E0C74"/>
    <w:rsid w:val="002E2770"/>
    <w:rsid w:val="002E2F46"/>
    <w:rsid w:val="002E44EA"/>
    <w:rsid w:val="002E5E3C"/>
    <w:rsid w:val="002E608C"/>
    <w:rsid w:val="002E60BA"/>
    <w:rsid w:val="002E66CE"/>
    <w:rsid w:val="002E6B79"/>
    <w:rsid w:val="002E7665"/>
    <w:rsid w:val="002E7E42"/>
    <w:rsid w:val="002E7F34"/>
    <w:rsid w:val="002F202A"/>
    <w:rsid w:val="002F2081"/>
    <w:rsid w:val="002F3039"/>
    <w:rsid w:val="002F3DD2"/>
    <w:rsid w:val="002F5A65"/>
    <w:rsid w:val="002F5E2B"/>
    <w:rsid w:val="002F60FD"/>
    <w:rsid w:val="002F619B"/>
    <w:rsid w:val="002F6B29"/>
    <w:rsid w:val="002F7F52"/>
    <w:rsid w:val="0030049E"/>
    <w:rsid w:val="00300B17"/>
    <w:rsid w:val="003015F3"/>
    <w:rsid w:val="00301925"/>
    <w:rsid w:val="003023F1"/>
    <w:rsid w:val="00302500"/>
    <w:rsid w:val="0030412D"/>
    <w:rsid w:val="00304240"/>
    <w:rsid w:val="00304981"/>
    <w:rsid w:val="00305A61"/>
    <w:rsid w:val="003063D0"/>
    <w:rsid w:val="00306639"/>
    <w:rsid w:val="00306B8A"/>
    <w:rsid w:val="00306E30"/>
    <w:rsid w:val="003124C5"/>
    <w:rsid w:val="00312BBB"/>
    <w:rsid w:val="0031328C"/>
    <w:rsid w:val="003149F2"/>
    <w:rsid w:val="003156ED"/>
    <w:rsid w:val="003157BF"/>
    <w:rsid w:val="00315C48"/>
    <w:rsid w:val="00315E61"/>
    <w:rsid w:val="00316E2E"/>
    <w:rsid w:val="00317E84"/>
    <w:rsid w:val="003203AD"/>
    <w:rsid w:val="00320993"/>
    <w:rsid w:val="00320D2B"/>
    <w:rsid w:val="00320F31"/>
    <w:rsid w:val="00320F58"/>
    <w:rsid w:val="00321211"/>
    <w:rsid w:val="003218CE"/>
    <w:rsid w:val="0032248D"/>
    <w:rsid w:val="003228F5"/>
    <w:rsid w:val="00322A87"/>
    <w:rsid w:val="00323375"/>
    <w:rsid w:val="003253B5"/>
    <w:rsid w:val="003253BD"/>
    <w:rsid w:val="003257F6"/>
    <w:rsid w:val="00326331"/>
    <w:rsid w:val="0032736A"/>
    <w:rsid w:val="0032795D"/>
    <w:rsid w:val="00330565"/>
    <w:rsid w:val="0033186D"/>
    <w:rsid w:val="0033323F"/>
    <w:rsid w:val="003335AB"/>
    <w:rsid w:val="003351B3"/>
    <w:rsid w:val="00335221"/>
    <w:rsid w:val="00335DD8"/>
    <w:rsid w:val="00337150"/>
    <w:rsid w:val="00337C37"/>
    <w:rsid w:val="0034018F"/>
    <w:rsid w:val="00340545"/>
    <w:rsid w:val="00341698"/>
    <w:rsid w:val="003426D3"/>
    <w:rsid w:val="003429C9"/>
    <w:rsid w:val="00342B09"/>
    <w:rsid w:val="00344230"/>
    <w:rsid w:val="0034624A"/>
    <w:rsid w:val="0034669A"/>
    <w:rsid w:val="00346DA0"/>
    <w:rsid w:val="00347F58"/>
    <w:rsid w:val="00347FC0"/>
    <w:rsid w:val="00350216"/>
    <w:rsid w:val="003506CA"/>
    <w:rsid w:val="00350CF4"/>
    <w:rsid w:val="003522D6"/>
    <w:rsid w:val="003532AA"/>
    <w:rsid w:val="00354C3C"/>
    <w:rsid w:val="0035523F"/>
    <w:rsid w:val="00355A5A"/>
    <w:rsid w:val="00356EB0"/>
    <w:rsid w:val="00357587"/>
    <w:rsid w:val="00357C55"/>
    <w:rsid w:val="00360385"/>
    <w:rsid w:val="00360522"/>
    <w:rsid w:val="003607C3"/>
    <w:rsid w:val="003609DC"/>
    <w:rsid w:val="00360AAA"/>
    <w:rsid w:val="00362787"/>
    <w:rsid w:val="0036551A"/>
    <w:rsid w:val="00366180"/>
    <w:rsid w:val="00367511"/>
    <w:rsid w:val="00372103"/>
    <w:rsid w:val="00374DFF"/>
    <w:rsid w:val="0037509F"/>
    <w:rsid w:val="00375391"/>
    <w:rsid w:val="00375A02"/>
    <w:rsid w:val="00380BC1"/>
    <w:rsid w:val="0038122E"/>
    <w:rsid w:val="003823DB"/>
    <w:rsid w:val="00383C06"/>
    <w:rsid w:val="0038467D"/>
    <w:rsid w:val="00384B32"/>
    <w:rsid w:val="0038575F"/>
    <w:rsid w:val="00385D21"/>
    <w:rsid w:val="00386EF7"/>
    <w:rsid w:val="00386FA2"/>
    <w:rsid w:val="003878D5"/>
    <w:rsid w:val="00391028"/>
    <w:rsid w:val="00391C7A"/>
    <w:rsid w:val="00391DC5"/>
    <w:rsid w:val="00391F13"/>
    <w:rsid w:val="0039314C"/>
    <w:rsid w:val="003939C5"/>
    <w:rsid w:val="003943A0"/>
    <w:rsid w:val="0039482A"/>
    <w:rsid w:val="00394EB0"/>
    <w:rsid w:val="003972F2"/>
    <w:rsid w:val="003975D4"/>
    <w:rsid w:val="003A0984"/>
    <w:rsid w:val="003A0FE1"/>
    <w:rsid w:val="003A1B98"/>
    <w:rsid w:val="003A2164"/>
    <w:rsid w:val="003A22FA"/>
    <w:rsid w:val="003A255C"/>
    <w:rsid w:val="003A2693"/>
    <w:rsid w:val="003A2A71"/>
    <w:rsid w:val="003A2CFD"/>
    <w:rsid w:val="003A3A58"/>
    <w:rsid w:val="003A3B09"/>
    <w:rsid w:val="003A471B"/>
    <w:rsid w:val="003A4B06"/>
    <w:rsid w:val="003A5377"/>
    <w:rsid w:val="003A53AB"/>
    <w:rsid w:val="003A5900"/>
    <w:rsid w:val="003A65E4"/>
    <w:rsid w:val="003B0C3D"/>
    <w:rsid w:val="003B0F8E"/>
    <w:rsid w:val="003B17F9"/>
    <w:rsid w:val="003B3725"/>
    <w:rsid w:val="003B3B3E"/>
    <w:rsid w:val="003B4235"/>
    <w:rsid w:val="003B45FC"/>
    <w:rsid w:val="003B5579"/>
    <w:rsid w:val="003B5800"/>
    <w:rsid w:val="003B639A"/>
    <w:rsid w:val="003B6D69"/>
    <w:rsid w:val="003B77A2"/>
    <w:rsid w:val="003B7B98"/>
    <w:rsid w:val="003B7FF9"/>
    <w:rsid w:val="003C0355"/>
    <w:rsid w:val="003C0E28"/>
    <w:rsid w:val="003C2089"/>
    <w:rsid w:val="003C2EC8"/>
    <w:rsid w:val="003C376B"/>
    <w:rsid w:val="003C3B06"/>
    <w:rsid w:val="003C3E90"/>
    <w:rsid w:val="003C4188"/>
    <w:rsid w:val="003C44A0"/>
    <w:rsid w:val="003C4C8A"/>
    <w:rsid w:val="003C585B"/>
    <w:rsid w:val="003C5A39"/>
    <w:rsid w:val="003C6786"/>
    <w:rsid w:val="003C7080"/>
    <w:rsid w:val="003C7C5C"/>
    <w:rsid w:val="003D012C"/>
    <w:rsid w:val="003D12F6"/>
    <w:rsid w:val="003D130E"/>
    <w:rsid w:val="003D4884"/>
    <w:rsid w:val="003D4FE8"/>
    <w:rsid w:val="003D553F"/>
    <w:rsid w:val="003D584A"/>
    <w:rsid w:val="003D7536"/>
    <w:rsid w:val="003D7A3F"/>
    <w:rsid w:val="003E1945"/>
    <w:rsid w:val="003E204E"/>
    <w:rsid w:val="003E217C"/>
    <w:rsid w:val="003E22A8"/>
    <w:rsid w:val="003E2541"/>
    <w:rsid w:val="003E2551"/>
    <w:rsid w:val="003E2598"/>
    <w:rsid w:val="003E3452"/>
    <w:rsid w:val="003E3598"/>
    <w:rsid w:val="003E35A9"/>
    <w:rsid w:val="003E3E93"/>
    <w:rsid w:val="003E4673"/>
    <w:rsid w:val="003E5128"/>
    <w:rsid w:val="003E596F"/>
    <w:rsid w:val="003E6362"/>
    <w:rsid w:val="003E6B1C"/>
    <w:rsid w:val="003E6C0F"/>
    <w:rsid w:val="003E7809"/>
    <w:rsid w:val="003F1F56"/>
    <w:rsid w:val="003F3640"/>
    <w:rsid w:val="003F4CFF"/>
    <w:rsid w:val="003F5367"/>
    <w:rsid w:val="003F7A7D"/>
    <w:rsid w:val="00400A8B"/>
    <w:rsid w:val="00400E0C"/>
    <w:rsid w:val="00401184"/>
    <w:rsid w:val="00401C8C"/>
    <w:rsid w:val="004020C0"/>
    <w:rsid w:val="004029FA"/>
    <w:rsid w:val="00402A2E"/>
    <w:rsid w:val="004031F0"/>
    <w:rsid w:val="004040C2"/>
    <w:rsid w:val="004050E3"/>
    <w:rsid w:val="00405B9F"/>
    <w:rsid w:val="004060B2"/>
    <w:rsid w:val="004064E9"/>
    <w:rsid w:val="00407434"/>
    <w:rsid w:val="004079FA"/>
    <w:rsid w:val="00407D85"/>
    <w:rsid w:val="00407FD3"/>
    <w:rsid w:val="00410896"/>
    <w:rsid w:val="00410B19"/>
    <w:rsid w:val="004113A0"/>
    <w:rsid w:val="00412A5B"/>
    <w:rsid w:val="0041404B"/>
    <w:rsid w:val="00415885"/>
    <w:rsid w:val="004166AF"/>
    <w:rsid w:val="00417571"/>
    <w:rsid w:val="004176C4"/>
    <w:rsid w:val="00417EAD"/>
    <w:rsid w:val="00420B4E"/>
    <w:rsid w:val="0042100F"/>
    <w:rsid w:val="00421221"/>
    <w:rsid w:val="0042123E"/>
    <w:rsid w:val="00421869"/>
    <w:rsid w:val="00421C03"/>
    <w:rsid w:val="00421C21"/>
    <w:rsid w:val="00421F03"/>
    <w:rsid w:val="0042230B"/>
    <w:rsid w:val="00422EF6"/>
    <w:rsid w:val="00423318"/>
    <w:rsid w:val="004246A0"/>
    <w:rsid w:val="00424733"/>
    <w:rsid w:val="0042485F"/>
    <w:rsid w:val="00426105"/>
    <w:rsid w:val="0042615B"/>
    <w:rsid w:val="00426A78"/>
    <w:rsid w:val="00430602"/>
    <w:rsid w:val="00431510"/>
    <w:rsid w:val="00431CB9"/>
    <w:rsid w:val="00431F09"/>
    <w:rsid w:val="00434D42"/>
    <w:rsid w:val="0043524B"/>
    <w:rsid w:val="004362E5"/>
    <w:rsid w:val="00436864"/>
    <w:rsid w:val="00436E50"/>
    <w:rsid w:val="00437162"/>
    <w:rsid w:val="00437B46"/>
    <w:rsid w:val="00437BE2"/>
    <w:rsid w:val="0044075E"/>
    <w:rsid w:val="00441298"/>
    <w:rsid w:val="00441690"/>
    <w:rsid w:val="00441791"/>
    <w:rsid w:val="00441EFF"/>
    <w:rsid w:val="004421DC"/>
    <w:rsid w:val="00442ABB"/>
    <w:rsid w:val="00442D99"/>
    <w:rsid w:val="0044321C"/>
    <w:rsid w:val="0044505A"/>
    <w:rsid w:val="0044549E"/>
    <w:rsid w:val="004454AD"/>
    <w:rsid w:val="00450922"/>
    <w:rsid w:val="00450A0F"/>
    <w:rsid w:val="00450DC8"/>
    <w:rsid w:val="0045128F"/>
    <w:rsid w:val="004515E6"/>
    <w:rsid w:val="00451918"/>
    <w:rsid w:val="00453C6F"/>
    <w:rsid w:val="004554CF"/>
    <w:rsid w:val="00455E3C"/>
    <w:rsid w:val="004562C7"/>
    <w:rsid w:val="00457071"/>
    <w:rsid w:val="00460C92"/>
    <w:rsid w:val="00460F9E"/>
    <w:rsid w:val="00461644"/>
    <w:rsid w:val="00462209"/>
    <w:rsid w:val="00462D84"/>
    <w:rsid w:val="00463111"/>
    <w:rsid w:val="00463396"/>
    <w:rsid w:val="004637F2"/>
    <w:rsid w:val="00463B16"/>
    <w:rsid w:val="00463FE5"/>
    <w:rsid w:val="00464E8D"/>
    <w:rsid w:val="00465587"/>
    <w:rsid w:val="0046669E"/>
    <w:rsid w:val="004668F7"/>
    <w:rsid w:val="00466CA5"/>
    <w:rsid w:val="004678C5"/>
    <w:rsid w:val="004678F0"/>
    <w:rsid w:val="00467D9F"/>
    <w:rsid w:val="00471C29"/>
    <w:rsid w:val="00472306"/>
    <w:rsid w:val="00472C28"/>
    <w:rsid w:val="004737A0"/>
    <w:rsid w:val="00474691"/>
    <w:rsid w:val="0047659F"/>
    <w:rsid w:val="004768FF"/>
    <w:rsid w:val="00476CA2"/>
    <w:rsid w:val="00477A27"/>
    <w:rsid w:val="00477C3E"/>
    <w:rsid w:val="0048089E"/>
    <w:rsid w:val="00480A15"/>
    <w:rsid w:val="004814A9"/>
    <w:rsid w:val="00481600"/>
    <w:rsid w:val="00482388"/>
    <w:rsid w:val="0048295C"/>
    <w:rsid w:val="00483334"/>
    <w:rsid w:val="00483695"/>
    <w:rsid w:val="00484631"/>
    <w:rsid w:val="00485736"/>
    <w:rsid w:val="004866E9"/>
    <w:rsid w:val="004912C7"/>
    <w:rsid w:val="004925C8"/>
    <w:rsid w:val="0049266E"/>
    <w:rsid w:val="00492CE1"/>
    <w:rsid w:val="00492E1F"/>
    <w:rsid w:val="004935A6"/>
    <w:rsid w:val="00493DAA"/>
    <w:rsid w:val="00494564"/>
    <w:rsid w:val="00494F7C"/>
    <w:rsid w:val="00495875"/>
    <w:rsid w:val="00496250"/>
    <w:rsid w:val="00496FD2"/>
    <w:rsid w:val="004A0B80"/>
    <w:rsid w:val="004A0F18"/>
    <w:rsid w:val="004A11AA"/>
    <w:rsid w:val="004A17B4"/>
    <w:rsid w:val="004A18A6"/>
    <w:rsid w:val="004A1C64"/>
    <w:rsid w:val="004A3374"/>
    <w:rsid w:val="004A3416"/>
    <w:rsid w:val="004A3701"/>
    <w:rsid w:val="004A4D3E"/>
    <w:rsid w:val="004A4FB8"/>
    <w:rsid w:val="004A531E"/>
    <w:rsid w:val="004A5360"/>
    <w:rsid w:val="004A554E"/>
    <w:rsid w:val="004A5BA8"/>
    <w:rsid w:val="004A5EEE"/>
    <w:rsid w:val="004A725E"/>
    <w:rsid w:val="004A765B"/>
    <w:rsid w:val="004A7F53"/>
    <w:rsid w:val="004B083E"/>
    <w:rsid w:val="004B241B"/>
    <w:rsid w:val="004B2AF8"/>
    <w:rsid w:val="004B357F"/>
    <w:rsid w:val="004B382B"/>
    <w:rsid w:val="004B440C"/>
    <w:rsid w:val="004B4675"/>
    <w:rsid w:val="004B4B21"/>
    <w:rsid w:val="004B51B4"/>
    <w:rsid w:val="004B6911"/>
    <w:rsid w:val="004B7A2E"/>
    <w:rsid w:val="004B7FF7"/>
    <w:rsid w:val="004C13B9"/>
    <w:rsid w:val="004C1867"/>
    <w:rsid w:val="004C276B"/>
    <w:rsid w:val="004C2FF7"/>
    <w:rsid w:val="004C3350"/>
    <w:rsid w:val="004C3868"/>
    <w:rsid w:val="004C3F78"/>
    <w:rsid w:val="004C66D2"/>
    <w:rsid w:val="004C76B3"/>
    <w:rsid w:val="004D02EC"/>
    <w:rsid w:val="004D0B2F"/>
    <w:rsid w:val="004D0D40"/>
    <w:rsid w:val="004D1EC1"/>
    <w:rsid w:val="004D3388"/>
    <w:rsid w:val="004D3940"/>
    <w:rsid w:val="004D3A08"/>
    <w:rsid w:val="004D73DE"/>
    <w:rsid w:val="004D7B0E"/>
    <w:rsid w:val="004E0089"/>
    <w:rsid w:val="004E0E16"/>
    <w:rsid w:val="004E0E5D"/>
    <w:rsid w:val="004E1FEA"/>
    <w:rsid w:val="004E2645"/>
    <w:rsid w:val="004E2BE7"/>
    <w:rsid w:val="004E320F"/>
    <w:rsid w:val="004E3FBB"/>
    <w:rsid w:val="004E469E"/>
    <w:rsid w:val="004E7891"/>
    <w:rsid w:val="004F1941"/>
    <w:rsid w:val="004F1AA2"/>
    <w:rsid w:val="004F1FFC"/>
    <w:rsid w:val="004F2488"/>
    <w:rsid w:val="004F2C4C"/>
    <w:rsid w:val="004F40CB"/>
    <w:rsid w:val="004F4483"/>
    <w:rsid w:val="004F4EFD"/>
    <w:rsid w:val="004F52DA"/>
    <w:rsid w:val="004F5BF1"/>
    <w:rsid w:val="004F6353"/>
    <w:rsid w:val="004F64A5"/>
    <w:rsid w:val="004F6524"/>
    <w:rsid w:val="004F7874"/>
    <w:rsid w:val="004F7B51"/>
    <w:rsid w:val="00500128"/>
    <w:rsid w:val="00500723"/>
    <w:rsid w:val="0050225C"/>
    <w:rsid w:val="005026ED"/>
    <w:rsid w:val="00503535"/>
    <w:rsid w:val="005039D8"/>
    <w:rsid w:val="00505257"/>
    <w:rsid w:val="005053B4"/>
    <w:rsid w:val="005067EA"/>
    <w:rsid w:val="0050750A"/>
    <w:rsid w:val="00507F98"/>
    <w:rsid w:val="00510723"/>
    <w:rsid w:val="005109DD"/>
    <w:rsid w:val="00510D12"/>
    <w:rsid w:val="00511486"/>
    <w:rsid w:val="00511F1B"/>
    <w:rsid w:val="00512471"/>
    <w:rsid w:val="00512729"/>
    <w:rsid w:val="005136FC"/>
    <w:rsid w:val="00515533"/>
    <w:rsid w:val="00515853"/>
    <w:rsid w:val="0051636F"/>
    <w:rsid w:val="00517FF1"/>
    <w:rsid w:val="00522092"/>
    <w:rsid w:val="005233FB"/>
    <w:rsid w:val="00523A95"/>
    <w:rsid w:val="005252DB"/>
    <w:rsid w:val="00525AA0"/>
    <w:rsid w:val="00526E7C"/>
    <w:rsid w:val="00527935"/>
    <w:rsid w:val="00530A9A"/>
    <w:rsid w:val="00530EE6"/>
    <w:rsid w:val="00533B2E"/>
    <w:rsid w:val="00533CE5"/>
    <w:rsid w:val="00535107"/>
    <w:rsid w:val="00535BD3"/>
    <w:rsid w:val="00535F65"/>
    <w:rsid w:val="0053600E"/>
    <w:rsid w:val="00536765"/>
    <w:rsid w:val="005374F6"/>
    <w:rsid w:val="00537F7B"/>
    <w:rsid w:val="005403E0"/>
    <w:rsid w:val="00540E81"/>
    <w:rsid w:val="00541CB6"/>
    <w:rsid w:val="005439BD"/>
    <w:rsid w:val="00544F0A"/>
    <w:rsid w:val="00545C5D"/>
    <w:rsid w:val="00545CF8"/>
    <w:rsid w:val="0054799D"/>
    <w:rsid w:val="00550475"/>
    <w:rsid w:val="005509AA"/>
    <w:rsid w:val="00550B6A"/>
    <w:rsid w:val="00550F4B"/>
    <w:rsid w:val="005512AE"/>
    <w:rsid w:val="0055390D"/>
    <w:rsid w:val="005540A2"/>
    <w:rsid w:val="00554394"/>
    <w:rsid w:val="00554BA1"/>
    <w:rsid w:val="00554FFD"/>
    <w:rsid w:val="0055535B"/>
    <w:rsid w:val="005557D5"/>
    <w:rsid w:val="00556372"/>
    <w:rsid w:val="00557DA9"/>
    <w:rsid w:val="00560649"/>
    <w:rsid w:val="0056067F"/>
    <w:rsid w:val="005606E7"/>
    <w:rsid w:val="00560CE2"/>
    <w:rsid w:val="00561515"/>
    <w:rsid w:val="00561F81"/>
    <w:rsid w:val="0056317C"/>
    <w:rsid w:val="00565519"/>
    <w:rsid w:val="005657A3"/>
    <w:rsid w:val="00565FD2"/>
    <w:rsid w:val="005663F5"/>
    <w:rsid w:val="00566758"/>
    <w:rsid w:val="00566E8E"/>
    <w:rsid w:val="0056716C"/>
    <w:rsid w:val="0056751D"/>
    <w:rsid w:val="005676AE"/>
    <w:rsid w:val="005678E1"/>
    <w:rsid w:val="00567A67"/>
    <w:rsid w:val="00570024"/>
    <w:rsid w:val="005702F9"/>
    <w:rsid w:val="00570693"/>
    <w:rsid w:val="00570C7A"/>
    <w:rsid w:val="005713BA"/>
    <w:rsid w:val="005714E1"/>
    <w:rsid w:val="00571E46"/>
    <w:rsid w:val="00572698"/>
    <w:rsid w:val="00572E51"/>
    <w:rsid w:val="00574402"/>
    <w:rsid w:val="00574423"/>
    <w:rsid w:val="00574834"/>
    <w:rsid w:val="00574B33"/>
    <w:rsid w:val="00574BBB"/>
    <w:rsid w:val="00574EF6"/>
    <w:rsid w:val="00575840"/>
    <w:rsid w:val="00576176"/>
    <w:rsid w:val="00577A1B"/>
    <w:rsid w:val="00577F0E"/>
    <w:rsid w:val="0058069A"/>
    <w:rsid w:val="00580E76"/>
    <w:rsid w:val="005814A8"/>
    <w:rsid w:val="0058179A"/>
    <w:rsid w:val="005822CC"/>
    <w:rsid w:val="00583C9C"/>
    <w:rsid w:val="005841F5"/>
    <w:rsid w:val="00584305"/>
    <w:rsid w:val="005843B5"/>
    <w:rsid w:val="005843C6"/>
    <w:rsid w:val="00585016"/>
    <w:rsid w:val="00586A57"/>
    <w:rsid w:val="00586D7A"/>
    <w:rsid w:val="005870B7"/>
    <w:rsid w:val="0059188A"/>
    <w:rsid w:val="00592065"/>
    <w:rsid w:val="005926E4"/>
    <w:rsid w:val="00593193"/>
    <w:rsid w:val="005946FE"/>
    <w:rsid w:val="005956B7"/>
    <w:rsid w:val="00595B29"/>
    <w:rsid w:val="005964D9"/>
    <w:rsid w:val="005A0A97"/>
    <w:rsid w:val="005A1340"/>
    <w:rsid w:val="005A13D8"/>
    <w:rsid w:val="005A2F44"/>
    <w:rsid w:val="005A4B46"/>
    <w:rsid w:val="005A52DE"/>
    <w:rsid w:val="005A5914"/>
    <w:rsid w:val="005A6A1C"/>
    <w:rsid w:val="005A6D9F"/>
    <w:rsid w:val="005B0EAD"/>
    <w:rsid w:val="005B22AC"/>
    <w:rsid w:val="005B2658"/>
    <w:rsid w:val="005B401F"/>
    <w:rsid w:val="005B4275"/>
    <w:rsid w:val="005B48E9"/>
    <w:rsid w:val="005B52DA"/>
    <w:rsid w:val="005B6233"/>
    <w:rsid w:val="005B6623"/>
    <w:rsid w:val="005B6871"/>
    <w:rsid w:val="005C022D"/>
    <w:rsid w:val="005C2826"/>
    <w:rsid w:val="005C2D66"/>
    <w:rsid w:val="005C369C"/>
    <w:rsid w:val="005C560A"/>
    <w:rsid w:val="005C5C20"/>
    <w:rsid w:val="005C6BB0"/>
    <w:rsid w:val="005C7662"/>
    <w:rsid w:val="005C7C85"/>
    <w:rsid w:val="005D0158"/>
    <w:rsid w:val="005D1228"/>
    <w:rsid w:val="005D1236"/>
    <w:rsid w:val="005D1C3C"/>
    <w:rsid w:val="005D1F70"/>
    <w:rsid w:val="005D24C1"/>
    <w:rsid w:val="005D2A0B"/>
    <w:rsid w:val="005D2E7A"/>
    <w:rsid w:val="005D372C"/>
    <w:rsid w:val="005D4F3D"/>
    <w:rsid w:val="005D5013"/>
    <w:rsid w:val="005D61B7"/>
    <w:rsid w:val="005D6F12"/>
    <w:rsid w:val="005D71AA"/>
    <w:rsid w:val="005D76CF"/>
    <w:rsid w:val="005E0A0C"/>
    <w:rsid w:val="005E0BFF"/>
    <w:rsid w:val="005E1E55"/>
    <w:rsid w:val="005E229C"/>
    <w:rsid w:val="005E22FC"/>
    <w:rsid w:val="005E2691"/>
    <w:rsid w:val="005E3F5B"/>
    <w:rsid w:val="005E4E3C"/>
    <w:rsid w:val="005E599B"/>
    <w:rsid w:val="005E6459"/>
    <w:rsid w:val="005E6D27"/>
    <w:rsid w:val="005E765F"/>
    <w:rsid w:val="005F07EB"/>
    <w:rsid w:val="005F0BEB"/>
    <w:rsid w:val="005F114E"/>
    <w:rsid w:val="005F1659"/>
    <w:rsid w:val="005F1738"/>
    <w:rsid w:val="005F218F"/>
    <w:rsid w:val="005F2852"/>
    <w:rsid w:val="005F3C37"/>
    <w:rsid w:val="005F42A9"/>
    <w:rsid w:val="005F454B"/>
    <w:rsid w:val="005F4A8A"/>
    <w:rsid w:val="005F4B98"/>
    <w:rsid w:val="005F5164"/>
    <w:rsid w:val="005F55A2"/>
    <w:rsid w:val="005F56AA"/>
    <w:rsid w:val="005F592F"/>
    <w:rsid w:val="005F6035"/>
    <w:rsid w:val="005F676C"/>
    <w:rsid w:val="005F6C77"/>
    <w:rsid w:val="005F7653"/>
    <w:rsid w:val="005F77B5"/>
    <w:rsid w:val="00600003"/>
    <w:rsid w:val="00600299"/>
    <w:rsid w:val="00600387"/>
    <w:rsid w:val="0060062B"/>
    <w:rsid w:val="00600BDB"/>
    <w:rsid w:val="00602E03"/>
    <w:rsid w:val="00603F71"/>
    <w:rsid w:val="0060495E"/>
    <w:rsid w:val="0060520D"/>
    <w:rsid w:val="00606EA4"/>
    <w:rsid w:val="0060787B"/>
    <w:rsid w:val="00610246"/>
    <w:rsid w:val="006115CC"/>
    <w:rsid w:val="00612BBE"/>
    <w:rsid w:val="00612E5D"/>
    <w:rsid w:val="00613433"/>
    <w:rsid w:val="006135C2"/>
    <w:rsid w:val="00613F86"/>
    <w:rsid w:val="00614085"/>
    <w:rsid w:val="006141B7"/>
    <w:rsid w:val="00614678"/>
    <w:rsid w:val="006176E4"/>
    <w:rsid w:val="00617BB8"/>
    <w:rsid w:val="00620F98"/>
    <w:rsid w:val="00621746"/>
    <w:rsid w:val="00621A8F"/>
    <w:rsid w:val="006253E3"/>
    <w:rsid w:val="006254C9"/>
    <w:rsid w:val="00625DDA"/>
    <w:rsid w:val="006261A8"/>
    <w:rsid w:val="0062647B"/>
    <w:rsid w:val="006269B3"/>
    <w:rsid w:val="00630B69"/>
    <w:rsid w:val="00630CB0"/>
    <w:rsid w:val="0063241E"/>
    <w:rsid w:val="00632434"/>
    <w:rsid w:val="00632EC0"/>
    <w:rsid w:val="00633363"/>
    <w:rsid w:val="00633A85"/>
    <w:rsid w:val="00633DF7"/>
    <w:rsid w:val="00634679"/>
    <w:rsid w:val="00634FB1"/>
    <w:rsid w:val="0063523B"/>
    <w:rsid w:val="0063559B"/>
    <w:rsid w:val="00635D31"/>
    <w:rsid w:val="00635DFA"/>
    <w:rsid w:val="00636162"/>
    <w:rsid w:val="00637733"/>
    <w:rsid w:val="006400D9"/>
    <w:rsid w:val="006413D4"/>
    <w:rsid w:val="00642D48"/>
    <w:rsid w:val="00643802"/>
    <w:rsid w:val="0064511D"/>
    <w:rsid w:val="0064538F"/>
    <w:rsid w:val="00646477"/>
    <w:rsid w:val="0064647C"/>
    <w:rsid w:val="0064650B"/>
    <w:rsid w:val="00653283"/>
    <w:rsid w:val="006538F8"/>
    <w:rsid w:val="0065462C"/>
    <w:rsid w:val="0065592C"/>
    <w:rsid w:val="00655AB6"/>
    <w:rsid w:val="00655B61"/>
    <w:rsid w:val="00655CD2"/>
    <w:rsid w:val="006572EB"/>
    <w:rsid w:val="00657676"/>
    <w:rsid w:val="00657D71"/>
    <w:rsid w:val="00657E0F"/>
    <w:rsid w:val="006607DE"/>
    <w:rsid w:val="00660804"/>
    <w:rsid w:val="00660D7E"/>
    <w:rsid w:val="0066193D"/>
    <w:rsid w:val="0066253F"/>
    <w:rsid w:val="00662BD0"/>
    <w:rsid w:val="00663E45"/>
    <w:rsid w:val="00664851"/>
    <w:rsid w:val="006655E9"/>
    <w:rsid w:val="00665E9C"/>
    <w:rsid w:val="0066695A"/>
    <w:rsid w:val="00667AE5"/>
    <w:rsid w:val="00670276"/>
    <w:rsid w:val="006711D6"/>
    <w:rsid w:val="006712E7"/>
    <w:rsid w:val="00671844"/>
    <w:rsid w:val="00671F07"/>
    <w:rsid w:val="0067302F"/>
    <w:rsid w:val="00673672"/>
    <w:rsid w:val="0067447A"/>
    <w:rsid w:val="0067477F"/>
    <w:rsid w:val="00676D7D"/>
    <w:rsid w:val="00676FA4"/>
    <w:rsid w:val="006770F7"/>
    <w:rsid w:val="00677392"/>
    <w:rsid w:val="0067790A"/>
    <w:rsid w:val="00680362"/>
    <w:rsid w:val="00681103"/>
    <w:rsid w:val="0068295C"/>
    <w:rsid w:val="00682D83"/>
    <w:rsid w:val="00684092"/>
    <w:rsid w:val="0068451C"/>
    <w:rsid w:val="00684C26"/>
    <w:rsid w:val="00684FBD"/>
    <w:rsid w:val="00685693"/>
    <w:rsid w:val="0068658E"/>
    <w:rsid w:val="0069073D"/>
    <w:rsid w:val="00691790"/>
    <w:rsid w:val="00691793"/>
    <w:rsid w:val="00691FA9"/>
    <w:rsid w:val="0069231D"/>
    <w:rsid w:val="006928FA"/>
    <w:rsid w:val="00692C3D"/>
    <w:rsid w:val="00692F18"/>
    <w:rsid w:val="006937A3"/>
    <w:rsid w:val="006938E4"/>
    <w:rsid w:val="00695099"/>
    <w:rsid w:val="006958FD"/>
    <w:rsid w:val="00695918"/>
    <w:rsid w:val="00696C6F"/>
    <w:rsid w:val="006A0D5D"/>
    <w:rsid w:val="006A28D4"/>
    <w:rsid w:val="006A2ECD"/>
    <w:rsid w:val="006A3E0B"/>
    <w:rsid w:val="006A440C"/>
    <w:rsid w:val="006A4AF8"/>
    <w:rsid w:val="006A4EF5"/>
    <w:rsid w:val="006A5D0C"/>
    <w:rsid w:val="006A7327"/>
    <w:rsid w:val="006A79D0"/>
    <w:rsid w:val="006B1303"/>
    <w:rsid w:val="006B179C"/>
    <w:rsid w:val="006B1825"/>
    <w:rsid w:val="006B22BC"/>
    <w:rsid w:val="006B2D4A"/>
    <w:rsid w:val="006B3E92"/>
    <w:rsid w:val="006B3FEE"/>
    <w:rsid w:val="006B5124"/>
    <w:rsid w:val="006B559D"/>
    <w:rsid w:val="006B5B4F"/>
    <w:rsid w:val="006B604D"/>
    <w:rsid w:val="006B7CFB"/>
    <w:rsid w:val="006C1629"/>
    <w:rsid w:val="006C182D"/>
    <w:rsid w:val="006C1830"/>
    <w:rsid w:val="006C1E48"/>
    <w:rsid w:val="006C23A6"/>
    <w:rsid w:val="006C27B1"/>
    <w:rsid w:val="006C2D1D"/>
    <w:rsid w:val="006C3C93"/>
    <w:rsid w:val="006C5F6C"/>
    <w:rsid w:val="006C61B4"/>
    <w:rsid w:val="006C77FA"/>
    <w:rsid w:val="006D1223"/>
    <w:rsid w:val="006D1F11"/>
    <w:rsid w:val="006D227A"/>
    <w:rsid w:val="006D3CCC"/>
    <w:rsid w:val="006D409A"/>
    <w:rsid w:val="006D4B96"/>
    <w:rsid w:val="006D643A"/>
    <w:rsid w:val="006D6536"/>
    <w:rsid w:val="006D76F0"/>
    <w:rsid w:val="006E1F27"/>
    <w:rsid w:val="006E2378"/>
    <w:rsid w:val="006E239A"/>
    <w:rsid w:val="006E2957"/>
    <w:rsid w:val="006E2C0B"/>
    <w:rsid w:val="006E497A"/>
    <w:rsid w:val="006E5B0D"/>
    <w:rsid w:val="006E620E"/>
    <w:rsid w:val="006E64EC"/>
    <w:rsid w:val="006E74C0"/>
    <w:rsid w:val="006E76FF"/>
    <w:rsid w:val="006F06B9"/>
    <w:rsid w:val="006F0C0A"/>
    <w:rsid w:val="006F0C46"/>
    <w:rsid w:val="006F21AE"/>
    <w:rsid w:val="006F2896"/>
    <w:rsid w:val="006F445F"/>
    <w:rsid w:val="006F45A5"/>
    <w:rsid w:val="006F57DE"/>
    <w:rsid w:val="006F7888"/>
    <w:rsid w:val="0070038F"/>
    <w:rsid w:val="0070091C"/>
    <w:rsid w:val="007011E7"/>
    <w:rsid w:val="007012FA"/>
    <w:rsid w:val="0070174F"/>
    <w:rsid w:val="00701CFB"/>
    <w:rsid w:val="00702E75"/>
    <w:rsid w:val="00702FE5"/>
    <w:rsid w:val="0070420C"/>
    <w:rsid w:val="00704235"/>
    <w:rsid w:val="00705322"/>
    <w:rsid w:val="007061C0"/>
    <w:rsid w:val="007068EA"/>
    <w:rsid w:val="0070727A"/>
    <w:rsid w:val="007103A7"/>
    <w:rsid w:val="00710CE9"/>
    <w:rsid w:val="007119C6"/>
    <w:rsid w:val="00711A33"/>
    <w:rsid w:val="00711A5E"/>
    <w:rsid w:val="007132D3"/>
    <w:rsid w:val="00714256"/>
    <w:rsid w:val="0071477E"/>
    <w:rsid w:val="007156FD"/>
    <w:rsid w:val="00715C82"/>
    <w:rsid w:val="0071655C"/>
    <w:rsid w:val="00717CDA"/>
    <w:rsid w:val="00721ADD"/>
    <w:rsid w:val="007228A4"/>
    <w:rsid w:val="00722A66"/>
    <w:rsid w:val="007235C7"/>
    <w:rsid w:val="00723CE9"/>
    <w:rsid w:val="00725931"/>
    <w:rsid w:val="007270D5"/>
    <w:rsid w:val="007275EF"/>
    <w:rsid w:val="00730D3A"/>
    <w:rsid w:val="007319DD"/>
    <w:rsid w:val="00733369"/>
    <w:rsid w:val="00733DC8"/>
    <w:rsid w:val="00733EEE"/>
    <w:rsid w:val="007348C4"/>
    <w:rsid w:val="007359D3"/>
    <w:rsid w:val="007373E5"/>
    <w:rsid w:val="0074054E"/>
    <w:rsid w:val="00740690"/>
    <w:rsid w:val="007407F7"/>
    <w:rsid w:val="00740A12"/>
    <w:rsid w:val="00742A79"/>
    <w:rsid w:val="00743116"/>
    <w:rsid w:val="00743542"/>
    <w:rsid w:val="00743BD1"/>
    <w:rsid w:val="00743D45"/>
    <w:rsid w:val="00744144"/>
    <w:rsid w:val="00745267"/>
    <w:rsid w:val="007462DB"/>
    <w:rsid w:val="00746763"/>
    <w:rsid w:val="007467D5"/>
    <w:rsid w:val="00747422"/>
    <w:rsid w:val="00750904"/>
    <w:rsid w:val="00752618"/>
    <w:rsid w:val="007526C5"/>
    <w:rsid w:val="00752ABA"/>
    <w:rsid w:val="00752B39"/>
    <w:rsid w:val="00753AAB"/>
    <w:rsid w:val="00754294"/>
    <w:rsid w:val="007546C2"/>
    <w:rsid w:val="0075472E"/>
    <w:rsid w:val="007549BB"/>
    <w:rsid w:val="00754CE3"/>
    <w:rsid w:val="00755420"/>
    <w:rsid w:val="00755556"/>
    <w:rsid w:val="007571A2"/>
    <w:rsid w:val="00757F82"/>
    <w:rsid w:val="00760E92"/>
    <w:rsid w:val="00762572"/>
    <w:rsid w:val="00762EA8"/>
    <w:rsid w:val="0076438E"/>
    <w:rsid w:val="00764D9F"/>
    <w:rsid w:val="007656BB"/>
    <w:rsid w:val="007658CE"/>
    <w:rsid w:val="007663A7"/>
    <w:rsid w:val="00766668"/>
    <w:rsid w:val="00770EB2"/>
    <w:rsid w:val="00773216"/>
    <w:rsid w:val="007735CF"/>
    <w:rsid w:val="007740B5"/>
    <w:rsid w:val="0077446F"/>
    <w:rsid w:val="0077704D"/>
    <w:rsid w:val="00777D59"/>
    <w:rsid w:val="0078267C"/>
    <w:rsid w:val="00782D1D"/>
    <w:rsid w:val="00782FC3"/>
    <w:rsid w:val="007871A2"/>
    <w:rsid w:val="0078773B"/>
    <w:rsid w:val="00790954"/>
    <w:rsid w:val="00790AC2"/>
    <w:rsid w:val="00790FC3"/>
    <w:rsid w:val="007913D1"/>
    <w:rsid w:val="00791AE5"/>
    <w:rsid w:val="007920B5"/>
    <w:rsid w:val="00792BB2"/>
    <w:rsid w:val="00795A2F"/>
    <w:rsid w:val="00795FA3"/>
    <w:rsid w:val="007970D3"/>
    <w:rsid w:val="007A011A"/>
    <w:rsid w:val="007A0F9D"/>
    <w:rsid w:val="007A1EBB"/>
    <w:rsid w:val="007A2CC2"/>
    <w:rsid w:val="007A34D6"/>
    <w:rsid w:val="007A43D8"/>
    <w:rsid w:val="007A445F"/>
    <w:rsid w:val="007A4D4B"/>
    <w:rsid w:val="007A51F8"/>
    <w:rsid w:val="007A5F77"/>
    <w:rsid w:val="007A714E"/>
    <w:rsid w:val="007A751E"/>
    <w:rsid w:val="007A7FCB"/>
    <w:rsid w:val="007B0A87"/>
    <w:rsid w:val="007B1866"/>
    <w:rsid w:val="007B1A2E"/>
    <w:rsid w:val="007B2A7F"/>
    <w:rsid w:val="007B3B16"/>
    <w:rsid w:val="007B3F0A"/>
    <w:rsid w:val="007B4FA0"/>
    <w:rsid w:val="007B5516"/>
    <w:rsid w:val="007B55F0"/>
    <w:rsid w:val="007B6519"/>
    <w:rsid w:val="007B6709"/>
    <w:rsid w:val="007C03AA"/>
    <w:rsid w:val="007C090D"/>
    <w:rsid w:val="007C0E78"/>
    <w:rsid w:val="007C22C2"/>
    <w:rsid w:val="007C23D2"/>
    <w:rsid w:val="007C2EDF"/>
    <w:rsid w:val="007C3597"/>
    <w:rsid w:val="007C3759"/>
    <w:rsid w:val="007C3FDA"/>
    <w:rsid w:val="007C48A1"/>
    <w:rsid w:val="007C5A81"/>
    <w:rsid w:val="007C74A5"/>
    <w:rsid w:val="007D0799"/>
    <w:rsid w:val="007D1DB6"/>
    <w:rsid w:val="007D24A1"/>
    <w:rsid w:val="007D27BE"/>
    <w:rsid w:val="007D49EF"/>
    <w:rsid w:val="007D5BBF"/>
    <w:rsid w:val="007D6543"/>
    <w:rsid w:val="007D7BC3"/>
    <w:rsid w:val="007D7E7D"/>
    <w:rsid w:val="007D7F65"/>
    <w:rsid w:val="007E0187"/>
    <w:rsid w:val="007E0B5F"/>
    <w:rsid w:val="007E0BC2"/>
    <w:rsid w:val="007E1584"/>
    <w:rsid w:val="007E1729"/>
    <w:rsid w:val="007E1B65"/>
    <w:rsid w:val="007E1DF0"/>
    <w:rsid w:val="007E2619"/>
    <w:rsid w:val="007E2777"/>
    <w:rsid w:val="007E3487"/>
    <w:rsid w:val="007E54B2"/>
    <w:rsid w:val="007E60A3"/>
    <w:rsid w:val="007E62BD"/>
    <w:rsid w:val="007E68BB"/>
    <w:rsid w:val="007E7323"/>
    <w:rsid w:val="007F0E10"/>
    <w:rsid w:val="007F1070"/>
    <w:rsid w:val="007F18EB"/>
    <w:rsid w:val="007F1E61"/>
    <w:rsid w:val="007F2C6C"/>
    <w:rsid w:val="007F58D7"/>
    <w:rsid w:val="007F5AF2"/>
    <w:rsid w:val="007F76C8"/>
    <w:rsid w:val="007F7C38"/>
    <w:rsid w:val="007F7E8A"/>
    <w:rsid w:val="007FED12"/>
    <w:rsid w:val="00800462"/>
    <w:rsid w:val="00800464"/>
    <w:rsid w:val="00800512"/>
    <w:rsid w:val="00801961"/>
    <w:rsid w:val="00802A7F"/>
    <w:rsid w:val="0080320D"/>
    <w:rsid w:val="00803CA3"/>
    <w:rsid w:val="008046F8"/>
    <w:rsid w:val="00804892"/>
    <w:rsid w:val="00804A3B"/>
    <w:rsid w:val="008100A4"/>
    <w:rsid w:val="00810FC4"/>
    <w:rsid w:val="0081156D"/>
    <w:rsid w:val="0081233F"/>
    <w:rsid w:val="00813062"/>
    <w:rsid w:val="00814253"/>
    <w:rsid w:val="0081456C"/>
    <w:rsid w:val="008149F5"/>
    <w:rsid w:val="0081506A"/>
    <w:rsid w:val="0081538B"/>
    <w:rsid w:val="0081596B"/>
    <w:rsid w:val="00815D7D"/>
    <w:rsid w:val="0082043B"/>
    <w:rsid w:val="0082053D"/>
    <w:rsid w:val="008211A1"/>
    <w:rsid w:val="00821281"/>
    <w:rsid w:val="00823119"/>
    <w:rsid w:val="00823874"/>
    <w:rsid w:val="00823D5B"/>
    <w:rsid w:val="0082420F"/>
    <w:rsid w:val="008250D5"/>
    <w:rsid w:val="0082532F"/>
    <w:rsid w:val="008264F7"/>
    <w:rsid w:val="008273E9"/>
    <w:rsid w:val="0082760B"/>
    <w:rsid w:val="00831AFB"/>
    <w:rsid w:val="008335E0"/>
    <w:rsid w:val="00834F36"/>
    <w:rsid w:val="00835A42"/>
    <w:rsid w:val="00835F4A"/>
    <w:rsid w:val="00836FD4"/>
    <w:rsid w:val="00837C1C"/>
    <w:rsid w:val="00840192"/>
    <w:rsid w:val="0084060A"/>
    <w:rsid w:val="00840667"/>
    <w:rsid w:val="0084194E"/>
    <w:rsid w:val="00841E2E"/>
    <w:rsid w:val="008428E0"/>
    <w:rsid w:val="00842C11"/>
    <w:rsid w:val="00843B4E"/>
    <w:rsid w:val="00844728"/>
    <w:rsid w:val="00844BE2"/>
    <w:rsid w:val="008458B8"/>
    <w:rsid w:val="00846136"/>
    <w:rsid w:val="00846F4C"/>
    <w:rsid w:val="00850457"/>
    <w:rsid w:val="0085069F"/>
    <w:rsid w:val="00850A02"/>
    <w:rsid w:val="00850F7A"/>
    <w:rsid w:val="00852069"/>
    <w:rsid w:val="00853AFC"/>
    <w:rsid w:val="0085439D"/>
    <w:rsid w:val="00855106"/>
    <w:rsid w:val="008562EE"/>
    <w:rsid w:val="00856932"/>
    <w:rsid w:val="00856E36"/>
    <w:rsid w:val="00857D4A"/>
    <w:rsid w:val="0086090A"/>
    <w:rsid w:val="00861840"/>
    <w:rsid w:val="00862310"/>
    <w:rsid w:val="0086235E"/>
    <w:rsid w:val="00862D06"/>
    <w:rsid w:val="008639F2"/>
    <w:rsid w:val="00864DAC"/>
    <w:rsid w:val="00866078"/>
    <w:rsid w:val="00866224"/>
    <w:rsid w:val="0086701E"/>
    <w:rsid w:val="00867025"/>
    <w:rsid w:val="00870063"/>
    <w:rsid w:val="0087191E"/>
    <w:rsid w:val="008719DA"/>
    <w:rsid w:val="00872204"/>
    <w:rsid w:val="00873C36"/>
    <w:rsid w:val="00874F9D"/>
    <w:rsid w:val="00876C91"/>
    <w:rsid w:val="0087710D"/>
    <w:rsid w:val="00877590"/>
    <w:rsid w:val="0088092B"/>
    <w:rsid w:val="00880A76"/>
    <w:rsid w:val="008821D5"/>
    <w:rsid w:val="00882EBB"/>
    <w:rsid w:val="0088309A"/>
    <w:rsid w:val="008836EB"/>
    <w:rsid w:val="0088485F"/>
    <w:rsid w:val="0088527E"/>
    <w:rsid w:val="00885751"/>
    <w:rsid w:val="00886BD3"/>
    <w:rsid w:val="00886EE8"/>
    <w:rsid w:val="00887688"/>
    <w:rsid w:val="00890350"/>
    <w:rsid w:val="0089112C"/>
    <w:rsid w:val="00891F97"/>
    <w:rsid w:val="0089268E"/>
    <w:rsid w:val="00892F7F"/>
    <w:rsid w:val="0089310A"/>
    <w:rsid w:val="008945B5"/>
    <w:rsid w:val="008948FC"/>
    <w:rsid w:val="00894CDA"/>
    <w:rsid w:val="00894EE5"/>
    <w:rsid w:val="00895F79"/>
    <w:rsid w:val="00896120"/>
    <w:rsid w:val="008976DA"/>
    <w:rsid w:val="008A0213"/>
    <w:rsid w:val="008A1115"/>
    <w:rsid w:val="008A2907"/>
    <w:rsid w:val="008A2B32"/>
    <w:rsid w:val="008A343B"/>
    <w:rsid w:val="008A35F6"/>
    <w:rsid w:val="008A4017"/>
    <w:rsid w:val="008A40B5"/>
    <w:rsid w:val="008A46AF"/>
    <w:rsid w:val="008A6C55"/>
    <w:rsid w:val="008A7566"/>
    <w:rsid w:val="008A7706"/>
    <w:rsid w:val="008A78E7"/>
    <w:rsid w:val="008A7BE8"/>
    <w:rsid w:val="008B0AFA"/>
    <w:rsid w:val="008B0B92"/>
    <w:rsid w:val="008B1134"/>
    <w:rsid w:val="008B20D9"/>
    <w:rsid w:val="008B3D4D"/>
    <w:rsid w:val="008B47DC"/>
    <w:rsid w:val="008B48C2"/>
    <w:rsid w:val="008B4F04"/>
    <w:rsid w:val="008B6506"/>
    <w:rsid w:val="008B7459"/>
    <w:rsid w:val="008B7660"/>
    <w:rsid w:val="008B78EE"/>
    <w:rsid w:val="008B7A4B"/>
    <w:rsid w:val="008B7F02"/>
    <w:rsid w:val="008C0479"/>
    <w:rsid w:val="008C103A"/>
    <w:rsid w:val="008C145B"/>
    <w:rsid w:val="008C1D9C"/>
    <w:rsid w:val="008C2021"/>
    <w:rsid w:val="008C2D63"/>
    <w:rsid w:val="008C2EE3"/>
    <w:rsid w:val="008C502F"/>
    <w:rsid w:val="008C528D"/>
    <w:rsid w:val="008C530C"/>
    <w:rsid w:val="008C5A6A"/>
    <w:rsid w:val="008C5C41"/>
    <w:rsid w:val="008C669C"/>
    <w:rsid w:val="008C6CC3"/>
    <w:rsid w:val="008C761A"/>
    <w:rsid w:val="008C7BFA"/>
    <w:rsid w:val="008D09E9"/>
    <w:rsid w:val="008D1B37"/>
    <w:rsid w:val="008D1E65"/>
    <w:rsid w:val="008D23BA"/>
    <w:rsid w:val="008D279C"/>
    <w:rsid w:val="008D2824"/>
    <w:rsid w:val="008D2BC7"/>
    <w:rsid w:val="008D37BE"/>
    <w:rsid w:val="008D3BB8"/>
    <w:rsid w:val="008D3E7F"/>
    <w:rsid w:val="008D3EF1"/>
    <w:rsid w:val="008D41AE"/>
    <w:rsid w:val="008D45EB"/>
    <w:rsid w:val="008D48B5"/>
    <w:rsid w:val="008D5346"/>
    <w:rsid w:val="008D5DBF"/>
    <w:rsid w:val="008D6C6D"/>
    <w:rsid w:val="008D79CD"/>
    <w:rsid w:val="008E019B"/>
    <w:rsid w:val="008E06A9"/>
    <w:rsid w:val="008E0ADE"/>
    <w:rsid w:val="008E1A13"/>
    <w:rsid w:val="008E1F85"/>
    <w:rsid w:val="008E2644"/>
    <w:rsid w:val="008E2EB7"/>
    <w:rsid w:val="008E35DE"/>
    <w:rsid w:val="008E3C1E"/>
    <w:rsid w:val="008E3D79"/>
    <w:rsid w:val="008E40DE"/>
    <w:rsid w:val="008E54DE"/>
    <w:rsid w:val="008E5A3F"/>
    <w:rsid w:val="008E6F78"/>
    <w:rsid w:val="008F0A0F"/>
    <w:rsid w:val="008F182D"/>
    <w:rsid w:val="008F20B8"/>
    <w:rsid w:val="008F41D6"/>
    <w:rsid w:val="008F42C2"/>
    <w:rsid w:val="008F4AF0"/>
    <w:rsid w:val="008F4F4C"/>
    <w:rsid w:val="008F53F2"/>
    <w:rsid w:val="008F55DC"/>
    <w:rsid w:val="008F6774"/>
    <w:rsid w:val="008F75C5"/>
    <w:rsid w:val="008F774B"/>
    <w:rsid w:val="008F7A88"/>
    <w:rsid w:val="00900BD9"/>
    <w:rsid w:val="0090135E"/>
    <w:rsid w:val="00901D67"/>
    <w:rsid w:val="00901E83"/>
    <w:rsid w:val="0090399B"/>
    <w:rsid w:val="00904B16"/>
    <w:rsid w:val="0090536A"/>
    <w:rsid w:val="009063D8"/>
    <w:rsid w:val="00906CBA"/>
    <w:rsid w:val="00910724"/>
    <w:rsid w:val="00910A9F"/>
    <w:rsid w:val="0091478B"/>
    <w:rsid w:val="00914886"/>
    <w:rsid w:val="00914D58"/>
    <w:rsid w:val="0091544A"/>
    <w:rsid w:val="00915EE0"/>
    <w:rsid w:val="00916983"/>
    <w:rsid w:val="009178CA"/>
    <w:rsid w:val="00917F8E"/>
    <w:rsid w:val="00920540"/>
    <w:rsid w:val="009219BD"/>
    <w:rsid w:val="009228E5"/>
    <w:rsid w:val="00922999"/>
    <w:rsid w:val="00922B8B"/>
    <w:rsid w:val="00922CC5"/>
    <w:rsid w:val="0092302E"/>
    <w:rsid w:val="009241A3"/>
    <w:rsid w:val="00925FC4"/>
    <w:rsid w:val="009262A2"/>
    <w:rsid w:val="00926855"/>
    <w:rsid w:val="00926A63"/>
    <w:rsid w:val="00926BDF"/>
    <w:rsid w:val="00926DAE"/>
    <w:rsid w:val="00927E34"/>
    <w:rsid w:val="00930457"/>
    <w:rsid w:val="00931CDD"/>
    <w:rsid w:val="00932232"/>
    <w:rsid w:val="009324B2"/>
    <w:rsid w:val="009328C4"/>
    <w:rsid w:val="00932926"/>
    <w:rsid w:val="00933E4A"/>
    <w:rsid w:val="00934A0E"/>
    <w:rsid w:val="0093535E"/>
    <w:rsid w:val="009354FB"/>
    <w:rsid w:val="00935770"/>
    <w:rsid w:val="00936C81"/>
    <w:rsid w:val="009376B9"/>
    <w:rsid w:val="00937DED"/>
    <w:rsid w:val="009403BE"/>
    <w:rsid w:val="00941C0B"/>
    <w:rsid w:val="00943597"/>
    <w:rsid w:val="009438B3"/>
    <w:rsid w:val="0094411F"/>
    <w:rsid w:val="00944312"/>
    <w:rsid w:val="00944792"/>
    <w:rsid w:val="00944868"/>
    <w:rsid w:val="00944B98"/>
    <w:rsid w:val="0094531E"/>
    <w:rsid w:val="009454A0"/>
    <w:rsid w:val="00945C02"/>
    <w:rsid w:val="00945FF4"/>
    <w:rsid w:val="00946CD7"/>
    <w:rsid w:val="00951CF5"/>
    <w:rsid w:val="0095403C"/>
    <w:rsid w:val="00954F8D"/>
    <w:rsid w:val="00954FBE"/>
    <w:rsid w:val="009562D1"/>
    <w:rsid w:val="00956570"/>
    <w:rsid w:val="00956EFF"/>
    <w:rsid w:val="00957A7C"/>
    <w:rsid w:val="00960022"/>
    <w:rsid w:val="0096112F"/>
    <w:rsid w:val="00961B34"/>
    <w:rsid w:val="009620A4"/>
    <w:rsid w:val="00965A7B"/>
    <w:rsid w:val="00965CCB"/>
    <w:rsid w:val="00965D7F"/>
    <w:rsid w:val="00965DE0"/>
    <w:rsid w:val="009664E4"/>
    <w:rsid w:val="00966576"/>
    <w:rsid w:val="009675A7"/>
    <w:rsid w:val="00967B24"/>
    <w:rsid w:val="00971F87"/>
    <w:rsid w:val="009736D1"/>
    <w:rsid w:val="009755D1"/>
    <w:rsid w:val="0097594E"/>
    <w:rsid w:val="00976687"/>
    <w:rsid w:val="00976EBF"/>
    <w:rsid w:val="00977141"/>
    <w:rsid w:val="00977E62"/>
    <w:rsid w:val="0098291E"/>
    <w:rsid w:val="009835B4"/>
    <w:rsid w:val="0098362B"/>
    <w:rsid w:val="00983643"/>
    <w:rsid w:val="00983868"/>
    <w:rsid w:val="00984690"/>
    <w:rsid w:val="00985D1A"/>
    <w:rsid w:val="00985D3B"/>
    <w:rsid w:val="00987CD4"/>
    <w:rsid w:val="00990618"/>
    <w:rsid w:val="00990638"/>
    <w:rsid w:val="00990C44"/>
    <w:rsid w:val="00991246"/>
    <w:rsid w:val="00993E28"/>
    <w:rsid w:val="00995A74"/>
    <w:rsid w:val="0099753C"/>
    <w:rsid w:val="009A0639"/>
    <w:rsid w:val="009A0F0E"/>
    <w:rsid w:val="009A16C7"/>
    <w:rsid w:val="009A1965"/>
    <w:rsid w:val="009A2113"/>
    <w:rsid w:val="009A253C"/>
    <w:rsid w:val="009A29EA"/>
    <w:rsid w:val="009A2C2E"/>
    <w:rsid w:val="009A40D5"/>
    <w:rsid w:val="009A53BA"/>
    <w:rsid w:val="009A5EDE"/>
    <w:rsid w:val="009A5EF6"/>
    <w:rsid w:val="009A742F"/>
    <w:rsid w:val="009B0009"/>
    <w:rsid w:val="009B0D3C"/>
    <w:rsid w:val="009B1211"/>
    <w:rsid w:val="009B15BE"/>
    <w:rsid w:val="009B1A4D"/>
    <w:rsid w:val="009B3EE3"/>
    <w:rsid w:val="009B546D"/>
    <w:rsid w:val="009B7B98"/>
    <w:rsid w:val="009C06BF"/>
    <w:rsid w:val="009C0D56"/>
    <w:rsid w:val="009C0E29"/>
    <w:rsid w:val="009C1181"/>
    <w:rsid w:val="009C1287"/>
    <w:rsid w:val="009C1D2A"/>
    <w:rsid w:val="009C2708"/>
    <w:rsid w:val="009C2F67"/>
    <w:rsid w:val="009C3507"/>
    <w:rsid w:val="009C3840"/>
    <w:rsid w:val="009C5324"/>
    <w:rsid w:val="009C58D5"/>
    <w:rsid w:val="009C5D0A"/>
    <w:rsid w:val="009C6070"/>
    <w:rsid w:val="009C6AFB"/>
    <w:rsid w:val="009C6C19"/>
    <w:rsid w:val="009C73E7"/>
    <w:rsid w:val="009C75B6"/>
    <w:rsid w:val="009C78BD"/>
    <w:rsid w:val="009D00FA"/>
    <w:rsid w:val="009D2C92"/>
    <w:rsid w:val="009D3BDC"/>
    <w:rsid w:val="009D3F8B"/>
    <w:rsid w:val="009D43C0"/>
    <w:rsid w:val="009D4444"/>
    <w:rsid w:val="009D477A"/>
    <w:rsid w:val="009D5271"/>
    <w:rsid w:val="009D54EB"/>
    <w:rsid w:val="009D5FD1"/>
    <w:rsid w:val="009D626C"/>
    <w:rsid w:val="009D6C7B"/>
    <w:rsid w:val="009D7301"/>
    <w:rsid w:val="009D7C64"/>
    <w:rsid w:val="009E0043"/>
    <w:rsid w:val="009E03C1"/>
    <w:rsid w:val="009E2E73"/>
    <w:rsid w:val="009E3157"/>
    <w:rsid w:val="009E4BD3"/>
    <w:rsid w:val="009E5352"/>
    <w:rsid w:val="009E74F2"/>
    <w:rsid w:val="009E7D81"/>
    <w:rsid w:val="009F0AD7"/>
    <w:rsid w:val="009F0ECD"/>
    <w:rsid w:val="009F1544"/>
    <w:rsid w:val="009F2090"/>
    <w:rsid w:val="009F27D9"/>
    <w:rsid w:val="009F34F6"/>
    <w:rsid w:val="009F572E"/>
    <w:rsid w:val="009F59CE"/>
    <w:rsid w:val="009F796B"/>
    <w:rsid w:val="00A00521"/>
    <w:rsid w:val="00A00DD4"/>
    <w:rsid w:val="00A011B0"/>
    <w:rsid w:val="00A03B9C"/>
    <w:rsid w:val="00A04C7D"/>
    <w:rsid w:val="00A0651D"/>
    <w:rsid w:val="00A07882"/>
    <w:rsid w:val="00A10089"/>
    <w:rsid w:val="00A10AB2"/>
    <w:rsid w:val="00A1188E"/>
    <w:rsid w:val="00A11D53"/>
    <w:rsid w:val="00A1351D"/>
    <w:rsid w:val="00A13934"/>
    <w:rsid w:val="00A143F9"/>
    <w:rsid w:val="00A157EA"/>
    <w:rsid w:val="00A15CA8"/>
    <w:rsid w:val="00A16070"/>
    <w:rsid w:val="00A17703"/>
    <w:rsid w:val="00A1791B"/>
    <w:rsid w:val="00A179FB"/>
    <w:rsid w:val="00A21BCB"/>
    <w:rsid w:val="00A21BDA"/>
    <w:rsid w:val="00A21BFB"/>
    <w:rsid w:val="00A21EE2"/>
    <w:rsid w:val="00A22C52"/>
    <w:rsid w:val="00A232A6"/>
    <w:rsid w:val="00A24573"/>
    <w:rsid w:val="00A258C4"/>
    <w:rsid w:val="00A27A66"/>
    <w:rsid w:val="00A27B5D"/>
    <w:rsid w:val="00A27CC0"/>
    <w:rsid w:val="00A27F84"/>
    <w:rsid w:val="00A3006F"/>
    <w:rsid w:val="00A30C54"/>
    <w:rsid w:val="00A30FE9"/>
    <w:rsid w:val="00A3121C"/>
    <w:rsid w:val="00A314A8"/>
    <w:rsid w:val="00A31D91"/>
    <w:rsid w:val="00A33C1F"/>
    <w:rsid w:val="00A33C94"/>
    <w:rsid w:val="00A34CFD"/>
    <w:rsid w:val="00A34E23"/>
    <w:rsid w:val="00A35556"/>
    <w:rsid w:val="00A40D40"/>
    <w:rsid w:val="00A40FAA"/>
    <w:rsid w:val="00A410EC"/>
    <w:rsid w:val="00A43246"/>
    <w:rsid w:val="00A44835"/>
    <w:rsid w:val="00A45128"/>
    <w:rsid w:val="00A4586E"/>
    <w:rsid w:val="00A461AB"/>
    <w:rsid w:val="00A4696E"/>
    <w:rsid w:val="00A4703F"/>
    <w:rsid w:val="00A479BE"/>
    <w:rsid w:val="00A513FC"/>
    <w:rsid w:val="00A514E2"/>
    <w:rsid w:val="00A52481"/>
    <w:rsid w:val="00A54116"/>
    <w:rsid w:val="00A54A3A"/>
    <w:rsid w:val="00A54A8B"/>
    <w:rsid w:val="00A5596A"/>
    <w:rsid w:val="00A5638D"/>
    <w:rsid w:val="00A5688B"/>
    <w:rsid w:val="00A56E9E"/>
    <w:rsid w:val="00A57561"/>
    <w:rsid w:val="00A57773"/>
    <w:rsid w:val="00A578A6"/>
    <w:rsid w:val="00A57912"/>
    <w:rsid w:val="00A600EB"/>
    <w:rsid w:val="00A6015C"/>
    <w:rsid w:val="00A60CCC"/>
    <w:rsid w:val="00A613DA"/>
    <w:rsid w:val="00A61EF1"/>
    <w:rsid w:val="00A62FCE"/>
    <w:rsid w:val="00A63DE4"/>
    <w:rsid w:val="00A63FCC"/>
    <w:rsid w:val="00A65671"/>
    <w:rsid w:val="00A65B74"/>
    <w:rsid w:val="00A66985"/>
    <w:rsid w:val="00A704D7"/>
    <w:rsid w:val="00A71137"/>
    <w:rsid w:val="00A71245"/>
    <w:rsid w:val="00A71B22"/>
    <w:rsid w:val="00A73C1C"/>
    <w:rsid w:val="00A73C76"/>
    <w:rsid w:val="00A74F34"/>
    <w:rsid w:val="00A7734B"/>
    <w:rsid w:val="00A77793"/>
    <w:rsid w:val="00A77E84"/>
    <w:rsid w:val="00A815D1"/>
    <w:rsid w:val="00A81634"/>
    <w:rsid w:val="00A8438A"/>
    <w:rsid w:val="00A84EAF"/>
    <w:rsid w:val="00A84FC5"/>
    <w:rsid w:val="00A85FA9"/>
    <w:rsid w:val="00A860CF"/>
    <w:rsid w:val="00A87340"/>
    <w:rsid w:val="00A87F9D"/>
    <w:rsid w:val="00A900A3"/>
    <w:rsid w:val="00A90408"/>
    <w:rsid w:val="00A920DB"/>
    <w:rsid w:val="00A926CF"/>
    <w:rsid w:val="00A92B2C"/>
    <w:rsid w:val="00A9488B"/>
    <w:rsid w:val="00A9525E"/>
    <w:rsid w:val="00A960E7"/>
    <w:rsid w:val="00A962E4"/>
    <w:rsid w:val="00A96935"/>
    <w:rsid w:val="00A96C6A"/>
    <w:rsid w:val="00A97555"/>
    <w:rsid w:val="00A9782C"/>
    <w:rsid w:val="00A97D88"/>
    <w:rsid w:val="00A97E22"/>
    <w:rsid w:val="00AA00E0"/>
    <w:rsid w:val="00AA06B6"/>
    <w:rsid w:val="00AA178C"/>
    <w:rsid w:val="00AA1A36"/>
    <w:rsid w:val="00AA30BC"/>
    <w:rsid w:val="00AA3389"/>
    <w:rsid w:val="00AA41D1"/>
    <w:rsid w:val="00AA4EA8"/>
    <w:rsid w:val="00AA7640"/>
    <w:rsid w:val="00AB0C33"/>
    <w:rsid w:val="00AB0E3F"/>
    <w:rsid w:val="00AB12A1"/>
    <w:rsid w:val="00AB1CAD"/>
    <w:rsid w:val="00AB29F5"/>
    <w:rsid w:val="00AB35E7"/>
    <w:rsid w:val="00AB426C"/>
    <w:rsid w:val="00AB4E43"/>
    <w:rsid w:val="00AB500D"/>
    <w:rsid w:val="00AB5FC6"/>
    <w:rsid w:val="00AB6F8C"/>
    <w:rsid w:val="00AC11F5"/>
    <w:rsid w:val="00AC1626"/>
    <w:rsid w:val="00AC413B"/>
    <w:rsid w:val="00AC4478"/>
    <w:rsid w:val="00AC49D3"/>
    <w:rsid w:val="00AC5472"/>
    <w:rsid w:val="00AC596B"/>
    <w:rsid w:val="00AC616B"/>
    <w:rsid w:val="00AC6773"/>
    <w:rsid w:val="00AC6C78"/>
    <w:rsid w:val="00AC74FF"/>
    <w:rsid w:val="00AD035D"/>
    <w:rsid w:val="00AD1A37"/>
    <w:rsid w:val="00AD36C4"/>
    <w:rsid w:val="00AD377A"/>
    <w:rsid w:val="00AD40E7"/>
    <w:rsid w:val="00AD4112"/>
    <w:rsid w:val="00AD41E1"/>
    <w:rsid w:val="00AD45F3"/>
    <w:rsid w:val="00AD51B0"/>
    <w:rsid w:val="00AD556D"/>
    <w:rsid w:val="00AD5C67"/>
    <w:rsid w:val="00AD6003"/>
    <w:rsid w:val="00AD6494"/>
    <w:rsid w:val="00AD681E"/>
    <w:rsid w:val="00AD6ACF"/>
    <w:rsid w:val="00AD6ED4"/>
    <w:rsid w:val="00AD74B8"/>
    <w:rsid w:val="00AD7DAA"/>
    <w:rsid w:val="00AE0204"/>
    <w:rsid w:val="00AE0BB6"/>
    <w:rsid w:val="00AE1010"/>
    <w:rsid w:val="00AE186C"/>
    <w:rsid w:val="00AE2128"/>
    <w:rsid w:val="00AE3E34"/>
    <w:rsid w:val="00AE45B3"/>
    <w:rsid w:val="00AE4C80"/>
    <w:rsid w:val="00AE5C24"/>
    <w:rsid w:val="00AE6150"/>
    <w:rsid w:val="00AE63A0"/>
    <w:rsid w:val="00AE641F"/>
    <w:rsid w:val="00AE7CD2"/>
    <w:rsid w:val="00AF0A62"/>
    <w:rsid w:val="00AF0B70"/>
    <w:rsid w:val="00AF0C56"/>
    <w:rsid w:val="00AF1B86"/>
    <w:rsid w:val="00AF21CA"/>
    <w:rsid w:val="00AF31E7"/>
    <w:rsid w:val="00AF334A"/>
    <w:rsid w:val="00AF400E"/>
    <w:rsid w:val="00AF4A49"/>
    <w:rsid w:val="00AF4C38"/>
    <w:rsid w:val="00AF544D"/>
    <w:rsid w:val="00AF6A62"/>
    <w:rsid w:val="00AF7259"/>
    <w:rsid w:val="00AF77FC"/>
    <w:rsid w:val="00B01742"/>
    <w:rsid w:val="00B026BB"/>
    <w:rsid w:val="00B03F25"/>
    <w:rsid w:val="00B04387"/>
    <w:rsid w:val="00B04864"/>
    <w:rsid w:val="00B04C2B"/>
    <w:rsid w:val="00B04D9D"/>
    <w:rsid w:val="00B05748"/>
    <w:rsid w:val="00B0655B"/>
    <w:rsid w:val="00B0766D"/>
    <w:rsid w:val="00B07814"/>
    <w:rsid w:val="00B07894"/>
    <w:rsid w:val="00B11071"/>
    <w:rsid w:val="00B114A9"/>
    <w:rsid w:val="00B11A0E"/>
    <w:rsid w:val="00B11A17"/>
    <w:rsid w:val="00B11C66"/>
    <w:rsid w:val="00B1565D"/>
    <w:rsid w:val="00B15705"/>
    <w:rsid w:val="00B15878"/>
    <w:rsid w:val="00B166B2"/>
    <w:rsid w:val="00B17A3A"/>
    <w:rsid w:val="00B208DE"/>
    <w:rsid w:val="00B20B31"/>
    <w:rsid w:val="00B21418"/>
    <w:rsid w:val="00B21B26"/>
    <w:rsid w:val="00B222C0"/>
    <w:rsid w:val="00B22E8E"/>
    <w:rsid w:val="00B25AAC"/>
    <w:rsid w:val="00B25B55"/>
    <w:rsid w:val="00B27A49"/>
    <w:rsid w:val="00B30BC9"/>
    <w:rsid w:val="00B31523"/>
    <w:rsid w:val="00B34AFD"/>
    <w:rsid w:val="00B34F1B"/>
    <w:rsid w:val="00B350C3"/>
    <w:rsid w:val="00B357FE"/>
    <w:rsid w:val="00B3582B"/>
    <w:rsid w:val="00B37442"/>
    <w:rsid w:val="00B4149C"/>
    <w:rsid w:val="00B41CA0"/>
    <w:rsid w:val="00B42504"/>
    <w:rsid w:val="00B44215"/>
    <w:rsid w:val="00B4425F"/>
    <w:rsid w:val="00B462D8"/>
    <w:rsid w:val="00B46775"/>
    <w:rsid w:val="00B47C79"/>
    <w:rsid w:val="00B50A55"/>
    <w:rsid w:val="00B50BB6"/>
    <w:rsid w:val="00B5129F"/>
    <w:rsid w:val="00B51827"/>
    <w:rsid w:val="00B51F16"/>
    <w:rsid w:val="00B51FEA"/>
    <w:rsid w:val="00B52AF5"/>
    <w:rsid w:val="00B54101"/>
    <w:rsid w:val="00B5416B"/>
    <w:rsid w:val="00B54451"/>
    <w:rsid w:val="00B54586"/>
    <w:rsid w:val="00B54FD4"/>
    <w:rsid w:val="00B555FD"/>
    <w:rsid w:val="00B55BE7"/>
    <w:rsid w:val="00B56D03"/>
    <w:rsid w:val="00B6029D"/>
    <w:rsid w:val="00B61C5B"/>
    <w:rsid w:val="00B62475"/>
    <w:rsid w:val="00B6298A"/>
    <w:rsid w:val="00B629A4"/>
    <w:rsid w:val="00B62A22"/>
    <w:rsid w:val="00B63A1D"/>
    <w:rsid w:val="00B63B1A"/>
    <w:rsid w:val="00B64BCD"/>
    <w:rsid w:val="00B650D7"/>
    <w:rsid w:val="00B657D2"/>
    <w:rsid w:val="00B65A1A"/>
    <w:rsid w:val="00B65D3B"/>
    <w:rsid w:val="00B67A45"/>
    <w:rsid w:val="00B67D09"/>
    <w:rsid w:val="00B67F92"/>
    <w:rsid w:val="00B718AB"/>
    <w:rsid w:val="00B72031"/>
    <w:rsid w:val="00B739FF"/>
    <w:rsid w:val="00B73A1B"/>
    <w:rsid w:val="00B74539"/>
    <w:rsid w:val="00B74A4C"/>
    <w:rsid w:val="00B752C5"/>
    <w:rsid w:val="00B75EC6"/>
    <w:rsid w:val="00B7716B"/>
    <w:rsid w:val="00B775E7"/>
    <w:rsid w:val="00B778A0"/>
    <w:rsid w:val="00B81040"/>
    <w:rsid w:val="00B83E81"/>
    <w:rsid w:val="00B85E0B"/>
    <w:rsid w:val="00B8675A"/>
    <w:rsid w:val="00B8754D"/>
    <w:rsid w:val="00B87CEF"/>
    <w:rsid w:val="00B87E48"/>
    <w:rsid w:val="00B91717"/>
    <w:rsid w:val="00B93325"/>
    <w:rsid w:val="00B93522"/>
    <w:rsid w:val="00B94D3B"/>
    <w:rsid w:val="00B94DE8"/>
    <w:rsid w:val="00B95F95"/>
    <w:rsid w:val="00B963EE"/>
    <w:rsid w:val="00B972BE"/>
    <w:rsid w:val="00B973BD"/>
    <w:rsid w:val="00B9798D"/>
    <w:rsid w:val="00BA14F7"/>
    <w:rsid w:val="00BA326F"/>
    <w:rsid w:val="00BA3606"/>
    <w:rsid w:val="00BA3B87"/>
    <w:rsid w:val="00BA4614"/>
    <w:rsid w:val="00BA4771"/>
    <w:rsid w:val="00BA5507"/>
    <w:rsid w:val="00BA6574"/>
    <w:rsid w:val="00BA6603"/>
    <w:rsid w:val="00BA689A"/>
    <w:rsid w:val="00BA730D"/>
    <w:rsid w:val="00BB105F"/>
    <w:rsid w:val="00BB2D0F"/>
    <w:rsid w:val="00BB350F"/>
    <w:rsid w:val="00BB35E4"/>
    <w:rsid w:val="00BB3E5C"/>
    <w:rsid w:val="00BB5AE2"/>
    <w:rsid w:val="00BB619F"/>
    <w:rsid w:val="00BC1729"/>
    <w:rsid w:val="00BC1BC7"/>
    <w:rsid w:val="00BC24D7"/>
    <w:rsid w:val="00BC450E"/>
    <w:rsid w:val="00BC469A"/>
    <w:rsid w:val="00BC4B60"/>
    <w:rsid w:val="00BC5637"/>
    <w:rsid w:val="00BC5A3E"/>
    <w:rsid w:val="00BC5C13"/>
    <w:rsid w:val="00BC5C4D"/>
    <w:rsid w:val="00BC6DD5"/>
    <w:rsid w:val="00BC6FD2"/>
    <w:rsid w:val="00BC7D01"/>
    <w:rsid w:val="00BD056A"/>
    <w:rsid w:val="00BD2880"/>
    <w:rsid w:val="00BD3453"/>
    <w:rsid w:val="00BD3800"/>
    <w:rsid w:val="00BD450F"/>
    <w:rsid w:val="00BD4643"/>
    <w:rsid w:val="00BD4907"/>
    <w:rsid w:val="00BD4A33"/>
    <w:rsid w:val="00BD4D53"/>
    <w:rsid w:val="00BD5C6D"/>
    <w:rsid w:val="00BE04F5"/>
    <w:rsid w:val="00BE0694"/>
    <w:rsid w:val="00BE0D73"/>
    <w:rsid w:val="00BE0E67"/>
    <w:rsid w:val="00BE192D"/>
    <w:rsid w:val="00BE3009"/>
    <w:rsid w:val="00BE3371"/>
    <w:rsid w:val="00BE3A20"/>
    <w:rsid w:val="00BE48AD"/>
    <w:rsid w:val="00BE4F8A"/>
    <w:rsid w:val="00BE52A8"/>
    <w:rsid w:val="00BE7102"/>
    <w:rsid w:val="00BE77A3"/>
    <w:rsid w:val="00BF0180"/>
    <w:rsid w:val="00BF04E1"/>
    <w:rsid w:val="00BF0CFF"/>
    <w:rsid w:val="00BF2150"/>
    <w:rsid w:val="00BF2AF5"/>
    <w:rsid w:val="00BF30F0"/>
    <w:rsid w:val="00BF338F"/>
    <w:rsid w:val="00BF4419"/>
    <w:rsid w:val="00BF4714"/>
    <w:rsid w:val="00BF7ACB"/>
    <w:rsid w:val="00BF7B51"/>
    <w:rsid w:val="00BF7BCB"/>
    <w:rsid w:val="00C01890"/>
    <w:rsid w:val="00C02013"/>
    <w:rsid w:val="00C0225F"/>
    <w:rsid w:val="00C02729"/>
    <w:rsid w:val="00C042C0"/>
    <w:rsid w:val="00C0500E"/>
    <w:rsid w:val="00C0600A"/>
    <w:rsid w:val="00C060DA"/>
    <w:rsid w:val="00C0645A"/>
    <w:rsid w:val="00C07CE6"/>
    <w:rsid w:val="00C07DC4"/>
    <w:rsid w:val="00C10472"/>
    <w:rsid w:val="00C1070C"/>
    <w:rsid w:val="00C108B5"/>
    <w:rsid w:val="00C112E3"/>
    <w:rsid w:val="00C11F92"/>
    <w:rsid w:val="00C12CC2"/>
    <w:rsid w:val="00C142FB"/>
    <w:rsid w:val="00C1488D"/>
    <w:rsid w:val="00C15497"/>
    <w:rsid w:val="00C15824"/>
    <w:rsid w:val="00C1775A"/>
    <w:rsid w:val="00C178E1"/>
    <w:rsid w:val="00C21258"/>
    <w:rsid w:val="00C219E3"/>
    <w:rsid w:val="00C2531B"/>
    <w:rsid w:val="00C25541"/>
    <w:rsid w:val="00C27ACD"/>
    <w:rsid w:val="00C30739"/>
    <w:rsid w:val="00C3168B"/>
    <w:rsid w:val="00C332BC"/>
    <w:rsid w:val="00C333C8"/>
    <w:rsid w:val="00C3387F"/>
    <w:rsid w:val="00C33F1D"/>
    <w:rsid w:val="00C34501"/>
    <w:rsid w:val="00C35BAB"/>
    <w:rsid w:val="00C3628E"/>
    <w:rsid w:val="00C36C70"/>
    <w:rsid w:val="00C4053D"/>
    <w:rsid w:val="00C42031"/>
    <w:rsid w:val="00C42429"/>
    <w:rsid w:val="00C42586"/>
    <w:rsid w:val="00C42920"/>
    <w:rsid w:val="00C44756"/>
    <w:rsid w:val="00C44804"/>
    <w:rsid w:val="00C45880"/>
    <w:rsid w:val="00C45EE0"/>
    <w:rsid w:val="00C461EF"/>
    <w:rsid w:val="00C46F5E"/>
    <w:rsid w:val="00C470F8"/>
    <w:rsid w:val="00C50BEE"/>
    <w:rsid w:val="00C52C20"/>
    <w:rsid w:val="00C5401C"/>
    <w:rsid w:val="00C5426C"/>
    <w:rsid w:val="00C553EA"/>
    <w:rsid w:val="00C55FD6"/>
    <w:rsid w:val="00C56072"/>
    <w:rsid w:val="00C565AA"/>
    <w:rsid w:val="00C56AE5"/>
    <w:rsid w:val="00C56BEC"/>
    <w:rsid w:val="00C56C1C"/>
    <w:rsid w:val="00C5727F"/>
    <w:rsid w:val="00C57419"/>
    <w:rsid w:val="00C57DD9"/>
    <w:rsid w:val="00C60CD1"/>
    <w:rsid w:val="00C61E49"/>
    <w:rsid w:val="00C63C08"/>
    <w:rsid w:val="00C64A39"/>
    <w:rsid w:val="00C65727"/>
    <w:rsid w:val="00C663ED"/>
    <w:rsid w:val="00C66B76"/>
    <w:rsid w:val="00C706B8"/>
    <w:rsid w:val="00C706FE"/>
    <w:rsid w:val="00C72039"/>
    <w:rsid w:val="00C73AFA"/>
    <w:rsid w:val="00C73C25"/>
    <w:rsid w:val="00C73C6D"/>
    <w:rsid w:val="00C74151"/>
    <w:rsid w:val="00C746DF"/>
    <w:rsid w:val="00C746F3"/>
    <w:rsid w:val="00C747B3"/>
    <w:rsid w:val="00C752E3"/>
    <w:rsid w:val="00C75F05"/>
    <w:rsid w:val="00C760C5"/>
    <w:rsid w:val="00C7692F"/>
    <w:rsid w:val="00C76930"/>
    <w:rsid w:val="00C769D0"/>
    <w:rsid w:val="00C7716E"/>
    <w:rsid w:val="00C77D6F"/>
    <w:rsid w:val="00C77EF1"/>
    <w:rsid w:val="00C80E0B"/>
    <w:rsid w:val="00C818DB"/>
    <w:rsid w:val="00C81BC7"/>
    <w:rsid w:val="00C82015"/>
    <w:rsid w:val="00C8239D"/>
    <w:rsid w:val="00C82837"/>
    <w:rsid w:val="00C82A2C"/>
    <w:rsid w:val="00C82DA5"/>
    <w:rsid w:val="00C83425"/>
    <w:rsid w:val="00C8343B"/>
    <w:rsid w:val="00C83DF8"/>
    <w:rsid w:val="00C8587E"/>
    <w:rsid w:val="00C859BB"/>
    <w:rsid w:val="00C86022"/>
    <w:rsid w:val="00C865B5"/>
    <w:rsid w:val="00C877AE"/>
    <w:rsid w:val="00C903A6"/>
    <w:rsid w:val="00C90B3F"/>
    <w:rsid w:val="00C91A26"/>
    <w:rsid w:val="00C929DB"/>
    <w:rsid w:val="00C932AC"/>
    <w:rsid w:val="00C93461"/>
    <w:rsid w:val="00C957FA"/>
    <w:rsid w:val="00C9607D"/>
    <w:rsid w:val="00C962E3"/>
    <w:rsid w:val="00C969AC"/>
    <w:rsid w:val="00C96BA8"/>
    <w:rsid w:val="00C972DD"/>
    <w:rsid w:val="00C976B6"/>
    <w:rsid w:val="00C979B4"/>
    <w:rsid w:val="00C97AEA"/>
    <w:rsid w:val="00C97E48"/>
    <w:rsid w:val="00CA0424"/>
    <w:rsid w:val="00CA050A"/>
    <w:rsid w:val="00CA068F"/>
    <w:rsid w:val="00CA176B"/>
    <w:rsid w:val="00CA1C87"/>
    <w:rsid w:val="00CA1E25"/>
    <w:rsid w:val="00CA2F1F"/>
    <w:rsid w:val="00CA2F6B"/>
    <w:rsid w:val="00CA3175"/>
    <w:rsid w:val="00CA3D0C"/>
    <w:rsid w:val="00CA4BB0"/>
    <w:rsid w:val="00CA5323"/>
    <w:rsid w:val="00CA5665"/>
    <w:rsid w:val="00CA624D"/>
    <w:rsid w:val="00CA66B3"/>
    <w:rsid w:val="00CA709A"/>
    <w:rsid w:val="00CA72CC"/>
    <w:rsid w:val="00CA72DE"/>
    <w:rsid w:val="00CA7A3C"/>
    <w:rsid w:val="00CB00A9"/>
    <w:rsid w:val="00CB0D90"/>
    <w:rsid w:val="00CB1942"/>
    <w:rsid w:val="00CB1E14"/>
    <w:rsid w:val="00CB1FB6"/>
    <w:rsid w:val="00CB25F7"/>
    <w:rsid w:val="00CB2630"/>
    <w:rsid w:val="00CB3814"/>
    <w:rsid w:val="00CB3F9A"/>
    <w:rsid w:val="00CB3FAF"/>
    <w:rsid w:val="00CB4661"/>
    <w:rsid w:val="00CB4D12"/>
    <w:rsid w:val="00CB610D"/>
    <w:rsid w:val="00CB62B9"/>
    <w:rsid w:val="00CB6AA5"/>
    <w:rsid w:val="00CB6ABB"/>
    <w:rsid w:val="00CB74C3"/>
    <w:rsid w:val="00CB789C"/>
    <w:rsid w:val="00CB79E6"/>
    <w:rsid w:val="00CC1A54"/>
    <w:rsid w:val="00CC47C8"/>
    <w:rsid w:val="00CC49FD"/>
    <w:rsid w:val="00CC5110"/>
    <w:rsid w:val="00CC6012"/>
    <w:rsid w:val="00CC60BD"/>
    <w:rsid w:val="00CC677E"/>
    <w:rsid w:val="00CC6D69"/>
    <w:rsid w:val="00CC7517"/>
    <w:rsid w:val="00CC7A34"/>
    <w:rsid w:val="00CD0347"/>
    <w:rsid w:val="00CD04A5"/>
    <w:rsid w:val="00CD06C2"/>
    <w:rsid w:val="00CD074A"/>
    <w:rsid w:val="00CD0D5E"/>
    <w:rsid w:val="00CD14BF"/>
    <w:rsid w:val="00CD286B"/>
    <w:rsid w:val="00CD2D53"/>
    <w:rsid w:val="00CD398E"/>
    <w:rsid w:val="00CD4220"/>
    <w:rsid w:val="00CD4F0D"/>
    <w:rsid w:val="00CD5561"/>
    <w:rsid w:val="00CD67CE"/>
    <w:rsid w:val="00CD698D"/>
    <w:rsid w:val="00CD6F03"/>
    <w:rsid w:val="00CE0973"/>
    <w:rsid w:val="00CE1740"/>
    <w:rsid w:val="00CE18AC"/>
    <w:rsid w:val="00CE1D0F"/>
    <w:rsid w:val="00CE1DC8"/>
    <w:rsid w:val="00CE4205"/>
    <w:rsid w:val="00CE5032"/>
    <w:rsid w:val="00CE5FD5"/>
    <w:rsid w:val="00CE6D7F"/>
    <w:rsid w:val="00CE70E5"/>
    <w:rsid w:val="00CE7F34"/>
    <w:rsid w:val="00CF05B6"/>
    <w:rsid w:val="00CF3CA0"/>
    <w:rsid w:val="00CF51DE"/>
    <w:rsid w:val="00CF548E"/>
    <w:rsid w:val="00CF58B1"/>
    <w:rsid w:val="00CF6962"/>
    <w:rsid w:val="00CF70E5"/>
    <w:rsid w:val="00CF770D"/>
    <w:rsid w:val="00CF77E2"/>
    <w:rsid w:val="00CF7D3F"/>
    <w:rsid w:val="00CF7FC5"/>
    <w:rsid w:val="00D004AD"/>
    <w:rsid w:val="00D00FA5"/>
    <w:rsid w:val="00D0188B"/>
    <w:rsid w:val="00D01EC1"/>
    <w:rsid w:val="00D02EDE"/>
    <w:rsid w:val="00D03443"/>
    <w:rsid w:val="00D03C3B"/>
    <w:rsid w:val="00D040AD"/>
    <w:rsid w:val="00D054E9"/>
    <w:rsid w:val="00D05519"/>
    <w:rsid w:val="00D06BEC"/>
    <w:rsid w:val="00D10019"/>
    <w:rsid w:val="00D10383"/>
    <w:rsid w:val="00D10E9B"/>
    <w:rsid w:val="00D116DE"/>
    <w:rsid w:val="00D11ECF"/>
    <w:rsid w:val="00D1217E"/>
    <w:rsid w:val="00D12772"/>
    <w:rsid w:val="00D13227"/>
    <w:rsid w:val="00D138FE"/>
    <w:rsid w:val="00D13CA8"/>
    <w:rsid w:val="00D13CB4"/>
    <w:rsid w:val="00D14943"/>
    <w:rsid w:val="00D14A9A"/>
    <w:rsid w:val="00D14B03"/>
    <w:rsid w:val="00D1567F"/>
    <w:rsid w:val="00D160D4"/>
    <w:rsid w:val="00D16C8F"/>
    <w:rsid w:val="00D170F2"/>
    <w:rsid w:val="00D17F1C"/>
    <w:rsid w:val="00D2013C"/>
    <w:rsid w:val="00D201B6"/>
    <w:rsid w:val="00D21FE2"/>
    <w:rsid w:val="00D22215"/>
    <w:rsid w:val="00D22429"/>
    <w:rsid w:val="00D23F4C"/>
    <w:rsid w:val="00D241AD"/>
    <w:rsid w:val="00D24281"/>
    <w:rsid w:val="00D2512D"/>
    <w:rsid w:val="00D2531B"/>
    <w:rsid w:val="00D27A41"/>
    <w:rsid w:val="00D30321"/>
    <w:rsid w:val="00D30C02"/>
    <w:rsid w:val="00D31058"/>
    <w:rsid w:val="00D31ADA"/>
    <w:rsid w:val="00D32D0B"/>
    <w:rsid w:val="00D344B2"/>
    <w:rsid w:val="00D35464"/>
    <w:rsid w:val="00D359CB"/>
    <w:rsid w:val="00D36001"/>
    <w:rsid w:val="00D36012"/>
    <w:rsid w:val="00D36A81"/>
    <w:rsid w:val="00D373DA"/>
    <w:rsid w:val="00D374A6"/>
    <w:rsid w:val="00D40296"/>
    <w:rsid w:val="00D40A44"/>
    <w:rsid w:val="00D4313F"/>
    <w:rsid w:val="00D436AC"/>
    <w:rsid w:val="00D43A3D"/>
    <w:rsid w:val="00D442A2"/>
    <w:rsid w:val="00D459B8"/>
    <w:rsid w:val="00D45FD1"/>
    <w:rsid w:val="00D46A19"/>
    <w:rsid w:val="00D46EC3"/>
    <w:rsid w:val="00D504D5"/>
    <w:rsid w:val="00D50E6F"/>
    <w:rsid w:val="00D50EA3"/>
    <w:rsid w:val="00D51100"/>
    <w:rsid w:val="00D52121"/>
    <w:rsid w:val="00D52CD4"/>
    <w:rsid w:val="00D539C2"/>
    <w:rsid w:val="00D53B66"/>
    <w:rsid w:val="00D54640"/>
    <w:rsid w:val="00D54C72"/>
    <w:rsid w:val="00D54FB7"/>
    <w:rsid w:val="00D5530A"/>
    <w:rsid w:val="00D55AD0"/>
    <w:rsid w:val="00D56BAE"/>
    <w:rsid w:val="00D56C5D"/>
    <w:rsid w:val="00D60158"/>
    <w:rsid w:val="00D6091C"/>
    <w:rsid w:val="00D61BB1"/>
    <w:rsid w:val="00D6238C"/>
    <w:rsid w:val="00D62A8B"/>
    <w:rsid w:val="00D62E36"/>
    <w:rsid w:val="00D63D88"/>
    <w:rsid w:val="00D6623A"/>
    <w:rsid w:val="00D6687A"/>
    <w:rsid w:val="00D66C11"/>
    <w:rsid w:val="00D66D33"/>
    <w:rsid w:val="00D66EAD"/>
    <w:rsid w:val="00D67899"/>
    <w:rsid w:val="00D70776"/>
    <w:rsid w:val="00D7192B"/>
    <w:rsid w:val="00D71BDE"/>
    <w:rsid w:val="00D71CDD"/>
    <w:rsid w:val="00D73F88"/>
    <w:rsid w:val="00D7422C"/>
    <w:rsid w:val="00D743C4"/>
    <w:rsid w:val="00D75388"/>
    <w:rsid w:val="00D76043"/>
    <w:rsid w:val="00D76506"/>
    <w:rsid w:val="00D76DE4"/>
    <w:rsid w:val="00D76F05"/>
    <w:rsid w:val="00D76FEA"/>
    <w:rsid w:val="00D812D3"/>
    <w:rsid w:val="00D81427"/>
    <w:rsid w:val="00D823AB"/>
    <w:rsid w:val="00D83B26"/>
    <w:rsid w:val="00D856FA"/>
    <w:rsid w:val="00D87C19"/>
    <w:rsid w:val="00D9129A"/>
    <w:rsid w:val="00D918A0"/>
    <w:rsid w:val="00D91BB0"/>
    <w:rsid w:val="00D924E4"/>
    <w:rsid w:val="00D9269E"/>
    <w:rsid w:val="00D93332"/>
    <w:rsid w:val="00D9566D"/>
    <w:rsid w:val="00D9572E"/>
    <w:rsid w:val="00D95C3E"/>
    <w:rsid w:val="00D9781B"/>
    <w:rsid w:val="00DA0785"/>
    <w:rsid w:val="00DA2C65"/>
    <w:rsid w:val="00DA3958"/>
    <w:rsid w:val="00DA3C50"/>
    <w:rsid w:val="00DA52F7"/>
    <w:rsid w:val="00DA56E9"/>
    <w:rsid w:val="00DA5B29"/>
    <w:rsid w:val="00DA7CAB"/>
    <w:rsid w:val="00DB0BB0"/>
    <w:rsid w:val="00DB247F"/>
    <w:rsid w:val="00DB2D24"/>
    <w:rsid w:val="00DB4AA1"/>
    <w:rsid w:val="00DB4C44"/>
    <w:rsid w:val="00DB4DA2"/>
    <w:rsid w:val="00DB4F0B"/>
    <w:rsid w:val="00DB6468"/>
    <w:rsid w:val="00DB6494"/>
    <w:rsid w:val="00DB6C8E"/>
    <w:rsid w:val="00DB75F0"/>
    <w:rsid w:val="00DB7AEE"/>
    <w:rsid w:val="00DC08F6"/>
    <w:rsid w:val="00DC0A47"/>
    <w:rsid w:val="00DC1016"/>
    <w:rsid w:val="00DC15DE"/>
    <w:rsid w:val="00DC1BF4"/>
    <w:rsid w:val="00DC21CF"/>
    <w:rsid w:val="00DC4562"/>
    <w:rsid w:val="00DC4D7A"/>
    <w:rsid w:val="00DC584C"/>
    <w:rsid w:val="00DC7141"/>
    <w:rsid w:val="00DC739E"/>
    <w:rsid w:val="00DC763A"/>
    <w:rsid w:val="00DC7D50"/>
    <w:rsid w:val="00DD042A"/>
    <w:rsid w:val="00DD14B8"/>
    <w:rsid w:val="00DD180A"/>
    <w:rsid w:val="00DD1CD0"/>
    <w:rsid w:val="00DD1EAB"/>
    <w:rsid w:val="00DD2D04"/>
    <w:rsid w:val="00DD2F08"/>
    <w:rsid w:val="00DD31C7"/>
    <w:rsid w:val="00DD3868"/>
    <w:rsid w:val="00DD58EA"/>
    <w:rsid w:val="00DD5FCA"/>
    <w:rsid w:val="00DD67F0"/>
    <w:rsid w:val="00DD7A78"/>
    <w:rsid w:val="00DE1B54"/>
    <w:rsid w:val="00DE26F8"/>
    <w:rsid w:val="00DE4390"/>
    <w:rsid w:val="00DE551B"/>
    <w:rsid w:val="00DE6180"/>
    <w:rsid w:val="00DE6AFA"/>
    <w:rsid w:val="00DE71C7"/>
    <w:rsid w:val="00DE7582"/>
    <w:rsid w:val="00DE7992"/>
    <w:rsid w:val="00DF0576"/>
    <w:rsid w:val="00DF1EBA"/>
    <w:rsid w:val="00DF1F6F"/>
    <w:rsid w:val="00DF1FB7"/>
    <w:rsid w:val="00DF24D6"/>
    <w:rsid w:val="00DF5094"/>
    <w:rsid w:val="00DF565C"/>
    <w:rsid w:val="00DF57B0"/>
    <w:rsid w:val="00DF603C"/>
    <w:rsid w:val="00DF6460"/>
    <w:rsid w:val="00DF771F"/>
    <w:rsid w:val="00E000BF"/>
    <w:rsid w:val="00E00A34"/>
    <w:rsid w:val="00E00C75"/>
    <w:rsid w:val="00E00FC7"/>
    <w:rsid w:val="00E014EB"/>
    <w:rsid w:val="00E01684"/>
    <w:rsid w:val="00E0181B"/>
    <w:rsid w:val="00E01F3D"/>
    <w:rsid w:val="00E02468"/>
    <w:rsid w:val="00E024EC"/>
    <w:rsid w:val="00E02BD1"/>
    <w:rsid w:val="00E02EC4"/>
    <w:rsid w:val="00E03BC3"/>
    <w:rsid w:val="00E03D8F"/>
    <w:rsid w:val="00E04B1B"/>
    <w:rsid w:val="00E04EE7"/>
    <w:rsid w:val="00E0539C"/>
    <w:rsid w:val="00E05452"/>
    <w:rsid w:val="00E05523"/>
    <w:rsid w:val="00E055F8"/>
    <w:rsid w:val="00E05B39"/>
    <w:rsid w:val="00E0631C"/>
    <w:rsid w:val="00E0676B"/>
    <w:rsid w:val="00E0690A"/>
    <w:rsid w:val="00E06F0D"/>
    <w:rsid w:val="00E10966"/>
    <w:rsid w:val="00E10BB3"/>
    <w:rsid w:val="00E11428"/>
    <w:rsid w:val="00E118C2"/>
    <w:rsid w:val="00E11C2A"/>
    <w:rsid w:val="00E11F08"/>
    <w:rsid w:val="00E1201E"/>
    <w:rsid w:val="00E1220A"/>
    <w:rsid w:val="00E12A99"/>
    <w:rsid w:val="00E13BAC"/>
    <w:rsid w:val="00E13EE5"/>
    <w:rsid w:val="00E1550C"/>
    <w:rsid w:val="00E157E1"/>
    <w:rsid w:val="00E15B05"/>
    <w:rsid w:val="00E162CA"/>
    <w:rsid w:val="00E1676B"/>
    <w:rsid w:val="00E16AD7"/>
    <w:rsid w:val="00E17286"/>
    <w:rsid w:val="00E176A4"/>
    <w:rsid w:val="00E17DB4"/>
    <w:rsid w:val="00E20A35"/>
    <w:rsid w:val="00E213A8"/>
    <w:rsid w:val="00E214C9"/>
    <w:rsid w:val="00E22A24"/>
    <w:rsid w:val="00E23B12"/>
    <w:rsid w:val="00E23C42"/>
    <w:rsid w:val="00E2425A"/>
    <w:rsid w:val="00E24460"/>
    <w:rsid w:val="00E25F6F"/>
    <w:rsid w:val="00E26031"/>
    <w:rsid w:val="00E27998"/>
    <w:rsid w:val="00E30504"/>
    <w:rsid w:val="00E30577"/>
    <w:rsid w:val="00E31AD0"/>
    <w:rsid w:val="00E321AE"/>
    <w:rsid w:val="00E32BBD"/>
    <w:rsid w:val="00E32D0A"/>
    <w:rsid w:val="00E332A6"/>
    <w:rsid w:val="00E3393B"/>
    <w:rsid w:val="00E33ACB"/>
    <w:rsid w:val="00E33D0C"/>
    <w:rsid w:val="00E341B9"/>
    <w:rsid w:val="00E35696"/>
    <w:rsid w:val="00E35F30"/>
    <w:rsid w:val="00E36075"/>
    <w:rsid w:val="00E36330"/>
    <w:rsid w:val="00E36F41"/>
    <w:rsid w:val="00E4042A"/>
    <w:rsid w:val="00E4080E"/>
    <w:rsid w:val="00E420FE"/>
    <w:rsid w:val="00E423C9"/>
    <w:rsid w:val="00E42591"/>
    <w:rsid w:val="00E4341E"/>
    <w:rsid w:val="00E43ED9"/>
    <w:rsid w:val="00E45193"/>
    <w:rsid w:val="00E455EA"/>
    <w:rsid w:val="00E45932"/>
    <w:rsid w:val="00E45B3C"/>
    <w:rsid w:val="00E46957"/>
    <w:rsid w:val="00E46F82"/>
    <w:rsid w:val="00E47327"/>
    <w:rsid w:val="00E50BC9"/>
    <w:rsid w:val="00E512A0"/>
    <w:rsid w:val="00E5233C"/>
    <w:rsid w:val="00E52B0B"/>
    <w:rsid w:val="00E55A8F"/>
    <w:rsid w:val="00E56326"/>
    <w:rsid w:val="00E56A22"/>
    <w:rsid w:val="00E56EA1"/>
    <w:rsid w:val="00E60666"/>
    <w:rsid w:val="00E61CFE"/>
    <w:rsid w:val="00E6269A"/>
    <w:rsid w:val="00E6315A"/>
    <w:rsid w:val="00E63A2E"/>
    <w:rsid w:val="00E6588C"/>
    <w:rsid w:val="00E65B85"/>
    <w:rsid w:val="00E66D6F"/>
    <w:rsid w:val="00E6736A"/>
    <w:rsid w:val="00E67702"/>
    <w:rsid w:val="00E7089D"/>
    <w:rsid w:val="00E708E5"/>
    <w:rsid w:val="00E71482"/>
    <w:rsid w:val="00E718D1"/>
    <w:rsid w:val="00E71D26"/>
    <w:rsid w:val="00E73A25"/>
    <w:rsid w:val="00E750EC"/>
    <w:rsid w:val="00E75AF2"/>
    <w:rsid w:val="00E7633F"/>
    <w:rsid w:val="00E76876"/>
    <w:rsid w:val="00E76C04"/>
    <w:rsid w:val="00E77FD1"/>
    <w:rsid w:val="00E80229"/>
    <w:rsid w:val="00E80F94"/>
    <w:rsid w:val="00E8134B"/>
    <w:rsid w:val="00E8147F"/>
    <w:rsid w:val="00E81D07"/>
    <w:rsid w:val="00E822B7"/>
    <w:rsid w:val="00E8254A"/>
    <w:rsid w:val="00E82E0E"/>
    <w:rsid w:val="00E83DBE"/>
    <w:rsid w:val="00E83FBF"/>
    <w:rsid w:val="00E84CD4"/>
    <w:rsid w:val="00E86A1D"/>
    <w:rsid w:val="00E86D4A"/>
    <w:rsid w:val="00E86D6E"/>
    <w:rsid w:val="00E87189"/>
    <w:rsid w:val="00E9328C"/>
    <w:rsid w:val="00E9378D"/>
    <w:rsid w:val="00E94342"/>
    <w:rsid w:val="00E947BC"/>
    <w:rsid w:val="00E95079"/>
    <w:rsid w:val="00E963BD"/>
    <w:rsid w:val="00E96FA1"/>
    <w:rsid w:val="00E97E9E"/>
    <w:rsid w:val="00EA05E1"/>
    <w:rsid w:val="00EA0B32"/>
    <w:rsid w:val="00EA0BF7"/>
    <w:rsid w:val="00EA21DA"/>
    <w:rsid w:val="00EA271D"/>
    <w:rsid w:val="00EA2DD4"/>
    <w:rsid w:val="00EA2DEF"/>
    <w:rsid w:val="00EA3A93"/>
    <w:rsid w:val="00EA4654"/>
    <w:rsid w:val="00EA57C1"/>
    <w:rsid w:val="00EA66FB"/>
    <w:rsid w:val="00EA724F"/>
    <w:rsid w:val="00EA750E"/>
    <w:rsid w:val="00EA76AC"/>
    <w:rsid w:val="00EA77D3"/>
    <w:rsid w:val="00EA7CA7"/>
    <w:rsid w:val="00EB0A52"/>
    <w:rsid w:val="00EB1A73"/>
    <w:rsid w:val="00EB1AFE"/>
    <w:rsid w:val="00EB20A8"/>
    <w:rsid w:val="00EB277C"/>
    <w:rsid w:val="00EB2893"/>
    <w:rsid w:val="00EB2A93"/>
    <w:rsid w:val="00EB3833"/>
    <w:rsid w:val="00EB3CF0"/>
    <w:rsid w:val="00EB4615"/>
    <w:rsid w:val="00EB4A0E"/>
    <w:rsid w:val="00EB4E64"/>
    <w:rsid w:val="00EB5203"/>
    <w:rsid w:val="00EB5344"/>
    <w:rsid w:val="00EB62E8"/>
    <w:rsid w:val="00EB6967"/>
    <w:rsid w:val="00EC02EA"/>
    <w:rsid w:val="00EC0ACC"/>
    <w:rsid w:val="00EC18C2"/>
    <w:rsid w:val="00EC1987"/>
    <w:rsid w:val="00EC1AB3"/>
    <w:rsid w:val="00EC2116"/>
    <w:rsid w:val="00EC240D"/>
    <w:rsid w:val="00EC252D"/>
    <w:rsid w:val="00EC36B4"/>
    <w:rsid w:val="00EC4BA6"/>
    <w:rsid w:val="00EC5A01"/>
    <w:rsid w:val="00EC6228"/>
    <w:rsid w:val="00EC639B"/>
    <w:rsid w:val="00EC6511"/>
    <w:rsid w:val="00EC6878"/>
    <w:rsid w:val="00EC6B7B"/>
    <w:rsid w:val="00EC7016"/>
    <w:rsid w:val="00EC7F2B"/>
    <w:rsid w:val="00ED079B"/>
    <w:rsid w:val="00ED160C"/>
    <w:rsid w:val="00ED200D"/>
    <w:rsid w:val="00ED204C"/>
    <w:rsid w:val="00ED3578"/>
    <w:rsid w:val="00ED3C80"/>
    <w:rsid w:val="00ED3C8E"/>
    <w:rsid w:val="00ED44FB"/>
    <w:rsid w:val="00ED454D"/>
    <w:rsid w:val="00ED4761"/>
    <w:rsid w:val="00ED4BB0"/>
    <w:rsid w:val="00ED4C8D"/>
    <w:rsid w:val="00ED4E58"/>
    <w:rsid w:val="00ED5AEA"/>
    <w:rsid w:val="00ED5FCA"/>
    <w:rsid w:val="00ED6EEA"/>
    <w:rsid w:val="00ED7D32"/>
    <w:rsid w:val="00EE1386"/>
    <w:rsid w:val="00EE19E0"/>
    <w:rsid w:val="00EE2FD4"/>
    <w:rsid w:val="00EE3396"/>
    <w:rsid w:val="00EE3D5F"/>
    <w:rsid w:val="00EE451F"/>
    <w:rsid w:val="00EE4CA1"/>
    <w:rsid w:val="00EE5A4D"/>
    <w:rsid w:val="00EE5E23"/>
    <w:rsid w:val="00EE5FF9"/>
    <w:rsid w:val="00EE6664"/>
    <w:rsid w:val="00EE6E0C"/>
    <w:rsid w:val="00EE7411"/>
    <w:rsid w:val="00EE7C38"/>
    <w:rsid w:val="00EF0356"/>
    <w:rsid w:val="00EF116D"/>
    <w:rsid w:val="00EF1258"/>
    <w:rsid w:val="00EF192F"/>
    <w:rsid w:val="00EF1DF8"/>
    <w:rsid w:val="00EF24E5"/>
    <w:rsid w:val="00EF4B34"/>
    <w:rsid w:val="00EF54F5"/>
    <w:rsid w:val="00EF5FE4"/>
    <w:rsid w:val="00EF6D03"/>
    <w:rsid w:val="00F00495"/>
    <w:rsid w:val="00F00B49"/>
    <w:rsid w:val="00F0171D"/>
    <w:rsid w:val="00F01787"/>
    <w:rsid w:val="00F02743"/>
    <w:rsid w:val="00F03431"/>
    <w:rsid w:val="00F0379A"/>
    <w:rsid w:val="00F0456C"/>
    <w:rsid w:val="00F04FFB"/>
    <w:rsid w:val="00F05333"/>
    <w:rsid w:val="00F0635C"/>
    <w:rsid w:val="00F078F2"/>
    <w:rsid w:val="00F07E88"/>
    <w:rsid w:val="00F1097B"/>
    <w:rsid w:val="00F10B00"/>
    <w:rsid w:val="00F11187"/>
    <w:rsid w:val="00F11255"/>
    <w:rsid w:val="00F11265"/>
    <w:rsid w:val="00F11842"/>
    <w:rsid w:val="00F1256B"/>
    <w:rsid w:val="00F129B5"/>
    <w:rsid w:val="00F12A97"/>
    <w:rsid w:val="00F136A0"/>
    <w:rsid w:val="00F13989"/>
    <w:rsid w:val="00F13ED4"/>
    <w:rsid w:val="00F13F54"/>
    <w:rsid w:val="00F1404B"/>
    <w:rsid w:val="00F16F59"/>
    <w:rsid w:val="00F17547"/>
    <w:rsid w:val="00F203A9"/>
    <w:rsid w:val="00F205F7"/>
    <w:rsid w:val="00F20D01"/>
    <w:rsid w:val="00F257E5"/>
    <w:rsid w:val="00F262B5"/>
    <w:rsid w:val="00F26921"/>
    <w:rsid w:val="00F269D9"/>
    <w:rsid w:val="00F26A72"/>
    <w:rsid w:val="00F27205"/>
    <w:rsid w:val="00F27588"/>
    <w:rsid w:val="00F2774C"/>
    <w:rsid w:val="00F30E92"/>
    <w:rsid w:val="00F31009"/>
    <w:rsid w:val="00F31AAC"/>
    <w:rsid w:val="00F326FE"/>
    <w:rsid w:val="00F327BF"/>
    <w:rsid w:val="00F32D2D"/>
    <w:rsid w:val="00F33E7A"/>
    <w:rsid w:val="00F340C7"/>
    <w:rsid w:val="00F35CCC"/>
    <w:rsid w:val="00F360E4"/>
    <w:rsid w:val="00F420E6"/>
    <w:rsid w:val="00F42385"/>
    <w:rsid w:val="00F42E26"/>
    <w:rsid w:val="00F42FA6"/>
    <w:rsid w:val="00F45766"/>
    <w:rsid w:val="00F46A01"/>
    <w:rsid w:val="00F46E76"/>
    <w:rsid w:val="00F479C8"/>
    <w:rsid w:val="00F47DBC"/>
    <w:rsid w:val="00F502BA"/>
    <w:rsid w:val="00F5041E"/>
    <w:rsid w:val="00F50619"/>
    <w:rsid w:val="00F51575"/>
    <w:rsid w:val="00F51975"/>
    <w:rsid w:val="00F51BC5"/>
    <w:rsid w:val="00F5230D"/>
    <w:rsid w:val="00F529DF"/>
    <w:rsid w:val="00F53365"/>
    <w:rsid w:val="00F54BB6"/>
    <w:rsid w:val="00F558B0"/>
    <w:rsid w:val="00F607B9"/>
    <w:rsid w:val="00F60904"/>
    <w:rsid w:val="00F60F2B"/>
    <w:rsid w:val="00F6100E"/>
    <w:rsid w:val="00F61912"/>
    <w:rsid w:val="00F6328A"/>
    <w:rsid w:val="00F63DBB"/>
    <w:rsid w:val="00F653FF"/>
    <w:rsid w:val="00F65A82"/>
    <w:rsid w:val="00F66CA4"/>
    <w:rsid w:val="00F674FC"/>
    <w:rsid w:val="00F70882"/>
    <w:rsid w:val="00F708EB"/>
    <w:rsid w:val="00F7124C"/>
    <w:rsid w:val="00F71A57"/>
    <w:rsid w:val="00F731DF"/>
    <w:rsid w:val="00F73E53"/>
    <w:rsid w:val="00F755D3"/>
    <w:rsid w:val="00F75616"/>
    <w:rsid w:val="00F76A91"/>
    <w:rsid w:val="00F76DD9"/>
    <w:rsid w:val="00F76E40"/>
    <w:rsid w:val="00F77DCF"/>
    <w:rsid w:val="00F80654"/>
    <w:rsid w:val="00F80FD8"/>
    <w:rsid w:val="00F81BCE"/>
    <w:rsid w:val="00F82056"/>
    <w:rsid w:val="00F8367E"/>
    <w:rsid w:val="00F83847"/>
    <w:rsid w:val="00F8401A"/>
    <w:rsid w:val="00F8575A"/>
    <w:rsid w:val="00F8719A"/>
    <w:rsid w:val="00F87997"/>
    <w:rsid w:val="00F87DFE"/>
    <w:rsid w:val="00F90DCF"/>
    <w:rsid w:val="00F9288F"/>
    <w:rsid w:val="00F928B8"/>
    <w:rsid w:val="00F92BF9"/>
    <w:rsid w:val="00F9362A"/>
    <w:rsid w:val="00F93E52"/>
    <w:rsid w:val="00F94AC1"/>
    <w:rsid w:val="00F95C28"/>
    <w:rsid w:val="00F95F7E"/>
    <w:rsid w:val="00F95FA6"/>
    <w:rsid w:val="00F9609D"/>
    <w:rsid w:val="00F967C1"/>
    <w:rsid w:val="00FA13A1"/>
    <w:rsid w:val="00FA1545"/>
    <w:rsid w:val="00FA2466"/>
    <w:rsid w:val="00FA338E"/>
    <w:rsid w:val="00FA3AA1"/>
    <w:rsid w:val="00FA42B8"/>
    <w:rsid w:val="00FA4726"/>
    <w:rsid w:val="00FA4793"/>
    <w:rsid w:val="00FA5702"/>
    <w:rsid w:val="00FA59E6"/>
    <w:rsid w:val="00FA6193"/>
    <w:rsid w:val="00FA6C8E"/>
    <w:rsid w:val="00FA7D05"/>
    <w:rsid w:val="00FA7D4D"/>
    <w:rsid w:val="00FA7FCB"/>
    <w:rsid w:val="00FB0AA9"/>
    <w:rsid w:val="00FB0D13"/>
    <w:rsid w:val="00FB2A48"/>
    <w:rsid w:val="00FB2C4A"/>
    <w:rsid w:val="00FB3696"/>
    <w:rsid w:val="00FB38FD"/>
    <w:rsid w:val="00FB4244"/>
    <w:rsid w:val="00FB4E98"/>
    <w:rsid w:val="00FB505F"/>
    <w:rsid w:val="00FB509D"/>
    <w:rsid w:val="00FB5532"/>
    <w:rsid w:val="00FB56E3"/>
    <w:rsid w:val="00FB644D"/>
    <w:rsid w:val="00FB68FB"/>
    <w:rsid w:val="00FB6938"/>
    <w:rsid w:val="00FB6C3A"/>
    <w:rsid w:val="00FB79A3"/>
    <w:rsid w:val="00FB7AA7"/>
    <w:rsid w:val="00FC19C6"/>
    <w:rsid w:val="00FC1CFA"/>
    <w:rsid w:val="00FC2CA0"/>
    <w:rsid w:val="00FC3832"/>
    <w:rsid w:val="00FC4383"/>
    <w:rsid w:val="00FC43B0"/>
    <w:rsid w:val="00FC49C6"/>
    <w:rsid w:val="00FC50B1"/>
    <w:rsid w:val="00FC5676"/>
    <w:rsid w:val="00FC72D6"/>
    <w:rsid w:val="00FC754C"/>
    <w:rsid w:val="00FD0662"/>
    <w:rsid w:val="00FD0C98"/>
    <w:rsid w:val="00FD1005"/>
    <w:rsid w:val="00FD140E"/>
    <w:rsid w:val="00FD20A4"/>
    <w:rsid w:val="00FD22E6"/>
    <w:rsid w:val="00FD238A"/>
    <w:rsid w:val="00FD2B4B"/>
    <w:rsid w:val="00FD2B55"/>
    <w:rsid w:val="00FD2E70"/>
    <w:rsid w:val="00FD3EDA"/>
    <w:rsid w:val="00FD496C"/>
    <w:rsid w:val="00FD520C"/>
    <w:rsid w:val="00FD5726"/>
    <w:rsid w:val="00FD5CB1"/>
    <w:rsid w:val="00FD6EB1"/>
    <w:rsid w:val="00FD719E"/>
    <w:rsid w:val="00FE02E5"/>
    <w:rsid w:val="00FE036B"/>
    <w:rsid w:val="00FE207D"/>
    <w:rsid w:val="00FE238B"/>
    <w:rsid w:val="00FE23D3"/>
    <w:rsid w:val="00FE3486"/>
    <w:rsid w:val="00FE3B90"/>
    <w:rsid w:val="00FE427F"/>
    <w:rsid w:val="00FE49C7"/>
    <w:rsid w:val="00FE553F"/>
    <w:rsid w:val="00FE74D0"/>
    <w:rsid w:val="00FF2EDE"/>
    <w:rsid w:val="00FF3F64"/>
    <w:rsid w:val="00FF4709"/>
    <w:rsid w:val="00FF4CC6"/>
    <w:rsid w:val="00FF526A"/>
    <w:rsid w:val="00FF5EF8"/>
    <w:rsid w:val="00FF6B6B"/>
    <w:rsid w:val="00FF7A20"/>
    <w:rsid w:val="00FF7F45"/>
    <w:rsid w:val="011122EB"/>
    <w:rsid w:val="011BBF4E"/>
    <w:rsid w:val="011EC2B2"/>
    <w:rsid w:val="013356ED"/>
    <w:rsid w:val="0136D714"/>
    <w:rsid w:val="01735F25"/>
    <w:rsid w:val="0184D693"/>
    <w:rsid w:val="01C0E885"/>
    <w:rsid w:val="02134162"/>
    <w:rsid w:val="025F0EAF"/>
    <w:rsid w:val="026C6821"/>
    <w:rsid w:val="02E2B2D4"/>
    <w:rsid w:val="030B2EA2"/>
    <w:rsid w:val="0338621B"/>
    <w:rsid w:val="0338A591"/>
    <w:rsid w:val="040045BA"/>
    <w:rsid w:val="04091651"/>
    <w:rsid w:val="042679B9"/>
    <w:rsid w:val="048DBDC8"/>
    <w:rsid w:val="04A08A45"/>
    <w:rsid w:val="04A22CB5"/>
    <w:rsid w:val="04A3A706"/>
    <w:rsid w:val="04B278F8"/>
    <w:rsid w:val="04BF5852"/>
    <w:rsid w:val="04D62543"/>
    <w:rsid w:val="05236D58"/>
    <w:rsid w:val="05488BD5"/>
    <w:rsid w:val="05594060"/>
    <w:rsid w:val="05EB5FEB"/>
    <w:rsid w:val="064D6170"/>
    <w:rsid w:val="066B7DB0"/>
    <w:rsid w:val="0691CCD3"/>
    <w:rsid w:val="06AA1889"/>
    <w:rsid w:val="06E7AFE3"/>
    <w:rsid w:val="0743D302"/>
    <w:rsid w:val="07BC4204"/>
    <w:rsid w:val="08065867"/>
    <w:rsid w:val="08B44523"/>
    <w:rsid w:val="091592C4"/>
    <w:rsid w:val="0936C008"/>
    <w:rsid w:val="09B27EA7"/>
    <w:rsid w:val="09BC17CC"/>
    <w:rsid w:val="09DC0463"/>
    <w:rsid w:val="09F19A46"/>
    <w:rsid w:val="09F7008C"/>
    <w:rsid w:val="0A2AEB2A"/>
    <w:rsid w:val="0A319CDC"/>
    <w:rsid w:val="0A53F4A2"/>
    <w:rsid w:val="0A5C0BB7"/>
    <w:rsid w:val="0A77A403"/>
    <w:rsid w:val="0ACB68EC"/>
    <w:rsid w:val="0AF1BDC8"/>
    <w:rsid w:val="0B0826DF"/>
    <w:rsid w:val="0B2DEE3A"/>
    <w:rsid w:val="0B2F51D3"/>
    <w:rsid w:val="0B540949"/>
    <w:rsid w:val="0BA7705F"/>
    <w:rsid w:val="0BABF6A9"/>
    <w:rsid w:val="0C12ED33"/>
    <w:rsid w:val="0C68598A"/>
    <w:rsid w:val="0C78087B"/>
    <w:rsid w:val="0C7D73E0"/>
    <w:rsid w:val="0C8C8050"/>
    <w:rsid w:val="0CD6C87F"/>
    <w:rsid w:val="0CF7223F"/>
    <w:rsid w:val="0D071F88"/>
    <w:rsid w:val="0D24EE62"/>
    <w:rsid w:val="0D5E2286"/>
    <w:rsid w:val="0DE0D059"/>
    <w:rsid w:val="0E51BF03"/>
    <w:rsid w:val="0EDCF64B"/>
    <w:rsid w:val="0EE43BD2"/>
    <w:rsid w:val="0F10E350"/>
    <w:rsid w:val="0F313288"/>
    <w:rsid w:val="0F89EC18"/>
    <w:rsid w:val="0F8FC873"/>
    <w:rsid w:val="0FCBB7F8"/>
    <w:rsid w:val="0FF7BD73"/>
    <w:rsid w:val="101E27E7"/>
    <w:rsid w:val="1038DB43"/>
    <w:rsid w:val="10A28259"/>
    <w:rsid w:val="10B025B0"/>
    <w:rsid w:val="10B059C2"/>
    <w:rsid w:val="1103186B"/>
    <w:rsid w:val="111FE8DC"/>
    <w:rsid w:val="1189C92C"/>
    <w:rsid w:val="11941571"/>
    <w:rsid w:val="11C34D4D"/>
    <w:rsid w:val="11D00DC0"/>
    <w:rsid w:val="11DBD56E"/>
    <w:rsid w:val="1291CC0E"/>
    <w:rsid w:val="12951FC3"/>
    <w:rsid w:val="131356A7"/>
    <w:rsid w:val="136AB3E7"/>
    <w:rsid w:val="13742615"/>
    <w:rsid w:val="137E5014"/>
    <w:rsid w:val="13B00F03"/>
    <w:rsid w:val="13F9D230"/>
    <w:rsid w:val="14276C8D"/>
    <w:rsid w:val="1431DDAA"/>
    <w:rsid w:val="144B37B4"/>
    <w:rsid w:val="1487C83F"/>
    <w:rsid w:val="148E2A1E"/>
    <w:rsid w:val="14F57B7E"/>
    <w:rsid w:val="15094833"/>
    <w:rsid w:val="151BA6FF"/>
    <w:rsid w:val="15273720"/>
    <w:rsid w:val="1532556F"/>
    <w:rsid w:val="153E20E5"/>
    <w:rsid w:val="155C1AA2"/>
    <w:rsid w:val="157D9928"/>
    <w:rsid w:val="16060F1C"/>
    <w:rsid w:val="1644AFBD"/>
    <w:rsid w:val="16480702"/>
    <w:rsid w:val="16DB7230"/>
    <w:rsid w:val="16E9B6C2"/>
    <w:rsid w:val="17B1769C"/>
    <w:rsid w:val="184E2037"/>
    <w:rsid w:val="187D91BC"/>
    <w:rsid w:val="18A071B4"/>
    <w:rsid w:val="18E161BD"/>
    <w:rsid w:val="18F6C35F"/>
    <w:rsid w:val="1910EBAB"/>
    <w:rsid w:val="198FBBDB"/>
    <w:rsid w:val="19A63550"/>
    <w:rsid w:val="1B0FCAB2"/>
    <w:rsid w:val="1B2B391D"/>
    <w:rsid w:val="1B6F1DA8"/>
    <w:rsid w:val="1B7FF36D"/>
    <w:rsid w:val="1B8053BA"/>
    <w:rsid w:val="1B93E94E"/>
    <w:rsid w:val="1C0A0086"/>
    <w:rsid w:val="1C53545F"/>
    <w:rsid w:val="1C6E5E60"/>
    <w:rsid w:val="1CA75FCD"/>
    <w:rsid w:val="1D014204"/>
    <w:rsid w:val="1DA4E743"/>
    <w:rsid w:val="1EAA8B6D"/>
    <w:rsid w:val="1ED8EA3E"/>
    <w:rsid w:val="1EF8EC3B"/>
    <w:rsid w:val="1EFFD30A"/>
    <w:rsid w:val="1F1C8962"/>
    <w:rsid w:val="1F1D2CB4"/>
    <w:rsid w:val="1F7C96A9"/>
    <w:rsid w:val="1FF07FD3"/>
    <w:rsid w:val="2010AE48"/>
    <w:rsid w:val="202D930A"/>
    <w:rsid w:val="206440D8"/>
    <w:rsid w:val="20AA5C3D"/>
    <w:rsid w:val="20E6CE69"/>
    <w:rsid w:val="20EFD62C"/>
    <w:rsid w:val="21297749"/>
    <w:rsid w:val="21A6E89A"/>
    <w:rsid w:val="2247B913"/>
    <w:rsid w:val="227DB8A9"/>
    <w:rsid w:val="2283280F"/>
    <w:rsid w:val="232E43BA"/>
    <w:rsid w:val="232EF363"/>
    <w:rsid w:val="234493D5"/>
    <w:rsid w:val="23C1EC7D"/>
    <w:rsid w:val="23D985A8"/>
    <w:rsid w:val="2402AF62"/>
    <w:rsid w:val="243E3D85"/>
    <w:rsid w:val="245A04D5"/>
    <w:rsid w:val="24697CF3"/>
    <w:rsid w:val="247165A0"/>
    <w:rsid w:val="2475EB89"/>
    <w:rsid w:val="24956586"/>
    <w:rsid w:val="249FC495"/>
    <w:rsid w:val="24A737FF"/>
    <w:rsid w:val="24E95396"/>
    <w:rsid w:val="257EB8B7"/>
    <w:rsid w:val="2589B7CC"/>
    <w:rsid w:val="25C42BEF"/>
    <w:rsid w:val="25CB9DBE"/>
    <w:rsid w:val="26029893"/>
    <w:rsid w:val="26156248"/>
    <w:rsid w:val="263E3071"/>
    <w:rsid w:val="26727AB8"/>
    <w:rsid w:val="27182987"/>
    <w:rsid w:val="27448DFB"/>
    <w:rsid w:val="274BE5B3"/>
    <w:rsid w:val="27547519"/>
    <w:rsid w:val="277FCB12"/>
    <w:rsid w:val="2813ECAF"/>
    <w:rsid w:val="28A848E8"/>
    <w:rsid w:val="28F5BCBD"/>
    <w:rsid w:val="2904F3D5"/>
    <w:rsid w:val="2922E432"/>
    <w:rsid w:val="293FAD54"/>
    <w:rsid w:val="297DB4A4"/>
    <w:rsid w:val="299E0F18"/>
    <w:rsid w:val="2A11D03D"/>
    <w:rsid w:val="2A93D233"/>
    <w:rsid w:val="2AA984CC"/>
    <w:rsid w:val="2B2DBBDD"/>
    <w:rsid w:val="2B64D3DC"/>
    <w:rsid w:val="2B8FB052"/>
    <w:rsid w:val="2C0151EC"/>
    <w:rsid w:val="2CFB9C7E"/>
    <w:rsid w:val="2D2A9E86"/>
    <w:rsid w:val="2D8F4BD9"/>
    <w:rsid w:val="2DF500BA"/>
    <w:rsid w:val="2DF8F589"/>
    <w:rsid w:val="2E673DBB"/>
    <w:rsid w:val="2E98FEE0"/>
    <w:rsid w:val="2EA03115"/>
    <w:rsid w:val="2ED460C4"/>
    <w:rsid w:val="2ED5C8F4"/>
    <w:rsid w:val="2EDC9538"/>
    <w:rsid w:val="2EE027BC"/>
    <w:rsid w:val="2EF58AFE"/>
    <w:rsid w:val="2F00555B"/>
    <w:rsid w:val="2F229112"/>
    <w:rsid w:val="2F8D29E6"/>
    <w:rsid w:val="2F9D8EC5"/>
    <w:rsid w:val="2FB46FF3"/>
    <w:rsid w:val="2FC81584"/>
    <w:rsid w:val="30497033"/>
    <w:rsid w:val="3050780A"/>
    <w:rsid w:val="30E87266"/>
    <w:rsid w:val="31113DD4"/>
    <w:rsid w:val="311EDFFC"/>
    <w:rsid w:val="3124A005"/>
    <w:rsid w:val="3158BF28"/>
    <w:rsid w:val="31911124"/>
    <w:rsid w:val="31AB561A"/>
    <w:rsid w:val="31B0B865"/>
    <w:rsid w:val="31D8CF9E"/>
    <w:rsid w:val="3203ED9B"/>
    <w:rsid w:val="32417B7A"/>
    <w:rsid w:val="32657DEC"/>
    <w:rsid w:val="32952D07"/>
    <w:rsid w:val="32CF2FD4"/>
    <w:rsid w:val="32E128AF"/>
    <w:rsid w:val="32E4B74E"/>
    <w:rsid w:val="3338EE35"/>
    <w:rsid w:val="335C981A"/>
    <w:rsid w:val="34101D8E"/>
    <w:rsid w:val="34210756"/>
    <w:rsid w:val="3459EA25"/>
    <w:rsid w:val="3469A89A"/>
    <w:rsid w:val="3471E6EE"/>
    <w:rsid w:val="34833BA0"/>
    <w:rsid w:val="34A07C9A"/>
    <w:rsid w:val="34AD9EA6"/>
    <w:rsid w:val="34FC64FD"/>
    <w:rsid w:val="355508C2"/>
    <w:rsid w:val="35D7D992"/>
    <w:rsid w:val="35F46D9B"/>
    <w:rsid w:val="368230BA"/>
    <w:rsid w:val="36C48A91"/>
    <w:rsid w:val="36E8B02D"/>
    <w:rsid w:val="36F6CFB3"/>
    <w:rsid w:val="3728A1A1"/>
    <w:rsid w:val="3756E3B1"/>
    <w:rsid w:val="37745A39"/>
    <w:rsid w:val="37A76224"/>
    <w:rsid w:val="37C188F5"/>
    <w:rsid w:val="388F7DE1"/>
    <w:rsid w:val="38A3CC02"/>
    <w:rsid w:val="38FC879C"/>
    <w:rsid w:val="392850A3"/>
    <w:rsid w:val="39E0330D"/>
    <w:rsid w:val="39EC81F0"/>
    <w:rsid w:val="3A0A7322"/>
    <w:rsid w:val="3A1F7D0E"/>
    <w:rsid w:val="3AC5266B"/>
    <w:rsid w:val="3B24336F"/>
    <w:rsid w:val="3B464F4F"/>
    <w:rsid w:val="3C4A2100"/>
    <w:rsid w:val="3C5F76E8"/>
    <w:rsid w:val="3D4429A7"/>
    <w:rsid w:val="3D6AA27E"/>
    <w:rsid w:val="3DC9D32E"/>
    <w:rsid w:val="3E3E7553"/>
    <w:rsid w:val="3E66C9CE"/>
    <w:rsid w:val="3E9AF05F"/>
    <w:rsid w:val="3F020D83"/>
    <w:rsid w:val="3F283AFA"/>
    <w:rsid w:val="3F6AFD8A"/>
    <w:rsid w:val="3F6B74A1"/>
    <w:rsid w:val="3F9EDFAC"/>
    <w:rsid w:val="400C45ED"/>
    <w:rsid w:val="401C990B"/>
    <w:rsid w:val="405BCD76"/>
    <w:rsid w:val="4093E9D9"/>
    <w:rsid w:val="40F8548D"/>
    <w:rsid w:val="4104319C"/>
    <w:rsid w:val="415279BF"/>
    <w:rsid w:val="415DE612"/>
    <w:rsid w:val="41B4C9A7"/>
    <w:rsid w:val="41DD8BBB"/>
    <w:rsid w:val="41ECBB2D"/>
    <w:rsid w:val="41F9B0D1"/>
    <w:rsid w:val="421320D7"/>
    <w:rsid w:val="423E767A"/>
    <w:rsid w:val="42630530"/>
    <w:rsid w:val="428A6A4B"/>
    <w:rsid w:val="42E608A6"/>
    <w:rsid w:val="42E64248"/>
    <w:rsid w:val="42FF2649"/>
    <w:rsid w:val="43005923"/>
    <w:rsid w:val="432BA2A9"/>
    <w:rsid w:val="43BF5DF6"/>
    <w:rsid w:val="43CBE52A"/>
    <w:rsid w:val="43EF1EED"/>
    <w:rsid w:val="441AE6A1"/>
    <w:rsid w:val="44691554"/>
    <w:rsid w:val="44BF74A3"/>
    <w:rsid w:val="45404262"/>
    <w:rsid w:val="4574513A"/>
    <w:rsid w:val="460B49C1"/>
    <w:rsid w:val="463049D7"/>
    <w:rsid w:val="466F9490"/>
    <w:rsid w:val="46945452"/>
    <w:rsid w:val="46AD0715"/>
    <w:rsid w:val="46B72B93"/>
    <w:rsid w:val="46EECAA8"/>
    <w:rsid w:val="47253194"/>
    <w:rsid w:val="47634944"/>
    <w:rsid w:val="47912534"/>
    <w:rsid w:val="4795B444"/>
    <w:rsid w:val="47A383DA"/>
    <w:rsid w:val="47AAF45E"/>
    <w:rsid w:val="47EBA68B"/>
    <w:rsid w:val="4834BD96"/>
    <w:rsid w:val="48390ADE"/>
    <w:rsid w:val="489638E6"/>
    <w:rsid w:val="48B2CB63"/>
    <w:rsid w:val="48F95397"/>
    <w:rsid w:val="49039B7C"/>
    <w:rsid w:val="4904561D"/>
    <w:rsid w:val="492FC05B"/>
    <w:rsid w:val="49C81CF9"/>
    <w:rsid w:val="49DA255D"/>
    <w:rsid w:val="4A1EEDCC"/>
    <w:rsid w:val="4A48EBA4"/>
    <w:rsid w:val="4A9EFA44"/>
    <w:rsid w:val="4AACD7C8"/>
    <w:rsid w:val="4ACB932E"/>
    <w:rsid w:val="4B051534"/>
    <w:rsid w:val="4B087130"/>
    <w:rsid w:val="4B154938"/>
    <w:rsid w:val="4B184404"/>
    <w:rsid w:val="4B62A858"/>
    <w:rsid w:val="4BD184EA"/>
    <w:rsid w:val="4C04E7E6"/>
    <w:rsid w:val="4C0FCF4D"/>
    <w:rsid w:val="4C3B7874"/>
    <w:rsid w:val="4D5270DB"/>
    <w:rsid w:val="4DA90BEA"/>
    <w:rsid w:val="4DD6EA60"/>
    <w:rsid w:val="4DFA0591"/>
    <w:rsid w:val="4E0052A9"/>
    <w:rsid w:val="4E0E14F3"/>
    <w:rsid w:val="4E28F6D5"/>
    <w:rsid w:val="4E319969"/>
    <w:rsid w:val="4E33B94B"/>
    <w:rsid w:val="4E381FF2"/>
    <w:rsid w:val="4E6C8D3B"/>
    <w:rsid w:val="4EA8065D"/>
    <w:rsid w:val="4EA9C989"/>
    <w:rsid w:val="4EC187C6"/>
    <w:rsid w:val="4ECE9B4D"/>
    <w:rsid w:val="4EDAB37B"/>
    <w:rsid w:val="4EFF670B"/>
    <w:rsid w:val="4F2A76E9"/>
    <w:rsid w:val="4FC22DD5"/>
    <w:rsid w:val="4FE64B54"/>
    <w:rsid w:val="4FF6ECFE"/>
    <w:rsid w:val="50001662"/>
    <w:rsid w:val="50055276"/>
    <w:rsid w:val="50318AB5"/>
    <w:rsid w:val="50C46BEF"/>
    <w:rsid w:val="512A8B14"/>
    <w:rsid w:val="51392F46"/>
    <w:rsid w:val="514877F0"/>
    <w:rsid w:val="516ACDFC"/>
    <w:rsid w:val="519E74A3"/>
    <w:rsid w:val="51BD526F"/>
    <w:rsid w:val="51C04680"/>
    <w:rsid w:val="51F50F4B"/>
    <w:rsid w:val="522B323A"/>
    <w:rsid w:val="525384A0"/>
    <w:rsid w:val="525BBB99"/>
    <w:rsid w:val="5265B7AF"/>
    <w:rsid w:val="526EE68B"/>
    <w:rsid w:val="5271A7E3"/>
    <w:rsid w:val="5290B391"/>
    <w:rsid w:val="529AA89A"/>
    <w:rsid w:val="52DEC10E"/>
    <w:rsid w:val="52F718D0"/>
    <w:rsid w:val="5302C9E3"/>
    <w:rsid w:val="532F37F4"/>
    <w:rsid w:val="534B6BCD"/>
    <w:rsid w:val="5357F6D1"/>
    <w:rsid w:val="537350A8"/>
    <w:rsid w:val="53A40AFF"/>
    <w:rsid w:val="53CD0130"/>
    <w:rsid w:val="53D43552"/>
    <w:rsid w:val="53E319CD"/>
    <w:rsid w:val="53F51F8A"/>
    <w:rsid w:val="544C5246"/>
    <w:rsid w:val="545C7CFE"/>
    <w:rsid w:val="547F2AF2"/>
    <w:rsid w:val="54B8ACF8"/>
    <w:rsid w:val="54C9C369"/>
    <w:rsid w:val="55339686"/>
    <w:rsid w:val="55AEB213"/>
    <w:rsid w:val="55AEC8E3"/>
    <w:rsid w:val="5615DB21"/>
    <w:rsid w:val="570C92BA"/>
    <w:rsid w:val="5773A63D"/>
    <w:rsid w:val="58013299"/>
    <w:rsid w:val="58185998"/>
    <w:rsid w:val="5833AB37"/>
    <w:rsid w:val="586476F5"/>
    <w:rsid w:val="58C4D355"/>
    <w:rsid w:val="58ECBC37"/>
    <w:rsid w:val="5926273F"/>
    <w:rsid w:val="592CEA71"/>
    <w:rsid w:val="59522648"/>
    <w:rsid w:val="59665776"/>
    <w:rsid w:val="59EE834A"/>
    <w:rsid w:val="59F64166"/>
    <w:rsid w:val="5A1EDB9A"/>
    <w:rsid w:val="5A3B59A9"/>
    <w:rsid w:val="5A67124F"/>
    <w:rsid w:val="5ADC9AD6"/>
    <w:rsid w:val="5AF24F10"/>
    <w:rsid w:val="5B0DF6ED"/>
    <w:rsid w:val="5B5C6BD9"/>
    <w:rsid w:val="5B68E77B"/>
    <w:rsid w:val="5B746A25"/>
    <w:rsid w:val="5BBFA5D3"/>
    <w:rsid w:val="5C12E7C8"/>
    <w:rsid w:val="5C622637"/>
    <w:rsid w:val="5C643118"/>
    <w:rsid w:val="5C8B6672"/>
    <w:rsid w:val="5CB11AFD"/>
    <w:rsid w:val="5CBD7D1F"/>
    <w:rsid w:val="5CC0CFEC"/>
    <w:rsid w:val="5CCBF0F2"/>
    <w:rsid w:val="5CD3C563"/>
    <w:rsid w:val="5D18DC99"/>
    <w:rsid w:val="5D39B237"/>
    <w:rsid w:val="5D7383D9"/>
    <w:rsid w:val="5DA33F69"/>
    <w:rsid w:val="5E426A7B"/>
    <w:rsid w:val="5E5BD555"/>
    <w:rsid w:val="5E8B5888"/>
    <w:rsid w:val="5EA9F7E1"/>
    <w:rsid w:val="5EC5E315"/>
    <w:rsid w:val="5EC90954"/>
    <w:rsid w:val="5ECCCECE"/>
    <w:rsid w:val="5EE4A4EB"/>
    <w:rsid w:val="5FF0FAC4"/>
    <w:rsid w:val="5FF85754"/>
    <w:rsid w:val="609B467C"/>
    <w:rsid w:val="617E9E39"/>
    <w:rsid w:val="61EAA5CB"/>
    <w:rsid w:val="626FED1D"/>
    <w:rsid w:val="62948EE7"/>
    <w:rsid w:val="62E4A45B"/>
    <w:rsid w:val="636941C5"/>
    <w:rsid w:val="637CA5E9"/>
    <w:rsid w:val="63850560"/>
    <w:rsid w:val="63910A10"/>
    <w:rsid w:val="639DDE0C"/>
    <w:rsid w:val="63CC551E"/>
    <w:rsid w:val="63D5618E"/>
    <w:rsid w:val="640415B2"/>
    <w:rsid w:val="644EFE16"/>
    <w:rsid w:val="6463045C"/>
    <w:rsid w:val="64B7BBB8"/>
    <w:rsid w:val="650E7668"/>
    <w:rsid w:val="65B33B26"/>
    <w:rsid w:val="65B7394F"/>
    <w:rsid w:val="65B82846"/>
    <w:rsid w:val="65EA52CE"/>
    <w:rsid w:val="661868C8"/>
    <w:rsid w:val="6631349F"/>
    <w:rsid w:val="6632CB8C"/>
    <w:rsid w:val="66379DF7"/>
    <w:rsid w:val="66642860"/>
    <w:rsid w:val="66817B8E"/>
    <w:rsid w:val="66879DE0"/>
    <w:rsid w:val="668C01DE"/>
    <w:rsid w:val="66B38987"/>
    <w:rsid w:val="67C285CD"/>
    <w:rsid w:val="67CE2A24"/>
    <w:rsid w:val="67E9CB09"/>
    <w:rsid w:val="67FE449C"/>
    <w:rsid w:val="68231B4B"/>
    <w:rsid w:val="68BA2730"/>
    <w:rsid w:val="68CC335C"/>
    <w:rsid w:val="69575664"/>
    <w:rsid w:val="695B800A"/>
    <w:rsid w:val="69977D11"/>
    <w:rsid w:val="69A6BADD"/>
    <w:rsid w:val="69A9FD94"/>
    <w:rsid w:val="69B38566"/>
    <w:rsid w:val="6A06DF2A"/>
    <w:rsid w:val="6A324670"/>
    <w:rsid w:val="6A9B2268"/>
    <w:rsid w:val="6AB43E25"/>
    <w:rsid w:val="6ACC2118"/>
    <w:rsid w:val="6B23FBFA"/>
    <w:rsid w:val="6B2D377A"/>
    <w:rsid w:val="6B54A839"/>
    <w:rsid w:val="6B8E1468"/>
    <w:rsid w:val="6BDA9469"/>
    <w:rsid w:val="6BF767D5"/>
    <w:rsid w:val="6C2B1C13"/>
    <w:rsid w:val="6C2E9948"/>
    <w:rsid w:val="6C3401C9"/>
    <w:rsid w:val="6C34B436"/>
    <w:rsid w:val="6C406A4F"/>
    <w:rsid w:val="6C4BF94E"/>
    <w:rsid w:val="6CD3B888"/>
    <w:rsid w:val="6D1319C3"/>
    <w:rsid w:val="6D2788DB"/>
    <w:rsid w:val="6D538234"/>
    <w:rsid w:val="6D68EDE9"/>
    <w:rsid w:val="6DA1FB3B"/>
    <w:rsid w:val="6DF83405"/>
    <w:rsid w:val="6E488B6B"/>
    <w:rsid w:val="6E831344"/>
    <w:rsid w:val="6F241FDB"/>
    <w:rsid w:val="6FAD51C1"/>
    <w:rsid w:val="6FB05EF8"/>
    <w:rsid w:val="6FBA3534"/>
    <w:rsid w:val="700BAD15"/>
    <w:rsid w:val="701FFA81"/>
    <w:rsid w:val="70235B76"/>
    <w:rsid w:val="706CA52D"/>
    <w:rsid w:val="706D8312"/>
    <w:rsid w:val="71191E69"/>
    <w:rsid w:val="7137A579"/>
    <w:rsid w:val="714931E2"/>
    <w:rsid w:val="7178AC87"/>
    <w:rsid w:val="71EB772B"/>
    <w:rsid w:val="71EECFE5"/>
    <w:rsid w:val="72219B8E"/>
    <w:rsid w:val="724683A3"/>
    <w:rsid w:val="726DE889"/>
    <w:rsid w:val="72D821A4"/>
    <w:rsid w:val="7300446E"/>
    <w:rsid w:val="7308CAE3"/>
    <w:rsid w:val="732B1835"/>
    <w:rsid w:val="73873E8C"/>
    <w:rsid w:val="7406A5D8"/>
    <w:rsid w:val="746286A4"/>
    <w:rsid w:val="7480E086"/>
    <w:rsid w:val="74B25971"/>
    <w:rsid w:val="752C2607"/>
    <w:rsid w:val="75368836"/>
    <w:rsid w:val="759C6DBE"/>
    <w:rsid w:val="761E6C5F"/>
    <w:rsid w:val="7624F7DC"/>
    <w:rsid w:val="7636D6FE"/>
    <w:rsid w:val="766664FA"/>
    <w:rsid w:val="76783365"/>
    <w:rsid w:val="769C7D89"/>
    <w:rsid w:val="76A9D8F6"/>
    <w:rsid w:val="76AED38F"/>
    <w:rsid w:val="76C1F243"/>
    <w:rsid w:val="76C4880A"/>
    <w:rsid w:val="770E3A4A"/>
    <w:rsid w:val="773AADB0"/>
    <w:rsid w:val="774948B1"/>
    <w:rsid w:val="7763107F"/>
    <w:rsid w:val="776C6501"/>
    <w:rsid w:val="77761AB6"/>
    <w:rsid w:val="779EAA90"/>
    <w:rsid w:val="77F2DE3D"/>
    <w:rsid w:val="78BBBEA3"/>
    <w:rsid w:val="78E8A18D"/>
    <w:rsid w:val="78F07726"/>
    <w:rsid w:val="7922350C"/>
    <w:rsid w:val="79378E13"/>
    <w:rsid w:val="7969C019"/>
    <w:rsid w:val="79A79B4D"/>
    <w:rsid w:val="79B379FB"/>
    <w:rsid w:val="79C16EAD"/>
    <w:rsid w:val="79D68986"/>
    <w:rsid w:val="79D9118B"/>
    <w:rsid w:val="7A19BD71"/>
    <w:rsid w:val="7AA769E4"/>
    <w:rsid w:val="7B3120D2"/>
    <w:rsid w:val="7B7EDA4B"/>
    <w:rsid w:val="7C3639FB"/>
    <w:rsid w:val="7C6413E7"/>
    <w:rsid w:val="7C705DB0"/>
    <w:rsid w:val="7C8E4CD7"/>
    <w:rsid w:val="7CCBEA74"/>
    <w:rsid w:val="7CF0A548"/>
    <w:rsid w:val="7D40E870"/>
    <w:rsid w:val="7D43920E"/>
    <w:rsid w:val="7D5E709F"/>
    <w:rsid w:val="7D761E2E"/>
    <w:rsid w:val="7DEBE3D9"/>
    <w:rsid w:val="7DFB9BFF"/>
    <w:rsid w:val="7E33E152"/>
    <w:rsid w:val="7ED4A11F"/>
    <w:rsid w:val="7EDA6F0C"/>
    <w:rsid w:val="7EE1A03F"/>
    <w:rsid w:val="7F613890"/>
    <w:rsid w:val="7F7915D5"/>
    <w:rsid w:val="7F7E2B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6CE3"/>
  <w15:chartTrackingRefBased/>
  <w15:docId w15:val="{99BF1CC4-F06D-470A-AD0F-9A642EE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5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5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5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95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5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5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5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95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25E"/>
    <w:rPr>
      <w:rFonts w:eastAsiaTheme="majorEastAsia" w:cstheme="majorBidi"/>
      <w:color w:val="272727" w:themeColor="text1" w:themeTint="D8"/>
    </w:rPr>
  </w:style>
  <w:style w:type="paragraph" w:styleId="Title">
    <w:name w:val="Title"/>
    <w:basedOn w:val="Normal"/>
    <w:next w:val="Normal"/>
    <w:link w:val="TitleChar"/>
    <w:uiPriority w:val="10"/>
    <w:qFormat/>
    <w:rsid w:val="00A95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25E"/>
    <w:pPr>
      <w:spacing w:before="160"/>
      <w:jc w:val="center"/>
    </w:pPr>
    <w:rPr>
      <w:i/>
      <w:iCs/>
      <w:color w:val="404040" w:themeColor="text1" w:themeTint="BF"/>
    </w:rPr>
  </w:style>
  <w:style w:type="character" w:customStyle="1" w:styleId="QuoteChar">
    <w:name w:val="Quote Char"/>
    <w:basedOn w:val="DefaultParagraphFont"/>
    <w:link w:val="Quote"/>
    <w:uiPriority w:val="29"/>
    <w:rsid w:val="00A9525E"/>
    <w:rPr>
      <w:i/>
      <w:iCs/>
      <w:color w:val="404040" w:themeColor="text1" w:themeTint="BF"/>
    </w:rPr>
  </w:style>
  <w:style w:type="paragraph" w:styleId="ListParagraph">
    <w:name w:val="List Paragraph"/>
    <w:basedOn w:val="Normal"/>
    <w:uiPriority w:val="34"/>
    <w:qFormat/>
    <w:rsid w:val="00A9525E"/>
    <w:pPr>
      <w:ind w:left="720"/>
      <w:contextualSpacing/>
    </w:pPr>
  </w:style>
  <w:style w:type="character" w:styleId="IntenseEmphasis">
    <w:name w:val="Intense Emphasis"/>
    <w:basedOn w:val="DefaultParagraphFont"/>
    <w:uiPriority w:val="21"/>
    <w:qFormat/>
    <w:rsid w:val="00A9525E"/>
    <w:rPr>
      <w:i/>
      <w:iCs/>
      <w:color w:val="0F4761" w:themeColor="accent1" w:themeShade="BF"/>
    </w:rPr>
  </w:style>
  <w:style w:type="paragraph" w:styleId="IntenseQuote">
    <w:name w:val="Intense Quote"/>
    <w:basedOn w:val="Normal"/>
    <w:next w:val="Normal"/>
    <w:link w:val="IntenseQuoteChar"/>
    <w:uiPriority w:val="30"/>
    <w:qFormat/>
    <w:rsid w:val="00A95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25E"/>
    <w:rPr>
      <w:i/>
      <w:iCs/>
      <w:color w:val="0F4761" w:themeColor="accent1" w:themeShade="BF"/>
    </w:rPr>
  </w:style>
  <w:style w:type="character" w:styleId="IntenseReference">
    <w:name w:val="Intense Reference"/>
    <w:basedOn w:val="DefaultParagraphFont"/>
    <w:uiPriority w:val="32"/>
    <w:qFormat/>
    <w:rsid w:val="00A9525E"/>
    <w:rPr>
      <w:b/>
      <w:bCs/>
      <w:smallCaps/>
      <w:color w:val="0F4761" w:themeColor="accent1" w:themeShade="BF"/>
      <w:spacing w:val="5"/>
    </w:rPr>
  </w:style>
  <w:style w:type="paragraph" w:styleId="Header">
    <w:name w:val="header"/>
    <w:basedOn w:val="Normal"/>
    <w:link w:val="HeaderChar"/>
    <w:uiPriority w:val="99"/>
    <w:unhideWhenUsed/>
    <w:rsid w:val="00A952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25E"/>
  </w:style>
  <w:style w:type="paragraph" w:styleId="Footer">
    <w:name w:val="footer"/>
    <w:basedOn w:val="Normal"/>
    <w:link w:val="FooterChar"/>
    <w:uiPriority w:val="99"/>
    <w:unhideWhenUsed/>
    <w:rsid w:val="00A952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25E"/>
  </w:style>
  <w:style w:type="character" w:styleId="CommentReference">
    <w:name w:val="annotation reference"/>
    <w:uiPriority w:val="99"/>
    <w:rsid w:val="00A9525E"/>
    <w:rPr>
      <w:sz w:val="16"/>
      <w:szCs w:val="16"/>
    </w:rPr>
  </w:style>
  <w:style w:type="paragraph" w:styleId="CommentText">
    <w:name w:val="annotation text"/>
    <w:basedOn w:val="Normal"/>
    <w:link w:val="CommentTextChar"/>
    <w:rsid w:val="00A9525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A9525E"/>
    <w:rPr>
      <w:rFonts w:ascii="Times New Roman" w:eastAsia="Times New Roman" w:hAnsi="Times New Roman" w:cs="Times New Roman"/>
      <w:kern w:val="0"/>
      <w:sz w:val="20"/>
      <w:szCs w:val="20"/>
      <w14:ligatures w14:val="none"/>
    </w:rPr>
  </w:style>
  <w:style w:type="character" w:styleId="Hyperlink">
    <w:name w:val="Hyperlink"/>
    <w:uiPriority w:val="99"/>
    <w:rsid w:val="0010474E"/>
    <w:rPr>
      <w:color w:val="0000FF"/>
      <w:u w:val="single"/>
    </w:rPr>
  </w:style>
  <w:style w:type="paragraph" w:styleId="CommentSubject">
    <w:name w:val="annotation subject"/>
    <w:basedOn w:val="CommentText"/>
    <w:next w:val="CommentText"/>
    <w:link w:val="CommentSubjectChar"/>
    <w:uiPriority w:val="99"/>
    <w:semiHidden/>
    <w:unhideWhenUsed/>
    <w:rsid w:val="00CF70E5"/>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CF70E5"/>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CF70E5"/>
    <w:rPr>
      <w:color w:val="605E5C"/>
      <w:shd w:val="clear" w:color="auto" w:fill="E1DFDD"/>
    </w:rPr>
  </w:style>
  <w:style w:type="table" w:styleId="TableGrid">
    <w:name w:val="Table Grid"/>
    <w:basedOn w:val="TableNormal"/>
    <w:uiPriority w:val="39"/>
    <w:rsid w:val="00CF70E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6938"/>
    <w:pPr>
      <w:spacing w:after="0" w:line="240" w:lineRule="auto"/>
    </w:pPr>
    <w:rPr>
      <w:kern w:val="0"/>
      <w14:ligatures w14:val="none"/>
    </w:rPr>
  </w:style>
  <w:style w:type="paragraph" w:styleId="BodyTextIndent">
    <w:name w:val="Body Text Indent"/>
    <w:basedOn w:val="Normal"/>
    <w:link w:val="BodyTextIndentChar"/>
    <w:uiPriority w:val="99"/>
    <w:semiHidden/>
    <w:unhideWhenUsed/>
    <w:rsid w:val="00FB6938"/>
    <w:pPr>
      <w:spacing w:after="120"/>
      <w:ind w:left="360"/>
    </w:pPr>
  </w:style>
  <w:style w:type="character" w:customStyle="1" w:styleId="BodyTextIndentChar">
    <w:name w:val="Body Text Indent Char"/>
    <w:basedOn w:val="DefaultParagraphFont"/>
    <w:link w:val="BodyTextIndent"/>
    <w:uiPriority w:val="99"/>
    <w:semiHidden/>
    <w:rsid w:val="00FB6938"/>
  </w:style>
  <w:style w:type="paragraph" w:styleId="BodyTextFirstIndent2">
    <w:name w:val="Body Text First Indent 2"/>
    <w:basedOn w:val="BodyTextIndent"/>
    <w:link w:val="BodyTextFirstIndent2Char"/>
    <w:rsid w:val="00FB6938"/>
    <w:pPr>
      <w:spacing w:before="60" w:line="240" w:lineRule="auto"/>
      <w:ind w:firstLine="210"/>
    </w:pPr>
    <w:rPr>
      <w:rFonts w:ascii="Arial" w:eastAsia="Times New Roman" w:hAnsi="Arial" w:cs="Arial"/>
      <w:kern w:val="0"/>
      <w:sz w:val="24"/>
      <w:szCs w:val="20"/>
      <w14:ligatures w14:val="none"/>
    </w:rPr>
  </w:style>
  <w:style w:type="character" w:customStyle="1" w:styleId="BodyTextFirstIndent2Char">
    <w:name w:val="Body Text First Indent 2 Char"/>
    <w:basedOn w:val="BodyTextIndentChar"/>
    <w:link w:val="BodyTextFirstIndent2"/>
    <w:rsid w:val="00FB6938"/>
    <w:rPr>
      <w:rFonts w:ascii="Arial" w:eastAsia="Times New Roman" w:hAnsi="Arial" w:cs="Arial"/>
      <w:kern w:val="0"/>
      <w:sz w:val="24"/>
      <w:szCs w:val="20"/>
      <w14:ligatures w14:val="none"/>
    </w:rPr>
  </w:style>
  <w:style w:type="character" w:styleId="FollowedHyperlink">
    <w:name w:val="FollowedHyperlink"/>
    <w:basedOn w:val="DefaultParagraphFont"/>
    <w:uiPriority w:val="99"/>
    <w:semiHidden/>
    <w:unhideWhenUsed/>
    <w:rsid w:val="00FC49C6"/>
    <w:rPr>
      <w:color w:val="96607D" w:themeColor="followedHyperlink"/>
      <w:u w:val="single"/>
    </w:rPr>
  </w:style>
  <w:style w:type="character" w:styleId="Mention">
    <w:name w:val="Mention"/>
    <w:basedOn w:val="DefaultParagraphFont"/>
    <w:uiPriority w:val="99"/>
    <w:unhideWhenUsed/>
    <w:rsid w:val="00206CC1"/>
    <w:rPr>
      <w:color w:val="2B579A"/>
      <w:shd w:val="clear" w:color="auto" w:fill="E1DFDD"/>
    </w:rPr>
  </w:style>
  <w:style w:type="paragraph" w:styleId="Revision">
    <w:name w:val="Revision"/>
    <w:hidden/>
    <w:uiPriority w:val="99"/>
    <w:semiHidden/>
    <w:rsid w:val="002A3EA1"/>
    <w:pPr>
      <w:spacing w:after="0" w:line="240" w:lineRule="auto"/>
    </w:pPr>
  </w:style>
  <w:style w:type="paragraph" w:customStyle="1" w:styleId="Default">
    <w:name w:val="Default"/>
    <w:rsid w:val="00391C7A"/>
    <w:pPr>
      <w:autoSpaceDE w:val="0"/>
      <w:autoSpaceDN w:val="0"/>
      <w:adjustRightInd w:val="0"/>
      <w:spacing w:after="0" w:line="240" w:lineRule="auto"/>
    </w:pPr>
    <w:rPr>
      <w:rFonts w:ascii="Arial" w:hAnsi="Arial" w:cs="Arial"/>
      <w:color w:val="000000"/>
      <w:kern w:val="0"/>
      <w:sz w:val="24"/>
      <w:szCs w:val="24"/>
    </w:rPr>
  </w:style>
  <w:style w:type="paragraph" w:customStyle="1" w:styleId="paragraph">
    <w:name w:val="paragraph"/>
    <w:basedOn w:val="Normal"/>
    <w:rsid w:val="00F272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B4FA0"/>
  </w:style>
  <w:style w:type="character" w:customStyle="1" w:styleId="eop">
    <w:name w:val="eop"/>
    <w:basedOn w:val="DefaultParagraphFont"/>
    <w:rsid w:val="007B4FA0"/>
  </w:style>
  <w:style w:type="paragraph" w:customStyle="1" w:styleId="Body-FeeSchedule">
    <w:name w:val="Body- Fee Schedule"/>
    <w:basedOn w:val="BodyText"/>
    <w:link w:val="Body-FeeScheduleChar"/>
    <w:qFormat/>
    <w:rsid w:val="00F13989"/>
    <w:pPr>
      <w:widowControl w:val="0"/>
      <w:tabs>
        <w:tab w:val="left" w:pos="9630"/>
        <w:tab w:val="left" w:pos="9810"/>
      </w:tabs>
      <w:autoSpaceDE w:val="0"/>
      <w:autoSpaceDN w:val="0"/>
      <w:spacing w:after="240" w:line="240" w:lineRule="auto"/>
    </w:pPr>
    <w:rPr>
      <w:rFonts w:ascii="Arial" w:eastAsia="Arial" w:hAnsi="Arial" w:cs="Arial"/>
      <w:kern w:val="0"/>
      <w:sz w:val="24"/>
      <w:szCs w:val="24"/>
      <w:u w:color="000000"/>
      <w14:ligatures w14:val="none"/>
    </w:rPr>
  </w:style>
  <w:style w:type="character" w:customStyle="1" w:styleId="Body-FeeScheduleChar">
    <w:name w:val="Body- Fee Schedule Char"/>
    <w:basedOn w:val="BodyTextChar"/>
    <w:link w:val="Body-FeeSchedule"/>
    <w:rsid w:val="00F13989"/>
    <w:rPr>
      <w:rFonts w:ascii="Arial" w:eastAsia="Arial" w:hAnsi="Arial" w:cs="Arial"/>
      <w:kern w:val="0"/>
      <w:sz w:val="24"/>
      <w:szCs w:val="24"/>
      <w:u w:color="000000"/>
      <w14:ligatures w14:val="none"/>
    </w:rPr>
  </w:style>
  <w:style w:type="paragraph" w:customStyle="1" w:styleId="Heading1FeeSchedule">
    <w:name w:val="Heading 1 Fee Schedule"/>
    <w:basedOn w:val="Normal"/>
    <w:link w:val="Heading1FeeScheduleChar"/>
    <w:qFormat/>
    <w:rsid w:val="00F13989"/>
    <w:pPr>
      <w:widowControl w:val="0"/>
      <w:autoSpaceDE w:val="0"/>
      <w:autoSpaceDN w:val="0"/>
      <w:spacing w:before="240" w:after="360" w:line="240" w:lineRule="auto"/>
    </w:pPr>
    <w:rPr>
      <w:rFonts w:ascii="Arial" w:eastAsia="Arial" w:hAnsi="Arial" w:cs="Arial"/>
      <w:b/>
      <w:bCs/>
      <w:kern w:val="0"/>
      <w:sz w:val="36"/>
      <w:szCs w:val="36"/>
      <w14:ligatures w14:val="none"/>
    </w:rPr>
  </w:style>
  <w:style w:type="character" w:customStyle="1" w:styleId="Heading1FeeScheduleChar">
    <w:name w:val="Heading 1 Fee Schedule Char"/>
    <w:basedOn w:val="DefaultParagraphFont"/>
    <w:link w:val="Heading1FeeSchedule"/>
    <w:rsid w:val="00F13989"/>
    <w:rPr>
      <w:rFonts w:ascii="Arial" w:eastAsia="Arial" w:hAnsi="Arial" w:cs="Arial"/>
      <w:b/>
      <w:bCs/>
      <w:kern w:val="0"/>
      <w:sz w:val="36"/>
      <w:szCs w:val="36"/>
      <w14:ligatures w14:val="none"/>
    </w:rPr>
  </w:style>
  <w:style w:type="paragraph" w:styleId="BodyText">
    <w:name w:val="Body Text"/>
    <w:basedOn w:val="Normal"/>
    <w:link w:val="BodyTextChar"/>
    <w:uiPriority w:val="99"/>
    <w:unhideWhenUsed/>
    <w:rsid w:val="00F13989"/>
    <w:pPr>
      <w:spacing w:after="120"/>
    </w:pPr>
  </w:style>
  <w:style w:type="character" w:customStyle="1" w:styleId="BodyTextChar">
    <w:name w:val="Body Text Char"/>
    <w:basedOn w:val="DefaultParagraphFont"/>
    <w:link w:val="BodyText"/>
    <w:uiPriority w:val="99"/>
    <w:rsid w:val="00F13989"/>
  </w:style>
  <w:style w:type="paragraph" w:customStyle="1" w:styleId="TableParagraph">
    <w:name w:val="Table Paragraph"/>
    <w:basedOn w:val="Normal"/>
    <w:uiPriority w:val="1"/>
    <w:qFormat/>
    <w:rsid w:val="00600BDB"/>
    <w:pPr>
      <w:widowControl w:val="0"/>
      <w:autoSpaceDE w:val="0"/>
      <w:autoSpaceDN w:val="0"/>
      <w:spacing w:after="0" w:line="240" w:lineRule="auto"/>
      <w:ind w:left="107"/>
    </w:pPr>
    <w:rPr>
      <w:rFonts w:ascii="Arial" w:eastAsia="Arial" w:hAnsi="Arial" w:cs="Arial"/>
      <w:kern w:val="0"/>
      <w:sz w:val="24"/>
      <w14:ligatures w14:val="none"/>
    </w:rPr>
  </w:style>
  <w:style w:type="paragraph" w:customStyle="1" w:styleId="Indent-FeeSchedule">
    <w:name w:val="Indent- Fee Schedule"/>
    <w:basedOn w:val="Normal"/>
    <w:link w:val="Indent-FeeScheduleChar"/>
    <w:rsid w:val="008D3EF1"/>
    <w:pPr>
      <w:widowControl w:val="0"/>
      <w:numPr>
        <w:numId w:val="21"/>
      </w:numPr>
      <w:tabs>
        <w:tab w:val="left" w:pos="1080"/>
      </w:tabs>
      <w:autoSpaceDE w:val="0"/>
      <w:autoSpaceDN w:val="0"/>
      <w:spacing w:after="240" w:line="240" w:lineRule="auto"/>
      <w:ind w:right="720"/>
    </w:pPr>
    <w:rPr>
      <w:rFonts w:ascii="Arial" w:eastAsia="Arial" w:hAnsi="Arial" w:cs="Arial"/>
      <w:kern w:val="0"/>
      <w:sz w:val="24"/>
      <w14:ligatures w14:val="none"/>
    </w:rPr>
  </w:style>
  <w:style w:type="character" w:customStyle="1" w:styleId="Indent-FeeScheduleChar">
    <w:name w:val="Indent- Fee Schedule Char"/>
    <w:basedOn w:val="DefaultParagraphFont"/>
    <w:link w:val="Indent-FeeSchedule"/>
    <w:rsid w:val="008D3EF1"/>
    <w:rPr>
      <w:rFonts w:ascii="Arial" w:eastAsia="Arial" w:hAnsi="Arial" w:cs="Arial"/>
      <w:kern w:val="0"/>
      <w:sz w:val="24"/>
      <w14:ligatures w14:val="none"/>
    </w:rPr>
  </w:style>
  <w:style w:type="table" w:customStyle="1" w:styleId="Style1">
    <w:name w:val="Style1"/>
    <w:basedOn w:val="TableGrid2"/>
    <w:uiPriority w:val="99"/>
    <w:rsid w:val="005A5914"/>
    <w:pPr>
      <w:spacing w:after="0" w:line="240" w:lineRule="auto"/>
    </w:pPr>
    <w:rPr>
      <w:rFonts w:ascii="Arial" w:hAnsi="Arial"/>
      <w:b/>
      <w:kern w:val="0"/>
      <w:sz w:val="20"/>
      <w:szCs w:val="20"/>
      <w:lang w:eastAsia="ja-JP"/>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l2br w:val="none" w:sz="0" w:space="0" w:color="auto"/>
          <w:tr2bl w:val="none" w:sz="0" w:space="0" w:color="auto"/>
        </w:tcBorders>
        <w:shd w:val="clear" w:color="auto" w:fill="0C3512" w:themeFill="accent3" w:themeFillShade="80"/>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Horz">
      <w:tblPr/>
      <w:tcPr>
        <w:shd w:val="clear" w:color="auto" w:fill="47D459" w:themeFill="accent3" w:themeFillTint="99"/>
      </w:tcPr>
    </w:tblStylePr>
  </w:style>
  <w:style w:type="table" w:styleId="TableGrid2">
    <w:name w:val="Table Grid 2"/>
    <w:basedOn w:val="TableNormal"/>
    <w:uiPriority w:val="99"/>
    <w:semiHidden/>
    <w:unhideWhenUsed/>
    <w:rsid w:val="005A59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ui-provider">
    <w:name w:val="ui-provider"/>
    <w:basedOn w:val="DefaultParagraphFont"/>
    <w:rsid w:val="001B7FD6"/>
  </w:style>
  <w:style w:type="paragraph" w:styleId="TOCHeading">
    <w:name w:val="TOC Heading"/>
    <w:basedOn w:val="Heading1"/>
    <w:next w:val="Normal"/>
    <w:uiPriority w:val="39"/>
    <w:unhideWhenUsed/>
    <w:qFormat/>
    <w:rsid w:val="00CD04A5"/>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CD04A5"/>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D04A5"/>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D04A5"/>
    <w:pPr>
      <w:spacing w:after="100"/>
      <w:ind w:left="440"/>
    </w:pPr>
    <w:rPr>
      <w:rFonts w:eastAsiaTheme="minorEastAsia" w:cs="Times New Roman"/>
      <w:kern w:val="0"/>
      <w14:ligatures w14:val="none"/>
    </w:rPr>
  </w:style>
  <w:style w:type="paragraph" w:styleId="TOC4">
    <w:name w:val="toc 4"/>
    <w:basedOn w:val="Normal"/>
    <w:next w:val="Normal"/>
    <w:autoRedefine/>
    <w:uiPriority w:val="39"/>
    <w:unhideWhenUsed/>
    <w:rsid w:val="00CD04A5"/>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CD04A5"/>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CD04A5"/>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CD04A5"/>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CD04A5"/>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CD04A5"/>
    <w:pPr>
      <w:spacing w:after="100" w:line="278" w:lineRule="auto"/>
      <w:ind w:left="19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6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od.ohio.gov" TargetMode="External"/><Relationship Id="rId18" Type="http://schemas.openxmlformats.org/officeDocument/2006/relationships/hyperlink" Target="https://ood.ohio.gov/information-for-providers/become+a+vr+provider/become-a-vocational-rehabilitation-provider" TargetMode="External"/><Relationship Id="rId26" Type="http://schemas.openxmlformats.org/officeDocument/2006/relationships/hyperlink" Target="mailto:pcmu@ood.ohio.gov" TargetMode="External"/><Relationship Id="rId39" Type="http://schemas.openxmlformats.org/officeDocument/2006/relationships/hyperlink" Target="mailto:ginger.scaife@ood.ohio.gov" TargetMode="External"/><Relationship Id="rId21" Type="http://schemas.openxmlformats.org/officeDocument/2006/relationships/hyperlink" Target="mailto:OOD.AEU@ood.ohio.gov" TargetMode="External"/><Relationship Id="rId34" Type="http://schemas.openxmlformats.org/officeDocument/2006/relationships/hyperlink" Target="mailto:jay.burns@ood.ohio.gov" TargetMode="External"/><Relationship Id="rId42" Type="http://schemas.openxmlformats.org/officeDocument/2006/relationships/hyperlink" Target="mailto:pcmu@ood.ohio.gov" TargetMode="External"/><Relationship Id="rId47" Type="http://schemas.openxmlformats.org/officeDocument/2006/relationships/hyperlink" Target="https://www.pngall.com/sample-png/download/65772" TargetMode="External"/><Relationship Id="rId50" Type="http://schemas.openxmlformats.org/officeDocument/2006/relationships/hyperlink" Target="https://dam.assets.ohio.gov/image/upload/ood.ohio.gov/Policies/80-VR-99.A%20Vocational%20Rehabilitation%20(VR)%20Definitions.pdf" TargetMode="External"/><Relationship Id="rId55"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ood.ohio.gov/laws-rules-and-policies/policies/" TargetMode="External"/><Relationship Id="rId29" Type="http://schemas.openxmlformats.org/officeDocument/2006/relationships/hyperlink" Target="https://www.uscis.gov/i-9-central" TargetMode="External"/><Relationship Id="rId11" Type="http://schemas.openxmlformats.org/officeDocument/2006/relationships/image" Target="media/image1.png"/><Relationship Id="rId24" Type="http://schemas.openxmlformats.org/officeDocument/2006/relationships/hyperlink" Target="mailto:PCMU@OOD.OHIO.GOV" TargetMode="External"/><Relationship Id="rId32" Type="http://schemas.openxmlformats.org/officeDocument/2006/relationships/hyperlink" Target="https://codes.ohio.gov/ohio-revised-code/chapter-4109" TargetMode="External"/><Relationship Id="rId37" Type="http://schemas.openxmlformats.org/officeDocument/2006/relationships/hyperlink" Target="mailto:jennifer.cosgrove@ood.ohio.gov" TargetMode="External"/><Relationship Id="rId40" Type="http://schemas.openxmlformats.org/officeDocument/2006/relationships/hyperlink" Target="mailto:pcmu@ood.ohio.gov" TargetMode="External"/><Relationship Id="rId45" Type="http://schemas.openxmlformats.org/officeDocument/2006/relationships/hyperlink" Target="https://apps.com.ohio.gov/dico/minorworkpermit/"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AEUquestions@ood.ohio.gov" TargetMode="External"/><Relationship Id="rId31" Type="http://schemas.openxmlformats.org/officeDocument/2006/relationships/hyperlink" Target="https://codes.ohio.gov/ohio-revised-code/section-4109.11" TargetMode="External"/><Relationship Id="rId44" Type="http://schemas.openxmlformats.org/officeDocument/2006/relationships/hyperlink" Target="mailto:pcmu@ood.ohio.gov"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cmu@ood.ohio.gov" TargetMode="External"/><Relationship Id="rId22" Type="http://schemas.openxmlformats.org/officeDocument/2006/relationships/hyperlink" Target="https://ood.ohio.gov/about-us/find+us" TargetMode="External"/><Relationship Id="rId27" Type="http://schemas.openxmlformats.org/officeDocument/2006/relationships/hyperlink" Target="mailto:pcmu@ood.ohio.gov" TargetMode="External"/><Relationship Id="rId30" Type="http://schemas.openxmlformats.org/officeDocument/2006/relationships/hyperlink" Target="https://gcc02.safelinks.protection.outlook.com/?url=https%3A%2F%2Fstudentaid.gov%2Fh%2Fapply-for-aid%2Ffafsa&amp;data=05%7C01%7CKristin.Garrett%40ood.ohio.gov%7C456236a090004d40322a08da22f5859b%7C50f8fcc494d84f0784eb36ed57c7c8a2%7C0%7C0%7C637860735145142604%7CUnknown%7CTWFpbGZsb3d8eyJWIjoiMC4wLjAwMDAiLCJQIjoiV2luMzIiLCJBTiI6Ik1haWwiLCJXVCI6Mn0%3D%7C3000%7C%7C%7C&amp;sdata=4C%2Fio9zPxS1vbjBBl9aWO1uvrry3gT99W95mGT0ubSA%3D&amp;reserved=0" TargetMode="External"/><Relationship Id="rId35" Type="http://schemas.openxmlformats.org/officeDocument/2006/relationships/hyperlink" Target="mailto:sarah.trout@ood.ohio.gov" TargetMode="External"/><Relationship Id="rId43" Type="http://schemas.openxmlformats.org/officeDocument/2006/relationships/hyperlink" Target="http://www.ood.ohio.gov" TargetMode="External"/><Relationship Id="rId48"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pcmu@ood.ohio.gov" TargetMode="External"/><Relationship Id="rId25" Type="http://schemas.openxmlformats.org/officeDocument/2006/relationships/hyperlink" Target="mailto:pcmu@ood.ohio.gov" TargetMode="External"/><Relationship Id="rId33" Type="http://schemas.openxmlformats.org/officeDocument/2006/relationships/hyperlink" Target="mailto:crpvendor@ood.ohio.gov" TargetMode="External"/><Relationship Id="rId38" Type="http://schemas.openxmlformats.org/officeDocument/2006/relationships/hyperlink" Target="mailto:stacy.evans@ood.ohio." TargetMode="External"/><Relationship Id="rId46" Type="http://schemas.openxmlformats.org/officeDocument/2006/relationships/image" Target="media/image3.png"/><Relationship Id="rId20" Type="http://schemas.openxmlformats.org/officeDocument/2006/relationships/hyperlink" Target="https://ood.ohio.gov/information-for-providers/provider-resources/aware-vendor-portal" TargetMode="External"/><Relationship Id="rId41" Type="http://schemas.openxmlformats.org/officeDocument/2006/relationships/hyperlink" Target="mailto:pcmu@ood.ohio.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am.assets.ohio.gov/image/upload/ood.ohio.gov/Policies/80-VR-99.A%20Vocational%20Rehabilitation%20(VR)%20Definitions.pdf" TargetMode="External"/><Relationship Id="rId23" Type="http://schemas.openxmlformats.org/officeDocument/2006/relationships/hyperlink" Target="https://prd.ood.ohio.gov/pmpportal/" TargetMode="External"/><Relationship Id="rId28" Type="http://schemas.openxmlformats.org/officeDocument/2006/relationships/hyperlink" Target="https://ood.ohio.gov/information-for-providers/provider-resources/provider-forms" TargetMode="External"/><Relationship Id="rId36" Type="http://schemas.openxmlformats.org/officeDocument/2006/relationships/hyperlink" Target="mailto:ronna.woods@ood.ohio.gov" TargetMode="External"/><Relationship Id="rId49" Type="http://schemas.openxmlformats.org/officeDocument/2006/relationships/hyperlink" Target="https://www.dol.gov/agencies/odep/program-areas/individuals/youth/transition/soft-skil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BE936E000F6440B87F8A15EA763EF8" ma:contentTypeVersion="18" ma:contentTypeDescription="Create a new document." ma:contentTypeScope="" ma:versionID="0439e6ba90c551cb31ef43dd5aad6edc">
  <xsd:schema xmlns:xsd="http://www.w3.org/2001/XMLSchema" xmlns:xs="http://www.w3.org/2001/XMLSchema" xmlns:p="http://schemas.microsoft.com/office/2006/metadata/properties" xmlns:ns1="http://schemas.microsoft.com/sharepoint/v3" xmlns:ns2="295df6ed-4ba3-4abd-9458-7b727b2338c9" xmlns:ns3="69e0afe0-d67c-47df-80e8-4050ca22d06d" xmlns:ns4="06a0b0f5-ab3f-4382-8730-459fb424e421" targetNamespace="http://schemas.microsoft.com/office/2006/metadata/properties" ma:root="true" ma:fieldsID="f75b7c7f0bfa741491353a01461e0035" ns1:_="" ns2:_="" ns3:_="" ns4:_="">
    <xsd:import namespace="http://schemas.microsoft.com/sharepoint/v3"/>
    <xsd:import namespace="295df6ed-4ba3-4abd-9458-7b727b2338c9"/>
    <xsd:import namespace="69e0afe0-d67c-47df-80e8-4050ca22d06d"/>
    <xsd:import namespace="06a0b0f5-ab3f-4382-8730-459fb424e4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df6ed-4ba3-4abd-9458-7b727b2338c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0afe0-d67c-47df-80e8-4050ca22d0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f519fe-11b5-40f9-b04c-edfbe5d39ef5}" ma:internalName="TaxCatchAll" ma:showField="CatchAllData" ma:web="295df6ed-4ba3-4abd-9458-7b727b233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e0afe0-d67c-47df-80e8-4050ca22d06d">
      <Terms xmlns="http://schemas.microsoft.com/office/infopath/2007/PartnerControls"/>
    </lcf76f155ced4ddcb4097134ff3c332f>
    <TaxCatchAll xmlns="06a0b0f5-ab3f-4382-8730-459fb424e421" xsi:nil="true"/>
    <SharedWithUsers xmlns="295df6ed-4ba3-4abd-9458-7b727b2338c9">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848F623-CA58-4911-9019-8DF96D311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5df6ed-4ba3-4abd-9458-7b727b2338c9"/>
    <ds:schemaRef ds:uri="69e0afe0-d67c-47df-80e8-4050ca22d06d"/>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0C446-ABBA-49E3-B6EC-F25888247CE8}">
  <ds:schemaRefs>
    <ds:schemaRef ds:uri="http://schemas.microsoft.com/sharepoint/v3/contenttype/forms"/>
  </ds:schemaRefs>
</ds:datastoreItem>
</file>

<file path=customXml/itemProps3.xml><?xml version="1.0" encoding="utf-8"?>
<ds:datastoreItem xmlns:ds="http://schemas.openxmlformats.org/officeDocument/2006/customXml" ds:itemID="{333ED363-A02E-4261-8A1E-A6CDBEC0C0AD}">
  <ds:schemaRefs>
    <ds:schemaRef ds:uri="http://schemas.openxmlformats.org/officeDocument/2006/bibliography"/>
  </ds:schemaRefs>
</ds:datastoreItem>
</file>

<file path=customXml/itemProps4.xml><?xml version="1.0" encoding="utf-8"?>
<ds:datastoreItem xmlns:ds="http://schemas.openxmlformats.org/officeDocument/2006/customXml" ds:itemID="{75657CAB-1445-4D1A-B342-C5828C4B16DB}">
  <ds:schemaRefs>
    <ds:schemaRef ds:uri="http://schemas.microsoft.com/office/2006/metadata/properties"/>
    <ds:schemaRef ds:uri="http://schemas.microsoft.com/office/infopath/2007/PartnerControls"/>
    <ds:schemaRef ds:uri="69e0afe0-d67c-47df-80e8-4050ca22d06d"/>
    <ds:schemaRef ds:uri="06a0b0f5-ab3f-4382-8730-459fb424e421"/>
    <ds:schemaRef ds:uri="295df6ed-4ba3-4abd-9458-7b727b2338c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83</Pages>
  <Words>31512</Words>
  <Characters>179622</Characters>
  <Application>Microsoft Office Word</Application>
  <DocSecurity>8</DocSecurity>
  <Lines>1496</Lines>
  <Paragraphs>421</Paragraphs>
  <ScaleCrop>false</ScaleCrop>
  <Company/>
  <LinksUpToDate>false</LinksUpToDate>
  <CharactersWithSpaces>210713</CharactersWithSpaces>
  <SharedDoc>false</SharedDoc>
  <HLinks>
    <vt:vector size="1470" baseType="variant">
      <vt:variant>
        <vt:i4>5308419</vt:i4>
      </vt:variant>
      <vt:variant>
        <vt:i4>1221</vt:i4>
      </vt:variant>
      <vt:variant>
        <vt:i4>0</vt:i4>
      </vt:variant>
      <vt:variant>
        <vt:i4>5</vt:i4>
      </vt:variant>
      <vt:variant>
        <vt:lpwstr>https://dam.assets.ohio.gov/image/upload/ood.ohio.gov/Policies/80-VR-99.A Vocational Rehabilitation (VR) Definitions.pdf</vt:lpwstr>
      </vt:variant>
      <vt:variant>
        <vt:lpwstr/>
      </vt:variant>
      <vt:variant>
        <vt:i4>4718657</vt:i4>
      </vt:variant>
      <vt:variant>
        <vt:i4>1218</vt:i4>
      </vt:variant>
      <vt:variant>
        <vt:i4>0</vt:i4>
      </vt:variant>
      <vt:variant>
        <vt:i4>5</vt:i4>
      </vt:variant>
      <vt:variant>
        <vt:lpwstr>https://www.dol.gov/agencies/odep/program-areas/individuals/youth/transition/soft-skills</vt:lpwstr>
      </vt:variant>
      <vt:variant>
        <vt:lpwstr/>
      </vt:variant>
      <vt:variant>
        <vt:i4>8061032</vt:i4>
      </vt:variant>
      <vt:variant>
        <vt:i4>1215</vt:i4>
      </vt:variant>
      <vt:variant>
        <vt:i4>0</vt:i4>
      </vt:variant>
      <vt:variant>
        <vt:i4>5</vt:i4>
      </vt:variant>
      <vt:variant>
        <vt:lpwstr>https://apps.com.ohio.gov/dico/minorworkpermit/</vt:lpwstr>
      </vt:variant>
      <vt:variant>
        <vt:lpwstr/>
      </vt:variant>
      <vt:variant>
        <vt:i4>6815760</vt:i4>
      </vt:variant>
      <vt:variant>
        <vt:i4>1212</vt:i4>
      </vt:variant>
      <vt:variant>
        <vt:i4>0</vt:i4>
      </vt:variant>
      <vt:variant>
        <vt:i4>5</vt:i4>
      </vt:variant>
      <vt:variant>
        <vt:lpwstr>mailto:pcmu@ood.ohio.gov</vt:lpwstr>
      </vt:variant>
      <vt:variant>
        <vt:lpwstr/>
      </vt:variant>
      <vt:variant>
        <vt:i4>4718599</vt:i4>
      </vt:variant>
      <vt:variant>
        <vt:i4>1209</vt:i4>
      </vt:variant>
      <vt:variant>
        <vt:i4>0</vt:i4>
      </vt:variant>
      <vt:variant>
        <vt:i4>5</vt:i4>
      </vt:variant>
      <vt:variant>
        <vt:lpwstr>http://www.ood.ohio.gov/</vt:lpwstr>
      </vt:variant>
      <vt:variant>
        <vt:lpwstr/>
      </vt:variant>
      <vt:variant>
        <vt:i4>6815760</vt:i4>
      </vt:variant>
      <vt:variant>
        <vt:i4>1206</vt:i4>
      </vt:variant>
      <vt:variant>
        <vt:i4>0</vt:i4>
      </vt:variant>
      <vt:variant>
        <vt:i4>5</vt:i4>
      </vt:variant>
      <vt:variant>
        <vt:lpwstr>mailto:pcmu@ood.ohio.gov</vt:lpwstr>
      </vt:variant>
      <vt:variant>
        <vt:lpwstr/>
      </vt:variant>
      <vt:variant>
        <vt:i4>6815760</vt:i4>
      </vt:variant>
      <vt:variant>
        <vt:i4>1203</vt:i4>
      </vt:variant>
      <vt:variant>
        <vt:i4>0</vt:i4>
      </vt:variant>
      <vt:variant>
        <vt:i4>5</vt:i4>
      </vt:variant>
      <vt:variant>
        <vt:lpwstr>mailto:pcmu@ood.ohio.gov</vt:lpwstr>
      </vt:variant>
      <vt:variant>
        <vt:lpwstr/>
      </vt:variant>
      <vt:variant>
        <vt:i4>6815760</vt:i4>
      </vt:variant>
      <vt:variant>
        <vt:i4>1200</vt:i4>
      </vt:variant>
      <vt:variant>
        <vt:i4>0</vt:i4>
      </vt:variant>
      <vt:variant>
        <vt:i4>5</vt:i4>
      </vt:variant>
      <vt:variant>
        <vt:lpwstr>mailto:pcmu@ood.ohio.gov</vt:lpwstr>
      </vt:variant>
      <vt:variant>
        <vt:lpwstr/>
      </vt:variant>
      <vt:variant>
        <vt:i4>196643</vt:i4>
      </vt:variant>
      <vt:variant>
        <vt:i4>1197</vt:i4>
      </vt:variant>
      <vt:variant>
        <vt:i4>0</vt:i4>
      </vt:variant>
      <vt:variant>
        <vt:i4>5</vt:i4>
      </vt:variant>
      <vt:variant>
        <vt:lpwstr>mailto:ginger.scaife@ood.ohio.gov</vt:lpwstr>
      </vt:variant>
      <vt:variant>
        <vt:lpwstr/>
      </vt:variant>
      <vt:variant>
        <vt:i4>6094957</vt:i4>
      </vt:variant>
      <vt:variant>
        <vt:i4>1194</vt:i4>
      </vt:variant>
      <vt:variant>
        <vt:i4>0</vt:i4>
      </vt:variant>
      <vt:variant>
        <vt:i4>5</vt:i4>
      </vt:variant>
      <vt:variant>
        <vt:lpwstr>mailto:stacy.evans@ood.ohio.</vt:lpwstr>
      </vt:variant>
      <vt:variant>
        <vt:lpwstr/>
      </vt:variant>
      <vt:variant>
        <vt:i4>655392</vt:i4>
      </vt:variant>
      <vt:variant>
        <vt:i4>1191</vt:i4>
      </vt:variant>
      <vt:variant>
        <vt:i4>0</vt:i4>
      </vt:variant>
      <vt:variant>
        <vt:i4>5</vt:i4>
      </vt:variant>
      <vt:variant>
        <vt:lpwstr>mailto:jennifer.cosgrove@ood.ohio.gov</vt:lpwstr>
      </vt:variant>
      <vt:variant>
        <vt:lpwstr/>
      </vt:variant>
      <vt:variant>
        <vt:i4>3670031</vt:i4>
      </vt:variant>
      <vt:variant>
        <vt:i4>1188</vt:i4>
      </vt:variant>
      <vt:variant>
        <vt:i4>0</vt:i4>
      </vt:variant>
      <vt:variant>
        <vt:i4>5</vt:i4>
      </vt:variant>
      <vt:variant>
        <vt:lpwstr>mailto:ronna.woods@ood.ohio.gov</vt:lpwstr>
      </vt:variant>
      <vt:variant>
        <vt:lpwstr/>
      </vt:variant>
      <vt:variant>
        <vt:i4>2621442</vt:i4>
      </vt:variant>
      <vt:variant>
        <vt:i4>1185</vt:i4>
      </vt:variant>
      <vt:variant>
        <vt:i4>0</vt:i4>
      </vt:variant>
      <vt:variant>
        <vt:i4>5</vt:i4>
      </vt:variant>
      <vt:variant>
        <vt:lpwstr>mailto:sarah.trout@ood.ohio.gov</vt:lpwstr>
      </vt:variant>
      <vt:variant>
        <vt:lpwstr/>
      </vt:variant>
      <vt:variant>
        <vt:i4>6160511</vt:i4>
      </vt:variant>
      <vt:variant>
        <vt:i4>1182</vt:i4>
      </vt:variant>
      <vt:variant>
        <vt:i4>0</vt:i4>
      </vt:variant>
      <vt:variant>
        <vt:i4>5</vt:i4>
      </vt:variant>
      <vt:variant>
        <vt:lpwstr>mailto:jay.burns@ood.ohio.gov</vt:lpwstr>
      </vt:variant>
      <vt:variant>
        <vt:lpwstr/>
      </vt:variant>
      <vt:variant>
        <vt:i4>5111854</vt:i4>
      </vt:variant>
      <vt:variant>
        <vt:i4>1179</vt:i4>
      </vt:variant>
      <vt:variant>
        <vt:i4>0</vt:i4>
      </vt:variant>
      <vt:variant>
        <vt:i4>5</vt:i4>
      </vt:variant>
      <vt:variant>
        <vt:lpwstr>mailto:crpvendor@ood.ohio.gov</vt:lpwstr>
      </vt:variant>
      <vt:variant>
        <vt:lpwstr/>
      </vt:variant>
      <vt:variant>
        <vt:i4>6488168</vt:i4>
      </vt:variant>
      <vt:variant>
        <vt:i4>1176</vt:i4>
      </vt:variant>
      <vt:variant>
        <vt:i4>0</vt:i4>
      </vt:variant>
      <vt:variant>
        <vt:i4>5</vt:i4>
      </vt:variant>
      <vt:variant>
        <vt:lpwstr/>
      </vt:variant>
      <vt:variant>
        <vt:lpwstr>_INVOICE_REPORT</vt:lpwstr>
      </vt:variant>
      <vt:variant>
        <vt:i4>6488168</vt:i4>
      </vt:variant>
      <vt:variant>
        <vt:i4>1173</vt:i4>
      </vt:variant>
      <vt:variant>
        <vt:i4>0</vt:i4>
      </vt:variant>
      <vt:variant>
        <vt:i4>5</vt:i4>
      </vt:variant>
      <vt:variant>
        <vt:lpwstr/>
      </vt:variant>
      <vt:variant>
        <vt:lpwstr>_INVOICE_REPORT</vt:lpwstr>
      </vt:variant>
      <vt:variant>
        <vt:i4>6488168</vt:i4>
      </vt:variant>
      <vt:variant>
        <vt:i4>1170</vt:i4>
      </vt:variant>
      <vt:variant>
        <vt:i4>0</vt:i4>
      </vt:variant>
      <vt:variant>
        <vt:i4>5</vt:i4>
      </vt:variant>
      <vt:variant>
        <vt:lpwstr/>
      </vt:variant>
      <vt:variant>
        <vt:lpwstr>_INVOICE_REPORT</vt:lpwstr>
      </vt:variant>
      <vt:variant>
        <vt:i4>6488168</vt:i4>
      </vt:variant>
      <vt:variant>
        <vt:i4>1167</vt:i4>
      </vt:variant>
      <vt:variant>
        <vt:i4>0</vt:i4>
      </vt:variant>
      <vt:variant>
        <vt:i4>5</vt:i4>
      </vt:variant>
      <vt:variant>
        <vt:lpwstr/>
      </vt:variant>
      <vt:variant>
        <vt:lpwstr>_INVOICE_REPORT</vt:lpwstr>
      </vt:variant>
      <vt:variant>
        <vt:i4>6488168</vt:i4>
      </vt:variant>
      <vt:variant>
        <vt:i4>1164</vt:i4>
      </vt:variant>
      <vt:variant>
        <vt:i4>0</vt:i4>
      </vt:variant>
      <vt:variant>
        <vt:i4>5</vt:i4>
      </vt:variant>
      <vt:variant>
        <vt:lpwstr/>
      </vt:variant>
      <vt:variant>
        <vt:lpwstr>_INVOICE_REPORT</vt:lpwstr>
      </vt:variant>
      <vt:variant>
        <vt:i4>6488168</vt:i4>
      </vt:variant>
      <vt:variant>
        <vt:i4>1161</vt:i4>
      </vt:variant>
      <vt:variant>
        <vt:i4>0</vt:i4>
      </vt:variant>
      <vt:variant>
        <vt:i4>5</vt:i4>
      </vt:variant>
      <vt:variant>
        <vt:lpwstr/>
      </vt:variant>
      <vt:variant>
        <vt:lpwstr>_INVOICE_REPORT</vt:lpwstr>
      </vt:variant>
      <vt:variant>
        <vt:i4>4390943</vt:i4>
      </vt:variant>
      <vt:variant>
        <vt:i4>1158</vt:i4>
      </vt:variant>
      <vt:variant>
        <vt:i4>0</vt:i4>
      </vt:variant>
      <vt:variant>
        <vt:i4>5</vt:i4>
      </vt:variant>
      <vt:variant>
        <vt:lpwstr/>
      </vt:variant>
      <vt:variant>
        <vt:lpwstr>_Component_3</vt:lpwstr>
      </vt:variant>
      <vt:variant>
        <vt:i4>4325407</vt:i4>
      </vt:variant>
      <vt:variant>
        <vt:i4>1155</vt:i4>
      </vt:variant>
      <vt:variant>
        <vt:i4>0</vt:i4>
      </vt:variant>
      <vt:variant>
        <vt:i4>5</vt:i4>
      </vt:variant>
      <vt:variant>
        <vt:lpwstr/>
      </vt:variant>
      <vt:variant>
        <vt:lpwstr>_Component_2</vt:lpwstr>
      </vt:variant>
      <vt:variant>
        <vt:i4>4259871</vt:i4>
      </vt:variant>
      <vt:variant>
        <vt:i4>1152</vt:i4>
      </vt:variant>
      <vt:variant>
        <vt:i4>0</vt:i4>
      </vt:variant>
      <vt:variant>
        <vt:i4>5</vt:i4>
      </vt:variant>
      <vt:variant>
        <vt:lpwstr/>
      </vt:variant>
      <vt:variant>
        <vt:lpwstr>_Component_1</vt:lpwstr>
      </vt:variant>
      <vt:variant>
        <vt:i4>4390943</vt:i4>
      </vt:variant>
      <vt:variant>
        <vt:i4>1149</vt:i4>
      </vt:variant>
      <vt:variant>
        <vt:i4>0</vt:i4>
      </vt:variant>
      <vt:variant>
        <vt:i4>5</vt:i4>
      </vt:variant>
      <vt:variant>
        <vt:lpwstr/>
      </vt:variant>
      <vt:variant>
        <vt:lpwstr>_Component_3</vt:lpwstr>
      </vt:variant>
      <vt:variant>
        <vt:i4>4325407</vt:i4>
      </vt:variant>
      <vt:variant>
        <vt:i4>1146</vt:i4>
      </vt:variant>
      <vt:variant>
        <vt:i4>0</vt:i4>
      </vt:variant>
      <vt:variant>
        <vt:i4>5</vt:i4>
      </vt:variant>
      <vt:variant>
        <vt:lpwstr/>
      </vt:variant>
      <vt:variant>
        <vt:lpwstr>_Component_2</vt:lpwstr>
      </vt:variant>
      <vt:variant>
        <vt:i4>4259871</vt:i4>
      </vt:variant>
      <vt:variant>
        <vt:i4>1143</vt:i4>
      </vt:variant>
      <vt:variant>
        <vt:i4>0</vt:i4>
      </vt:variant>
      <vt:variant>
        <vt:i4>5</vt:i4>
      </vt:variant>
      <vt:variant>
        <vt:lpwstr/>
      </vt:variant>
      <vt:variant>
        <vt:lpwstr>_Component_1</vt:lpwstr>
      </vt:variant>
      <vt:variant>
        <vt:i4>4390943</vt:i4>
      </vt:variant>
      <vt:variant>
        <vt:i4>1140</vt:i4>
      </vt:variant>
      <vt:variant>
        <vt:i4>0</vt:i4>
      </vt:variant>
      <vt:variant>
        <vt:i4>5</vt:i4>
      </vt:variant>
      <vt:variant>
        <vt:lpwstr/>
      </vt:variant>
      <vt:variant>
        <vt:lpwstr>_Component_3</vt:lpwstr>
      </vt:variant>
      <vt:variant>
        <vt:i4>4325407</vt:i4>
      </vt:variant>
      <vt:variant>
        <vt:i4>1137</vt:i4>
      </vt:variant>
      <vt:variant>
        <vt:i4>0</vt:i4>
      </vt:variant>
      <vt:variant>
        <vt:i4>5</vt:i4>
      </vt:variant>
      <vt:variant>
        <vt:lpwstr/>
      </vt:variant>
      <vt:variant>
        <vt:lpwstr>_Component_2</vt:lpwstr>
      </vt:variant>
      <vt:variant>
        <vt:i4>4259871</vt:i4>
      </vt:variant>
      <vt:variant>
        <vt:i4>1134</vt:i4>
      </vt:variant>
      <vt:variant>
        <vt:i4>0</vt:i4>
      </vt:variant>
      <vt:variant>
        <vt:i4>5</vt:i4>
      </vt:variant>
      <vt:variant>
        <vt:lpwstr/>
      </vt:variant>
      <vt:variant>
        <vt:lpwstr>_Component_1</vt:lpwstr>
      </vt:variant>
      <vt:variant>
        <vt:i4>4390943</vt:i4>
      </vt:variant>
      <vt:variant>
        <vt:i4>1131</vt:i4>
      </vt:variant>
      <vt:variant>
        <vt:i4>0</vt:i4>
      </vt:variant>
      <vt:variant>
        <vt:i4>5</vt:i4>
      </vt:variant>
      <vt:variant>
        <vt:lpwstr/>
      </vt:variant>
      <vt:variant>
        <vt:lpwstr>_Component_3</vt:lpwstr>
      </vt:variant>
      <vt:variant>
        <vt:i4>4325407</vt:i4>
      </vt:variant>
      <vt:variant>
        <vt:i4>1128</vt:i4>
      </vt:variant>
      <vt:variant>
        <vt:i4>0</vt:i4>
      </vt:variant>
      <vt:variant>
        <vt:i4>5</vt:i4>
      </vt:variant>
      <vt:variant>
        <vt:lpwstr/>
      </vt:variant>
      <vt:variant>
        <vt:lpwstr>_Component_2</vt:lpwstr>
      </vt:variant>
      <vt:variant>
        <vt:i4>4259871</vt:i4>
      </vt:variant>
      <vt:variant>
        <vt:i4>1125</vt:i4>
      </vt:variant>
      <vt:variant>
        <vt:i4>0</vt:i4>
      </vt:variant>
      <vt:variant>
        <vt:i4>5</vt:i4>
      </vt:variant>
      <vt:variant>
        <vt:lpwstr/>
      </vt:variant>
      <vt:variant>
        <vt:lpwstr>_Component_1</vt:lpwstr>
      </vt:variant>
      <vt:variant>
        <vt:i4>4390943</vt:i4>
      </vt:variant>
      <vt:variant>
        <vt:i4>1122</vt:i4>
      </vt:variant>
      <vt:variant>
        <vt:i4>0</vt:i4>
      </vt:variant>
      <vt:variant>
        <vt:i4>5</vt:i4>
      </vt:variant>
      <vt:variant>
        <vt:lpwstr/>
      </vt:variant>
      <vt:variant>
        <vt:lpwstr>_Component_3</vt:lpwstr>
      </vt:variant>
      <vt:variant>
        <vt:i4>4325407</vt:i4>
      </vt:variant>
      <vt:variant>
        <vt:i4>1119</vt:i4>
      </vt:variant>
      <vt:variant>
        <vt:i4>0</vt:i4>
      </vt:variant>
      <vt:variant>
        <vt:i4>5</vt:i4>
      </vt:variant>
      <vt:variant>
        <vt:lpwstr/>
      </vt:variant>
      <vt:variant>
        <vt:lpwstr>_Component_2</vt:lpwstr>
      </vt:variant>
      <vt:variant>
        <vt:i4>4259871</vt:i4>
      </vt:variant>
      <vt:variant>
        <vt:i4>1116</vt:i4>
      </vt:variant>
      <vt:variant>
        <vt:i4>0</vt:i4>
      </vt:variant>
      <vt:variant>
        <vt:i4>5</vt:i4>
      </vt:variant>
      <vt:variant>
        <vt:lpwstr/>
      </vt:variant>
      <vt:variant>
        <vt:lpwstr>_Component_1</vt:lpwstr>
      </vt:variant>
      <vt:variant>
        <vt:i4>6488168</vt:i4>
      </vt:variant>
      <vt:variant>
        <vt:i4>1113</vt:i4>
      </vt:variant>
      <vt:variant>
        <vt:i4>0</vt:i4>
      </vt:variant>
      <vt:variant>
        <vt:i4>5</vt:i4>
      </vt:variant>
      <vt:variant>
        <vt:lpwstr/>
      </vt:variant>
      <vt:variant>
        <vt:lpwstr>_INVOICE_REPORT</vt:lpwstr>
      </vt:variant>
      <vt:variant>
        <vt:i4>6488168</vt:i4>
      </vt:variant>
      <vt:variant>
        <vt:i4>1110</vt:i4>
      </vt:variant>
      <vt:variant>
        <vt:i4>0</vt:i4>
      </vt:variant>
      <vt:variant>
        <vt:i4>5</vt:i4>
      </vt:variant>
      <vt:variant>
        <vt:lpwstr/>
      </vt:variant>
      <vt:variant>
        <vt:lpwstr>_INVOICE_REPORT</vt:lpwstr>
      </vt:variant>
      <vt:variant>
        <vt:i4>6488168</vt:i4>
      </vt:variant>
      <vt:variant>
        <vt:i4>1107</vt:i4>
      </vt:variant>
      <vt:variant>
        <vt:i4>0</vt:i4>
      </vt:variant>
      <vt:variant>
        <vt:i4>5</vt:i4>
      </vt:variant>
      <vt:variant>
        <vt:lpwstr/>
      </vt:variant>
      <vt:variant>
        <vt:lpwstr>_INVOICE_REPORT</vt:lpwstr>
      </vt:variant>
      <vt:variant>
        <vt:i4>6488168</vt:i4>
      </vt:variant>
      <vt:variant>
        <vt:i4>1104</vt:i4>
      </vt:variant>
      <vt:variant>
        <vt:i4>0</vt:i4>
      </vt:variant>
      <vt:variant>
        <vt:i4>5</vt:i4>
      </vt:variant>
      <vt:variant>
        <vt:lpwstr/>
      </vt:variant>
      <vt:variant>
        <vt:lpwstr>_INVOICE_REPORT</vt:lpwstr>
      </vt:variant>
      <vt:variant>
        <vt:i4>6488168</vt:i4>
      </vt:variant>
      <vt:variant>
        <vt:i4>1101</vt:i4>
      </vt:variant>
      <vt:variant>
        <vt:i4>0</vt:i4>
      </vt:variant>
      <vt:variant>
        <vt:i4>5</vt:i4>
      </vt:variant>
      <vt:variant>
        <vt:lpwstr/>
      </vt:variant>
      <vt:variant>
        <vt:lpwstr>_INVOICE_REPORT</vt:lpwstr>
      </vt:variant>
      <vt:variant>
        <vt:i4>6488168</vt:i4>
      </vt:variant>
      <vt:variant>
        <vt:i4>1098</vt:i4>
      </vt:variant>
      <vt:variant>
        <vt:i4>0</vt:i4>
      </vt:variant>
      <vt:variant>
        <vt:i4>5</vt:i4>
      </vt:variant>
      <vt:variant>
        <vt:lpwstr/>
      </vt:variant>
      <vt:variant>
        <vt:lpwstr>_INVOICE_REPORT</vt:lpwstr>
      </vt:variant>
      <vt:variant>
        <vt:i4>6488168</vt:i4>
      </vt:variant>
      <vt:variant>
        <vt:i4>1095</vt:i4>
      </vt:variant>
      <vt:variant>
        <vt:i4>0</vt:i4>
      </vt:variant>
      <vt:variant>
        <vt:i4>5</vt:i4>
      </vt:variant>
      <vt:variant>
        <vt:lpwstr/>
      </vt:variant>
      <vt:variant>
        <vt:lpwstr>_INVOICE_REPORT</vt:lpwstr>
      </vt:variant>
      <vt:variant>
        <vt:i4>6488168</vt:i4>
      </vt:variant>
      <vt:variant>
        <vt:i4>1092</vt:i4>
      </vt:variant>
      <vt:variant>
        <vt:i4>0</vt:i4>
      </vt:variant>
      <vt:variant>
        <vt:i4>5</vt:i4>
      </vt:variant>
      <vt:variant>
        <vt:lpwstr/>
      </vt:variant>
      <vt:variant>
        <vt:lpwstr>_INVOICE_REPORT</vt:lpwstr>
      </vt:variant>
      <vt:variant>
        <vt:i4>6488168</vt:i4>
      </vt:variant>
      <vt:variant>
        <vt:i4>1089</vt:i4>
      </vt:variant>
      <vt:variant>
        <vt:i4>0</vt:i4>
      </vt:variant>
      <vt:variant>
        <vt:i4>5</vt:i4>
      </vt:variant>
      <vt:variant>
        <vt:lpwstr/>
      </vt:variant>
      <vt:variant>
        <vt:lpwstr>_INVOICE_REPORT</vt:lpwstr>
      </vt:variant>
      <vt:variant>
        <vt:i4>6488168</vt:i4>
      </vt:variant>
      <vt:variant>
        <vt:i4>1086</vt:i4>
      </vt:variant>
      <vt:variant>
        <vt:i4>0</vt:i4>
      </vt:variant>
      <vt:variant>
        <vt:i4>5</vt:i4>
      </vt:variant>
      <vt:variant>
        <vt:lpwstr/>
      </vt:variant>
      <vt:variant>
        <vt:lpwstr>_INVOICE_REPORT</vt:lpwstr>
      </vt:variant>
      <vt:variant>
        <vt:i4>6488168</vt:i4>
      </vt:variant>
      <vt:variant>
        <vt:i4>1083</vt:i4>
      </vt:variant>
      <vt:variant>
        <vt:i4>0</vt:i4>
      </vt:variant>
      <vt:variant>
        <vt:i4>5</vt:i4>
      </vt:variant>
      <vt:variant>
        <vt:lpwstr/>
      </vt:variant>
      <vt:variant>
        <vt:lpwstr>_INVOICE_REPORT</vt:lpwstr>
      </vt:variant>
      <vt:variant>
        <vt:i4>6488168</vt:i4>
      </vt:variant>
      <vt:variant>
        <vt:i4>1080</vt:i4>
      </vt:variant>
      <vt:variant>
        <vt:i4>0</vt:i4>
      </vt:variant>
      <vt:variant>
        <vt:i4>5</vt:i4>
      </vt:variant>
      <vt:variant>
        <vt:lpwstr/>
      </vt:variant>
      <vt:variant>
        <vt:lpwstr>_INVOICE_REPORT</vt:lpwstr>
      </vt:variant>
      <vt:variant>
        <vt:i4>5111933</vt:i4>
      </vt:variant>
      <vt:variant>
        <vt:i4>1077</vt:i4>
      </vt:variant>
      <vt:variant>
        <vt:i4>0</vt:i4>
      </vt:variant>
      <vt:variant>
        <vt:i4>5</vt:i4>
      </vt:variant>
      <vt:variant>
        <vt:lpwstr/>
      </vt:variant>
      <vt:variant>
        <vt:lpwstr>_COMMUNITY_WORK_EXPERIENCE</vt:lpwstr>
      </vt:variant>
      <vt:variant>
        <vt:i4>6488168</vt:i4>
      </vt:variant>
      <vt:variant>
        <vt:i4>1074</vt:i4>
      </vt:variant>
      <vt:variant>
        <vt:i4>0</vt:i4>
      </vt:variant>
      <vt:variant>
        <vt:i4>5</vt:i4>
      </vt:variant>
      <vt:variant>
        <vt:lpwstr/>
      </vt:variant>
      <vt:variant>
        <vt:lpwstr>_INVOICE_REPORT</vt:lpwstr>
      </vt:variant>
      <vt:variant>
        <vt:i4>6488168</vt:i4>
      </vt:variant>
      <vt:variant>
        <vt:i4>1071</vt:i4>
      </vt:variant>
      <vt:variant>
        <vt:i4>0</vt:i4>
      </vt:variant>
      <vt:variant>
        <vt:i4>5</vt:i4>
      </vt:variant>
      <vt:variant>
        <vt:lpwstr/>
      </vt:variant>
      <vt:variant>
        <vt:lpwstr>_INVOICE_REPORT</vt:lpwstr>
      </vt:variant>
      <vt:variant>
        <vt:i4>6488168</vt:i4>
      </vt:variant>
      <vt:variant>
        <vt:i4>1068</vt:i4>
      </vt:variant>
      <vt:variant>
        <vt:i4>0</vt:i4>
      </vt:variant>
      <vt:variant>
        <vt:i4>5</vt:i4>
      </vt:variant>
      <vt:variant>
        <vt:lpwstr/>
      </vt:variant>
      <vt:variant>
        <vt:lpwstr>_INVOICE_REPORT</vt:lpwstr>
      </vt:variant>
      <vt:variant>
        <vt:i4>6488168</vt:i4>
      </vt:variant>
      <vt:variant>
        <vt:i4>1065</vt:i4>
      </vt:variant>
      <vt:variant>
        <vt:i4>0</vt:i4>
      </vt:variant>
      <vt:variant>
        <vt:i4>5</vt:i4>
      </vt:variant>
      <vt:variant>
        <vt:lpwstr/>
      </vt:variant>
      <vt:variant>
        <vt:lpwstr>_INVOICE_REPORT</vt:lpwstr>
      </vt:variant>
      <vt:variant>
        <vt:i4>6488168</vt:i4>
      </vt:variant>
      <vt:variant>
        <vt:i4>1062</vt:i4>
      </vt:variant>
      <vt:variant>
        <vt:i4>0</vt:i4>
      </vt:variant>
      <vt:variant>
        <vt:i4>5</vt:i4>
      </vt:variant>
      <vt:variant>
        <vt:lpwstr/>
      </vt:variant>
      <vt:variant>
        <vt:lpwstr>_INVOICE_REPORT</vt:lpwstr>
      </vt:variant>
      <vt:variant>
        <vt:i4>6357094</vt:i4>
      </vt:variant>
      <vt:variant>
        <vt:i4>1059</vt:i4>
      </vt:variant>
      <vt:variant>
        <vt:i4>0</vt:i4>
      </vt:variant>
      <vt:variant>
        <vt:i4>5</vt:i4>
      </vt:variant>
      <vt:variant>
        <vt:lpwstr/>
      </vt:variant>
      <vt:variant>
        <vt:lpwstr>CompleteReport</vt:lpwstr>
      </vt:variant>
      <vt:variant>
        <vt:i4>6488168</vt:i4>
      </vt:variant>
      <vt:variant>
        <vt:i4>1056</vt:i4>
      </vt:variant>
      <vt:variant>
        <vt:i4>0</vt:i4>
      </vt:variant>
      <vt:variant>
        <vt:i4>5</vt:i4>
      </vt:variant>
      <vt:variant>
        <vt:lpwstr/>
      </vt:variant>
      <vt:variant>
        <vt:lpwstr>_INVOICE_REPORT</vt:lpwstr>
      </vt:variant>
      <vt:variant>
        <vt:i4>6488168</vt:i4>
      </vt:variant>
      <vt:variant>
        <vt:i4>1053</vt:i4>
      </vt:variant>
      <vt:variant>
        <vt:i4>0</vt:i4>
      </vt:variant>
      <vt:variant>
        <vt:i4>5</vt:i4>
      </vt:variant>
      <vt:variant>
        <vt:lpwstr/>
      </vt:variant>
      <vt:variant>
        <vt:lpwstr>_INVOICE_REPORT</vt:lpwstr>
      </vt:variant>
      <vt:variant>
        <vt:i4>6488168</vt:i4>
      </vt:variant>
      <vt:variant>
        <vt:i4>1050</vt:i4>
      </vt:variant>
      <vt:variant>
        <vt:i4>0</vt:i4>
      </vt:variant>
      <vt:variant>
        <vt:i4>5</vt:i4>
      </vt:variant>
      <vt:variant>
        <vt:lpwstr/>
      </vt:variant>
      <vt:variant>
        <vt:lpwstr>_INVOICE_REPORT</vt:lpwstr>
      </vt:variant>
      <vt:variant>
        <vt:i4>4587521</vt:i4>
      </vt:variant>
      <vt:variant>
        <vt:i4>1047</vt:i4>
      </vt:variant>
      <vt:variant>
        <vt:i4>0</vt:i4>
      </vt:variant>
      <vt:variant>
        <vt:i4>5</vt:i4>
      </vt:variant>
      <vt:variant>
        <vt:lpwstr>https://codes.ohio.gov/ohio-revised-code/chapter-4109</vt:lpwstr>
      </vt:variant>
      <vt:variant>
        <vt:lpwstr/>
      </vt:variant>
      <vt:variant>
        <vt:i4>4849674</vt:i4>
      </vt:variant>
      <vt:variant>
        <vt:i4>1044</vt:i4>
      </vt:variant>
      <vt:variant>
        <vt:i4>0</vt:i4>
      </vt:variant>
      <vt:variant>
        <vt:i4>5</vt:i4>
      </vt:variant>
      <vt:variant>
        <vt:lpwstr>https://codes.ohio.gov/ohio-revised-code/section-4109.11</vt:lpwstr>
      </vt:variant>
      <vt:variant>
        <vt:lpwstr/>
      </vt:variant>
      <vt:variant>
        <vt:i4>6488168</vt:i4>
      </vt:variant>
      <vt:variant>
        <vt:i4>1041</vt:i4>
      </vt:variant>
      <vt:variant>
        <vt:i4>0</vt:i4>
      </vt:variant>
      <vt:variant>
        <vt:i4>5</vt:i4>
      </vt:variant>
      <vt:variant>
        <vt:lpwstr/>
      </vt:variant>
      <vt:variant>
        <vt:lpwstr>_INVOICE_REPORT</vt:lpwstr>
      </vt:variant>
      <vt:variant>
        <vt:i4>6488168</vt:i4>
      </vt:variant>
      <vt:variant>
        <vt:i4>1038</vt:i4>
      </vt:variant>
      <vt:variant>
        <vt:i4>0</vt:i4>
      </vt:variant>
      <vt:variant>
        <vt:i4>5</vt:i4>
      </vt:variant>
      <vt:variant>
        <vt:lpwstr/>
      </vt:variant>
      <vt:variant>
        <vt:lpwstr>_INVOICE_REPORT</vt:lpwstr>
      </vt:variant>
      <vt:variant>
        <vt:i4>6488168</vt:i4>
      </vt:variant>
      <vt:variant>
        <vt:i4>1035</vt:i4>
      </vt:variant>
      <vt:variant>
        <vt:i4>0</vt:i4>
      </vt:variant>
      <vt:variant>
        <vt:i4>5</vt:i4>
      </vt:variant>
      <vt:variant>
        <vt:lpwstr/>
      </vt:variant>
      <vt:variant>
        <vt:lpwstr>_INVOICE_REPORT</vt:lpwstr>
      </vt:variant>
      <vt:variant>
        <vt:i4>6488168</vt:i4>
      </vt:variant>
      <vt:variant>
        <vt:i4>1032</vt:i4>
      </vt:variant>
      <vt:variant>
        <vt:i4>0</vt:i4>
      </vt:variant>
      <vt:variant>
        <vt:i4>5</vt:i4>
      </vt:variant>
      <vt:variant>
        <vt:lpwstr/>
      </vt:variant>
      <vt:variant>
        <vt:lpwstr>_INVOICE_REPORT</vt:lpwstr>
      </vt:variant>
      <vt:variant>
        <vt:i4>6488168</vt:i4>
      </vt:variant>
      <vt:variant>
        <vt:i4>1029</vt:i4>
      </vt:variant>
      <vt:variant>
        <vt:i4>0</vt:i4>
      </vt:variant>
      <vt:variant>
        <vt:i4>5</vt:i4>
      </vt:variant>
      <vt:variant>
        <vt:lpwstr/>
      </vt:variant>
      <vt:variant>
        <vt:lpwstr>_INVOICE_REPORT</vt:lpwstr>
      </vt:variant>
      <vt:variant>
        <vt:i4>6291557</vt:i4>
      </vt:variant>
      <vt:variant>
        <vt:i4>1026</vt:i4>
      </vt:variant>
      <vt:variant>
        <vt:i4>0</vt:i4>
      </vt:variant>
      <vt:variant>
        <vt:i4>5</vt:i4>
      </vt:variant>
      <vt:variant>
        <vt:lpwstr>https://gcc02.safelinks.protection.outlook.com/?url=https%3A%2F%2Fstudentaid.gov%2Fh%2Fapply-for-aid%2Ffafsa&amp;data=05%7C01%7CKristin.Garrett%40ood.ohio.gov%7C456236a090004d40322a08da22f5859b%7C50f8fcc494d84f0784eb36ed57c7c8a2%7C0%7C0%7C637860735145142604%7CUnknown%7CTWFpbGZsb3d8eyJWIjoiMC4wLjAwMDAiLCJQIjoiV2luMzIiLCJBTiI6Ik1haWwiLCJXVCI6Mn0%3D%7C3000%7C%7C%7C&amp;sdata=4C%2Fio9zPxS1vbjBBl9aWO1uvrry3gT99W95mGT0ubSA%3D&amp;reserved=0</vt:lpwstr>
      </vt:variant>
      <vt:variant>
        <vt:lpwstr/>
      </vt:variant>
      <vt:variant>
        <vt:i4>4980763</vt:i4>
      </vt:variant>
      <vt:variant>
        <vt:i4>1023</vt:i4>
      </vt:variant>
      <vt:variant>
        <vt:i4>0</vt:i4>
      </vt:variant>
      <vt:variant>
        <vt:i4>5</vt:i4>
      </vt:variant>
      <vt:variant>
        <vt:lpwstr>https://www.uscis.gov/i-9-central</vt:lpwstr>
      </vt:variant>
      <vt:variant>
        <vt:lpwstr/>
      </vt:variant>
      <vt:variant>
        <vt:i4>5242956</vt:i4>
      </vt:variant>
      <vt:variant>
        <vt:i4>1020</vt:i4>
      </vt:variant>
      <vt:variant>
        <vt:i4>0</vt:i4>
      </vt:variant>
      <vt:variant>
        <vt:i4>5</vt:i4>
      </vt:variant>
      <vt:variant>
        <vt:lpwstr>https://ood.ohio.gov/information-for-providers/provider-resources/provider-forms</vt:lpwstr>
      </vt:variant>
      <vt:variant>
        <vt:lpwstr/>
      </vt:variant>
      <vt:variant>
        <vt:i4>6815760</vt:i4>
      </vt:variant>
      <vt:variant>
        <vt:i4>1017</vt:i4>
      </vt:variant>
      <vt:variant>
        <vt:i4>0</vt:i4>
      </vt:variant>
      <vt:variant>
        <vt:i4>5</vt:i4>
      </vt:variant>
      <vt:variant>
        <vt:lpwstr>mailto:pcmu@ood.ohio.gov</vt:lpwstr>
      </vt:variant>
      <vt:variant>
        <vt:lpwstr/>
      </vt:variant>
      <vt:variant>
        <vt:i4>6815760</vt:i4>
      </vt:variant>
      <vt:variant>
        <vt:i4>1014</vt:i4>
      </vt:variant>
      <vt:variant>
        <vt:i4>0</vt:i4>
      </vt:variant>
      <vt:variant>
        <vt:i4>5</vt:i4>
      </vt:variant>
      <vt:variant>
        <vt:lpwstr>mailto:pcmu@ood.ohio.gov</vt:lpwstr>
      </vt:variant>
      <vt:variant>
        <vt:lpwstr/>
      </vt:variant>
      <vt:variant>
        <vt:i4>6815760</vt:i4>
      </vt:variant>
      <vt:variant>
        <vt:i4>1011</vt:i4>
      </vt:variant>
      <vt:variant>
        <vt:i4>0</vt:i4>
      </vt:variant>
      <vt:variant>
        <vt:i4>5</vt:i4>
      </vt:variant>
      <vt:variant>
        <vt:lpwstr>mailto:pcmu@ood.ohio.gov</vt:lpwstr>
      </vt:variant>
      <vt:variant>
        <vt:lpwstr/>
      </vt:variant>
      <vt:variant>
        <vt:i4>6815760</vt:i4>
      </vt:variant>
      <vt:variant>
        <vt:i4>1008</vt:i4>
      </vt:variant>
      <vt:variant>
        <vt:i4>0</vt:i4>
      </vt:variant>
      <vt:variant>
        <vt:i4>5</vt:i4>
      </vt:variant>
      <vt:variant>
        <vt:lpwstr>mailto:PCMU@OOD.OHIO.GOV</vt:lpwstr>
      </vt:variant>
      <vt:variant>
        <vt:lpwstr/>
      </vt:variant>
      <vt:variant>
        <vt:i4>6291554</vt:i4>
      </vt:variant>
      <vt:variant>
        <vt:i4>1005</vt:i4>
      </vt:variant>
      <vt:variant>
        <vt:i4>0</vt:i4>
      </vt:variant>
      <vt:variant>
        <vt:i4>5</vt:i4>
      </vt:variant>
      <vt:variant>
        <vt:lpwstr>https://oodpacprd.powerappsportals.us/</vt:lpwstr>
      </vt:variant>
      <vt:variant>
        <vt:lpwstr/>
      </vt:variant>
      <vt:variant>
        <vt:i4>1966153</vt:i4>
      </vt:variant>
      <vt:variant>
        <vt:i4>1002</vt:i4>
      </vt:variant>
      <vt:variant>
        <vt:i4>0</vt:i4>
      </vt:variant>
      <vt:variant>
        <vt:i4>5</vt:i4>
      </vt:variant>
      <vt:variant>
        <vt:lpwstr>https://ood.ohio.gov/about-us/find+us</vt:lpwstr>
      </vt:variant>
      <vt:variant>
        <vt:lpwstr/>
      </vt:variant>
      <vt:variant>
        <vt:i4>3211279</vt:i4>
      </vt:variant>
      <vt:variant>
        <vt:i4>999</vt:i4>
      </vt:variant>
      <vt:variant>
        <vt:i4>0</vt:i4>
      </vt:variant>
      <vt:variant>
        <vt:i4>5</vt:i4>
      </vt:variant>
      <vt:variant>
        <vt:lpwstr>mailto:OOD.AEU@ood.ohio.gov</vt:lpwstr>
      </vt:variant>
      <vt:variant>
        <vt:lpwstr/>
      </vt:variant>
      <vt:variant>
        <vt:i4>1900628</vt:i4>
      </vt:variant>
      <vt:variant>
        <vt:i4>996</vt:i4>
      </vt:variant>
      <vt:variant>
        <vt:i4>0</vt:i4>
      </vt:variant>
      <vt:variant>
        <vt:i4>5</vt:i4>
      </vt:variant>
      <vt:variant>
        <vt:lpwstr>https://ood.ohio.gov/information-for-providers/provider-resources/aware-vendor-portal</vt:lpwstr>
      </vt:variant>
      <vt:variant>
        <vt:lpwstr/>
      </vt:variant>
      <vt:variant>
        <vt:i4>6291487</vt:i4>
      </vt:variant>
      <vt:variant>
        <vt:i4>993</vt:i4>
      </vt:variant>
      <vt:variant>
        <vt:i4>0</vt:i4>
      </vt:variant>
      <vt:variant>
        <vt:i4>5</vt:i4>
      </vt:variant>
      <vt:variant>
        <vt:lpwstr>mailto:AEUquestions@ood.ohio.gov</vt:lpwstr>
      </vt:variant>
      <vt:variant>
        <vt:lpwstr/>
      </vt:variant>
      <vt:variant>
        <vt:i4>3539064</vt:i4>
      </vt:variant>
      <vt:variant>
        <vt:i4>990</vt:i4>
      </vt:variant>
      <vt:variant>
        <vt:i4>0</vt:i4>
      </vt:variant>
      <vt:variant>
        <vt:i4>5</vt:i4>
      </vt:variant>
      <vt:variant>
        <vt:lpwstr>https://ood.ohio.gov/information-for-providers/become+a+vr+provider/become-a-vocational-rehabilitation-provider</vt:lpwstr>
      </vt:variant>
      <vt:variant>
        <vt:lpwstr/>
      </vt:variant>
      <vt:variant>
        <vt:i4>6815760</vt:i4>
      </vt:variant>
      <vt:variant>
        <vt:i4>987</vt:i4>
      </vt:variant>
      <vt:variant>
        <vt:i4>0</vt:i4>
      </vt:variant>
      <vt:variant>
        <vt:i4>5</vt:i4>
      </vt:variant>
      <vt:variant>
        <vt:lpwstr>mailto:pcmu@ood.ohio.gov</vt:lpwstr>
      </vt:variant>
      <vt:variant>
        <vt:lpwstr/>
      </vt:variant>
      <vt:variant>
        <vt:i4>2556016</vt:i4>
      </vt:variant>
      <vt:variant>
        <vt:i4>984</vt:i4>
      </vt:variant>
      <vt:variant>
        <vt:i4>0</vt:i4>
      </vt:variant>
      <vt:variant>
        <vt:i4>5</vt:i4>
      </vt:variant>
      <vt:variant>
        <vt:lpwstr>https://ood.ohio.gov/laws-rules-and-policies/policies/</vt:lpwstr>
      </vt:variant>
      <vt:variant>
        <vt:lpwstr/>
      </vt:variant>
      <vt:variant>
        <vt:i4>5308419</vt:i4>
      </vt:variant>
      <vt:variant>
        <vt:i4>981</vt:i4>
      </vt:variant>
      <vt:variant>
        <vt:i4>0</vt:i4>
      </vt:variant>
      <vt:variant>
        <vt:i4>5</vt:i4>
      </vt:variant>
      <vt:variant>
        <vt:lpwstr>https://dam.assets.ohio.gov/image/upload/ood.ohio.gov/Policies/80-VR-99.A Vocational Rehabilitation (VR) Definitions.pdf</vt:lpwstr>
      </vt:variant>
      <vt:variant>
        <vt:lpwstr/>
      </vt:variant>
      <vt:variant>
        <vt:i4>6815760</vt:i4>
      </vt:variant>
      <vt:variant>
        <vt:i4>978</vt:i4>
      </vt:variant>
      <vt:variant>
        <vt:i4>0</vt:i4>
      </vt:variant>
      <vt:variant>
        <vt:i4>5</vt:i4>
      </vt:variant>
      <vt:variant>
        <vt:lpwstr>mailto:pcmu@ood.ohio.gov</vt:lpwstr>
      </vt:variant>
      <vt:variant>
        <vt:lpwstr/>
      </vt:variant>
      <vt:variant>
        <vt:i4>4718599</vt:i4>
      </vt:variant>
      <vt:variant>
        <vt:i4>975</vt:i4>
      </vt:variant>
      <vt:variant>
        <vt:i4>0</vt:i4>
      </vt:variant>
      <vt:variant>
        <vt:i4>5</vt:i4>
      </vt:variant>
      <vt:variant>
        <vt:lpwstr>http://www.ood.ohio.gov/</vt:lpwstr>
      </vt:variant>
      <vt:variant>
        <vt:lpwstr/>
      </vt:variant>
      <vt:variant>
        <vt:i4>1507383</vt:i4>
      </vt:variant>
      <vt:variant>
        <vt:i4>968</vt:i4>
      </vt:variant>
      <vt:variant>
        <vt:i4>0</vt:i4>
      </vt:variant>
      <vt:variant>
        <vt:i4>5</vt:i4>
      </vt:variant>
      <vt:variant>
        <vt:lpwstr/>
      </vt:variant>
      <vt:variant>
        <vt:lpwstr>_Toc194910303</vt:lpwstr>
      </vt:variant>
      <vt:variant>
        <vt:i4>1507383</vt:i4>
      </vt:variant>
      <vt:variant>
        <vt:i4>962</vt:i4>
      </vt:variant>
      <vt:variant>
        <vt:i4>0</vt:i4>
      </vt:variant>
      <vt:variant>
        <vt:i4>5</vt:i4>
      </vt:variant>
      <vt:variant>
        <vt:lpwstr/>
      </vt:variant>
      <vt:variant>
        <vt:lpwstr>_Toc194910302</vt:lpwstr>
      </vt:variant>
      <vt:variant>
        <vt:i4>1507383</vt:i4>
      </vt:variant>
      <vt:variant>
        <vt:i4>956</vt:i4>
      </vt:variant>
      <vt:variant>
        <vt:i4>0</vt:i4>
      </vt:variant>
      <vt:variant>
        <vt:i4>5</vt:i4>
      </vt:variant>
      <vt:variant>
        <vt:lpwstr/>
      </vt:variant>
      <vt:variant>
        <vt:lpwstr>_Toc194910301</vt:lpwstr>
      </vt:variant>
      <vt:variant>
        <vt:i4>1507383</vt:i4>
      </vt:variant>
      <vt:variant>
        <vt:i4>950</vt:i4>
      </vt:variant>
      <vt:variant>
        <vt:i4>0</vt:i4>
      </vt:variant>
      <vt:variant>
        <vt:i4>5</vt:i4>
      </vt:variant>
      <vt:variant>
        <vt:lpwstr/>
      </vt:variant>
      <vt:variant>
        <vt:lpwstr>_Toc194910300</vt:lpwstr>
      </vt:variant>
      <vt:variant>
        <vt:i4>1966134</vt:i4>
      </vt:variant>
      <vt:variant>
        <vt:i4>944</vt:i4>
      </vt:variant>
      <vt:variant>
        <vt:i4>0</vt:i4>
      </vt:variant>
      <vt:variant>
        <vt:i4>5</vt:i4>
      </vt:variant>
      <vt:variant>
        <vt:lpwstr/>
      </vt:variant>
      <vt:variant>
        <vt:lpwstr>_Toc194910299</vt:lpwstr>
      </vt:variant>
      <vt:variant>
        <vt:i4>1966134</vt:i4>
      </vt:variant>
      <vt:variant>
        <vt:i4>938</vt:i4>
      </vt:variant>
      <vt:variant>
        <vt:i4>0</vt:i4>
      </vt:variant>
      <vt:variant>
        <vt:i4>5</vt:i4>
      </vt:variant>
      <vt:variant>
        <vt:lpwstr/>
      </vt:variant>
      <vt:variant>
        <vt:lpwstr>_Toc194910298</vt:lpwstr>
      </vt:variant>
      <vt:variant>
        <vt:i4>1966134</vt:i4>
      </vt:variant>
      <vt:variant>
        <vt:i4>932</vt:i4>
      </vt:variant>
      <vt:variant>
        <vt:i4>0</vt:i4>
      </vt:variant>
      <vt:variant>
        <vt:i4>5</vt:i4>
      </vt:variant>
      <vt:variant>
        <vt:lpwstr/>
      </vt:variant>
      <vt:variant>
        <vt:lpwstr>_Toc194910297</vt:lpwstr>
      </vt:variant>
      <vt:variant>
        <vt:i4>1966134</vt:i4>
      </vt:variant>
      <vt:variant>
        <vt:i4>926</vt:i4>
      </vt:variant>
      <vt:variant>
        <vt:i4>0</vt:i4>
      </vt:variant>
      <vt:variant>
        <vt:i4>5</vt:i4>
      </vt:variant>
      <vt:variant>
        <vt:lpwstr/>
      </vt:variant>
      <vt:variant>
        <vt:lpwstr>_Toc194910296</vt:lpwstr>
      </vt:variant>
      <vt:variant>
        <vt:i4>1966134</vt:i4>
      </vt:variant>
      <vt:variant>
        <vt:i4>920</vt:i4>
      </vt:variant>
      <vt:variant>
        <vt:i4>0</vt:i4>
      </vt:variant>
      <vt:variant>
        <vt:i4>5</vt:i4>
      </vt:variant>
      <vt:variant>
        <vt:lpwstr/>
      </vt:variant>
      <vt:variant>
        <vt:lpwstr>_Toc194910295</vt:lpwstr>
      </vt:variant>
      <vt:variant>
        <vt:i4>1966134</vt:i4>
      </vt:variant>
      <vt:variant>
        <vt:i4>914</vt:i4>
      </vt:variant>
      <vt:variant>
        <vt:i4>0</vt:i4>
      </vt:variant>
      <vt:variant>
        <vt:i4>5</vt:i4>
      </vt:variant>
      <vt:variant>
        <vt:lpwstr/>
      </vt:variant>
      <vt:variant>
        <vt:lpwstr>_Toc194910294</vt:lpwstr>
      </vt:variant>
      <vt:variant>
        <vt:i4>1966134</vt:i4>
      </vt:variant>
      <vt:variant>
        <vt:i4>908</vt:i4>
      </vt:variant>
      <vt:variant>
        <vt:i4>0</vt:i4>
      </vt:variant>
      <vt:variant>
        <vt:i4>5</vt:i4>
      </vt:variant>
      <vt:variant>
        <vt:lpwstr/>
      </vt:variant>
      <vt:variant>
        <vt:lpwstr>_Toc194910293</vt:lpwstr>
      </vt:variant>
      <vt:variant>
        <vt:i4>1966134</vt:i4>
      </vt:variant>
      <vt:variant>
        <vt:i4>902</vt:i4>
      </vt:variant>
      <vt:variant>
        <vt:i4>0</vt:i4>
      </vt:variant>
      <vt:variant>
        <vt:i4>5</vt:i4>
      </vt:variant>
      <vt:variant>
        <vt:lpwstr/>
      </vt:variant>
      <vt:variant>
        <vt:lpwstr>_Toc194910292</vt:lpwstr>
      </vt:variant>
      <vt:variant>
        <vt:i4>1966134</vt:i4>
      </vt:variant>
      <vt:variant>
        <vt:i4>896</vt:i4>
      </vt:variant>
      <vt:variant>
        <vt:i4>0</vt:i4>
      </vt:variant>
      <vt:variant>
        <vt:i4>5</vt:i4>
      </vt:variant>
      <vt:variant>
        <vt:lpwstr/>
      </vt:variant>
      <vt:variant>
        <vt:lpwstr>_Toc194910291</vt:lpwstr>
      </vt:variant>
      <vt:variant>
        <vt:i4>1966134</vt:i4>
      </vt:variant>
      <vt:variant>
        <vt:i4>890</vt:i4>
      </vt:variant>
      <vt:variant>
        <vt:i4>0</vt:i4>
      </vt:variant>
      <vt:variant>
        <vt:i4>5</vt:i4>
      </vt:variant>
      <vt:variant>
        <vt:lpwstr/>
      </vt:variant>
      <vt:variant>
        <vt:lpwstr>_Toc194910290</vt:lpwstr>
      </vt:variant>
      <vt:variant>
        <vt:i4>2031670</vt:i4>
      </vt:variant>
      <vt:variant>
        <vt:i4>884</vt:i4>
      </vt:variant>
      <vt:variant>
        <vt:i4>0</vt:i4>
      </vt:variant>
      <vt:variant>
        <vt:i4>5</vt:i4>
      </vt:variant>
      <vt:variant>
        <vt:lpwstr/>
      </vt:variant>
      <vt:variant>
        <vt:lpwstr>_Toc194910289</vt:lpwstr>
      </vt:variant>
      <vt:variant>
        <vt:i4>2031670</vt:i4>
      </vt:variant>
      <vt:variant>
        <vt:i4>878</vt:i4>
      </vt:variant>
      <vt:variant>
        <vt:i4>0</vt:i4>
      </vt:variant>
      <vt:variant>
        <vt:i4>5</vt:i4>
      </vt:variant>
      <vt:variant>
        <vt:lpwstr/>
      </vt:variant>
      <vt:variant>
        <vt:lpwstr>_Toc194910288</vt:lpwstr>
      </vt:variant>
      <vt:variant>
        <vt:i4>2031670</vt:i4>
      </vt:variant>
      <vt:variant>
        <vt:i4>872</vt:i4>
      </vt:variant>
      <vt:variant>
        <vt:i4>0</vt:i4>
      </vt:variant>
      <vt:variant>
        <vt:i4>5</vt:i4>
      </vt:variant>
      <vt:variant>
        <vt:lpwstr/>
      </vt:variant>
      <vt:variant>
        <vt:lpwstr>_Toc194910287</vt:lpwstr>
      </vt:variant>
      <vt:variant>
        <vt:i4>2031670</vt:i4>
      </vt:variant>
      <vt:variant>
        <vt:i4>866</vt:i4>
      </vt:variant>
      <vt:variant>
        <vt:i4>0</vt:i4>
      </vt:variant>
      <vt:variant>
        <vt:i4>5</vt:i4>
      </vt:variant>
      <vt:variant>
        <vt:lpwstr/>
      </vt:variant>
      <vt:variant>
        <vt:lpwstr>_Toc194910286</vt:lpwstr>
      </vt:variant>
      <vt:variant>
        <vt:i4>2031670</vt:i4>
      </vt:variant>
      <vt:variant>
        <vt:i4>860</vt:i4>
      </vt:variant>
      <vt:variant>
        <vt:i4>0</vt:i4>
      </vt:variant>
      <vt:variant>
        <vt:i4>5</vt:i4>
      </vt:variant>
      <vt:variant>
        <vt:lpwstr/>
      </vt:variant>
      <vt:variant>
        <vt:lpwstr>_Toc194910285</vt:lpwstr>
      </vt:variant>
      <vt:variant>
        <vt:i4>2031670</vt:i4>
      </vt:variant>
      <vt:variant>
        <vt:i4>854</vt:i4>
      </vt:variant>
      <vt:variant>
        <vt:i4>0</vt:i4>
      </vt:variant>
      <vt:variant>
        <vt:i4>5</vt:i4>
      </vt:variant>
      <vt:variant>
        <vt:lpwstr/>
      </vt:variant>
      <vt:variant>
        <vt:lpwstr>_Toc194910284</vt:lpwstr>
      </vt:variant>
      <vt:variant>
        <vt:i4>2031670</vt:i4>
      </vt:variant>
      <vt:variant>
        <vt:i4>848</vt:i4>
      </vt:variant>
      <vt:variant>
        <vt:i4>0</vt:i4>
      </vt:variant>
      <vt:variant>
        <vt:i4>5</vt:i4>
      </vt:variant>
      <vt:variant>
        <vt:lpwstr/>
      </vt:variant>
      <vt:variant>
        <vt:lpwstr>_Toc194910283</vt:lpwstr>
      </vt:variant>
      <vt:variant>
        <vt:i4>2031670</vt:i4>
      </vt:variant>
      <vt:variant>
        <vt:i4>842</vt:i4>
      </vt:variant>
      <vt:variant>
        <vt:i4>0</vt:i4>
      </vt:variant>
      <vt:variant>
        <vt:i4>5</vt:i4>
      </vt:variant>
      <vt:variant>
        <vt:lpwstr/>
      </vt:variant>
      <vt:variant>
        <vt:lpwstr>_Toc194910282</vt:lpwstr>
      </vt:variant>
      <vt:variant>
        <vt:i4>2031670</vt:i4>
      </vt:variant>
      <vt:variant>
        <vt:i4>836</vt:i4>
      </vt:variant>
      <vt:variant>
        <vt:i4>0</vt:i4>
      </vt:variant>
      <vt:variant>
        <vt:i4>5</vt:i4>
      </vt:variant>
      <vt:variant>
        <vt:lpwstr/>
      </vt:variant>
      <vt:variant>
        <vt:lpwstr>_Toc194910281</vt:lpwstr>
      </vt:variant>
      <vt:variant>
        <vt:i4>2031670</vt:i4>
      </vt:variant>
      <vt:variant>
        <vt:i4>830</vt:i4>
      </vt:variant>
      <vt:variant>
        <vt:i4>0</vt:i4>
      </vt:variant>
      <vt:variant>
        <vt:i4>5</vt:i4>
      </vt:variant>
      <vt:variant>
        <vt:lpwstr/>
      </vt:variant>
      <vt:variant>
        <vt:lpwstr>_Toc194910280</vt:lpwstr>
      </vt:variant>
      <vt:variant>
        <vt:i4>1048630</vt:i4>
      </vt:variant>
      <vt:variant>
        <vt:i4>824</vt:i4>
      </vt:variant>
      <vt:variant>
        <vt:i4>0</vt:i4>
      </vt:variant>
      <vt:variant>
        <vt:i4>5</vt:i4>
      </vt:variant>
      <vt:variant>
        <vt:lpwstr/>
      </vt:variant>
      <vt:variant>
        <vt:lpwstr>_Toc194910279</vt:lpwstr>
      </vt:variant>
      <vt:variant>
        <vt:i4>1048630</vt:i4>
      </vt:variant>
      <vt:variant>
        <vt:i4>818</vt:i4>
      </vt:variant>
      <vt:variant>
        <vt:i4>0</vt:i4>
      </vt:variant>
      <vt:variant>
        <vt:i4>5</vt:i4>
      </vt:variant>
      <vt:variant>
        <vt:lpwstr/>
      </vt:variant>
      <vt:variant>
        <vt:lpwstr>_Toc194910278</vt:lpwstr>
      </vt:variant>
      <vt:variant>
        <vt:i4>1048630</vt:i4>
      </vt:variant>
      <vt:variant>
        <vt:i4>812</vt:i4>
      </vt:variant>
      <vt:variant>
        <vt:i4>0</vt:i4>
      </vt:variant>
      <vt:variant>
        <vt:i4>5</vt:i4>
      </vt:variant>
      <vt:variant>
        <vt:lpwstr/>
      </vt:variant>
      <vt:variant>
        <vt:lpwstr>_Toc194910277</vt:lpwstr>
      </vt:variant>
      <vt:variant>
        <vt:i4>1048630</vt:i4>
      </vt:variant>
      <vt:variant>
        <vt:i4>806</vt:i4>
      </vt:variant>
      <vt:variant>
        <vt:i4>0</vt:i4>
      </vt:variant>
      <vt:variant>
        <vt:i4>5</vt:i4>
      </vt:variant>
      <vt:variant>
        <vt:lpwstr/>
      </vt:variant>
      <vt:variant>
        <vt:lpwstr>_Toc194910276</vt:lpwstr>
      </vt:variant>
      <vt:variant>
        <vt:i4>1048630</vt:i4>
      </vt:variant>
      <vt:variant>
        <vt:i4>800</vt:i4>
      </vt:variant>
      <vt:variant>
        <vt:i4>0</vt:i4>
      </vt:variant>
      <vt:variant>
        <vt:i4>5</vt:i4>
      </vt:variant>
      <vt:variant>
        <vt:lpwstr/>
      </vt:variant>
      <vt:variant>
        <vt:lpwstr>_Toc194910275</vt:lpwstr>
      </vt:variant>
      <vt:variant>
        <vt:i4>1048630</vt:i4>
      </vt:variant>
      <vt:variant>
        <vt:i4>794</vt:i4>
      </vt:variant>
      <vt:variant>
        <vt:i4>0</vt:i4>
      </vt:variant>
      <vt:variant>
        <vt:i4>5</vt:i4>
      </vt:variant>
      <vt:variant>
        <vt:lpwstr/>
      </vt:variant>
      <vt:variant>
        <vt:lpwstr>_Toc194910274</vt:lpwstr>
      </vt:variant>
      <vt:variant>
        <vt:i4>1048630</vt:i4>
      </vt:variant>
      <vt:variant>
        <vt:i4>788</vt:i4>
      </vt:variant>
      <vt:variant>
        <vt:i4>0</vt:i4>
      </vt:variant>
      <vt:variant>
        <vt:i4>5</vt:i4>
      </vt:variant>
      <vt:variant>
        <vt:lpwstr/>
      </vt:variant>
      <vt:variant>
        <vt:lpwstr>_Toc194910273</vt:lpwstr>
      </vt:variant>
      <vt:variant>
        <vt:i4>1048630</vt:i4>
      </vt:variant>
      <vt:variant>
        <vt:i4>782</vt:i4>
      </vt:variant>
      <vt:variant>
        <vt:i4>0</vt:i4>
      </vt:variant>
      <vt:variant>
        <vt:i4>5</vt:i4>
      </vt:variant>
      <vt:variant>
        <vt:lpwstr/>
      </vt:variant>
      <vt:variant>
        <vt:lpwstr>_Toc194910272</vt:lpwstr>
      </vt:variant>
      <vt:variant>
        <vt:i4>1048630</vt:i4>
      </vt:variant>
      <vt:variant>
        <vt:i4>776</vt:i4>
      </vt:variant>
      <vt:variant>
        <vt:i4>0</vt:i4>
      </vt:variant>
      <vt:variant>
        <vt:i4>5</vt:i4>
      </vt:variant>
      <vt:variant>
        <vt:lpwstr/>
      </vt:variant>
      <vt:variant>
        <vt:lpwstr>_Toc194910271</vt:lpwstr>
      </vt:variant>
      <vt:variant>
        <vt:i4>1048630</vt:i4>
      </vt:variant>
      <vt:variant>
        <vt:i4>770</vt:i4>
      </vt:variant>
      <vt:variant>
        <vt:i4>0</vt:i4>
      </vt:variant>
      <vt:variant>
        <vt:i4>5</vt:i4>
      </vt:variant>
      <vt:variant>
        <vt:lpwstr/>
      </vt:variant>
      <vt:variant>
        <vt:lpwstr>_Toc194910270</vt:lpwstr>
      </vt:variant>
      <vt:variant>
        <vt:i4>1114166</vt:i4>
      </vt:variant>
      <vt:variant>
        <vt:i4>764</vt:i4>
      </vt:variant>
      <vt:variant>
        <vt:i4>0</vt:i4>
      </vt:variant>
      <vt:variant>
        <vt:i4>5</vt:i4>
      </vt:variant>
      <vt:variant>
        <vt:lpwstr/>
      </vt:variant>
      <vt:variant>
        <vt:lpwstr>_Toc194910269</vt:lpwstr>
      </vt:variant>
      <vt:variant>
        <vt:i4>1114166</vt:i4>
      </vt:variant>
      <vt:variant>
        <vt:i4>758</vt:i4>
      </vt:variant>
      <vt:variant>
        <vt:i4>0</vt:i4>
      </vt:variant>
      <vt:variant>
        <vt:i4>5</vt:i4>
      </vt:variant>
      <vt:variant>
        <vt:lpwstr/>
      </vt:variant>
      <vt:variant>
        <vt:lpwstr>_Toc194910268</vt:lpwstr>
      </vt:variant>
      <vt:variant>
        <vt:i4>1114166</vt:i4>
      </vt:variant>
      <vt:variant>
        <vt:i4>752</vt:i4>
      </vt:variant>
      <vt:variant>
        <vt:i4>0</vt:i4>
      </vt:variant>
      <vt:variant>
        <vt:i4>5</vt:i4>
      </vt:variant>
      <vt:variant>
        <vt:lpwstr/>
      </vt:variant>
      <vt:variant>
        <vt:lpwstr>_Toc194910267</vt:lpwstr>
      </vt:variant>
      <vt:variant>
        <vt:i4>1114166</vt:i4>
      </vt:variant>
      <vt:variant>
        <vt:i4>746</vt:i4>
      </vt:variant>
      <vt:variant>
        <vt:i4>0</vt:i4>
      </vt:variant>
      <vt:variant>
        <vt:i4>5</vt:i4>
      </vt:variant>
      <vt:variant>
        <vt:lpwstr/>
      </vt:variant>
      <vt:variant>
        <vt:lpwstr>_Toc194910266</vt:lpwstr>
      </vt:variant>
      <vt:variant>
        <vt:i4>1114166</vt:i4>
      </vt:variant>
      <vt:variant>
        <vt:i4>740</vt:i4>
      </vt:variant>
      <vt:variant>
        <vt:i4>0</vt:i4>
      </vt:variant>
      <vt:variant>
        <vt:i4>5</vt:i4>
      </vt:variant>
      <vt:variant>
        <vt:lpwstr/>
      </vt:variant>
      <vt:variant>
        <vt:lpwstr>_Toc194910265</vt:lpwstr>
      </vt:variant>
      <vt:variant>
        <vt:i4>1114166</vt:i4>
      </vt:variant>
      <vt:variant>
        <vt:i4>734</vt:i4>
      </vt:variant>
      <vt:variant>
        <vt:i4>0</vt:i4>
      </vt:variant>
      <vt:variant>
        <vt:i4>5</vt:i4>
      </vt:variant>
      <vt:variant>
        <vt:lpwstr/>
      </vt:variant>
      <vt:variant>
        <vt:lpwstr>_Toc194910264</vt:lpwstr>
      </vt:variant>
      <vt:variant>
        <vt:i4>1114166</vt:i4>
      </vt:variant>
      <vt:variant>
        <vt:i4>728</vt:i4>
      </vt:variant>
      <vt:variant>
        <vt:i4>0</vt:i4>
      </vt:variant>
      <vt:variant>
        <vt:i4>5</vt:i4>
      </vt:variant>
      <vt:variant>
        <vt:lpwstr/>
      </vt:variant>
      <vt:variant>
        <vt:lpwstr>_Toc194910263</vt:lpwstr>
      </vt:variant>
      <vt:variant>
        <vt:i4>1114166</vt:i4>
      </vt:variant>
      <vt:variant>
        <vt:i4>722</vt:i4>
      </vt:variant>
      <vt:variant>
        <vt:i4>0</vt:i4>
      </vt:variant>
      <vt:variant>
        <vt:i4>5</vt:i4>
      </vt:variant>
      <vt:variant>
        <vt:lpwstr/>
      </vt:variant>
      <vt:variant>
        <vt:lpwstr>_Toc194910262</vt:lpwstr>
      </vt:variant>
      <vt:variant>
        <vt:i4>1114166</vt:i4>
      </vt:variant>
      <vt:variant>
        <vt:i4>716</vt:i4>
      </vt:variant>
      <vt:variant>
        <vt:i4>0</vt:i4>
      </vt:variant>
      <vt:variant>
        <vt:i4>5</vt:i4>
      </vt:variant>
      <vt:variant>
        <vt:lpwstr/>
      </vt:variant>
      <vt:variant>
        <vt:lpwstr>_Toc194910261</vt:lpwstr>
      </vt:variant>
      <vt:variant>
        <vt:i4>1114166</vt:i4>
      </vt:variant>
      <vt:variant>
        <vt:i4>710</vt:i4>
      </vt:variant>
      <vt:variant>
        <vt:i4>0</vt:i4>
      </vt:variant>
      <vt:variant>
        <vt:i4>5</vt:i4>
      </vt:variant>
      <vt:variant>
        <vt:lpwstr/>
      </vt:variant>
      <vt:variant>
        <vt:lpwstr>_Toc194910260</vt:lpwstr>
      </vt:variant>
      <vt:variant>
        <vt:i4>1179702</vt:i4>
      </vt:variant>
      <vt:variant>
        <vt:i4>704</vt:i4>
      </vt:variant>
      <vt:variant>
        <vt:i4>0</vt:i4>
      </vt:variant>
      <vt:variant>
        <vt:i4>5</vt:i4>
      </vt:variant>
      <vt:variant>
        <vt:lpwstr/>
      </vt:variant>
      <vt:variant>
        <vt:lpwstr>_Toc194910259</vt:lpwstr>
      </vt:variant>
      <vt:variant>
        <vt:i4>1179702</vt:i4>
      </vt:variant>
      <vt:variant>
        <vt:i4>698</vt:i4>
      </vt:variant>
      <vt:variant>
        <vt:i4>0</vt:i4>
      </vt:variant>
      <vt:variant>
        <vt:i4>5</vt:i4>
      </vt:variant>
      <vt:variant>
        <vt:lpwstr/>
      </vt:variant>
      <vt:variant>
        <vt:lpwstr>_Toc194910258</vt:lpwstr>
      </vt:variant>
      <vt:variant>
        <vt:i4>1179702</vt:i4>
      </vt:variant>
      <vt:variant>
        <vt:i4>692</vt:i4>
      </vt:variant>
      <vt:variant>
        <vt:i4>0</vt:i4>
      </vt:variant>
      <vt:variant>
        <vt:i4>5</vt:i4>
      </vt:variant>
      <vt:variant>
        <vt:lpwstr/>
      </vt:variant>
      <vt:variant>
        <vt:lpwstr>_Toc194910257</vt:lpwstr>
      </vt:variant>
      <vt:variant>
        <vt:i4>1179702</vt:i4>
      </vt:variant>
      <vt:variant>
        <vt:i4>686</vt:i4>
      </vt:variant>
      <vt:variant>
        <vt:i4>0</vt:i4>
      </vt:variant>
      <vt:variant>
        <vt:i4>5</vt:i4>
      </vt:variant>
      <vt:variant>
        <vt:lpwstr/>
      </vt:variant>
      <vt:variant>
        <vt:lpwstr>_Toc194910256</vt:lpwstr>
      </vt:variant>
      <vt:variant>
        <vt:i4>1179702</vt:i4>
      </vt:variant>
      <vt:variant>
        <vt:i4>680</vt:i4>
      </vt:variant>
      <vt:variant>
        <vt:i4>0</vt:i4>
      </vt:variant>
      <vt:variant>
        <vt:i4>5</vt:i4>
      </vt:variant>
      <vt:variant>
        <vt:lpwstr/>
      </vt:variant>
      <vt:variant>
        <vt:lpwstr>_Toc194910255</vt:lpwstr>
      </vt:variant>
      <vt:variant>
        <vt:i4>1179702</vt:i4>
      </vt:variant>
      <vt:variant>
        <vt:i4>674</vt:i4>
      </vt:variant>
      <vt:variant>
        <vt:i4>0</vt:i4>
      </vt:variant>
      <vt:variant>
        <vt:i4>5</vt:i4>
      </vt:variant>
      <vt:variant>
        <vt:lpwstr/>
      </vt:variant>
      <vt:variant>
        <vt:lpwstr>_Toc194910254</vt:lpwstr>
      </vt:variant>
      <vt:variant>
        <vt:i4>1179702</vt:i4>
      </vt:variant>
      <vt:variant>
        <vt:i4>668</vt:i4>
      </vt:variant>
      <vt:variant>
        <vt:i4>0</vt:i4>
      </vt:variant>
      <vt:variant>
        <vt:i4>5</vt:i4>
      </vt:variant>
      <vt:variant>
        <vt:lpwstr/>
      </vt:variant>
      <vt:variant>
        <vt:lpwstr>_Toc194910253</vt:lpwstr>
      </vt:variant>
      <vt:variant>
        <vt:i4>1179702</vt:i4>
      </vt:variant>
      <vt:variant>
        <vt:i4>662</vt:i4>
      </vt:variant>
      <vt:variant>
        <vt:i4>0</vt:i4>
      </vt:variant>
      <vt:variant>
        <vt:i4>5</vt:i4>
      </vt:variant>
      <vt:variant>
        <vt:lpwstr/>
      </vt:variant>
      <vt:variant>
        <vt:lpwstr>_Toc194910252</vt:lpwstr>
      </vt:variant>
      <vt:variant>
        <vt:i4>1179702</vt:i4>
      </vt:variant>
      <vt:variant>
        <vt:i4>656</vt:i4>
      </vt:variant>
      <vt:variant>
        <vt:i4>0</vt:i4>
      </vt:variant>
      <vt:variant>
        <vt:i4>5</vt:i4>
      </vt:variant>
      <vt:variant>
        <vt:lpwstr/>
      </vt:variant>
      <vt:variant>
        <vt:lpwstr>_Toc194910251</vt:lpwstr>
      </vt:variant>
      <vt:variant>
        <vt:i4>1179702</vt:i4>
      </vt:variant>
      <vt:variant>
        <vt:i4>650</vt:i4>
      </vt:variant>
      <vt:variant>
        <vt:i4>0</vt:i4>
      </vt:variant>
      <vt:variant>
        <vt:i4>5</vt:i4>
      </vt:variant>
      <vt:variant>
        <vt:lpwstr/>
      </vt:variant>
      <vt:variant>
        <vt:lpwstr>_Toc194910250</vt:lpwstr>
      </vt:variant>
      <vt:variant>
        <vt:i4>1245238</vt:i4>
      </vt:variant>
      <vt:variant>
        <vt:i4>644</vt:i4>
      </vt:variant>
      <vt:variant>
        <vt:i4>0</vt:i4>
      </vt:variant>
      <vt:variant>
        <vt:i4>5</vt:i4>
      </vt:variant>
      <vt:variant>
        <vt:lpwstr/>
      </vt:variant>
      <vt:variant>
        <vt:lpwstr>_Toc194910249</vt:lpwstr>
      </vt:variant>
      <vt:variant>
        <vt:i4>1245238</vt:i4>
      </vt:variant>
      <vt:variant>
        <vt:i4>638</vt:i4>
      </vt:variant>
      <vt:variant>
        <vt:i4>0</vt:i4>
      </vt:variant>
      <vt:variant>
        <vt:i4>5</vt:i4>
      </vt:variant>
      <vt:variant>
        <vt:lpwstr/>
      </vt:variant>
      <vt:variant>
        <vt:lpwstr>_Toc194910248</vt:lpwstr>
      </vt:variant>
      <vt:variant>
        <vt:i4>1245238</vt:i4>
      </vt:variant>
      <vt:variant>
        <vt:i4>632</vt:i4>
      </vt:variant>
      <vt:variant>
        <vt:i4>0</vt:i4>
      </vt:variant>
      <vt:variant>
        <vt:i4>5</vt:i4>
      </vt:variant>
      <vt:variant>
        <vt:lpwstr/>
      </vt:variant>
      <vt:variant>
        <vt:lpwstr>_Toc194910247</vt:lpwstr>
      </vt:variant>
      <vt:variant>
        <vt:i4>1245238</vt:i4>
      </vt:variant>
      <vt:variant>
        <vt:i4>626</vt:i4>
      </vt:variant>
      <vt:variant>
        <vt:i4>0</vt:i4>
      </vt:variant>
      <vt:variant>
        <vt:i4>5</vt:i4>
      </vt:variant>
      <vt:variant>
        <vt:lpwstr/>
      </vt:variant>
      <vt:variant>
        <vt:lpwstr>_Toc194910246</vt:lpwstr>
      </vt:variant>
      <vt:variant>
        <vt:i4>1245238</vt:i4>
      </vt:variant>
      <vt:variant>
        <vt:i4>620</vt:i4>
      </vt:variant>
      <vt:variant>
        <vt:i4>0</vt:i4>
      </vt:variant>
      <vt:variant>
        <vt:i4>5</vt:i4>
      </vt:variant>
      <vt:variant>
        <vt:lpwstr/>
      </vt:variant>
      <vt:variant>
        <vt:lpwstr>_Toc194910245</vt:lpwstr>
      </vt:variant>
      <vt:variant>
        <vt:i4>1245238</vt:i4>
      </vt:variant>
      <vt:variant>
        <vt:i4>614</vt:i4>
      </vt:variant>
      <vt:variant>
        <vt:i4>0</vt:i4>
      </vt:variant>
      <vt:variant>
        <vt:i4>5</vt:i4>
      </vt:variant>
      <vt:variant>
        <vt:lpwstr/>
      </vt:variant>
      <vt:variant>
        <vt:lpwstr>_Toc194910244</vt:lpwstr>
      </vt:variant>
      <vt:variant>
        <vt:i4>1245238</vt:i4>
      </vt:variant>
      <vt:variant>
        <vt:i4>608</vt:i4>
      </vt:variant>
      <vt:variant>
        <vt:i4>0</vt:i4>
      </vt:variant>
      <vt:variant>
        <vt:i4>5</vt:i4>
      </vt:variant>
      <vt:variant>
        <vt:lpwstr/>
      </vt:variant>
      <vt:variant>
        <vt:lpwstr>_Toc194910243</vt:lpwstr>
      </vt:variant>
      <vt:variant>
        <vt:i4>1245238</vt:i4>
      </vt:variant>
      <vt:variant>
        <vt:i4>602</vt:i4>
      </vt:variant>
      <vt:variant>
        <vt:i4>0</vt:i4>
      </vt:variant>
      <vt:variant>
        <vt:i4>5</vt:i4>
      </vt:variant>
      <vt:variant>
        <vt:lpwstr/>
      </vt:variant>
      <vt:variant>
        <vt:lpwstr>_Toc194910242</vt:lpwstr>
      </vt:variant>
      <vt:variant>
        <vt:i4>1245238</vt:i4>
      </vt:variant>
      <vt:variant>
        <vt:i4>596</vt:i4>
      </vt:variant>
      <vt:variant>
        <vt:i4>0</vt:i4>
      </vt:variant>
      <vt:variant>
        <vt:i4>5</vt:i4>
      </vt:variant>
      <vt:variant>
        <vt:lpwstr/>
      </vt:variant>
      <vt:variant>
        <vt:lpwstr>_Toc194910241</vt:lpwstr>
      </vt:variant>
      <vt:variant>
        <vt:i4>1245238</vt:i4>
      </vt:variant>
      <vt:variant>
        <vt:i4>590</vt:i4>
      </vt:variant>
      <vt:variant>
        <vt:i4>0</vt:i4>
      </vt:variant>
      <vt:variant>
        <vt:i4>5</vt:i4>
      </vt:variant>
      <vt:variant>
        <vt:lpwstr/>
      </vt:variant>
      <vt:variant>
        <vt:lpwstr>_Toc194910240</vt:lpwstr>
      </vt:variant>
      <vt:variant>
        <vt:i4>1310774</vt:i4>
      </vt:variant>
      <vt:variant>
        <vt:i4>584</vt:i4>
      </vt:variant>
      <vt:variant>
        <vt:i4>0</vt:i4>
      </vt:variant>
      <vt:variant>
        <vt:i4>5</vt:i4>
      </vt:variant>
      <vt:variant>
        <vt:lpwstr/>
      </vt:variant>
      <vt:variant>
        <vt:lpwstr>_Toc194910239</vt:lpwstr>
      </vt:variant>
      <vt:variant>
        <vt:i4>1310774</vt:i4>
      </vt:variant>
      <vt:variant>
        <vt:i4>578</vt:i4>
      </vt:variant>
      <vt:variant>
        <vt:i4>0</vt:i4>
      </vt:variant>
      <vt:variant>
        <vt:i4>5</vt:i4>
      </vt:variant>
      <vt:variant>
        <vt:lpwstr/>
      </vt:variant>
      <vt:variant>
        <vt:lpwstr>_Toc194910238</vt:lpwstr>
      </vt:variant>
      <vt:variant>
        <vt:i4>1310774</vt:i4>
      </vt:variant>
      <vt:variant>
        <vt:i4>572</vt:i4>
      </vt:variant>
      <vt:variant>
        <vt:i4>0</vt:i4>
      </vt:variant>
      <vt:variant>
        <vt:i4>5</vt:i4>
      </vt:variant>
      <vt:variant>
        <vt:lpwstr/>
      </vt:variant>
      <vt:variant>
        <vt:lpwstr>_Toc194910237</vt:lpwstr>
      </vt:variant>
      <vt:variant>
        <vt:i4>1310774</vt:i4>
      </vt:variant>
      <vt:variant>
        <vt:i4>566</vt:i4>
      </vt:variant>
      <vt:variant>
        <vt:i4>0</vt:i4>
      </vt:variant>
      <vt:variant>
        <vt:i4>5</vt:i4>
      </vt:variant>
      <vt:variant>
        <vt:lpwstr/>
      </vt:variant>
      <vt:variant>
        <vt:lpwstr>_Toc194910236</vt:lpwstr>
      </vt:variant>
      <vt:variant>
        <vt:i4>1310774</vt:i4>
      </vt:variant>
      <vt:variant>
        <vt:i4>560</vt:i4>
      </vt:variant>
      <vt:variant>
        <vt:i4>0</vt:i4>
      </vt:variant>
      <vt:variant>
        <vt:i4>5</vt:i4>
      </vt:variant>
      <vt:variant>
        <vt:lpwstr/>
      </vt:variant>
      <vt:variant>
        <vt:lpwstr>_Toc194910235</vt:lpwstr>
      </vt:variant>
      <vt:variant>
        <vt:i4>1310774</vt:i4>
      </vt:variant>
      <vt:variant>
        <vt:i4>554</vt:i4>
      </vt:variant>
      <vt:variant>
        <vt:i4>0</vt:i4>
      </vt:variant>
      <vt:variant>
        <vt:i4>5</vt:i4>
      </vt:variant>
      <vt:variant>
        <vt:lpwstr/>
      </vt:variant>
      <vt:variant>
        <vt:lpwstr>_Toc194910234</vt:lpwstr>
      </vt:variant>
      <vt:variant>
        <vt:i4>1310774</vt:i4>
      </vt:variant>
      <vt:variant>
        <vt:i4>548</vt:i4>
      </vt:variant>
      <vt:variant>
        <vt:i4>0</vt:i4>
      </vt:variant>
      <vt:variant>
        <vt:i4>5</vt:i4>
      </vt:variant>
      <vt:variant>
        <vt:lpwstr/>
      </vt:variant>
      <vt:variant>
        <vt:lpwstr>_Toc194910233</vt:lpwstr>
      </vt:variant>
      <vt:variant>
        <vt:i4>1310774</vt:i4>
      </vt:variant>
      <vt:variant>
        <vt:i4>542</vt:i4>
      </vt:variant>
      <vt:variant>
        <vt:i4>0</vt:i4>
      </vt:variant>
      <vt:variant>
        <vt:i4>5</vt:i4>
      </vt:variant>
      <vt:variant>
        <vt:lpwstr/>
      </vt:variant>
      <vt:variant>
        <vt:lpwstr>_Toc194910232</vt:lpwstr>
      </vt:variant>
      <vt:variant>
        <vt:i4>1310774</vt:i4>
      </vt:variant>
      <vt:variant>
        <vt:i4>536</vt:i4>
      </vt:variant>
      <vt:variant>
        <vt:i4>0</vt:i4>
      </vt:variant>
      <vt:variant>
        <vt:i4>5</vt:i4>
      </vt:variant>
      <vt:variant>
        <vt:lpwstr/>
      </vt:variant>
      <vt:variant>
        <vt:lpwstr>_Toc194910231</vt:lpwstr>
      </vt:variant>
      <vt:variant>
        <vt:i4>1310774</vt:i4>
      </vt:variant>
      <vt:variant>
        <vt:i4>530</vt:i4>
      </vt:variant>
      <vt:variant>
        <vt:i4>0</vt:i4>
      </vt:variant>
      <vt:variant>
        <vt:i4>5</vt:i4>
      </vt:variant>
      <vt:variant>
        <vt:lpwstr/>
      </vt:variant>
      <vt:variant>
        <vt:lpwstr>_Toc194910230</vt:lpwstr>
      </vt:variant>
      <vt:variant>
        <vt:i4>1376310</vt:i4>
      </vt:variant>
      <vt:variant>
        <vt:i4>524</vt:i4>
      </vt:variant>
      <vt:variant>
        <vt:i4>0</vt:i4>
      </vt:variant>
      <vt:variant>
        <vt:i4>5</vt:i4>
      </vt:variant>
      <vt:variant>
        <vt:lpwstr/>
      </vt:variant>
      <vt:variant>
        <vt:lpwstr>_Toc194910229</vt:lpwstr>
      </vt:variant>
      <vt:variant>
        <vt:i4>1376310</vt:i4>
      </vt:variant>
      <vt:variant>
        <vt:i4>518</vt:i4>
      </vt:variant>
      <vt:variant>
        <vt:i4>0</vt:i4>
      </vt:variant>
      <vt:variant>
        <vt:i4>5</vt:i4>
      </vt:variant>
      <vt:variant>
        <vt:lpwstr/>
      </vt:variant>
      <vt:variant>
        <vt:lpwstr>_Toc194910228</vt:lpwstr>
      </vt:variant>
      <vt:variant>
        <vt:i4>1376310</vt:i4>
      </vt:variant>
      <vt:variant>
        <vt:i4>512</vt:i4>
      </vt:variant>
      <vt:variant>
        <vt:i4>0</vt:i4>
      </vt:variant>
      <vt:variant>
        <vt:i4>5</vt:i4>
      </vt:variant>
      <vt:variant>
        <vt:lpwstr/>
      </vt:variant>
      <vt:variant>
        <vt:lpwstr>_Toc194910227</vt:lpwstr>
      </vt:variant>
      <vt:variant>
        <vt:i4>1376310</vt:i4>
      </vt:variant>
      <vt:variant>
        <vt:i4>506</vt:i4>
      </vt:variant>
      <vt:variant>
        <vt:i4>0</vt:i4>
      </vt:variant>
      <vt:variant>
        <vt:i4>5</vt:i4>
      </vt:variant>
      <vt:variant>
        <vt:lpwstr/>
      </vt:variant>
      <vt:variant>
        <vt:lpwstr>_Toc194910226</vt:lpwstr>
      </vt:variant>
      <vt:variant>
        <vt:i4>1376310</vt:i4>
      </vt:variant>
      <vt:variant>
        <vt:i4>500</vt:i4>
      </vt:variant>
      <vt:variant>
        <vt:i4>0</vt:i4>
      </vt:variant>
      <vt:variant>
        <vt:i4>5</vt:i4>
      </vt:variant>
      <vt:variant>
        <vt:lpwstr/>
      </vt:variant>
      <vt:variant>
        <vt:lpwstr>_Toc194910225</vt:lpwstr>
      </vt:variant>
      <vt:variant>
        <vt:i4>1376310</vt:i4>
      </vt:variant>
      <vt:variant>
        <vt:i4>494</vt:i4>
      </vt:variant>
      <vt:variant>
        <vt:i4>0</vt:i4>
      </vt:variant>
      <vt:variant>
        <vt:i4>5</vt:i4>
      </vt:variant>
      <vt:variant>
        <vt:lpwstr/>
      </vt:variant>
      <vt:variant>
        <vt:lpwstr>_Toc194910224</vt:lpwstr>
      </vt:variant>
      <vt:variant>
        <vt:i4>1376310</vt:i4>
      </vt:variant>
      <vt:variant>
        <vt:i4>488</vt:i4>
      </vt:variant>
      <vt:variant>
        <vt:i4>0</vt:i4>
      </vt:variant>
      <vt:variant>
        <vt:i4>5</vt:i4>
      </vt:variant>
      <vt:variant>
        <vt:lpwstr/>
      </vt:variant>
      <vt:variant>
        <vt:lpwstr>_Toc194910223</vt:lpwstr>
      </vt:variant>
      <vt:variant>
        <vt:i4>1376310</vt:i4>
      </vt:variant>
      <vt:variant>
        <vt:i4>482</vt:i4>
      </vt:variant>
      <vt:variant>
        <vt:i4>0</vt:i4>
      </vt:variant>
      <vt:variant>
        <vt:i4>5</vt:i4>
      </vt:variant>
      <vt:variant>
        <vt:lpwstr/>
      </vt:variant>
      <vt:variant>
        <vt:lpwstr>_Toc194910222</vt:lpwstr>
      </vt:variant>
      <vt:variant>
        <vt:i4>1376310</vt:i4>
      </vt:variant>
      <vt:variant>
        <vt:i4>476</vt:i4>
      </vt:variant>
      <vt:variant>
        <vt:i4>0</vt:i4>
      </vt:variant>
      <vt:variant>
        <vt:i4>5</vt:i4>
      </vt:variant>
      <vt:variant>
        <vt:lpwstr/>
      </vt:variant>
      <vt:variant>
        <vt:lpwstr>_Toc194910221</vt:lpwstr>
      </vt:variant>
      <vt:variant>
        <vt:i4>1376310</vt:i4>
      </vt:variant>
      <vt:variant>
        <vt:i4>470</vt:i4>
      </vt:variant>
      <vt:variant>
        <vt:i4>0</vt:i4>
      </vt:variant>
      <vt:variant>
        <vt:i4>5</vt:i4>
      </vt:variant>
      <vt:variant>
        <vt:lpwstr/>
      </vt:variant>
      <vt:variant>
        <vt:lpwstr>_Toc194910220</vt:lpwstr>
      </vt:variant>
      <vt:variant>
        <vt:i4>1441846</vt:i4>
      </vt:variant>
      <vt:variant>
        <vt:i4>464</vt:i4>
      </vt:variant>
      <vt:variant>
        <vt:i4>0</vt:i4>
      </vt:variant>
      <vt:variant>
        <vt:i4>5</vt:i4>
      </vt:variant>
      <vt:variant>
        <vt:lpwstr/>
      </vt:variant>
      <vt:variant>
        <vt:lpwstr>_Toc194910219</vt:lpwstr>
      </vt:variant>
      <vt:variant>
        <vt:i4>1441846</vt:i4>
      </vt:variant>
      <vt:variant>
        <vt:i4>458</vt:i4>
      </vt:variant>
      <vt:variant>
        <vt:i4>0</vt:i4>
      </vt:variant>
      <vt:variant>
        <vt:i4>5</vt:i4>
      </vt:variant>
      <vt:variant>
        <vt:lpwstr/>
      </vt:variant>
      <vt:variant>
        <vt:lpwstr>_Toc194910218</vt:lpwstr>
      </vt:variant>
      <vt:variant>
        <vt:i4>1441846</vt:i4>
      </vt:variant>
      <vt:variant>
        <vt:i4>452</vt:i4>
      </vt:variant>
      <vt:variant>
        <vt:i4>0</vt:i4>
      </vt:variant>
      <vt:variant>
        <vt:i4>5</vt:i4>
      </vt:variant>
      <vt:variant>
        <vt:lpwstr/>
      </vt:variant>
      <vt:variant>
        <vt:lpwstr>_Toc194910217</vt:lpwstr>
      </vt:variant>
      <vt:variant>
        <vt:i4>1441846</vt:i4>
      </vt:variant>
      <vt:variant>
        <vt:i4>446</vt:i4>
      </vt:variant>
      <vt:variant>
        <vt:i4>0</vt:i4>
      </vt:variant>
      <vt:variant>
        <vt:i4>5</vt:i4>
      </vt:variant>
      <vt:variant>
        <vt:lpwstr/>
      </vt:variant>
      <vt:variant>
        <vt:lpwstr>_Toc194910216</vt:lpwstr>
      </vt:variant>
      <vt:variant>
        <vt:i4>1441846</vt:i4>
      </vt:variant>
      <vt:variant>
        <vt:i4>440</vt:i4>
      </vt:variant>
      <vt:variant>
        <vt:i4>0</vt:i4>
      </vt:variant>
      <vt:variant>
        <vt:i4>5</vt:i4>
      </vt:variant>
      <vt:variant>
        <vt:lpwstr/>
      </vt:variant>
      <vt:variant>
        <vt:lpwstr>_Toc194910215</vt:lpwstr>
      </vt:variant>
      <vt:variant>
        <vt:i4>1441846</vt:i4>
      </vt:variant>
      <vt:variant>
        <vt:i4>434</vt:i4>
      </vt:variant>
      <vt:variant>
        <vt:i4>0</vt:i4>
      </vt:variant>
      <vt:variant>
        <vt:i4>5</vt:i4>
      </vt:variant>
      <vt:variant>
        <vt:lpwstr/>
      </vt:variant>
      <vt:variant>
        <vt:lpwstr>_Toc194910214</vt:lpwstr>
      </vt:variant>
      <vt:variant>
        <vt:i4>1441846</vt:i4>
      </vt:variant>
      <vt:variant>
        <vt:i4>428</vt:i4>
      </vt:variant>
      <vt:variant>
        <vt:i4>0</vt:i4>
      </vt:variant>
      <vt:variant>
        <vt:i4>5</vt:i4>
      </vt:variant>
      <vt:variant>
        <vt:lpwstr/>
      </vt:variant>
      <vt:variant>
        <vt:lpwstr>_Toc194910213</vt:lpwstr>
      </vt:variant>
      <vt:variant>
        <vt:i4>1441846</vt:i4>
      </vt:variant>
      <vt:variant>
        <vt:i4>422</vt:i4>
      </vt:variant>
      <vt:variant>
        <vt:i4>0</vt:i4>
      </vt:variant>
      <vt:variant>
        <vt:i4>5</vt:i4>
      </vt:variant>
      <vt:variant>
        <vt:lpwstr/>
      </vt:variant>
      <vt:variant>
        <vt:lpwstr>_Toc194910212</vt:lpwstr>
      </vt:variant>
      <vt:variant>
        <vt:i4>1441846</vt:i4>
      </vt:variant>
      <vt:variant>
        <vt:i4>416</vt:i4>
      </vt:variant>
      <vt:variant>
        <vt:i4>0</vt:i4>
      </vt:variant>
      <vt:variant>
        <vt:i4>5</vt:i4>
      </vt:variant>
      <vt:variant>
        <vt:lpwstr/>
      </vt:variant>
      <vt:variant>
        <vt:lpwstr>_Toc194910211</vt:lpwstr>
      </vt:variant>
      <vt:variant>
        <vt:i4>1441846</vt:i4>
      </vt:variant>
      <vt:variant>
        <vt:i4>410</vt:i4>
      </vt:variant>
      <vt:variant>
        <vt:i4>0</vt:i4>
      </vt:variant>
      <vt:variant>
        <vt:i4>5</vt:i4>
      </vt:variant>
      <vt:variant>
        <vt:lpwstr/>
      </vt:variant>
      <vt:variant>
        <vt:lpwstr>_Toc194910210</vt:lpwstr>
      </vt:variant>
      <vt:variant>
        <vt:i4>1507382</vt:i4>
      </vt:variant>
      <vt:variant>
        <vt:i4>404</vt:i4>
      </vt:variant>
      <vt:variant>
        <vt:i4>0</vt:i4>
      </vt:variant>
      <vt:variant>
        <vt:i4>5</vt:i4>
      </vt:variant>
      <vt:variant>
        <vt:lpwstr/>
      </vt:variant>
      <vt:variant>
        <vt:lpwstr>_Toc194910209</vt:lpwstr>
      </vt:variant>
      <vt:variant>
        <vt:i4>1507382</vt:i4>
      </vt:variant>
      <vt:variant>
        <vt:i4>398</vt:i4>
      </vt:variant>
      <vt:variant>
        <vt:i4>0</vt:i4>
      </vt:variant>
      <vt:variant>
        <vt:i4>5</vt:i4>
      </vt:variant>
      <vt:variant>
        <vt:lpwstr/>
      </vt:variant>
      <vt:variant>
        <vt:lpwstr>_Toc194910208</vt:lpwstr>
      </vt:variant>
      <vt:variant>
        <vt:i4>1507382</vt:i4>
      </vt:variant>
      <vt:variant>
        <vt:i4>392</vt:i4>
      </vt:variant>
      <vt:variant>
        <vt:i4>0</vt:i4>
      </vt:variant>
      <vt:variant>
        <vt:i4>5</vt:i4>
      </vt:variant>
      <vt:variant>
        <vt:lpwstr/>
      </vt:variant>
      <vt:variant>
        <vt:lpwstr>_Toc194910207</vt:lpwstr>
      </vt:variant>
      <vt:variant>
        <vt:i4>1507382</vt:i4>
      </vt:variant>
      <vt:variant>
        <vt:i4>386</vt:i4>
      </vt:variant>
      <vt:variant>
        <vt:i4>0</vt:i4>
      </vt:variant>
      <vt:variant>
        <vt:i4>5</vt:i4>
      </vt:variant>
      <vt:variant>
        <vt:lpwstr/>
      </vt:variant>
      <vt:variant>
        <vt:lpwstr>_Toc194910206</vt:lpwstr>
      </vt:variant>
      <vt:variant>
        <vt:i4>1507382</vt:i4>
      </vt:variant>
      <vt:variant>
        <vt:i4>380</vt:i4>
      </vt:variant>
      <vt:variant>
        <vt:i4>0</vt:i4>
      </vt:variant>
      <vt:variant>
        <vt:i4>5</vt:i4>
      </vt:variant>
      <vt:variant>
        <vt:lpwstr/>
      </vt:variant>
      <vt:variant>
        <vt:lpwstr>_Toc194910205</vt:lpwstr>
      </vt:variant>
      <vt:variant>
        <vt:i4>1507382</vt:i4>
      </vt:variant>
      <vt:variant>
        <vt:i4>374</vt:i4>
      </vt:variant>
      <vt:variant>
        <vt:i4>0</vt:i4>
      </vt:variant>
      <vt:variant>
        <vt:i4>5</vt:i4>
      </vt:variant>
      <vt:variant>
        <vt:lpwstr/>
      </vt:variant>
      <vt:variant>
        <vt:lpwstr>_Toc194910204</vt:lpwstr>
      </vt:variant>
      <vt:variant>
        <vt:i4>1507382</vt:i4>
      </vt:variant>
      <vt:variant>
        <vt:i4>368</vt:i4>
      </vt:variant>
      <vt:variant>
        <vt:i4>0</vt:i4>
      </vt:variant>
      <vt:variant>
        <vt:i4>5</vt:i4>
      </vt:variant>
      <vt:variant>
        <vt:lpwstr/>
      </vt:variant>
      <vt:variant>
        <vt:lpwstr>_Toc194910203</vt:lpwstr>
      </vt:variant>
      <vt:variant>
        <vt:i4>1507382</vt:i4>
      </vt:variant>
      <vt:variant>
        <vt:i4>362</vt:i4>
      </vt:variant>
      <vt:variant>
        <vt:i4>0</vt:i4>
      </vt:variant>
      <vt:variant>
        <vt:i4>5</vt:i4>
      </vt:variant>
      <vt:variant>
        <vt:lpwstr/>
      </vt:variant>
      <vt:variant>
        <vt:lpwstr>_Toc194910202</vt:lpwstr>
      </vt:variant>
      <vt:variant>
        <vt:i4>1507382</vt:i4>
      </vt:variant>
      <vt:variant>
        <vt:i4>356</vt:i4>
      </vt:variant>
      <vt:variant>
        <vt:i4>0</vt:i4>
      </vt:variant>
      <vt:variant>
        <vt:i4>5</vt:i4>
      </vt:variant>
      <vt:variant>
        <vt:lpwstr/>
      </vt:variant>
      <vt:variant>
        <vt:lpwstr>_Toc194910201</vt:lpwstr>
      </vt:variant>
      <vt:variant>
        <vt:i4>1507382</vt:i4>
      </vt:variant>
      <vt:variant>
        <vt:i4>350</vt:i4>
      </vt:variant>
      <vt:variant>
        <vt:i4>0</vt:i4>
      </vt:variant>
      <vt:variant>
        <vt:i4>5</vt:i4>
      </vt:variant>
      <vt:variant>
        <vt:lpwstr/>
      </vt:variant>
      <vt:variant>
        <vt:lpwstr>_Toc194910200</vt:lpwstr>
      </vt:variant>
      <vt:variant>
        <vt:i4>1966133</vt:i4>
      </vt:variant>
      <vt:variant>
        <vt:i4>344</vt:i4>
      </vt:variant>
      <vt:variant>
        <vt:i4>0</vt:i4>
      </vt:variant>
      <vt:variant>
        <vt:i4>5</vt:i4>
      </vt:variant>
      <vt:variant>
        <vt:lpwstr/>
      </vt:variant>
      <vt:variant>
        <vt:lpwstr>_Toc194910199</vt:lpwstr>
      </vt:variant>
      <vt:variant>
        <vt:i4>1966133</vt:i4>
      </vt:variant>
      <vt:variant>
        <vt:i4>338</vt:i4>
      </vt:variant>
      <vt:variant>
        <vt:i4>0</vt:i4>
      </vt:variant>
      <vt:variant>
        <vt:i4>5</vt:i4>
      </vt:variant>
      <vt:variant>
        <vt:lpwstr/>
      </vt:variant>
      <vt:variant>
        <vt:lpwstr>_Toc194910198</vt:lpwstr>
      </vt:variant>
      <vt:variant>
        <vt:i4>1966133</vt:i4>
      </vt:variant>
      <vt:variant>
        <vt:i4>332</vt:i4>
      </vt:variant>
      <vt:variant>
        <vt:i4>0</vt:i4>
      </vt:variant>
      <vt:variant>
        <vt:i4>5</vt:i4>
      </vt:variant>
      <vt:variant>
        <vt:lpwstr/>
      </vt:variant>
      <vt:variant>
        <vt:lpwstr>_Toc194910197</vt:lpwstr>
      </vt:variant>
      <vt:variant>
        <vt:i4>1966133</vt:i4>
      </vt:variant>
      <vt:variant>
        <vt:i4>326</vt:i4>
      </vt:variant>
      <vt:variant>
        <vt:i4>0</vt:i4>
      </vt:variant>
      <vt:variant>
        <vt:i4>5</vt:i4>
      </vt:variant>
      <vt:variant>
        <vt:lpwstr/>
      </vt:variant>
      <vt:variant>
        <vt:lpwstr>_Toc194910196</vt:lpwstr>
      </vt:variant>
      <vt:variant>
        <vt:i4>1966133</vt:i4>
      </vt:variant>
      <vt:variant>
        <vt:i4>320</vt:i4>
      </vt:variant>
      <vt:variant>
        <vt:i4>0</vt:i4>
      </vt:variant>
      <vt:variant>
        <vt:i4>5</vt:i4>
      </vt:variant>
      <vt:variant>
        <vt:lpwstr/>
      </vt:variant>
      <vt:variant>
        <vt:lpwstr>_Toc194910195</vt:lpwstr>
      </vt:variant>
      <vt:variant>
        <vt:i4>1966133</vt:i4>
      </vt:variant>
      <vt:variant>
        <vt:i4>314</vt:i4>
      </vt:variant>
      <vt:variant>
        <vt:i4>0</vt:i4>
      </vt:variant>
      <vt:variant>
        <vt:i4>5</vt:i4>
      </vt:variant>
      <vt:variant>
        <vt:lpwstr/>
      </vt:variant>
      <vt:variant>
        <vt:lpwstr>_Toc194910194</vt:lpwstr>
      </vt:variant>
      <vt:variant>
        <vt:i4>1966133</vt:i4>
      </vt:variant>
      <vt:variant>
        <vt:i4>308</vt:i4>
      </vt:variant>
      <vt:variant>
        <vt:i4>0</vt:i4>
      </vt:variant>
      <vt:variant>
        <vt:i4>5</vt:i4>
      </vt:variant>
      <vt:variant>
        <vt:lpwstr/>
      </vt:variant>
      <vt:variant>
        <vt:lpwstr>_Toc194910193</vt:lpwstr>
      </vt:variant>
      <vt:variant>
        <vt:i4>1966133</vt:i4>
      </vt:variant>
      <vt:variant>
        <vt:i4>302</vt:i4>
      </vt:variant>
      <vt:variant>
        <vt:i4>0</vt:i4>
      </vt:variant>
      <vt:variant>
        <vt:i4>5</vt:i4>
      </vt:variant>
      <vt:variant>
        <vt:lpwstr/>
      </vt:variant>
      <vt:variant>
        <vt:lpwstr>_Toc194910192</vt:lpwstr>
      </vt:variant>
      <vt:variant>
        <vt:i4>1966133</vt:i4>
      </vt:variant>
      <vt:variant>
        <vt:i4>296</vt:i4>
      </vt:variant>
      <vt:variant>
        <vt:i4>0</vt:i4>
      </vt:variant>
      <vt:variant>
        <vt:i4>5</vt:i4>
      </vt:variant>
      <vt:variant>
        <vt:lpwstr/>
      </vt:variant>
      <vt:variant>
        <vt:lpwstr>_Toc194910191</vt:lpwstr>
      </vt:variant>
      <vt:variant>
        <vt:i4>1966133</vt:i4>
      </vt:variant>
      <vt:variant>
        <vt:i4>290</vt:i4>
      </vt:variant>
      <vt:variant>
        <vt:i4>0</vt:i4>
      </vt:variant>
      <vt:variant>
        <vt:i4>5</vt:i4>
      </vt:variant>
      <vt:variant>
        <vt:lpwstr/>
      </vt:variant>
      <vt:variant>
        <vt:lpwstr>_Toc194910190</vt:lpwstr>
      </vt:variant>
      <vt:variant>
        <vt:i4>2031669</vt:i4>
      </vt:variant>
      <vt:variant>
        <vt:i4>284</vt:i4>
      </vt:variant>
      <vt:variant>
        <vt:i4>0</vt:i4>
      </vt:variant>
      <vt:variant>
        <vt:i4>5</vt:i4>
      </vt:variant>
      <vt:variant>
        <vt:lpwstr/>
      </vt:variant>
      <vt:variant>
        <vt:lpwstr>_Toc194910189</vt:lpwstr>
      </vt:variant>
      <vt:variant>
        <vt:i4>2031669</vt:i4>
      </vt:variant>
      <vt:variant>
        <vt:i4>278</vt:i4>
      </vt:variant>
      <vt:variant>
        <vt:i4>0</vt:i4>
      </vt:variant>
      <vt:variant>
        <vt:i4>5</vt:i4>
      </vt:variant>
      <vt:variant>
        <vt:lpwstr/>
      </vt:variant>
      <vt:variant>
        <vt:lpwstr>_Toc194910188</vt:lpwstr>
      </vt:variant>
      <vt:variant>
        <vt:i4>2031669</vt:i4>
      </vt:variant>
      <vt:variant>
        <vt:i4>272</vt:i4>
      </vt:variant>
      <vt:variant>
        <vt:i4>0</vt:i4>
      </vt:variant>
      <vt:variant>
        <vt:i4>5</vt:i4>
      </vt:variant>
      <vt:variant>
        <vt:lpwstr/>
      </vt:variant>
      <vt:variant>
        <vt:lpwstr>_Toc194910187</vt:lpwstr>
      </vt:variant>
      <vt:variant>
        <vt:i4>2031669</vt:i4>
      </vt:variant>
      <vt:variant>
        <vt:i4>266</vt:i4>
      </vt:variant>
      <vt:variant>
        <vt:i4>0</vt:i4>
      </vt:variant>
      <vt:variant>
        <vt:i4>5</vt:i4>
      </vt:variant>
      <vt:variant>
        <vt:lpwstr/>
      </vt:variant>
      <vt:variant>
        <vt:lpwstr>_Toc194910186</vt:lpwstr>
      </vt:variant>
      <vt:variant>
        <vt:i4>2031669</vt:i4>
      </vt:variant>
      <vt:variant>
        <vt:i4>260</vt:i4>
      </vt:variant>
      <vt:variant>
        <vt:i4>0</vt:i4>
      </vt:variant>
      <vt:variant>
        <vt:i4>5</vt:i4>
      </vt:variant>
      <vt:variant>
        <vt:lpwstr/>
      </vt:variant>
      <vt:variant>
        <vt:lpwstr>_Toc194910185</vt:lpwstr>
      </vt:variant>
      <vt:variant>
        <vt:i4>2031669</vt:i4>
      </vt:variant>
      <vt:variant>
        <vt:i4>254</vt:i4>
      </vt:variant>
      <vt:variant>
        <vt:i4>0</vt:i4>
      </vt:variant>
      <vt:variant>
        <vt:i4>5</vt:i4>
      </vt:variant>
      <vt:variant>
        <vt:lpwstr/>
      </vt:variant>
      <vt:variant>
        <vt:lpwstr>_Toc194910184</vt:lpwstr>
      </vt:variant>
      <vt:variant>
        <vt:i4>2031669</vt:i4>
      </vt:variant>
      <vt:variant>
        <vt:i4>248</vt:i4>
      </vt:variant>
      <vt:variant>
        <vt:i4>0</vt:i4>
      </vt:variant>
      <vt:variant>
        <vt:i4>5</vt:i4>
      </vt:variant>
      <vt:variant>
        <vt:lpwstr/>
      </vt:variant>
      <vt:variant>
        <vt:lpwstr>_Toc194910183</vt:lpwstr>
      </vt:variant>
      <vt:variant>
        <vt:i4>2031669</vt:i4>
      </vt:variant>
      <vt:variant>
        <vt:i4>242</vt:i4>
      </vt:variant>
      <vt:variant>
        <vt:i4>0</vt:i4>
      </vt:variant>
      <vt:variant>
        <vt:i4>5</vt:i4>
      </vt:variant>
      <vt:variant>
        <vt:lpwstr/>
      </vt:variant>
      <vt:variant>
        <vt:lpwstr>_Toc194910182</vt:lpwstr>
      </vt:variant>
      <vt:variant>
        <vt:i4>2031669</vt:i4>
      </vt:variant>
      <vt:variant>
        <vt:i4>236</vt:i4>
      </vt:variant>
      <vt:variant>
        <vt:i4>0</vt:i4>
      </vt:variant>
      <vt:variant>
        <vt:i4>5</vt:i4>
      </vt:variant>
      <vt:variant>
        <vt:lpwstr/>
      </vt:variant>
      <vt:variant>
        <vt:lpwstr>_Toc194910181</vt:lpwstr>
      </vt:variant>
      <vt:variant>
        <vt:i4>2031669</vt:i4>
      </vt:variant>
      <vt:variant>
        <vt:i4>230</vt:i4>
      </vt:variant>
      <vt:variant>
        <vt:i4>0</vt:i4>
      </vt:variant>
      <vt:variant>
        <vt:i4>5</vt:i4>
      </vt:variant>
      <vt:variant>
        <vt:lpwstr/>
      </vt:variant>
      <vt:variant>
        <vt:lpwstr>_Toc194910180</vt:lpwstr>
      </vt:variant>
      <vt:variant>
        <vt:i4>1048629</vt:i4>
      </vt:variant>
      <vt:variant>
        <vt:i4>224</vt:i4>
      </vt:variant>
      <vt:variant>
        <vt:i4>0</vt:i4>
      </vt:variant>
      <vt:variant>
        <vt:i4>5</vt:i4>
      </vt:variant>
      <vt:variant>
        <vt:lpwstr/>
      </vt:variant>
      <vt:variant>
        <vt:lpwstr>_Toc194910179</vt:lpwstr>
      </vt:variant>
      <vt:variant>
        <vt:i4>1048629</vt:i4>
      </vt:variant>
      <vt:variant>
        <vt:i4>218</vt:i4>
      </vt:variant>
      <vt:variant>
        <vt:i4>0</vt:i4>
      </vt:variant>
      <vt:variant>
        <vt:i4>5</vt:i4>
      </vt:variant>
      <vt:variant>
        <vt:lpwstr/>
      </vt:variant>
      <vt:variant>
        <vt:lpwstr>_Toc194910178</vt:lpwstr>
      </vt:variant>
      <vt:variant>
        <vt:i4>1048629</vt:i4>
      </vt:variant>
      <vt:variant>
        <vt:i4>212</vt:i4>
      </vt:variant>
      <vt:variant>
        <vt:i4>0</vt:i4>
      </vt:variant>
      <vt:variant>
        <vt:i4>5</vt:i4>
      </vt:variant>
      <vt:variant>
        <vt:lpwstr/>
      </vt:variant>
      <vt:variant>
        <vt:lpwstr>_Toc194910177</vt:lpwstr>
      </vt:variant>
      <vt:variant>
        <vt:i4>1048629</vt:i4>
      </vt:variant>
      <vt:variant>
        <vt:i4>206</vt:i4>
      </vt:variant>
      <vt:variant>
        <vt:i4>0</vt:i4>
      </vt:variant>
      <vt:variant>
        <vt:i4>5</vt:i4>
      </vt:variant>
      <vt:variant>
        <vt:lpwstr/>
      </vt:variant>
      <vt:variant>
        <vt:lpwstr>_Toc194910176</vt:lpwstr>
      </vt:variant>
      <vt:variant>
        <vt:i4>1048629</vt:i4>
      </vt:variant>
      <vt:variant>
        <vt:i4>200</vt:i4>
      </vt:variant>
      <vt:variant>
        <vt:i4>0</vt:i4>
      </vt:variant>
      <vt:variant>
        <vt:i4>5</vt:i4>
      </vt:variant>
      <vt:variant>
        <vt:lpwstr/>
      </vt:variant>
      <vt:variant>
        <vt:lpwstr>_Toc194910175</vt:lpwstr>
      </vt:variant>
      <vt:variant>
        <vt:i4>1048629</vt:i4>
      </vt:variant>
      <vt:variant>
        <vt:i4>194</vt:i4>
      </vt:variant>
      <vt:variant>
        <vt:i4>0</vt:i4>
      </vt:variant>
      <vt:variant>
        <vt:i4>5</vt:i4>
      </vt:variant>
      <vt:variant>
        <vt:lpwstr/>
      </vt:variant>
      <vt:variant>
        <vt:lpwstr>_Toc194910174</vt:lpwstr>
      </vt:variant>
      <vt:variant>
        <vt:i4>1048629</vt:i4>
      </vt:variant>
      <vt:variant>
        <vt:i4>188</vt:i4>
      </vt:variant>
      <vt:variant>
        <vt:i4>0</vt:i4>
      </vt:variant>
      <vt:variant>
        <vt:i4>5</vt:i4>
      </vt:variant>
      <vt:variant>
        <vt:lpwstr/>
      </vt:variant>
      <vt:variant>
        <vt:lpwstr>_Toc194910173</vt:lpwstr>
      </vt:variant>
      <vt:variant>
        <vt:i4>1048629</vt:i4>
      </vt:variant>
      <vt:variant>
        <vt:i4>182</vt:i4>
      </vt:variant>
      <vt:variant>
        <vt:i4>0</vt:i4>
      </vt:variant>
      <vt:variant>
        <vt:i4>5</vt:i4>
      </vt:variant>
      <vt:variant>
        <vt:lpwstr/>
      </vt:variant>
      <vt:variant>
        <vt:lpwstr>_Toc194910172</vt:lpwstr>
      </vt:variant>
      <vt:variant>
        <vt:i4>1048629</vt:i4>
      </vt:variant>
      <vt:variant>
        <vt:i4>176</vt:i4>
      </vt:variant>
      <vt:variant>
        <vt:i4>0</vt:i4>
      </vt:variant>
      <vt:variant>
        <vt:i4>5</vt:i4>
      </vt:variant>
      <vt:variant>
        <vt:lpwstr/>
      </vt:variant>
      <vt:variant>
        <vt:lpwstr>_Toc194910171</vt:lpwstr>
      </vt:variant>
      <vt:variant>
        <vt:i4>1048629</vt:i4>
      </vt:variant>
      <vt:variant>
        <vt:i4>170</vt:i4>
      </vt:variant>
      <vt:variant>
        <vt:i4>0</vt:i4>
      </vt:variant>
      <vt:variant>
        <vt:i4>5</vt:i4>
      </vt:variant>
      <vt:variant>
        <vt:lpwstr/>
      </vt:variant>
      <vt:variant>
        <vt:lpwstr>_Toc194910170</vt:lpwstr>
      </vt:variant>
      <vt:variant>
        <vt:i4>1114165</vt:i4>
      </vt:variant>
      <vt:variant>
        <vt:i4>164</vt:i4>
      </vt:variant>
      <vt:variant>
        <vt:i4>0</vt:i4>
      </vt:variant>
      <vt:variant>
        <vt:i4>5</vt:i4>
      </vt:variant>
      <vt:variant>
        <vt:lpwstr/>
      </vt:variant>
      <vt:variant>
        <vt:lpwstr>_Toc194910169</vt:lpwstr>
      </vt:variant>
      <vt:variant>
        <vt:i4>1114165</vt:i4>
      </vt:variant>
      <vt:variant>
        <vt:i4>158</vt:i4>
      </vt:variant>
      <vt:variant>
        <vt:i4>0</vt:i4>
      </vt:variant>
      <vt:variant>
        <vt:i4>5</vt:i4>
      </vt:variant>
      <vt:variant>
        <vt:lpwstr/>
      </vt:variant>
      <vt:variant>
        <vt:lpwstr>_Toc194910168</vt:lpwstr>
      </vt:variant>
      <vt:variant>
        <vt:i4>1114165</vt:i4>
      </vt:variant>
      <vt:variant>
        <vt:i4>152</vt:i4>
      </vt:variant>
      <vt:variant>
        <vt:i4>0</vt:i4>
      </vt:variant>
      <vt:variant>
        <vt:i4>5</vt:i4>
      </vt:variant>
      <vt:variant>
        <vt:lpwstr/>
      </vt:variant>
      <vt:variant>
        <vt:lpwstr>_Toc194910167</vt:lpwstr>
      </vt:variant>
      <vt:variant>
        <vt:i4>1114165</vt:i4>
      </vt:variant>
      <vt:variant>
        <vt:i4>146</vt:i4>
      </vt:variant>
      <vt:variant>
        <vt:i4>0</vt:i4>
      </vt:variant>
      <vt:variant>
        <vt:i4>5</vt:i4>
      </vt:variant>
      <vt:variant>
        <vt:lpwstr/>
      </vt:variant>
      <vt:variant>
        <vt:lpwstr>_Toc194910166</vt:lpwstr>
      </vt:variant>
      <vt:variant>
        <vt:i4>1114165</vt:i4>
      </vt:variant>
      <vt:variant>
        <vt:i4>140</vt:i4>
      </vt:variant>
      <vt:variant>
        <vt:i4>0</vt:i4>
      </vt:variant>
      <vt:variant>
        <vt:i4>5</vt:i4>
      </vt:variant>
      <vt:variant>
        <vt:lpwstr/>
      </vt:variant>
      <vt:variant>
        <vt:lpwstr>_Toc194910165</vt:lpwstr>
      </vt:variant>
      <vt:variant>
        <vt:i4>1114165</vt:i4>
      </vt:variant>
      <vt:variant>
        <vt:i4>134</vt:i4>
      </vt:variant>
      <vt:variant>
        <vt:i4>0</vt:i4>
      </vt:variant>
      <vt:variant>
        <vt:i4>5</vt:i4>
      </vt:variant>
      <vt:variant>
        <vt:lpwstr/>
      </vt:variant>
      <vt:variant>
        <vt:lpwstr>_Toc194910164</vt:lpwstr>
      </vt:variant>
      <vt:variant>
        <vt:i4>1114165</vt:i4>
      </vt:variant>
      <vt:variant>
        <vt:i4>128</vt:i4>
      </vt:variant>
      <vt:variant>
        <vt:i4>0</vt:i4>
      </vt:variant>
      <vt:variant>
        <vt:i4>5</vt:i4>
      </vt:variant>
      <vt:variant>
        <vt:lpwstr/>
      </vt:variant>
      <vt:variant>
        <vt:lpwstr>_Toc194910163</vt:lpwstr>
      </vt:variant>
      <vt:variant>
        <vt:i4>1114165</vt:i4>
      </vt:variant>
      <vt:variant>
        <vt:i4>122</vt:i4>
      </vt:variant>
      <vt:variant>
        <vt:i4>0</vt:i4>
      </vt:variant>
      <vt:variant>
        <vt:i4>5</vt:i4>
      </vt:variant>
      <vt:variant>
        <vt:lpwstr/>
      </vt:variant>
      <vt:variant>
        <vt:lpwstr>_Toc194910162</vt:lpwstr>
      </vt:variant>
      <vt:variant>
        <vt:i4>1114165</vt:i4>
      </vt:variant>
      <vt:variant>
        <vt:i4>116</vt:i4>
      </vt:variant>
      <vt:variant>
        <vt:i4>0</vt:i4>
      </vt:variant>
      <vt:variant>
        <vt:i4>5</vt:i4>
      </vt:variant>
      <vt:variant>
        <vt:lpwstr/>
      </vt:variant>
      <vt:variant>
        <vt:lpwstr>_Toc194910161</vt:lpwstr>
      </vt:variant>
      <vt:variant>
        <vt:i4>1114165</vt:i4>
      </vt:variant>
      <vt:variant>
        <vt:i4>110</vt:i4>
      </vt:variant>
      <vt:variant>
        <vt:i4>0</vt:i4>
      </vt:variant>
      <vt:variant>
        <vt:i4>5</vt:i4>
      </vt:variant>
      <vt:variant>
        <vt:lpwstr/>
      </vt:variant>
      <vt:variant>
        <vt:lpwstr>_Toc194910160</vt:lpwstr>
      </vt:variant>
      <vt:variant>
        <vt:i4>1179701</vt:i4>
      </vt:variant>
      <vt:variant>
        <vt:i4>104</vt:i4>
      </vt:variant>
      <vt:variant>
        <vt:i4>0</vt:i4>
      </vt:variant>
      <vt:variant>
        <vt:i4>5</vt:i4>
      </vt:variant>
      <vt:variant>
        <vt:lpwstr/>
      </vt:variant>
      <vt:variant>
        <vt:lpwstr>_Toc194910159</vt:lpwstr>
      </vt:variant>
      <vt:variant>
        <vt:i4>1179701</vt:i4>
      </vt:variant>
      <vt:variant>
        <vt:i4>98</vt:i4>
      </vt:variant>
      <vt:variant>
        <vt:i4>0</vt:i4>
      </vt:variant>
      <vt:variant>
        <vt:i4>5</vt:i4>
      </vt:variant>
      <vt:variant>
        <vt:lpwstr/>
      </vt:variant>
      <vt:variant>
        <vt:lpwstr>_Toc194910158</vt:lpwstr>
      </vt:variant>
      <vt:variant>
        <vt:i4>1179701</vt:i4>
      </vt:variant>
      <vt:variant>
        <vt:i4>92</vt:i4>
      </vt:variant>
      <vt:variant>
        <vt:i4>0</vt:i4>
      </vt:variant>
      <vt:variant>
        <vt:i4>5</vt:i4>
      </vt:variant>
      <vt:variant>
        <vt:lpwstr/>
      </vt:variant>
      <vt:variant>
        <vt:lpwstr>_Toc194910157</vt:lpwstr>
      </vt:variant>
      <vt:variant>
        <vt:i4>1179701</vt:i4>
      </vt:variant>
      <vt:variant>
        <vt:i4>86</vt:i4>
      </vt:variant>
      <vt:variant>
        <vt:i4>0</vt:i4>
      </vt:variant>
      <vt:variant>
        <vt:i4>5</vt:i4>
      </vt:variant>
      <vt:variant>
        <vt:lpwstr/>
      </vt:variant>
      <vt:variant>
        <vt:lpwstr>_Toc194910156</vt:lpwstr>
      </vt:variant>
      <vt:variant>
        <vt:i4>1179701</vt:i4>
      </vt:variant>
      <vt:variant>
        <vt:i4>80</vt:i4>
      </vt:variant>
      <vt:variant>
        <vt:i4>0</vt:i4>
      </vt:variant>
      <vt:variant>
        <vt:i4>5</vt:i4>
      </vt:variant>
      <vt:variant>
        <vt:lpwstr/>
      </vt:variant>
      <vt:variant>
        <vt:lpwstr>_Toc194910155</vt:lpwstr>
      </vt:variant>
      <vt:variant>
        <vt:i4>1179701</vt:i4>
      </vt:variant>
      <vt:variant>
        <vt:i4>74</vt:i4>
      </vt:variant>
      <vt:variant>
        <vt:i4>0</vt:i4>
      </vt:variant>
      <vt:variant>
        <vt:i4>5</vt:i4>
      </vt:variant>
      <vt:variant>
        <vt:lpwstr/>
      </vt:variant>
      <vt:variant>
        <vt:lpwstr>_Toc194910154</vt:lpwstr>
      </vt:variant>
      <vt:variant>
        <vt:i4>1179701</vt:i4>
      </vt:variant>
      <vt:variant>
        <vt:i4>68</vt:i4>
      </vt:variant>
      <vt:variant>
        <vt:i4>0</vt:i4>
      </vt:variant>
      <vt:variant>
        <vt:i4>5</vt:i4>
      </vt:variant>
      <vt:variant>
        <vt:lpwstr/>
      </vt:variant>
      <vt:variant>
        <vt:lpwstr>_Toc194910153</vt:lpwstr>
      </vt:variant>
      <vt:variant>
        <vt:i4>1179701</vt:i4>
      </vt:variant>
      <vt:variant>
        <vt:i4>62</vt:i4>
      </vt:variant>
      <vt:variant>
        <vt:i4>0</vt:i4>
      </vt:variant>
      <vt:variant>
        <vt:i4>5</vt:i4>
      </vt:variant>
      <vt:variant>
        <vt:lpwstr/>
      </vt:variant>
      <vt:variant>
        <vt:lpwstr>_Toc194910152</vt:lpwstr>
      </vt:variant>
      <vt:variant>
        <vt:i4>1179701</vt:i4>
      </vt:variant>
      <vt:variant>
        <vt:i4>56</vt:i4>
      </vt:variant>
      <vt:variant>
        <vt:i4>0</vt:i4>
      </vt:variant>
      <vt:variant>
        <vt:i4>5</vt:i4>
      </vt:variant>
      <vt:variant>
        <vt:lpwstr/>
      </vt:variant>
      <vt:variant>
        <vt:lpwstr>_Toc194910151</vt:lpwstr>
      </vt:variant>
      <vt:variant>
        <vt:i4>1179701</vt:i4>
      </vt:variant>
      <vt:variant>
        <vt:i4>50</vt:i4>
      </vt:variant>
      <vt:variant>
        <vt:i4>0</vt:i4>
      </vt:variant>
      <vt:variant>
        <vt:i4>5</vt:i4>
      </vt:variant>
      <vt:variant>
        <vt:lpwstr/>
      </vt:variant>
      <vt:variant>
        <vt:lpwstr>_Toc194910150</vt:lpwstr>
      </vt:variant>
      <vt:variant>
        <vt:i4>1245237</vt:i4>
      </vt:variant>
      <vt:variant>
        <vt:i4>44</vt:i4>
      </vt:variant>
      <vt:variant>
        <vt:i4>0</vt:i4>
      </vt:variant>
      <vt:variant>
        <vt:i4>5</vt:i4>
      </vt:variant>
      <vt:variant>
        <vt:lpwstr/>
      </vt:variant>
      <vt:variant>
        <vt:lpwstr>_Toc194910149</vt:lpwstr>
      </vt:variant>
      <vt:variant>
        <vt:i4>1245237</vt:i4>
      </vt:variant>
      <vt:variant>
        <vt:i4>38</vt:i4>
      </vt:variant>
      <vt:variant>
        <vt:i4>0</vt:i4>
      </vt:variant>
      <vt:variant>
        <vt:i4>5</vt:i4>
      </vt:variant>
      <vt:variant>
        <vt:lpwstr/>
      </vt:variant>
      <vt:variant>
        <vt:lpwstr>_Toc194910148</vt:lpwstr>
      </vt:variant>
      <vt:variant>
        <vt:i4>1245237</vt:i4>
      </vt:variant>
      <vt:variant>
        <vt:i4>32</vt:i4>
      </vt:variant>
      <vt:variant>
        <vt:i4>0</vt:i4>
      </vt:variant>
      <vt:variant>
        <vt:i4>5</vt:i4>
      </vt:variant>
      <vt:variant>
        <vt:lpwstr/>
      </vt:variant>
      <vt:variant>
        <vt:lpwstr>_Toc194910147</vt:lpwstr>
      </vt:variant>
      <vt:variant>
        <vt:i4>1245237</vt:i4>
      </vt:variant>
      <vt:variant>
        <vt:i4>26</vt:i4>
      </vt:variant>
      <vt:variant>
        <vt:i4>0</vt:i4>
      </vt:variant>
      <vt:variant>
        <vt:i4>5</vt:i4>
      </vt:variant>
      <vt:variant>
        <vt:lpwstr/>
      </vt:variant>
      <vt:variant>
        <vt:lpwstr>_Toc194910146</vt:lpwstr>
      </vt:variant>
      <vt:variant>
        <vt:i4>1245237</vt:i4>
      </vt:variant>
      <vt:variant>
        <vt:i4>20</vt:i4>
      </vt:variant>
      <vt:variant>
        <vt:i4>0</vt:i4>
      </vt:variant>
      <vt:variant>
        <vt:i4>5</vt:i4>
      </vt:variant>
      <vt:variant>
        <vt:lpwstr/>
      </vt:variant>
      <vt:variant>
        <vt:lpwstr>_Toc194910145</vt:lpwstr>
      </vt:variant>
      <vt:variant>
        <vt:i4>1245237</vt:i4>
      </vt:variant>
      <vt:variant>
        <vt:i4>14</vt:i4>
      </vt:variant>
      <vt:variant>
        <vt:i4>0</vt:i4>
      </vt:variant>
      <vt:variant>
        <vt:i4>5</vt:i4>
      </vt:variant>
      <vt:variant>
        <vt:lpwstr/>
      </vt:variant>
      <vt:variant>
        <vt:lpwstr>_Toc194910144</vt:lpwstr>
      </vt:variant>
      <vt:variant>
        <vt:i4>1245237</vt:i4>
      </vt:variant>
      <vt:variant>
        <vt:i4>8</vt:i4>
      </vt:variant>
      <vt:variant>
        <vt:i4>0</vt:i4>
      </vt:variant>
      <vt:variant>
        <vt:i4>5</vt:i4>
      </vt:variant>
      <vt:variant>
        <vt:lpwstr/>
      </vt:variant>
      <vt:variant>
        <vt:lpwstr>_Toc194910143</vt:lpwstr>
      </vt:variant>
      <vt:variant>
        <vt:i4>1245237</vt:i4>
      </vt:variant>
      <vt:variant>
        <vt:i4>2</vt:i4>
      </vt:variant>
      <vt:variant>
        <vt:i4>0</vt:i4>
      </vt:variant>
      <vt:variant>
        <vt:i4>5</vt:i4>
      </vt:variant>
      <vt:variant>
        <vt:lpwstr/>
      </vt:variant>
      <vt:variant>
        <vt:lpwstr>_Toc194910142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Friesland, Vicki</dc:creator>
  <cp:keywords/>
  <dc:description/>
  <cp:lastModifiedBy>Woods, Ronna</cp:lastModifiedBy>
  <cp:revision>6</cp:revision>
  <cp:lastPrinted>2024-09-25T20:36:00Z</cp:lastPrinted>
  <dcterms:created xsi:type="dcterms:W3CDTF">2025-05-15T14:30:00Z</dcterms:created>
  <dcterms:modified xsi:type="dcterms:W3CDTF">2025-05-15T14:38:00Z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20f288-ba83-4634-8624-b2a954eee516_Enabled">
    <vt:lpwstr>true</vt:lpwstr>
  </property>
  <property fmtid="{D5CDD505-2E9C-101B-9397-08002B2CF9AE}" pid="3" name="MSIP_Label_b320f288-ba83-4634-8624-b2a954eee516_SetDate">
    <vt:lpwstr>2024-07-02T21:36:52Z</vt:lpwstr>
  </property>
  <property fmtid="{D5CDD505-2E9C-101B-9397-08002B2CF9AE}" pid="4" name="MSIP_Label_b320f288-ba83-4634-8624-b2a954eee516_Method">
    <vt:lpwstr>Privileged</vt:lpwstr>
  </property>
  <property fmtid="{D5CDD505-2E9C-101B-9397-08002B2CF9AE}" pid="5" name="MSIP_Label_b320f288-ba83-4634-8624-b2a954eee516_Name">
    <vt:lpwstr>General</vt:lpwstr>
  </property>
  <property fmtid="{D5CDD505-2E9C-101B-9397-08002B2CF9AE}" pid="6" name="MSIP_Label_b320f288-ba83-4634-8624-b2a954eee516_SiteId">
    <vt:lpwstr>50f8fcc4-94d8-4f07-84eb-36ed57c7c8a2</vt:lpwstr>
  </property>
  <property fmtid="{D5CDD505-2E9C-101B-9397-08002B2CF9AE}" pid="7" name="MSIP_Label_b320f288-ba83-4634-8624-b2a954eee516_ActionId">
    <vt:lpwstr>a9f60aff-4a57-4243-afd0-ab1ec5a125e8</vt:lpwstr>
  </property>
  <property fmtid="{D5CDD505-2E9C-101B-9397-08002B2CF9AE}" pid="8" name="MSIP_Label_b320f288-ba83-4634-8624-b2a954eee516_ContentBits">
    <vt:lpwstr>0</vt:lpwstr>
  </property>
  <property fmtid="{D5CDD505-2E9C-101B-9397-08002B2CF9AE}" pid="9" name="ContentTypeId">
    <vt:lpwstr>0x010100F7BE936E000F6440B87F8A15EA763EF8</vt:lpwstr>
  </property>
  <property fmtid="{D5CDD505-2E9C-101B-9397-08002B2CF9AE}" pid="10" name="MediaServiceImageTags">
    <vt:lpwstr/>
  </property>
</Properties>
</file>